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B0873" w14:textId="77777777" w:rsidR="00810867" w:rsidRPr="003F3F4F" w:rsidRDefault="00810867" w:rsidP="00810867">
      <w:pPr>
        <w:jc w:val="center"/>
        <w:rPr>
          <w:b/>
          <w:caps/>
        </w:rPr>
      </w:pPr>
      <w:r w:rsidRPr="003F3F4F">
        <w:rPr>
          <w:b/>
          <w:caps/>
        </w:rPr>
        <w:t>СОВЕТ</w:t>
      </w:r>
    </w:p>
    <w:p w14:paraId="162DA4C0" w14:textId="77777777" w:rsidR="003F3F4F" w:rsidRDefault="00810867" w:rsidP="00810867">
      <w:pPr>
        <w:jc w:val="center"/>
        <w:rPr>
          <w:b/>
          <w:caps/>
        </w:rPr>
      </w:pPr>
      <w:r w:rsidRPr="003F3F4F">
        <w:rPr>
          <w:b/>
          <w:caps/>
        </w:rPr>
        <w:t xml:space="preserve">ТЕЙКОВСКОГО МУНИЦИПАЛЬНОГО РАЙОНА </w:t>
      </w:r>
    </w:p>
    <w:p w14:paraId="5F1FEB1C" w14:textId="100475F3" w:rsidR="00810867" w:rsidRPr="003F3F4F" w:rsidRDefault="00810867" w:rsidP="00810867">
      <w:pPr>
        <w:jc w:val="center"/>
        <w:rPr>
          <w:b/>
          <w:caps/>
        </w:rPr>
      </w:pPr>
      <w:r w:rsidRPr="003F3F4F">
        <w:rPr>
          <w:b/>
          <w:caps/>
        </w:rPr>
        <w:t>ИВАНОВСКОЙ ОБЛАСТИ</w:t>
      </w:r>
    </w:p>
    <w:p w14:paraId="668B6803" w14:textId="77777777" w:rsidR="00810867" w:rsidRPr="003F3F4F" w:rsidRDefault="00810867" w:rsidP="00810867">
      <w:pPr>
        <w:jc w:val="center"/>
        <w:rPr>
          <w:b/>
          <w:caps/>
        </w:rPr>
      </w:pPr>
      <w:r w:rsidRPr="003F3F4F">
        <w:rPr>
          <w:b/>
          <w:caps/>
        </w:rPr>
        <w:t>СЕДЬМОГО созыва</w:t>
      </w:r>
    </w:p>
    <w:p w14:paraId="0D2228F0" w14:textId="77777777" w:rsidR="00810867" w:rsidRPr="003F3F4F" w:rsidRDefault="00810867" w:rsidP="00810867">
      <w:pPr>
        <w:jc w:val="center"/>
        <w:rPr>
          <w:b/>
          <w:caps/>
        </w:rPr>
      </w:pPr>
    </w:p>
    <w:p w14:paraId="72893D9A" w14:textId="77777777" w:rsidR="00810867" w:rsidRPr="003F3F4F" w:rsidRDefault="00810867" w:rsidP="00810867">
      <w:pPr>
        <w:jc w:val="center"/>
        <w:rPr>
          <w:b/>
          <w:caps/>
        </w:rPr>
      </w:pPr>
    </w:p>
    <w:p w14:paraId="160D228D" w14:textId="77777777" w:rsidR="00810867" w:rsidRPr="003F3F4F" w:rsidRDefault="00810867" w:rsidP="00810867">
      <w:pPr>
        <w:jc w:val="center"/>
        <w:rPr>
          <w:b/>
          <w:caps/>
        </w:rPr>
      </w:pPr>
      <w:r w:rsidRPr="003F3F4F">
        <w:rPr>
          <w:b/>
          <w:caps/>
        </w:rPr>
        <w:t>Р Е Ш Е Н И Е</w:t>
      </w:r>
    </w:p>
    <w:p w14:paraId="10F33A64" w14:textId="0EFD316C" w:rsidR="00810867" w:rsidRPr="003F3F4F" w:rsidRDefault="00810867" w:rsidP="00810867">
      <w:pPr>
        <w:jc w:val="center"/>
        <w:rPr>
          <w:b/>
        </w:rPr>
      </w:pPr>
    </w:p>
    <w:p w14:paraId="225DC345" w14:textId="77777777" w:rsidR="005F5DF1" w:rsidRPr="003F3F4F" w:rsidRDefault="005F5DF1" w:rsidP="00810867">
      <w:pPr>
        <w:jc w:val="center"/>
        <w:rPr>
          <w:b/>
        </w:rPr>
      </w:pPr>
    </w:p>
    <w:p w14:paraId="5E13C686" w14:textId="2EBD76FC" w:rsidR="00810867" w:rsidRPr="003F3F4F" w:rsidRDefault="00810867" w:rsidP="00810867">
      <w:pPr>
        <w:jc w:val="center"/>
      </w:pPr>
      <w:r w:rsidRPr="003F3F4F">
        <w:t>от</w:t>
      </w:r>
      <w:r w:rsidR="009F1DBE" w:rsidRPr="003F3F4F">
        <w:t xml:space="preserve"> </w:t>
      </w:r>
      <w:r w:rsidR="00286C67" w:rsidRPr="003F3F4F">
        <w:t>27.12.2023</w:t>
      </w:r>
      <w:r w:rsidR="0019651E" w:rsidRPr="003F3F4F">
        <w:t xml:space="preserve"> </w:t>
      </w:r>
      <w:r w:rsidRPr="003F3F4F">
        <w:t>№</w:t>
      </w:r>
      <w:r w:rsidR="003B253F" w:rsidRPr="003F3F4F">
        <w:t xml:space="preserve"> </w:t>
      </w:r>
      <w:r w:rsidR="00286C67" w:rsidRPr="003F3F4F">
        <w:t>41/5</w:t>
      </w:r>
      <w:r w:rsidR="009F1DBE" w:rsidRPr="003F3F4F">
        <w:t xml:space="preserve"> </w:t>
      </w:r>
      <w:r w:rsidR="006B4F4F" w:rsidRPr="003F3F4F">
        <w:t xml:space="preserve"> </w:t>
      </w:r>
      <w:r w:rsidR="003B253F" w:rsidRPr="003F3F4F">
        <w:t xml:space="preserve">                 </w:t>
      </w:r>
    </w:p>
    <w:p w14:paraId="37B3E55C" w14:textId="77777777" w:rsidR="00810867" w:rsidRPr="003F3F4F" w:rsidRDefault="00810867" w:rsidP="00810867">
      <w:pPr>
        <w:jc w:val="center"/>
      </w:pPr>
      <w:r w:rsidRPr="003F3F4F">
        <w:t>г. Тейково</w:t>
      </w:r>
    </w:p>
    <w:p w14:paraId="0B72DCBB" w14:textId="77777777" w:rsidR="00810867" w:rsidRPr="003F3F4F" w:rsidRDefault="00810867" w:rsidP="00810867">
      <w:pPr>
        <w:jc w:val="center"/>
      </w:pPr>
    </w:p>
    <w:p w14:paraId="508AB166" w14:textId="203C502D" w:rsidR="00810867" w:rsidRPr="003F3F4F" w:rsidRDefault="00810867" w:rsidP="00810867">
      <w:pPr>
        <w:pStyle w:val="a5"/>
        <w:shd w:val="clear" w:color="auto" w:fill="FFFFFF"/>
        <w:jc w:val="center"/>
        <w:rPr>
          <w:b/>
        </w:rPr>
      </w:pPr>
      <w:r w:rsidRPr="003F3F4F">
        <w:rPr>
          <w:b/>
          <w:bCs/>
        </w:rPr>
        <w:t>О внесени</w:t>
      </w:r>
      <w:r w:rsidR="000B30D6" w:rsidRPr="003F3F4F">
        <w:rPr>
          <w:b/>
          <w:bCs/>
        </w:rPr>
        <w:t>и</w:t>
      </w:r>
      <w:r w:rsidRPr="003F3F4F">
        <w:rPr>
          <w:b/>
          <w:bCs/>
        </w:rPr>
        <w:t xml:space="preserve"> изменений в решение </w:t>
      </w:r>
      <w:bookmarkStart w:id="0" w:name="_Hlk154144201"/>
      <w:r w:rsidRPr="003F3F4F">
        <w:rPr>
          <w:b/>
          <w:bCs/>
        </w:rPr>
        <w:t>Тейковско</w:t>
      </w:r>
      <w:r w:rsidR="008D7F1B" w:rsidRPr="003F3F4F">
        <w:rPr>
          <w:b/>
          <w:bCs/>
        </w:rPr>
        <w:t xml:space="preserve">го </w:t>
      </w:r>
      <w:r w:rsidR="00430571" w:rsidRPr="003F3F4F">
        <w:rPr>
          <w:b/>
          <w:bCs/>
        </w:rPr>
        <w:t>районного Совета</w:t>
      </w:r>
      <w:r w:rsidR="008D7F1B" w:rsidRPr="003F3F4F">
        <w:rPr>
          <w:b/>
          <w:bCs/>
        </w:rPr>
        <w:t xml:space="preserve"> от </w:t>
      </w:r>
      <w:r w:rsidR="00983842" w:rsidRPr="003F3F4F">
        <w:rPr>
          <w:b/>
          <w:bCs/>
        </w:rPr>
        <w:t>09.12.2009</w:t>
      </w:r>
      <w:r w:rsidRPr="003F3F4F">
        <w:rPr>
          <w:b/>
          <w:bCs/>
        </w:rPr>
        <w:t xml:space="preserve"> </w:t>
      </w:r>
      <w:r w:rsidR="00D91AA9" w:rsidRPr="003F3F4F">
        <w:rPr>
          <w:b/>
          <w:bCs/>
        </w:rPr>
        <w:t xml:space="preserve">№ </w:t>
      </w:r>
      <w:r w:rsidR="00983842" w:rsidRPr="003F3F4F">
        <w:rPr>
          <w:b/>
          <w:bCs/>
        </w:rPr>
        <w:t>260</w:t>
      </w:r>
      <w:r w:rsidR="00D91AA9" w:rsidRPr="003F3F4F">
        <w:rPr>
          <w:b/>
          <w:bCs/>
        </w:rPr>
        <w:t xml:space="preserve">-р </w:t>
      </w:r>
      <w:r w:rsidRPr="003F3F4F">
        <w:rPr>
          <w:b/>
          <w:bCs/>
        </w:rPr>
        <w:t xml:space="preserve">«Об утверждении </w:t>
      </w:r>
      <w:r w:rsidR="00983842" w:rsidRPr="003F3F4F">
        <w:rPr>
          <w:b/>
          <w:bCs/>
        </w:rPr>
        <w:t>Схемы территориального планирования Тейковского муниципального района</w:t>
      </w:r>
      <w:r w:rsidRPr="003F3F4F">
        <w:rPr>
          <w:b/>
        </w:rPr>
        <w:t xml:space="preserve">» </w:t>
      </w:r>
      <w:bookmarkEnd w:id="0"/>
    </w:p>
    <w:p w14:paraId="73C46A1F" w14:textId="0E876C6B" w:rsidR="00810867" w:rsidRPr="003F3F4F" w:rsidRDefault="00810867" w:rsidP="00810867">
      <w:pPr>
        <w:pStyle w:val="a5"/>
        <w:shd w:val="clear" w:color="auto" w:fill="FFFFFF"/>
        <w:jc w:val="center"/>
      </w:pPr>
    </w:p>
    <w:p w14:paraId="1EDB45BA" w14:textId="77777777" w:rsidR="0051164F" w:rsidRPr="003F3F4F" w:rsidRDefault="0051164F" w:rsidP="00810867">
      <w:pPr>
        <w:pStyle w:val="a5"/>
        <w:shd w:val="clear" w:color="auto" w:fill="FFFFFF"/>
        <w:jc w:val="center"/>
      </w:pPr>
    </w:p>
    <w:p w14:paraId="7C570A54" w14:textId="40B4A711" w:rsidR="005F5DF1" w:rsidRPr="003F3F4F" w:rsidRDefault="005F5DF1" w:rsidP="00810867">
      <w:pPr>
        <w:pStyle w:val="a5"/>
        <w:shd w:val="clear" w:color="auto" w:fill="FFFFFF"/>
        <w:jc w:val="center"/>
      </w:pPr>
    </w:p>
    <w:p w14:paraId="51281FD2" w14:textId="6A3770EA" w:rsidR="00810867" w:rsidRPr="003F3F4F" w:rsidRDefault="00810867" w:rsidP="00810867">
      <w:pPr>
        <w:jc w:val="both"/>
      </w:pPr>
      <w:r w:rsidRPr="003F3F4F">
        <w:rPr>
          <w:color w:val="333333"/>
        </w:rPr>
        <w:t xml:space="preserve">    </w:t>
      </w:r>
      <w:r w:rsidR="005F5DF1" w:rsidRPr="003F3F4F">
        <w:rPr>
          <w:color w:val="333333"/>
        </w:rPr>
        <w:t xml:space="preserve">    </w:t>
      </w:r>
      <w:r w:rsidRPr="003F3F4F">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rsidR="00983842" w:rsidRPr="003F3F4F">
        <w:t>вления в Российской Федерации»</w:t>
      </w:r>
      <w:r w:rsidR="00DA3ECF" w:rsidRPr="003F3F4F">
        <w:t xml:space="preserve">, </w:t>
      </w:r>
      <w:r w:rsidRPr="003F3F4F">
        <w:t>руководствуясь Уставом Тейковского муниципального района,</w:t>
      </w:r>
    </w:p>
    <w:p w14:paraId="0B599F2C" w14:textId="77777777" w:rsidR="00810867" w:rsidRPr="003F3F4F" w:rsidRDefault="00810867" w:rsidP="00810867">
      <w:pPr>
        <w:jc w:val="both"/>
      </w:pPr>
    </w:p>
    <w:p w14:paraId="083C1356" w14:textId="77777777" w:rsidR="00810867" w:rsidRPr="003F3F4F" w:rsidRDefault="00810867" w:rsidP="00810867">
      <w:pPr>
        <w:jc w:val="center"/>
        <w:rPr>
          <w:b/>
        </w:rPr>
      </w:pPr>
      <w:r w:rsidRPr="003F3F4F">
        <w:rPr>
          <w:b/>
        </w:rPr>
        <w:t>Совет Тейковского муниципального района Р Е Ш И Л:</w:t>
      </w:r>
    </w:p>
    <w:p w14:paraId="03BE6E23" w14:textId="77777777" w:rsidR="00810867" w:rsidRPr="003F3F4F" w:rsidRDefault="00810867" w:rsidP="00810867">
      <w:pPr>
        <w:rPr>
          <w:b/>
        </w:rPr>
      </w:pPr>
    </w:p>
    <w:p w14:paraId="3B93E86A" w14:textId="3B80297A" w:rsidR="00810867" w:rsidRPr="003F3F4F" w:rsidRDefault="00810867" w:rsidP="00810867">
      <w:pPr>
        <w:pStyle w:val="a5"/>
        <w:shd w:val="clear" w:color="auto" w:fill="FFFFFF"/>
        <w:jc w:val="both"/>
      </w:pPr>
      <w:r w:rsidRPr="003F3F4F">
        <w:t xml:space="preserve">        Внести в решение </w:t>
      </w:r>
      <w:r w:rsidR="00430571" w:rsidRPr="003F3F4F">
        <w:rPr>
          <w:bCs/>
        </w:rPr>
        <w:t>Тейковского районного Совета</w:t>
      </w:r>
      <w:r w:rsidRPr="003F3F4F">
        <w:t xml:space="preserve"> </w:t>
      </w:r>
      <w:r w:rsidR="00983842" w:rsidRPr="003F3F4F">
        <w:rPr>
          <w:bCs/>
        </w:rPr>
        <w:t xml:space="preserve">от 09.12.2009 № 260-р «Об утверждении Схемы территориального планирования Тейковского муниципального </w:t>
      </w:r>
      <w:proofErr w:type="gramStart"/>
      <w:r w:rsidR="00983842" w:rsidRPr="003F3F4F">
        <w:rPr>
          <w:bCs/>
        </w:rPr>
        <w:t>района</w:t>
      </w:r>
      <w:r w:rsidR="00983842" w:rsidRPr="003F3F4F">
        <w:t xml:space="preserve">» </w:t>
      </w:r>
      <w:r w:rsidRPr="003F3F4F">
        <w:t xml:space="preserve"> следующие</w:t>
      </w:r>
      <w:proofErr w:type="gramEnd"/>
      <w:r w:rsidRPr="003F3F4F">
        <w:t xml:space="preserve"> изменения:</w:t>
      </w:r>
    </w:p>
    <w:p w14:paraId="34481116" w14:textId="77777777" w:rsidR="00810867" w:rsidRPr="003F3F4F" w:rsidRDefault="00810867" w:rsidP="0072434F">
      <w:pPr>
        <w:pStyle w:val="a5"/>
        <w:shd w:val="clear" w:color="auto" w:fill="FFFFFF"/>
        <w:ind w:firstLine="567"/>
        <w:jc w:val="both"/>
      </w:pPr>
      <w:r w:rsidRPr="003F3F4F">
        <w:t xml:space="preserve">- Приложение к решению </w:t>
      </w:r>
      <w:r w:rsidR="00DA3ECF" w:rsidRPr="003F3F4F">
        <w:t>изложить</w:t>
      </w:r>
      <w:r w:rsidRPr="003F3F4F">
        <w:t xml:space="preserve"> в новой редакции </w:t>
      </w:r>
      <w:r w:rsidR="00DA3ECF" w:rsidRPr="003F3F4F">
        <w:t>согласно приложению к настоящему решению</w:t>
      </w:r>
      <w:r w:rsidRPr="003F3F4F">
        <w:t>.</w:t>
      </w:r>
    </w:p>
    <w:p w14:paraId="4BC44605" w14:textId="77777777" w:rsidR="00810867" w:rsidRPr="003F3F4F" w:rsidRDefault="00810867" w:rsidP="00810867">
      <w:pPr>
        <w:jc w:val="both"/>
      </w:pPr>
    </w:p>
    <w:p w14:paraId="43BEFD2A" w14:textId="77777777" w:rsidR="0072434F" w:rsidRPr="003F3F4F" w:rsidRDefault="0072434F" w:rsidP="00810867">
      <w:pPr>
        <w:jc w:val="both"/>
      </w:pPr>
    </w:p>
    <w:p w14:paraId="3F4EAF16" w14:textId="77777777" w:rsidR="008D7F1B" w:rsidRPr="003F3F4F" w:rsidRDefault="008D7F1B" w:rsidP="00810867">
      <w:pPr>
        <w:jc w:val="both"/>
      </w:pPr>
    </w:p>
    <w:p w14:paraId="489FC57E" w14:textId="293A7942" w:rsidR="00810867" w:rsidRPr="003F3F4F" w:rsidRDefault="00430571" w:rsidP="00810867">
      <w:pPr>
        <w:jc w:val="both"/>
        <w:rPr>
          <w:b/>
        </w:rPr>
      </w:pPr>
      <w:r w:rsidRPr="003F3F4F">
        <w:rPr>
          <w:b/>
        </w:rPr>
        <w:t>Г</w:t>
      </w:r>
      <w:r w:rsidR="00810867" w:rsidRPr="003F3F4F">
        <w:rPr>
          <w:b/>
        </w:rPr>
        <w:t>лав</w:t>
      </w:r>
      <w:r w:rsidRPr="003F3F4F">
        <w:rPr>
          <w:b/>
        </w:rPr>
        <w:t>а</w:t>
      </w:r>
      <w:r w:rsidR="00810867" w:rsidRPr="003F3F4F">
        <w:rPr>
          <w:b/>
        </w:rPr>
        <w:t xml:space="preserve"> Тейковского                               </w:t>
      </w:r>
      <w:r w:rsidRPr="003F3F4F">
        <w:rPr>
          <w:b/>
        </w:rPr>
        <w:t xml:space="preserve">       </w:t>
      </w:r>
      <w:r w:rsidR="00810867" w:rsidRPr="003F3F4F">
        <w:rPr>
          <w:b/>
        </w:rPr>
        <w:t>Председатель Совета Тейковского</w:t>
      </w:r>
    </w:p>
    <w:p w14:paraId="34685F32" w14:textId="7AEB2013" w:rsidR="00810867" w:rsidRPr="003F3F4F" w:rsidRDefault="00810867" w:rsidP="00810867">
      <w:pPr>
        <w:jc w:val="both"/>
        <w:rPr>
          <w:b/>
        </w:rPr>
      </w:pPr>
      <w:r w:rsidRPr="003F3F4F">
        <w:rPr>
          <w:b/>
        </w:rPr>
        <w:t xml:space="preserve">муниципального </w:t>
      </w:r>
      <w:r w:rsidR="006B4F4F" w:rsidRPr="003F3F4F">
        <w:rPr>
          <w:b/>
        </w:rPr>
        <w:t xml:space="preserve">района                      </w:t>
      </w:r>
      <w:r w:rsidR="007A0D7C" w:rsidRPr="003F3F4F">
        <w:rPr>
          <w:b/>
        </w:rPr>
        <w:t xml:space="preserve">    </w:t>
      </w:r>
      <w:r w:rsidR="0051164F" w:rsidRPr="003F3F4F">
        <w:rPr>
          <w:b/>
        </w:rPr>
        <w:t xml:space="preserve">   </w:t>
      </w:r>
      <w:r w:rsidRPr="003F3F4F">
        <w:rPr>
          <w:b/>
        </w:rPr>
        <w:t xml:space="preserve">муниципального района                </w:t>
      </w:r>
    </w:p>
    <w:p w14:paraId="1C94BF2F" w14:textId="77777777" w:rsidR="0081277F" w:rsidRDefault="00810867" w:rsidP="0072434F">
      <w:pPr>
        <w:spacing w:before="240"/>
        <w:jc w:val="both"/>
        <w:rPr>
          <w:b/>
        </w:rPr>
      </w:pPr>
      <w:r w:rsidRPr="003F3F4F">
        <w:rPr>
          <w:b/>
        </w:rPr>
        <w:t xml:space="preserve">                      </w:t>
      </w:r>
      <w:r w:rsidR="00430571" w:rsidRPr="003F3F4F">
        <w:rPr>
          <w:b/>
        </w:rPr>
        <w:t xml:space="preserve">  В.А. Катков</w:t>
      </w:r>
      <w:r w:rsidR="007A0D7C" w:rsidRPr="003F3F4F">
        <w:rPr>
          <w:b/>
        </w:rPr>
        <w:t xml:space="preserve"> </w:t>
      </w:r>
      <w:r w:rsidRPr="003F3F4F">
        <w:rPr>
          <w:b/>
        </w:rPr>
        <w:t xml:space="preserve">                                                               О.В. Гогулина </w:t>
      </w:r>
    </w:p>
    <w:p w14:paraId="239C60E5" w14:textId="77777777" w:rsidR="0081277F" w:rsidRDefault="0081277F" w:rsidP="0072434F">
      <w:pPr>
        <w:spacing w:before="240"/>
        <w:jc w:val="both"/>
        <w:rPr>
          <w:b/>
        </w:rPr>
      </w:pPr>
    </w:p>
    <w:p w14:paraId="018262E1" w14:textId="77777777" w:rsidR="0081277F" w:rsidRDefault="0081277F" w:rsidP="0072434F">
      <w:pPr>
        <w:spacing w:before="240"/>
        <w:jc w:val="both"/>
        <w:rPr>
          <w:b/>
        </w:rPr>
      </w:pPr>
    </w:p>
    <w:p w14:paraId="6E75E1B0" w14:textId="77777777" w:rsidR="0081277F" w:rsidRDefault="0081277F" w:rsidP="0072434F">
      <w:pPr>
        <w:spacing w:before="240"/>
        <w:jc w:val="both"/>
        <w:rPr>
          <w:b/>
        </w:rPr>
      </w:pPr>
    </w:p>
    <w:p w14:paraId="6C63F13C" w14:textId="77777777" w:rsidR="0081277F" w:rsidRDefault="0081277F" w:rsidP="0072434F">
      <w:pPr>
        <w:spacing w:before="240"/>
        <w:jc w:val="both"/>
        <w:rPr>
          <w:b/>
        </w:rPr>
      </w:pPr>
    </w:p>
    <w:p w14:paraId="6391654E" w14:textId="77777777" w:rsidR="0081277F" w:rsidRDefault="0081277F" w:rsidP="0072434F">
      <w:pPr>
        <w:spacing w:before="240"/>
        <w:jc w:val="both"/>
        <w:rPr>
          <w:b/>
        </w:rPr>
      </w:pPr>
    </w:p>
    <w:p w14:paraId="7B467012" w14:textId="77777777" w:rsidR="0081277F" w:rsidRDefault="0081277F" w:rsidP="0072434F">
      <w:pPr>
        <w:spacing w:before="240"/>
        <w:jc w:val="both"/>
        <w:rPr>
          <w:b/>
        </w:rPr>
      </w:pPr>
    </w:p>
    <w:p w14:paraId="1F3E4516" w14:textId="77777777" w:rsidR="0081277F" w:rsidRDefault="0081277F" w:rsidP="0072434F">
      <w:pPr>
        <w:spacing w:before="240"/>
        <w:jc w:val="both"/>
        <w:rPr>
          <w:b/>
        </w:rPr>
      </w:pPr>
    </w:p>
    <w:p w14:paraId="4D66A8B4" w14:textId="77777777" w:rsidR="0081277F" w:rsidRDefault="0081277F" w:rsidP="0072434F">
      <w:pPr>
        <w:spacing w:before="240"/>
        <w:jc w:val="both"/>
        <w:rPr>
          <w:b/>
        </w:rPr>
      </w:pPr>
    </w:p>
    <w:p w14:paraId="70D29F0D" w14:textId="77777777" w:rsidR="00C35082" w:rsidRDefault="00C35082" w:rsidP="0081277F">
      <w:pPr>
        <w:spacing w:before="60" w:after="60"/>
        <w:jc w:val="right"/>
        <w:rPr>
          <w:lang w:eastAsia="en-US"/>
        </w:rPr>
      </w:pPr>
      <w:r>
        <w:rPr>
          <w:lang w:eastAsia="en-US"/>
        </w:rPr>
        <w:lastRenderedPageBreak/>
        <w:t xml:space="preserve">Приложение к решению </w:t>
      </w:r>
    </w:p>
    <w:p w14:paraId="2842FEE6" w14:textId="77777777" w:rsidR="00C35082" w:rsidRDefault="00C35082" w:rsidP="0081277F">
      <w:pPr>
        <w:spacing w:before="60" w:after="60"/>
        <w:jc w:val="right"/>
        <w:rPr>
          <w:lang w:eastAsia="en-US"/>
        </w:rPr>
      </w:pPr>
      <w:r>
        <w:rPr>
          <w:lang w:eastAsia="en-US"/>
        </w:rPr>
        <w:t>Совета Тейковского муниципального района</w:t>
      </w:r>
    </w:p>
    <w:p w14:paraId="71EDEC95" w14:textId="331C1132" w:rsidR="0081277F" w:rsidRPr="0081277F" w:rsidRDefault="00C35082" w:rsidP="0081277F">
      <w:pPr>
        <w:spacing w:before="60" w:after="60"/>
        <w:jc w:val="right"/>
        <w:rPr>
          <w:lang w:eastAsia="en-US"/>
        </w:rPr>
      </w:pPr>
      <w:r>
        <w:rPr>
          <w:lang w:eastAsia="en-US"/>
        </w:rPr>
        <w:t>от 27.12.2023 № 41/5</w:t>
      </w:r>
    </w:p>
    <w:p w14:paraId="4F99FECC"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61D0BCE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FEB3612"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D860FB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B154AF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AE92EF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EBB4F50"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2DE6F8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A69621C"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7E5C4BB"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04B91DD1"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CB9934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0653AEB0"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 xml:space="preserve">СХЕМА </w:t>
      </w:r>
      <w:proofErr w:type="gramStart"/>
      <w:r w:rsidRPr="0081277F">
        <w:rPr>
          <w:b/>
          <w:lang w:eastAsia="ar-SA"/>
        </w:rPr>
        <w:t>ТЕРРИТОРИАЛЬНОГО  ПЛАНИРОВАНИЯ</w:t>
      </w:r>
      <w:proofErr w:type="gramEnd"/>
      <w:r w:rsidRPr="0081277F">
        <w:rPr>
          <w:b/>
          <w:lang w:eastAsia="ar-SA"/>
        </w:rPr>
        <w:t xml:space="preserve"> </w:t>
      </w:r>
    </w:p>
    <w:p w14:paraId="536149A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 xml:space="preserve">ТЕЙКОВСКОГО МУНИЦИПАЛЬНОГО РАЙОНА </w:t>
      </w:r>
    </w:p>
    <w:p w14:paraId="5652D8CA"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ИВАНОВСКОЙ ОБЛАСТИ</w:t>
      </w:r>
    </w:p>
    <w:p w14:paraId="4353B0C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CB16B4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D6D6A5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29958D02"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ПОЛОЖЕНИЕ О ТЕРРИТОРИАЛЬНОМ ПЛАНИРОВАНИИ</w:t>
      </w:r>
    </w:p>
    <w:p w14:paraId="694F53CD"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(Новая редакция)</w:t>
      </w:r>
    </w:p>
    <w:p w14:paraId="234EC3A7"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FB4B1E4"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219319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B90962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51608A27"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FA0E8C2"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5B0E5E9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514F103B" w14:textId="27B30C13"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г. </w:t>
      </w:r>
      <w:proofErr w:type="spellStart"/>
      <w:r w:rsidRPr="0081277F">
        <w:rPr>
          <w:lang w:eastAsia="ar-SA"/>
        </w:rPr>
        <w:t>Ростов</w:t>
      </w:r>
      <w:proofErr w:type="spellEnd"/>
      <w:r w:rsidRPr="0081277F">
        <w:rPr>
          <w:lang w:eastAsia="ar-SA"/>
        </w:rPr>
        <w:t>-на-Дону</w:t>
      </w:r>
    </w:p>
    <w:p w14:paraId="52668CF9" w14:textId="1AE2FAE3" w:rsid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noProof/>
        </w:rPr>
        <w:drawing>
          <wp:anchor distT="0" distB="0" distL="114300" distR="114300" simplePos="0" relativeHeight="251652608" behindDoc="0" locked="0" layoutInCell="1" allowOverlap="1" wp14:anchorId="168E382E" wp14:editId="0D0D6574">
            <wp:simplePos x="0" y="0"/>
            <wp:positionH relativeFrom="column">
              <wp:posOffset>5262880</wp:posOffset>
            </wp:positionH>
            <wp:positionV relativeFrom="paragraph">
              <wp:posOffset>1532890</wp:posOffset>
            </wp:positionV>
            <wp:extent cx="767080" cy="781050"/>
            <wp:effectExtent l="0" t="0" r="0" b="0"/>
            <wp:wrapNone/>
            <wp:docPr id="2" name="Рисунок 2"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77F">
        <w:rPr>
          <w:lang w:eastAsia="ar-SA"/>
        </w:rPr>
        <w:t>2023г.</w:t>
      </w:r>
    </w:p>
    <w:p w14:paraId="612E97AD"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sectPr w:rsidR="0081277F" w:rsidRPr="0081277F" w:rsidSect="00C35082">
          <w:headerReference w:type="even" r:id="rId8"/>
          <w:headerReference w:type="default" r:id="rId9"/>
          <w:footerReference w:type="even" r:id="rId10"/>
          <w:footerReference w:type="default" r:id="rId11"/>
          <w:pgSz w:w="11906" w:h="16838"/>
          <w:pgMar w:top="1134" w:right="567" w:bottom="1134" w:left="1701" w:header="708" w:footer="361" w:gutter="0"/>
          <w:cols w:space="708"/>
          <w:titlePg/>
          <w:docGrid w:linePitch="360"/>
        </w:sectPr>
      </w:pPr>
    </w:p>
    <w:p w14:paraId="537DA56F"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16406825" w14:textId="77777777" w:rsidR="0081277F" w:rsidRPr="0081277F" w:rsidRDefault="0081277F" w:rsidP="0081277F">
      <w:pPr>
        <w:spacing w:before="60" w:after="60"/>
        <w:jc w:val="center"/>
        <w:rPr>
          <w:lang w:eastAsia="en-US"/>
        </w:rPr>
      </w:pPr>
      <w:r w:rsidRPr="0081277F">
        <w:rPr>
          <w:noProof/>
        </w:rPr>
        <w:drawing>
          <wp:inline distT="0" distB="0" distL="0" distR="0" wp14:anchorId="59C3B094" wp14:editId="435A035E">
            <wp:extent cx="614082" cy="6524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14:paraId="3FE81E9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Общество с ограниченной ответственностью</w:t>
      </w:r>
    </w:p>
    <w:p w14:paraId="46EA8E2D"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«Научно-проектная организация</w:t>
      </w:r>
    </w:p>
    <w:p w14:paraId="2F5D2FD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«Южный градостроительный центр»</w:t>
      </w:r>
    </w:p>
    <w:p w14:paraId="2500F644"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(ООО «НПО «ЮРГЦ»)</w:t>
      </w:r>
    </w:p>
    <w:p w14:paraId="30F45A2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p>
    <w:p w14:paraId="29338700" w14:textId="77777777" w:rsidR="0081277F" w:rsidRPr="0081277F" w:rsidRDefault="0081277F" w:rsidP="0081277F">
      <w:pPr>
        <w:shd w:val="clear" w:color="auto" w:fill="FFFFFF"/>
        <w:tabs>
          <w:tab w:val="left" w:pos="5054"/>
        </w:tabs>
        <w:suppressAutoHyphens/>
        <w:ind w:right="-6" w:firstLine="540"/>
        <w:jc w:val="center"/>
        <w:rPr>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81277F" w:rsidRPr="0081277F" w14:paraId="41899E93" w14:textId="77777777" w:rsidTr="00C148DA">
        <w:trPr>
          <w:trHeight w:val="1681"/>
        </w:trPr>
        <w:tc>
          <w:tcPr>
            <w:tcW w:w="4680" w:type="dxa"/>
          </w:tcPr>
          <w:p w14:paraId="38CED601" w14:textId="77777777" w:rsidR="0081277F" w:rsidRPr="0081277F" w:rsidRDefault="0081277F" w:rsidP="0081277F">
            <w:pPr>
              <w:widowControl w:val="0"/>
              <w:tabs>
                <w:tab w:val="left" w:pos="252"/>
                <w:tab w:val="left" w:pos="5054"/>
              </w:tabs>
              <w:suppressAutoHyphens/>
              <w:overflowPunct w:val="0"/>
              <w:autoSpaceDE w:val="0"/>
              <w:snapToGrid w:val="0"/>
              <w:ind w:right="-6" w:firstLine="540"/>
              <w:textAlignment w:val="baseline"/>
              <w:rPr>
                <w:lang w:eastAsia="ar-SA"/>
              </w:rPr>
            </w:pPr>
            <w:r w:rsidRPr="0081277F">
              <w:rPr>
                <w:lang w:eastAsia="ar-SA"/>
              </w:rPr>
              <w:t>Арх.№______________</w:t>
            </w:r>
          </w:p>
          <w:p w14:paraId="71F4B762" w14:textId="77777777" w:rsidR="0081277F" w:rsidRPr="0081277F" w:rsidRDefault="0081277F" w:rsidP="0081277F">
            <w:pPr>
              <w:widowControl w:val="0"/>
              <w:tabs>
                <w:tab w:val="left" w:pos="252"/>
                <w:tab w:val="left" w:pos="5054"/>
              </w:tabs>
              <w:suppressAutoHyphens/>
              <w:overflowPunct w:val="0"/>
              <w:autoSpaceDE w:val="0"/>
              <w:ind w:right="-6" w:firstLine="540"/>
              <w:textAlignment w:val="baseline"/>
              <w:rPr>
                <w:lang w:eastAsia="ar-SA"/>
              </w:rPr>
            </w:pPr>
          </w:p>
          <w:p w14:paraId="542C0E55" w14:textId="77777777" w:rsidR="0081277F" w:rsidRPr="0081277F" w:rsidRDefault="0081277F" w:rsidP="0081277F">
            <w:pPr>
              <w:widowControl w:val="0"/>
              <w:tabs>
                <w:tab w:val="left" w:pos="3600"/>
                <w:tab w:val="left" w:pos="5054"/>
              </w:tabs>
              <w:suppressAutoHyphens/>
              <w:overflowPunct w:val="0"/>
              <w:autoSpaceDE w:val="0"/>
              <w:ind w:right="-6" w:firstLine="540"/>
              <w:textAlignment w:val="baseline"/>
              <w:rPr>
                <w:lang w:eastAsia="ar-SA"/>
              </w:rPr>
            </w:pPr>
          </w:p>
        </w:tc>
        <w:tc>
          <w:tcPr>
            <w:tcW w:w="5040" w:type="dxa"/>
          </w:tcPr>
          <w:p w14:paraId="392EA3BA" w14:textId="77777777" w:rsidR="0081277F" w:rsidRPr="0081277F" w:rsidRDefault="0081277F" w:rsidP="0081277F">
            <w:pPr>
              <w:widowControl w:val="0"/>
              <w:tabs>
                <w:tab w:val="left" w:pos="3600"/>
                <w:tab w:val="left" w:pos="5054"/>
                <w:tab w:val="left" w:pos="9498"/>
              </w:tabs>
              <w:suppressAutoHyphens/>
              <w:overflowPunct w:val="0"/>
              <w:autoSpaceDE w:val="0"/>
              <w:ind w:right="-6" w:firstLine="603"/>
              <w:textAlignment w:val="baseline"/>
              <w:rPr>
                <w:lang w:eastAsia="ar-SA"/>
              </w:rPr>
            </w:pPr>
            <w:r w:rsidRPr="0081277F">
              <w:rPr>
                <w:lang w:eastAsia="ar-SA"/>
              </w:rPr>
              <w:t>Заказ: 31-2023</w:t>
            </w:r>
          </w:p>
          <w:p w14:paraId="4D4BF009" w14:textId="77777777" w:rsidR="0081277F" w:rsidRPr="0081277F" w:rsidRDefault="0081277F" w:rsidP="0081277F">
            <w:pPr>
              <w:widowControl w:val="0"/>
              <w:tabs>
                <w:tab w:val="left" w:pos="3600"/>
                <w:tab w:val="left" w:pos="5054"/>
                <w:tab w:val="left" w:pos="9498"/>
              </w:tabs>
              <w:suppressAutoHyphens/>
              <w:overflowPunct w:val="0"/>
              <w:autoSpaceDE w:val="0"/>
              <w:ind w:right="-6" w:firstLine="540"/>
              <w:textAlignment w:val="baseline"/>
              <w:rPr>
                <w:b/>
                <w:lang w:eastAsia="ar-SA"/>
              </w:rPr>
            </w:pPr>
          </w:p>
          <w:p w14:paraId="75445E76" w14:textId="77777777" w:rsidR="0081277F" w:rsidRPr="0081277F" w:rsidRDefault="0081277F" w:rsidP="0081277F">
            <w:pPr>
              <w:widowControl w:val="0"/>
              <w:tabs>
                <w:tab w:val="left" w:pos="3600"/>
                <w:tab w:val="left" w:pos="5054"/>
                <w:tab w:val="left" w:pos="9498"/>
              </w:tabs>
              <w:suppressAutoHyphens/>
              <w:overflowPunct w:val="0"/>
              <w:autoSpaceDE w:val="0"/>
              <w:ind w:right="-6" w:firstLine="603"/>
              <w:textAlignment w:val="baseline"/>
              <w:rPr>
                <w:lang w:eastAsia="ar-SA"/>
              </w:rPr>
            </w:pPr>
            <w:r w:rsidRPr="0081277F">
              <w:rPr>
                <w:lang w:eastAsia="ar-SA"/>
              </w:rPr>
              <w:t xml:space="preserve">Заказчик: </w:t>
            </w:r>
          </w:p>
          <w:p w14:paraId="5AE8C2DC" w14:textId="77777777" w:rsidR="0081277F" w:rsidRPr="0081277F" w:rsidRDefault="0081277F" w:rsidP="0081277F">
            <w:pPr>
              <w:widowControl w:val="0"/>
              <w:tabs>
                <w:tab w:val="left" w:pos="3600"/>
                <w:tab w:val="left" w:pos="5054"/>
                <w:tab w:val="left" w:pos="9498"/>
              </w:tabs>
              <w:suppressAutoHyphens/>
              <w:overflowPunct w:val="0"/>
              <w:autoSpaceDE w:val="0"/>
              <w:ind w:left="603" w:right="-6"/>
              <w:textAlignment w:val="baseline"/>
              <w:rPr>
                <w:lang w:eastAsia="ar-SA"/>
              </w:rPr>
            </w:pPr>
            <w:proofErr w:type="gramStart"/>
            <w:r w:rsidRPr="0081277F">
              <w:rPr>
                <w:bCs/>
                <w:lang w:eastAsia="ar-SA"/>
              </w:rPr>
              <w:t>Администрация  Тейковского</w:t>
            </w:r>
            <w:proofErr w:type="gramEnd"/>
            <w:r w:rsidRPr="0081277F">
              <w:rPr>
                <w:bCs/>
                <w:lang w:eastAsia="ar-SA"/>
              </w:rPr>
              <w:t xml:space="preserve"> муниципального района Ивановской области</w:t>
            </w:r>
            <w:r w:rsidRPr="0081277F">
              <w:rPr>
                <w:lang w:eastAsia="ar-SA"/>
              </w:rPr>
              <w:t xml:space="preserve"> </w:t>
            </w:r>
          </w:p>
          <w:p w14:paraId="2E8864A3" w14:textId="77777777" w:rsidR="0081277F" w:rsidRPr="0081277F" w:rsidRDefault="0081277F" w:rsidP="0081277F">
            <w:pPr>
              <w:widowControl w:val="0"/>
              <w:tabs>
                <w:tab w:val="left" w:pos="3600"/>
                <w:tab w:val="left" w:pos="5054"/>
                <w:tab w:val="left" w:pos="9498"/>
              </w:tabs>
              <w:suppressAutoHyphens/>
              <w:overflowPunct w:val="0"/>
              <w:autoSpaceDE w:val="0"/>
              <w:ind w:left="603" w:right="-6"/>
              <w:textAlignment w:val="baseline"/>
              <w:rPr>
                <w:lang w:eastAsia="ar-SA"/>
              </w:rPr>
            </w:pPr>
          </w:p>
        </w:tc>
      </w:tr>
    </w:tbl>
    <w:p w14:paraId="579553AE"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16B811BB"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2E8CEC68"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6F561178"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СХЕМА ТЕРРИТОРИАЛЬНОГО ПЛАНИРОВАНИЯ</w:t>
      </w:r>
    </w:p>
    <w:p w14:paraId="53E91191"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ТЕЙКОВСКОГО МУНИЦИПАЛЬНОГО РАЙОНА</w:t>
      </w:r>
    </w:p>
    <w:p w14:paraId="2F53D3F3"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ИВАНОВСКОЙ ОБЛАСТИ</w:t>
      </w:r>
    </w:p>
    <w:p w14:paraId="3DF6D6D0" w14:textId="77777777" w:rsidR="0081277F" w:rsidRPr="0081277F" w:rsidRDefault="0081277F" w:rsidP="0081277F">
      <w:pPr>
        <w:widowControl w:val="0"/>
        <w:shd w:val="clear" w:color="auto" w:fill="FFFFFF"/>
        <w:suppressAutoHyphens/>
        <w:overflowPunct w:val="0"/>
        <w:autoSpaceDE w:val="0"/>
        <w:ind w:right="-6"/>
        <w:jc w:val="center"/>
        <w:rPr>
          <w:b/>
          <w:bCs/>
          <w:lang w:eastAsia="ar-SA"/>
        </w:rPr>
      </w:pPr>
    </w:p>
    <w:p w14:paraId="419BB29E" w14:textId="77777777" w:rsidR="0081277F" w:rsidRPr="0081277F" w:rsidRDefault="0081277F" w:rsidP="0081277F">
      <w:pPr>
        <w:widowControl w:val="0"/>
        <w:shd w:val="clear" w:color="auto" w:fill="FFFFFF"/>
        <w:suppressAutoHyphens/>
        <w:overflowPunct w:val="0"/>
        <w:autoSpaceDE w:val="0"/>
        <w:ind w:right="-6"/>
        <w:jc w:val="center"/>
        <w:rPr>
          <w:b/>
          <w:lang w:eastAsia="ar-SA"/>
        </w:rPr>
      </w:pPr>
      <w:bookmarkStart w:id="1" w:name="_Toc200506251"/>
      <w:bookmarkStart w:id="2" w:name="_Toc200592828"/>
      <w:bookmarkStart w:id="3" w:name="_Toc214254807"/>
      <w:bookmarkStart w:id="4" w:name="_Toc214254888"/>
      <w:bookmarkStart w:id="5" w:name="_Toc214255073"/>
      <w:bookmarkStart w:id="6" w:name="_Toc214852617"/>
      <w:r w:rsidRPr="0081277F">
        <w:rPr>
          <w:b/>
          <w:lang w:eastAsia="ar-SA"/>
        </w:rPr>
        <w:t>ПОЛОЖЕНИЕ О ТЕРРИТОРИАЛЬНОМ ПЛАНИРОВАНИИ</w:t>
      </w:r>
      <w:bookmarkEnd w:id="1"/>
      <w:bookmarkEnd w:id="2"/>
      <w:bookmarkEnd w:id="3"/>
      <w:bookmarkEnd w:id="4"/>
      <w:bookmarkEnd w:id="5"/>
      <w:bookmarkEnd w:id="6"/>
    </w:p>
    <w:p w14:paraId="0D203510" w14:textId="77777777" w:rsidR="0081277F" w:rsidRPr="0081277F" w:rsidRDefault="0081277F" w:rsidP="0081277F">
      <w:pPr>
        <w:widowControl w:val="0"/>
        <w:shd w:val="clear" w:color="auto" w:fill="FFFFFF"/>
        <w:suppressAutoHyphens/>
        <w:overflowPunct w:val="0"/>
        <w:autoSpaceDE w:val="0"/>
        <w:ind w:right="-6"/>
        <w:jc w:val="center"/>
        <w:rPr>
          <w:lang w:eastAsia="ar-SA"/>
        </w:rPr>
      </w:pPr>
      <w:r w:rsidRPr="0081277F">
        <w:rPr>
          <w:lang w:eastAsia="ar-SA"/>
        </w:rPr>
        <w:t>(Новая редакция)</w:t>
      </w:r>
    </w:p>
    <w:p w14:paraId="27A05C3D"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DFF5731"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57C0D422"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1B96F452"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Директор</w:t>
      </w:r>
    </w:p>
    <w:p w14:paraId="0927AAB6"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ООО «НПО «ЮРГЦ»</w:t>
      </w:r>
      <w:r w:rsidRPr="0081277F">
        <w:rPr>
          <w:lang w:eastAsia="ar-SA"/>
        </w:rPr>
        <w:tab/>
      </w:r>
      <w:r w:rsidRPr="0081277F">
        <w:rPr>
          <w:lang w:eastAsia="ar-SA"/>
        </w:rPr>
        <w:tab/>
      </w:r>
      <w:r w:rsidRPr="0081277F">
        <w:rPr>
          <w:lang w:eastAsia="ar-SA"/>
        </w:rPr>
        <w:tab/>
      </w:r>
      <w:r w:rsidRPr="0081277F">
        <w:rPr>
          <w:lang w:eastAsia="ar-SA"/>
        </w:rPr>
        <w:tab/>
      </w:r>
      <w:r w:rsidRPr="0081277F">
        <w:rPr>
          <w:lang w:eastAsia="ar-SA"/>
        </w:rPr>
        <w:tab/>
      </w:r>
      <w:r w:rsidRPr="0081277F">
        <w:rPr>
          <w:lang w:eastAsia="ar-SA"/>
        </w:rPr>
        <w:tab/>
        <w:t>С.Ю. Трухачев</w:t>
      </w:r>
    </w:p>
    <w:p w14:paraId="51CCAF14"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34657D7D"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348BFB7A"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Руководитель рабочей группы</w:t>
      </w:r>
      <w:r w:rsidRPr="0081277F">
        <w:rPr>
          <w:lang w:eastAsia="ar-SA"/>
        </w:rPr>
        <w:tab/>
      </w:r>
      <w:r w:rsidRPr="0081277F">
        <w:rPr>
          <w:lang w:eastAsia="ar-SA"/>
        </w:rPr>
        <w:tab/>
      </w:r>
      <w:r w:rsidRPr="0081277F">
        <w:rPr>
          <w:lang w:eastAsia="ar-SA"/>
        </w:rPr>
        <w:tab/>
      </w:r>
      <w:r w:rsidRPr="0081277F">
        <w:rPr>
          <w:lang w:eastAsia="ar-SA"/>
        </w:rPr>
        <w:tab/>
        <w:t xml:space="preserve">Н.Е. </w:t>
      </w:r>
      <w:proofErr w:type="spellStart"/>
      <w:r w:rsidRPr="0081277F">
        <w:rPr>
          <w:lang w:eastAsia="ar-SA"/>
        </w:rPr>
        <w:t>Неляпина</w:t>
      </w:r>
      <w:proofErr w:type="spellEnd"/>
    </w:p>
    <w:p w14:paraId="793B53B4"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74071F2B"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50439B59"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CAB805F"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6A688A96"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79980AC"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66EA1AB4" w14:textId="77777777" w:rsidR="0081277F" w:rsidRPr="0081277F" w:rsidRDefault="0081277F" w:rsidP="0081277F">
      <w:pPr>
        <w:widowControl w:val="0"/>
        <w:shd w:val="clear" w:color="auto" w:fill="FFFFFF"/>
        <w:suppressAutoHyphens/>
        <w:overflowPunct w:val="0"/>
        <w:autoSpaceDE w:val="0"/>
        <w:ind w:right="-6"/>
        <w:jc w:val="center"/>
        <w:rPr>
          <w:lang w:eastAsia="ar-SA"/>
        </w:rPr>
      </w:pPr>
      <w:r w:rsidRPr="0081277F">
        <w:rPr>
          <w:lang w:eastAsia="ar-SA"/>
        </w:rPr>
        <w:t>г. </w:t>
      </w:r>
      <w:proofErr w:type="spellStart"/>
      <w:r w:rsidRPr="0081277F">
        <w:rPr>
          <w:lang w:eastAsia="ar-SA"/>
        </w:rPr>
        <w:t>Ростов</w:t>
      </w:r>
      <w:proofErr w:type="spellEnd"/>
      <w:r w:rsidRPr="0081277F">
        <w:rPr>
          <w:lang w:eastAsia="ar-SA"/>
        </w:rPr>
        <w:t>-на-Дону</w:t>
      </w:r>
    </w:p>
    <w:p w14:paraId="3E0F4B86" w14:textId="77777777" w:rsidR="0081277F" w:rsidRPr="0081277F" w:rsidRDefault="0081277F" w:rsidP="0081277F">
      <w:pPr>
        <w:widowControl w:val="0"/>
        <w:shd w:val="clear" w:color="auto" w:fill="FFFFFF"/>
        <w:suppressAutoHyphens/>
        <w:overflowPunct w:val="0"/>
        <w:autoSpaceDE w:val="0"/>
        <w:ind w:right="-6"/>
        <w:jc w:val="center"/>
        <w:rPr>
          <w:lang w:eastAsia="en-US"/>
        </w:rPr>
      </w:pPr>
      <w:r w:rsidRPr="0081277F">
        <w:rPr>
          <w:lang w:eastAsia="ar-SA"/>
        </w:rPr>
        <w:t>2023г.</w:t>
      </w:r>
      <w:r w:rsidRPr="0081277F">
        <w:rPr>
          <w:lang w:eastAsia="en-US"/>
        </w:rPr>
        <w:br w:type="page"/>
      </w:r>
    </w:p>
    <w:p w14:paraId="6BD12F3D" w14:textId="77777777" w:rsidR="0081277F" w:rsidRPr="0081277F" w:rsidRDefault="0081277F" w:rsidP="0081277F">
      <w:pPr>
        <w:pBdr>
          <w:top w:val="single" w:sz="24" w:space="0" w:color="72A376"/>
          <w:left w:val="single" w:sz="24" w:space="0" w:color="72A376"/>
          <w:bottom w:val="single" w:sz="24" w:space="0" w:color="72A376"/>
          <w:right w:val="single" w:sz="24" w:space="0" w:color="72A376"/>
        </w:pBdr>
        <w:shd w:val="clear" w:color="auto" w:fill="72A376"/>
        <w:spacing w:before="120" w:after="120"/>
        <w:outlineLvl w:val="0"/>
        <w:rPr>
          <w:bCs/>
          <w:caps/>
          <w:spacing w:val="15"/>
        </w:rPr>
      </w:pPr>
      <w:bookmarkStart w:id="7" w:name="_Toc117881372"/>
      <w:bookmarkStart w:id="8" w:name="_Toc149754726"/>
      <w:r w:rsidRPr="0081277F">
        <w:rPr>
          <w:bCs/>
          <w:caps/>
          <w:spacing w:val="15"/>
        </w:rPr>
        <w:lastRenderedPageBreak/>
        <w:t>Содержание градостроительной документации. Перечень графических и текстовых материалов</w:t>
      </w:r>
      <w:bookmarkEnd w:id="7"/>
      <w:bookmarkEnd w:id="8"/>
    </w:p>
    <w:tbl>
      <w:tblPr>
        <w:tblW w:w="9654" w:type="dxa"/>
        <w:tblInd w:w="-34" w:type="dxa"/>
        <w:tblLayout w:type="fixed"/>
        <w:tblLook w:val="04A0" w:firstRow="1" w:lastRow="0" w:firstColumn="1" w:lastColumn="0" w:noHBand="0" w:noVBand="1"/>
      </w:tblPr>
      <w:tblGrid>
        <w:gridCol w:w="568"/>
        <w:gridCol w:w="6804"/>
        <w:gridCol w:w="711"/>
        <w:gridCol w:w="9"/>
        <w:gridCol w:w="1553"/>
        <w:gridCol w:w="9"/>
      </w:tblGrid>
      <w:tr w:rsidR="0081277F" w:rsidRPr="0081277F" w14:paraId="05531830" w14:textId="77777777" w:rsidTr="00C148DA">
        <w:trPr>
          <w:gridAfter w:val="1"/>
          <w:wAfter w:w="9" w:type="dxa"/>
          <w:trHeight w:val="821"/>
          <w:tblHeader/>
        </w:trPr>
        <w:tc>
          <w:tcPr>
            <w:tcW w:w="568" w:type="dxa"/>
            <w:tcBorders>
              <w:top w:val="single" w:sz="4" w:space="0" w:color="000000"/>
              <w:left w:val="single" w:sz="4" w:space="0" w:color="000000"/>
              <w:bottom w:val="single" w:sz="4" w:space="0" w:color="000000"/>
              <w:right w:val="nil"/>
            </w:tcBorders>
            <w:shd w:val="clear" w:color="auto" w:fill="C0C0C0"/>
            <w:hideMark/>
          </w:tcPr>
          <w:p w14:paraId="530E3603" w14:textId="77777777" w:rsidR="0081277F" w:rsidRPr="0081277F" w:rsidRDefault="0081277F" w:rsidP="0081277F">
            <w:pPr>
              <w:snapToGrid w:val="0"/>
              <w:ind w:left="-57" w:right="-57"/>
              <w:jc w:val="center"/>
              <w:rPr>
                <w:b/>
              </w:rPr>
            </w:pPr>
            <w:r w:rsidRPr="0081277F">
              <w:rPr>
                <w:b/>
              </w:rPr>
              <w:t>№ п/п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14:paraId="633AFEDC" w14:textId="77777777" w:rsidR="0081277F" w:rsidRPr="0081277F" w:rsidRDefault="0081277F" w:rsidP="0081277F">
            <w:pPr>
              <w:snapToGrid w:val="0"/>
              <w:ind w:left="-57" w:right="-57"/>
              <w:jc w:val="center"/>
              <w:rPr>
                <w:b/>
              </w:rPr>
            </w:pPr>
            <w:r w:rsidRPr="0081277F">
              <w:rPr>
                <w:b/>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14:paraId="69501BBB" w14:textId="77777777" w:rsidR="0081277F" w:rsidRPr="0081277F" w:rsidRDefault="0081277F" w:rsidP="0081277F">
            <w:pPr>
              <w:snapToGrid w:val="0"/>
              <w:ind w:left="-57" w:right="-57"/>
              <w:jc w:val="center"/>
              <w:rPr>
                <w:b/>
              </w:rPr>
            </w:pPr>
            <w:r w:rsidRPr="0081277F">
              <w:rPr>
                <w:b/>
              </w:rPr>
              <w:t>гриф</w:t>
            </w:r>
          </w:p>
        </w:tc>
        <w:tc>
          <w:tcPr>
            <w:tcW w:w="1562" w:type="dxa"/>
            <w:gridSpan w:val="2"/>
            <w:tcBorders>
              <w:top w:val="single" w:sz="4" w:space="0" w:color="000000"/>
              <w:left w:val="single" w:sz="4" w:space="0" w:color="000000"/>
              <w:bottom w:val="single" w:sz="4" w:space="0" w:color="000000"/>
              <w:right w:val="single" w:sz="4" w:space="0" w:color="auto"/>
            </w:tcBorders>
            <w:shd w:val="clear" w:color="auto" w:fill="C0C0C0"/>
            <w:vAlign w:val="center"/>
            <w:hideMark/>
          </w:tcPr>
          <w:p w14:paraId="4144BEA8" w14:textId="77777777" w:rsidR="0081277F" w:rsidRPr="0081277F" w:rsidRDefault="0081277F" w:rsidP="0081277F">
            <w:pPr>
              <w:snapToGrid w:val="0"/>
              <w:ind w:left="-57" w:right="-57"/>
              <w:jc w:val="center"/>
              <w:rPr>
                <w:b/>
              </w:rPr>
            </w:pPr>
            <w:r w:rsidRPr="0081277F">
              <w:rPr>
                <w:b/>
              </w:rPr>
              <w:t>Масштаб карт, формат текста</w:t>
            </w:r>
          </w:p>
        </w:tc>
      </w:tr>
      <w:tr w:rsidR="0081277F" w:rsidRPr="0081277F" w14:paraId="54AB0293" w14:textId="77777777" w:rsidTr="00C148DA">
        <w:trPr>
          <w:gridAfter w:val="1"/>
          <w:wAfter w:w="9" w:type="dxa"/>
          <w:trHeight w:val="405"/>
        </w:trPr>
        <w:tc>
          <w:tcPr>
            <w:tcW w:w="568" w:type="dxa"/>
            <w:tcBorders>
              <w:top w:val="nil"/>
              <w:left w:val="single" w:sz="4" w:space="0" w:color="000000"/>
              <w:bottom w:val="single" w:sz="4" w:space="0" w:color="000000"/>
              <w:right w:val="nil"/>
            </w:tcBorders>
          </w:tcPr>
          <w:p w14:paraId="5FD3A527" w14:textId="77777777" w:rsidR="0081277F" w:rsidRPr="0081277F" w:rsidRDefault="0081277F" w:rsidP="0081277F">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5573C074" w14:textId="77777777" w:rsidR="0081277F" w:rsidRPr="0081277F" w:rsidRDefault="0081277F" w:rsidP="0081277F">
            <w:pPr>
              <w:snapToGrid w:val="0"/>
              <w:jc w:val="center"/>
              <w:rPr>
                <w:bCs/>
                <w:u w:val="single"/>
              </w:rPr>
            </w:pPr>
            <w:r w:rsidRPr="0081277F">
              <w:rPr>
                <w:bCs/>
                <w:u w:val="single"/>
              </w:rPr>
              <w:t>Материалы изменений в схему территориального планирования в текстовой форме:</w:t>
            </w:r>
          </w:p>
        </w:tc>
      </w:tr>
      <w:tr w:rsidR="0081277F" w:rsidRPr="0081277F" w14:paraId="33749025" w14:textId="77777777" w:rsidTr="00C148DA">
        <w:trPr>
          <w:trHeight w:val="515"/>
        </w:trPr>
        <w:tc>
          <w:tcPr>
            <w:tcW w:w="568" w:type="dxa"/>
            <w:tcBorders>
              <w:top w:val="nil"/>
              <w:left w:val="single" w:sz="4" w:space="0" w:color="000000"/>
              <w:bottom w:val="single" w:sz="4" w:space="0" w:color="000000"/>
              <w:right w:val="nil"/>
            </w:tcBorders>
            <w:hideMark/>
          </w:tcPr>
          <w:p w14:paraId="3F8E927A" w14:textId="77777777" w:rsidR="0081277F" w:rsidRPr="0081277F" w:rsidRDefault="0081277F" w:rsidP="0081277F">
            <w:pPr>
              <w:snapToGrid w:val="0"/>
              <w:jc w:val="center"/>
            </w:pPr>
            <w:r w:rsidRPr="0081277F">
              <w:t>1</w:t>
            </w:r>
          </w:p>
        </w:tc>
        <w:tc>
          <w:tcPr>
            <w:tcW w:w="6804" w:type="dxa"/>
            <w:tcBorders>
              <w:top w:val="nil"/>
              <w:left w:val="single" w:sz="4" w:space="0" w:color="000000"/>
              <w:bottom w:val="single" w:sz="4" w:space="0" w:color="000000"/>
              <w:right w:val="single" w:sz="4" w:space="0" w:color="auto"/>
            </w:tcBorders>
            <w:vAlign w:val="center"/>
            <w:hideMark/>
          </w:tcPr>
          <w:p w14:paraId="5B961A53" w14:textId="77777777" w:rsidR="0081277F" w:rsidRPr="0081277F" w:rsidRDefault="0081277F" w:rsidP="0081277F">
            <w:pPr>
              <w:snapToGrid w:val="0"/>
              <w:jc w:val="center"/>
              <w:rPr>
                <w:bCs/>
              </w:rPr>
            </w:pPr>
            <w:r w:rsidRPr="0081277F">
              <w:rPr>
                <w:bCs/>
              </w:rPr>
              <w:t xml:space="preserve">Положение о территориальном планировании </w:t>
            </w:r>
          </w:p>
        </w:tc>
        <w:tc>
          <w:tcPr>
            <w:tcW w:w="720" w:type="dxa"/>
            <w:gridSpan w:val="2"/>
            <w:tcBorders>
              <w:top w:val="nil"/>
              <w:left w:val="single" w:sz="4" w:space="0" w:color="000000"/>
              <w:bottom w:val="single" w:sz="4" w:space="0" w:color="000000"/>
              <w:right w:val="single" w:sz="4" w:space="0" w:color="auto"/>
            </w:tcBorders>
            <w:vAlign w:val="center"/>
            <w:hideMark/>
          </w:tcPr>
          <w:p w14:paraId="287CD159" w14:textId="77777777" w:rsidR="0081277F" w:rsidRPr="0081277F" w:rsidRDefault="0081277F" w:rsidP="0081277F">
            <w:pPr>
              <w:snapToGrid w:val="0"/>
              <w:jc w:val="center"/>
              <w:rPr>
                <w:bCs/>
              </w:rPr>
            </w:pPr>
            <w:r w:rsidRPr="0081277F">
              <w:rPr>
                <w:bCs/>
              </w:rPr>
              <w:t>н/с</w:t>
            </w:r>
          </w:p>
        </w:tc>
        <w:tc>
          <w:tcPr>
            <w:tcW w:w="1562" w:type="dxa"/>
            <w:gridSpan w:val="2"/>
            <w:tcBorders>
              <w:top w:val="nil"/>
              <w:left w:val="single" w:sz="4" w:space="0" w:color="000000"/>
              <w:bottom w:val="single" w:sz="4" w:space="0" w:color="000000"/>
              <w:right w:val="single" w:sz="4" w:space="0" w:color="auto"/>
            </w:tcBorders>
            <w:vAlign w:val="center"/>
            <w:hideMark/>
          </w:tcPr>
          <w:p w14:paraId="57780C16" w14:textId="77777777" w:rsidR="0081277F" w:rsidRPr="0081277F" w:rsidRDefault="0081277F" w:rsidP="0081277F">
            <w:pPr>
              <w:snapToGrid w:val="0"/>
              <w:jc w:val="center"/>
              <w:rPr>
                <w:bCs/>
                <w:u w:val="single"/>
              </w:rPr>
            </w:pPr>
            <w:r w:rsidRPr="0081277F">
              <w:t xml:space="preserve">Сшив </w:t>
            </w:r>
            <w:proofErr w:type="gramStart"/>
            <w:r w:rsidRPr="0081277F">
              <w:t>формата  А</w:t>
            </w:r>
            <w:proofErr w:type="gramEnd"/>
            <w:r w:rsidRPr="0081277F">
              <w:t>4</w:t>
            </w:r>
          </w:p>
        </w:tc>
      </w:tr>
      <w:tr w:rsidR="0081277F" w:rsidRPr="0081277F" w14:paraId="5161037D" w14:textId="77777777" w:rsidTr="00C148DA">
        <w:trPr>
          <w:gridAfter w:val="1"/>
          <w:wAfter w:w="9" w:type="dxa"/>
          <w:trHeight w:val="509"/>
        </w:trPr>
        <w:tc>
          <w:tcPr>
            <w:tcW w:w="568" w:type="dxa"/>
            <w:tcBorders>
              <w:top w:val="single" w:sz="4" w:space="0" w:color="auto"/>
              <w:left w:val="single" w:sz="4" w:space="0" w:color="000000"/>
              <w:bottom w:val="single" w:sz="4" w:space="0" w:color="000000"/>
              <w:right w:val="nil"/>
            </w:tcBorders>
          </w:tcPr>
          <w:p w14:paraId="19CAA15A" w14:textId="77777777" w:rsidR="0081277F" w:rsidRPr="0081277F" w:rsidRDefault="0081277F" w:rsidP="0081277F">
            <w:pPr>
              <w:snapToGrid w:val="0"/>
              <w:jc w:val="center"/>
            </w:pPr>
          </w:p>
        </w:tc>
        <w:tc>
          <w:tcPr>
            <w:tcW w:w="9077" w:type="dxa"/>
            <w:gridSpan w:val="4"/>
            <w:tcBorders>
              <w:top w:val="single" w:sz="4" w:space="0" w:color="auto"/>
              <w:left w:val="single" w:sz="4" w:space="0" w:color="000000"/>
              <w:bottom w:val="single" w:sz="4" w:space="0" w:color="000000"/>
              <w:right w:val="single" w:sz="4" w:space="0" w:color="auto"/>
            </w:tcBorders>
            <w:vAlign w:val="center"/>
            <w:hideMark/>
          </w:tcPr>
          <w:p w14:paraId="0D9CBF3B" w14:textId="77777777" w:rsidR="0081277F" w:rsidRPr="0081277F" w:rsidRDefault="0081277F" w:rsidP="0081277F">
            <w:pPr>
              <w:snapToGrid w:val="0"/>
              <w:jc w:val="center"/>
              <w:rPr>
                <w:bCs/>
                <w:u w:val="single"/>
              </w:rPr>
            </w:pPr>
            <w:r w:rsidRPr="0081277F">
              <w:rPr>
                <w:bCs/>
                <w:u w:val="single"/>
              </w:rPr>
              <w:t>Графические материалы СТП:</w:t>
            </w:r>
          </w:p>
        </w:tc>
      </w:tr>
      <w:tr w:rsidR="0081277F" w:rsidRPr="0081277F" w14:paraId="333896C5" w14:textId="77777777" w:rsidTr="00C148DA">
        <w:trPr>
          <w:gridAfter w:val="1"/>
          <w:wAfter w:w="9" w:type="dxa"/>
          <w:trHeight w:val="23"/>
        </w:trPr>
        <w:tc>
          <w:tcPr>
            <w:tcW w:w="568" w:type="dxa"/>
            <w:tcBorders>
              <w:top w:val="single" w:sz="4" w:space="0" w:color="000000"/>
              <w:left w:val="single" w:sz="4" w:space="0" w:color="000000"/>
              <w:bottom w:val="single" w:sz="4" w:space="0" w:color="auto"/>
              <w:right w:val="nil"/>
            </w:tcBorders>
            <w:hideMark/>
          </w:tcPr>
          <w:p w14:paraId="11CFB013" w14:textId="77777777" w:rsidR="0081277F" w:rsidRPr="0081277F" w:rsidRDefault="0081277F" w:rsidP="0081277F">
            <w:pPr>
              <w:snapToGrid w:val="0"/>
              <w:jc w:val="center"/>
            </w:pPr>
            <w:r w:rsidRPr="0081277F">
              <w:t>2</w:t>
            </w:r>
          </w:p>
        </w:tc>
        <w:tc>
          <w:tcPr>
            <w:tcW w:w="6804" w:type="dxa"/>
            <w:tcBorders>
              <w:top w:val="single" w:sz="4" w:space="0" w:color="000000"/>
              <w:left w:val="single" w:sz="4" w:space="0" w:color="000000"/>
              <w:bottom w:val="single" w:sz="4" w:space="0" w:color="auto"/>
              <w:right w:val="nil"/>
            </w:tcBorders>
            <w:hideMark/>
          </w:tcPr>
          <w:p w14:paraId="67A27E53" w14:textId="77777777" w:rsidR="0081277F" w:rsidRPr="0081277F" w:rsidRDefault="0081277F" w:rsidP="0081277F">
            <w:pPr>
              <w:autoSpaceDE w:val="0"/>
              <w:autoSpaceDN w:val="0"/>
              <w:jc w:val="both"/>
              <w:rPr>
                <w:color w:val="000000"/>
              </w:rPr>
            </w:pPr>
            <w:r w:rsidRPr="0081277F">
              <w:rPr>
                <w:color w:val="000000"/>
              </w:rPr>
              <w:t>Карта планируемых объектов местного значения в области автодорог местного значения между населенными пунктами</w:t>
            </w:r>
          </w:p>
        </w:tc>
        <w:tc>
          <w:tcPr>
            <w:tcW w:w="711" w:type="dxa"/>
            <w:tcBorders>
              <w:top w:val="single" w:sz="4" w:space="0" w:color="000000"/>
              <w:left w:val="single" w:sz="4" w:space="0" w:color="000000"/>
              <w:bottom w:val="single" w:sz="4" w:space="0" w:color="auto"/>
              <w:right w:val="nil"/>
            </w:tcBorders>
            <w:vAlign w:val="center"/>
          </w:tcPr>
          <w:p w14:paraId="5FD5238C"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0EC19332" w14:textId="77777777" w:rsidR="0081277F" w:rsidRPr="0081277F" w:rsidRDefault="0081277F" w:rsidP="0081277F">
            <w:pPr>
              <w:snapToGrid w:val="0"/>
              <w:ind w:right="-102"/>
              <w:jc w:val="center"/>
            </w:pPr>
            <w:r w:rsidRPr="0081277F">
              <w:t>М 1:50 000</w:t>
            </w:r>
          </w:p>
        </w:tc>
      </w:tr>
      <w:tr w:rsidR="0081277F" w:rsidRPr="0081277F" w14:paraId="2A552C2C" w14:textId="77777777" w:rsidTr="00C148DA">
        <w:trPr>
          <w:gridAfter w:val="1"/>
          <w:wAfter w:w="9" w:type="dxa"/>
          <w:trHeight w:val="23"/>
        </w:trPr>
        <w:tc>
          <w:tcPr>
            <w:tcW w:w="568" w:type="dxa"/>
            <w:tcBorders>
              <w:top w:val="single" w:sz="4" w:space="0" w:color="000000"/>
              <w:left w:val="single" w:sz="4" w:space="0" w:color="000000"/>
              <w:bottom w:val="single" w:sz="4" w:space="0" w:color="auto"/>
              <w:right w:val="nil"/>
            </w:tcBorders>
            <w:hideMark/>
          </w:tcPr>
          <w:p w14:paraId="1CFCC07C" w14:textId="77777777" w:rsidR="0081277F" w:rsidRPr="0081277F" w:rsidRDefault="0081277F" w:rsidP="0081277F">
            <w:pPr>
              <w:snapToGrid w:val="0"/>
              <w:jc w:val="center"/>
            </w:pPr>
            <w:r w:rsidRPr="0081277F">
              <w:t>3</w:t>
            </w:r>
          </w:p>
        </w:tc>
        <w:tc>
          <w:tcPr>
            <w:tcW w:w="6804" w:type="dxa"/>
            <w:tcBorders>
              <w:top w:val="single" w:sz="4" w:space="0" w:color="000000"/>
              <w:left w:val="single" w:sz="4" w:space="0" w:color="000000"/>
              <w:bottom w:val="single" w:sz="4" w:space="0" w:color="auto"/>
              <w:right w:val="nil"/>
            </w:tcBorders>
            <w:hideMark/>
          </w:tcPr>
          <w:p w14:paraId="27712260" w14:textId="77777777" w:rsidR="0081277F" w:rsidRPr="0081277F" w:rsidRDefault="0081277F" w:rsidP="0081277F">
            <w:pPr>
              <w:autoSpaceDE w:val="0"/>
              <w:autoSpaceDN w:val="0"/>
              <w:jc w:val="both"/>
              <w:rPr>
                <w:color w:val="000000"/>
              </w:rPr>
            </w:pPr>
            <w:r w:rsidRPr="0081277F">
              <w:rPr>
                <w:color w:val="000000"/>
              </w:rPr>
              <w:t>Карта планируемого размещения объектов местного значения в области социальной сферы</w:t>
            </w:r>
          </w:p>
        </w:tc>
        <w:tc>
          <w:tcPr>
            <w:tcW w:w="711" w:type="dxa"/>
            <w:tcBorders>
              <w:top w:val="single" w:sz="4" w:space="0" w:color="000000"/>
              <w:left w:val="single" w:sz="4" w:space="0" w:color="000000"/>
              <w:bottom w:val="single" w:sz="4" w:space="0" w:color="auto"/>
              <w:right w:val="nil"/>
            </w:tcBorders>
            <w:vAlign w:val="center"/>
          </w:tcPr>
          <w:p w14:paraId="3A4081BC"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57BDE05D" w14:textId="77777777" w:rsidR="0081277F" w:rsidRPr="0081277F" w:rsidRDefault="0081277F" w:rsidP="0081277F">
            <w:pPr>
              <w:snapToGrid w:val="0"/>
              <w:ind w:right="-102"/>
              <w:jc w:val="center"/>
            </w:pPr>
            <w:r w:rsidRPr="0081277F">
              <w:t>М 1:50 000</w:t>
            </w:r>
          </w:p>
        </w:tc>
      </w:tr>
      <w:tr w:rsidR="0081277F" w:rsidRPr="0081277F" w14:paraId="2119E107" w14:textId="77777777" w:rsidTr="00C148DA">
        <w:trPr>
          <w:gridAfter w:val="1"/>
          <w:wAfter w:w="9" w:type="dxa"/>
          <w:trHeight w:val="23"/>
        </w:trPr>
        <w:tc>
          <w:tcPr>
            <w:tcW w:w="568" w:type="dxa"/>
            <w:tcBorders>
              <w:top w:val="single" w:sz="4" w:space="0" w:color="000000"/>
              <w:left w:val="single" w:sz="4" w:space="0" w:color="000000"/>
              <w:bottom w:val="single" w:sz="4" w:space="0" w:color="auto"/>
              <w:right w:val="nil"/>
            </w:tcBorders>
            <w:hideMark/>
          </w:tcPr>
          <w:p w14:paraId="208C6C67" w14:textId="77777777" w:rsidR="0081277F" w:rsidRPr="0081277F" w:rsidRDefault="0081277F" w:rsidP="0081277F">
            <w:pPr>
              <w:snapToGrid w:val="0"/>
              <w:jc w:val="center"/>
            </w:pPr>
            <w:r w:rsidRPr="0081277F">
              <w:t>4</w:t>
            </w:r>
          </w:p>
        </w:tc>
        <w:tc>
          <w:tcPr>
            <w:tcW w:w="6804" w:type="dxa"/>
            <w:tcBorders>
              <w:top w:val="single" w:sz="4" w:space="0" w:color="000000"/>
              <w:left w:val="single" w:sz="4" w:space="0" w:color="000000"/>
              <w:bottom w:val="single" w:sz="4" w:space="0" w:color="auto"/>
              <w:right w:val="nil"/>
            </w:tcBorders>
            <w:hideMark/>
          </w:tcPr>
          <w:p w14:paraId="46276BC8" w14:textId="77777777" w:rsidR="0081277F" w:rsidRPr="0081277F" w:rsidRDefault="0081277F" w:rsidP="0081277F">
            <w:pPr>
              <w:autoSpaceDE w:val="0"/>
              <w:autoSpaceDN w:val="0"/>
              <w:ind w:right="34"/>
              <w:jc w:val="both"/>
              <w:rPr>
                <w:color w:val="000000"/>
              </w:rPr>
            </w:pPr>
            <w:r w:rsidRPr="0081277F">
              <w:rPr>
                <w:color w:val="000000"/>
              </w:rPr>
              <w:t>Карта планируемого размещения объектов местного значения в области энергетики</w:t>
            </w:r>
          </w:p>
        </w:tc>
        <w:tc>
          <w:tcPr>
            <w:tcW w:w="711" w:type="dxa"/>
            <w:tcBorders>
              <w:top w:val="single" w:sz="4" w:space="0" w:color="000000"/>
              <w:left w:val="single" w:sz="4" w:space="0" w:color="000000"/>
              <w:bottom w:val="single" w:sz="4" w:space="0" w:color="auto"/>
              <w:right w:val="nil"/>
            </w:tcBorders>
            <w:vAlign w:val="center"/>
          </w:tcPr>
          <w:p w14:paraId="715EB29E"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58F744DE" w14:textId="77777777" w:rsidR="0081277F" w:rsidRPr="0081277F" w:rsidRDefault="0081277F" w:rsidP="0081277F">
            <w:pPr>
              <w:snapToGrid w:val="0"/>
              <w:ind w:right="-102"/>
              <w:jc w:val="center"/>
            </w:pPr>
            <w:r w:rsidRPr="0081277F">
              <w:t>М 1:50 000</w:t>
            </w:r>
          </w:p>
        </w:tc>
      </w:tr>
    </w:tbl>
    <w:p w14:paraId="78DA7DFD" w14:textId="77777777" w:rsidR="0081277F" w:rsidRPr="0081277F" w:rsidRDefault="0081277F" w:rsidP="0081277F">
      <w:pPr>
        <w:rPr>
          <w:b/>
        </w:rPr>
      </w:pPr>
    </w:p>
    <w:p w14:paraId="712058CE" w14:textId="77777777" w:rsidR="0081277F" w:rsidRPr="0081277F" w:rsidRDefault="0081277F" w:rsidP="0081277F">
      <w:pPr>
        <w:widowControl w:val="0"/>
        <w:shd w:val="clear" w:color="auto" w:fill="FFFFFF"/>
        <w:suppressAutoHyphens/>
        <w:overflowPunct w:val="0"/>
        <w:autoSpaceDE w:val="0"/>
        <w:ind w:right="-6"/>
        <w:jc w:val="center"/>
        <w:rPr>
          <w:lang w:eastAsia="en-US"/>
        </w:rPr>
      </w:pPr>
      <w:r w:rsidRPr="0081277F">
        <w:rPr>
          <w:lang w:eastAsia="en-US"/>
        </w:rPr>
        <w:br w:type="page"/>
      </w:r>
    </w:p>
    <w:p w14:paraId="00FBC775" w14:textId="77777777" w:rsidR="0081277F" w:rsidRPr="0081277F" w:rsidRDefault="0081277F" w:rsidP="0081277F">
      <w:pPr>
        <w:widowControl w:val="0"/>
        <w:shd w:val="clear" w:color="auto" w:fill="FFFFFF"/>
        <w:suppressAutoHyphens/>
        <w:overflowPunct w:val="0"/>
        <w:autoSpaceDE w:val="0"/>
        <w:ind w:right="-6"/>
        <w:jc w:val="center"/>
        <w:rPr>
          <w:lang w:eastAsia="en-US"/>
        </w:rPr>
      </w:pPr>
    </w:p>
    <w:sdt>
      <w:sdtPr>
        <w:rPr>
          <w:lang w:eastAsia="en-US"/>
        </w:rPr>
        <w:id w:val="1616557395"/>
        <w:docPartObj>
          <w:docPartGallery w:val="Table of Contents"/>
          <w:docPartUnique/>
        </w:docPartObj>
      </w:sdtPr>
      <w:sdtContent>
        <w:p w14:paraId="561F8747" w14:textId="77777777" w:rsidR="0081277F" w:rsidRPr="0081277F" w:rsidRDefault="0081277F" w:rsidP="0081277F">
          <w:pPr>
            <w:pBdr>
              <w:top w:val="single" w:sz="24" w:space="0" w:color="72A376"/>
              <w:left w:val="single" w:sz="24" w:space="0" w:color="72A376"/>
              <w:bottom w:val="single" w:sz="24" w:space="0" w:color="72A376"/>
              <w:right w:val="single" w:sz="24" w:space="0" w:color="72A376"/>
            </w:pBdr>
            <w:shd w:val="clear" w:color="auto" w:fill="72A376"/>
            <w:spacing w:before="60" w:after="60"/>
            <w:rPr>
              <w:b/>
              <w:bCs/>
              <w:caps/>
              <w:spacing w:val="15"/>
              <w:lang w:eastAsia="en-US" w:bidi="en-US"/>
            </w:rPr>
          </w:pPr>
          <w:r w:rsidRPr="0081277F">
            <w:rPr>
              <w:b/>
              <w:bCs/>
              <w:caps/>
              <w:spacing w:val="15"/>
              <w:lang w:eastAsia="en-US" w:bidi="en-US"/>
            </w:rPr>
            <w:t>Оглавление</w:t>
          </w:r>
        </w:p>
        <w:p w14:paraId="12959C58" w14:textId="77777777" w:rsidR="0081277F" w:rsidRPr="0081277F" w:rsidRDefault="0081277F" w:rsidP="0081277F">
          <w:pPr>
            <w:tabs>
              <w:tab w:val="right" w:leader="dot" w:pos="9628"/>
            </w:tabs>
            <w:spacing w:after="100" w:line="276" w:lineRule="auto"/>
            <w:rPr>
              <w:rFonts w:eastAsiaTheme="minorEastAsia"/>
              <w:noProof/>
            </w:rPr>
          </w:pPr>
          <w:r w:rsidRPr="0081277F">
            <w:rPr>
              <w:lang w:eastAsia="en-US"/>
            </w:rPr>
            <w:fldChar w:fldCharType="begin"/>
          </w:r>
          <w:r w:rsidRPr="0081277F">
            <w:rPr>
              <w:lang w:eastAsia="en-US"/>
            </w:rPr>
            <w:instrText xml:space="preserve"> TOC \o "1-3" \h \z \u </w:instrText>
          </w:r>
          <w:r w:rsidRPr="0081277F">
            <w:rPr>
              <w:lang w:eastAsia="en-US"/>
            </w:rPr>
            <w:fldChar w:fldCharType="separate"/>
          </w:r>
          <w:hyperlink w:anchor="_Toc149754726" w:history="1">
            <w:r w:rsidRPr="0081277F">
              <w:rPr>
                <w:bCs/>
                <w:caps/>
                <w:noProof/>
                <w:color w:val="0000FF" w:themeColor="hyperlink"/>
                <w:spacing w:val="15"/>
                <w:u w:val="single"/>
              </w:rPr>
              <w:t>Содержание градостроительной документации. Перечень графических и текстовых материалов</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_Toc149754726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3</w:t>
            </w:r>
            <w:r w:rsidRPr="0081277F">
              <w:rPr>
                <w:rFonts w:eastAsiaTheme="minorHAnsi"/>
                <w:noProof/>
                <w:webHidden/>
                <w:lang w:eastAsia="en-US"/>
              </w:rPr>
              <w:fldChar w:fldCharType="end"/>
            </w:r>
          </w:hyperlink>
        </w:p>
        <w:p w14:paraId="109B89FA" w14:textId="77777777" w:rsidR="0081277F" w:rsidRPr="0081277F" w:rsidRDefault="0081277F" w:rsidP="0081277F">
          <w:pPr>
            <w:tabs>
              <w:tab w:val="right" w:leader="dot" w:pos="9628"/>
            </w:tabs>
            <w:spacing w:after="100" w:line="276" w:lineRule="auto"/>
            <w:rPr>
              <w:rFonts w:eastAsiaTheme="minorEastAsia"/>
              <w:noProof/>
            </w:rPr>
          </w:pPr>
          <w:hyperlink w:anchor="_Toc149754727" w:history="1">
            <w:r w:rsidRPr="0081277F">
              <w:rPr>
                <w:rFonts w:eastAsiaTheme="minorHAnsi"/>
                <w:caps/>
                <w:noProof/>
                <w:color w:val="0000FF" w:themeColor="hyperlink"/>
                <w:spacing w:val="15"/>
                <w:u w:val="single"/>
                <w:lang w:eastAsia="en-US"/>
              </w:rPr>
              <w:t>Раздел 1. Сведения о видах, назначении, наименованиях, характеристиках и местоположении планируемых для размещения объектов местного значения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_Toc149754727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w:t>
            </w:r>
            <w:r w:rsidRPr="0081277F">
              <w:rPr>
                <w:rFonts w:eastAsiaTheme="minorHAnsi"/>
                <w:noProof/>
                <w:webHidden/>
                <w:lang w:eastAsia="en-US"/>
              </w:rPr>
              <w:fldChar w:fldCharType="end"/>
            </w:r>
          </w:hyperlink>
        </w:p>
        <w:p w14:paraId="3A090387"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28" w:history="1">
            <w:r w:rsidRPr="0081277F">
              <w:rPr>
                <w:rFonts w:eastAsia="Calibri"/>
                <w:noProof/>
                <w:color w:val="0000FF" w:themeColor="hyperlink"/>
                <w:u w:val="single"/>
                <w:lang w:eastAsia="en-US"/>
              </w:rPr>
              <w:t>1. Планируемые для размещения на территории Тейковского муниципального района объекты местного значения в сфере газоснабжения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_Toc149754728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6</w:t>
            </w:r>
            <w:r w:rsidRPr="0081277F">
              <w:rPr>
                <w:rFonts w:eastAsiaTheme="minorHAnsi"/>
                <w:noProof/>
                <w:webHidden/>
                <w:lang w:eastAsia="en-US"/>
              </w:rPr>
              <w:fldChar w:fldCharType="end"/>
            </w:r>
          </w:hyperlink>
        </w:p>
        <w:p w14:paraId="06D9255E"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29" w:history="1">
            <w:r w:rsidRPr="0081277F">
              <w:rPr>
                <w:rFonts w:eastAsia="Calibri"/>
                <w:noProof/>
                <w:color w:val="0000FF" w:themeColor="hyperlink"/>
                <w:u w:val="single"/>
                <w:lang w:eastAsia="en-US"/>
              </w:rPr>
              <w:t>2. Планируемые для размещения на территории Тейковского муниципального района объекты местного значения в сфере автомобильных дорог местного значения вне границ населенных пунктов в границах муниципального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_Toc149754729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8</w:t>
            </w:r>
            <w:r w:rsidRPr="0081277F">
              <w:rPr>
                <w:rFonts w:eastAsiaTheme="minorHAnsi"/>
                <w:noProof/>
                <w:webHidden/>
                <w:lang w:eastAsia="en-US"/>
              </w:rPr>
              <w:fldChar w:fldCharType="end"/>
            </w:r>
          </w:hyperlink>
        </w:p>
        <w:p w14:paraId="537B3A06"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30" w:history="1">
            <w:r w:rsidRPr="0081277F">
              <w:rPr>
                <w:rFonts w:eastAsia="Calibri"/>
                <w:noProof/>
                <w:color w:val="0000FF" w:themeColor="hyperlink"/>
                <w:u w:val="single"/>
                <w:lang w:eastAsia="en-US"/>
              </w:rPr>
              <w:t>3. Планируемые для размещения на территории Тейковского муниципального района объекты местного значения в сфере образования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_Toc149754730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10</w:t>
            </w:r>
            <w:r w:rsidRPr="0081277F">
              <w:rPr>
                <w:rFonts w:eastAsiaTheme="minorHAnsi"/>
                <w:noProof/>
                <w:webHidden/>
                <w:lang w:eastAsia="en-US"/>
              </w:rPr>
              <w:fldChar w:fldCharType="end"/>
            </w:r>
          </w:hyperlink>
        </w:p>
        <w:p w14:paraId="396DDED5"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31" w:history="1">
            <w:r w:rsidRPr="0081277F">
              <w:rPr>
                <w:rFonts w:eastAsia="Calibri"/>
                <w:noProof/>
                <w:color w:val="0000FF" w:themeColor="hyperlink"/>
                <w:u w:val="single"/>
                <w:lang w:eastAsia="en-US"/>
              </w:rPr>
              <w:t>4. Планируемые для размещения на территории Тейковского муниципального района объекты местного значения в сфере физической культуры и массового спорта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_Toc149754731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11</w:t>
            </w:r>
            <w:r w:rsidRPr="0081277F">
              <w:rPr>
                <w:rFonts w:eastAsiaTheme="minorHAnsi"/>
                <w:noProof/>
                <w:webHidden/>
                <w:lang w:eastAsia="en-US"/>
              </w:rPr>
              <w:fldChar w:fldCharType="end"/>
            </w:r>
          </w:hyperlink>
        </w:p>
        <w:p w14:paraId="470A6560"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32" w:history="1">
            <w:r w:rsidRPr="0081277F">
              <w:rPr>
                <w:rFonts w:eastAsia="Calibri"/>
                <w:noProof/>
                <w:color w:val="0000FF" w:themeColor="hyperlink"/>
                <w:u w:val="single"/>
                <w:lang w:eastAsia="en-US"/>
              </w:rPr>
              <w:t>5. Планируемые для размещения на территории Тейковского муниципального района объекты местного значения в сфере культуры</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_Toc149754732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12</w:t>
            </w:r>
            <w:r w:rsidRPr="0081277F">
              <w:rPr>
                <w:rFonts w:eastAsiaTheme="minorHAnsi"/>
                <w:noProof/>
                <w:webHidden/>
                <w:lang w:eastAsia="en-US"/>
              </w:rPr>
              <w:fldChar w:fldCharType="end"/>
            </w:r>
          </w:hyperlink>
        </w:p>
        <w:p w14:paraId="74DFDF1A" w14:textId="77777777" w:rsidR="0081277F" w:rsidRPr="0081277F" w:rsidRDefault="0081277F" w:rsidP="0081277F">
          <w:pPr>
            <w:tabs>
              <w:tab w:val="right" w:leader="dot" w:pos="9628"/>
            </w:tabs>
            <w:spacing w:after="100" w:line="276" w:lineRule="auto"/>
            <w:ind w:left="440"/>
            <w:rPr>
              <w:rFonts w:eastAsiaTheme="minorEastAsia"/>
              <w:noProof/>
            </w:rPr>
          </w:pPr>
          <w:hyperlink w:anchor="_Toc149754733" w:history="1">
            <w:r w:rsidRPr="0081277F">
              <w:rPr>
                <w:rFonts w:eastAsia="Calibri"/>
                <w:noProof/>
                <w:color w:val="0000FF" w:themeColor="hyperlink"/>
                <w:u w:val="single"/>
                <w:lang w:eastAsia="en-US"/>
              </w:rPr>
              <w:t>Приложения: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_Toc149754733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13</w:t>
            </w:r>
            <w:r w:rsidRPr="0081277F">
              <w:rPr>
                <w:rFonts w:eastAsiaTheme="minorHAnsi"/>
                <w:noProof/>
                <w:webHidden/>
                <w:lang w:eastAsia="en-US"/>
              </w:rPr>
              <w:fldChar w:fldCharType="end"/>
            </w:r>
          </w:hyperlink>
        </w:p>
        <w:p w14:paraId="4B7ED05F" w14:textId="77777777" w:rsidR="0081277F" w:rsidRPr="0081277F" w:rsidRDefault="0081277F" w:rsidP="0081277F">
          <w:pPr>
            <w:tabs>
              <w:tab w:val="left" w:pos="880"/>
              <w:tab w:val="right" w:leader="dot" w:pos="9345"/>
            </w:tabs>
            <w:spacing w:before="60" w:after="60"/>
            <w:ind w:left="400"/>
            <w:rPr>
              <w:lang w:eastAsia="en-US"/>
            </w:rPr>
          </w:pPr>
          <w:r w:rsidRPr="0081277F">
            <w:rPr>
              <w:lang w:eastAsia="en-US"/>
            </w:rPr>
            <w:fldChar w:fldCharType="end"/>
          </w:r>
        </w:p>
      </w:sdtContent>
    </w:sdt>
    <w:p w14:paraId="5B0CA3F4" w14:textId="77777777" w:rsidR="0081277F" w:rsidRPr="0081277F" w:rsidRDefault="0081277F" w:rsidP="0081277F">
      <w:pPr>
        <w:spacing w:before="60" w:after="60"/>
        <w:ind w:firstLine="851"/>
        <w:jc w:val="both"/>
        <w:rPr>
          <w:lang w:eastAsia="en-US"/>
        </w:rPr>
        <w:sectPr w:rsidR="0081277F" w:rsidRPr="0081277F" w:rsidSect="00C35082">
          <w:pgSz w:w="11906" w:h="16838"/>
          <w:pgMar w:top="1134" w:right="567" w:bottom="1134" w:left="1701" w:header="708" w:footer="361" w:gutter="0"/>
          <w:cols w:space="708"/>
          <w:titlePg/>
          <w:docGrid w:linePitch="360"/>
        </w:sectPr>
      </w:pPr>
    </w:p>
    <w:p w14:paraId="0EFAA082" w14:textId="77777777" w:rsidR="0081277F" w:rsidRPr="0081277F" w:rsidRDefault="0081277F" w:rsidP="0081277F">
      <w:pPr>
        <w:pBdr>
          <w:top w:val="single" w:sz="6" w:space="2" w:color="72A376"/>
          <w:left w:val="single" w:sz="6" w:space="2" w:color="72A376"/>
        </w:pBdr>
        <w:spacing w:before="300" w:line="276" w:lineRule="auto"/>
        <w:ind w:left="709" w:hanging="709"/>
        <w:contextualSpacing/>
        <w:jc w:val="both"/>
        <w:outlineLvl w:val="0"/>
        <w:rPr>
          <w:caps/>
          <w:spacing w:val="15"/>
          <w:lang w:eastAsia="en-US"/>
        </w:rPr>
      </w:pPr>
      <w:bookmarkStart w:id="9" w:name="_Toc459477232"/>
      <w:bookmarkStart w:id="10" w:name="_Toc466989056"/>
      <w:bookmarkStart w:id="11" w:name="_Toc467850384"/>
      <w:bookmarkStart w:id="12" w:name="_Toc117881373"/>
      <w:bookmarkStart w:id="13" w:name="_Toc149754727"/>
      <w:r w:rsidRPr="0081277F">
        <w:rPr>
          <w:caps/>
          <w:spacing w:val="15"/>
          <w:lang w:eastAsia="en-US"/>
        </w:rPr>
        <w:lastRenderedPageBreak/>
        <w:t>Раздел 1. Сведения о видах, назначении, наименованиях, характеристиках и местоположении планируемых для размещения объектов местного значения</w:t>
      </w:r>
      <w:bookmarkEnd w:id="9"/>
      <w:bookmarkEnd w:id="10"/>
      <w:bookmarkEnd w:id="11"/>
      <w:bookmarkEnd w:id="12"/>
      <w:bookmarkEnd w:id="13"/>
    </w:p>
    <w:p w14:paraId="3FEC5F09" w14:textId="77777777" w:rsidR="0081277F" w:rsidRPr="0081277F" w:rsidRDefault="0081277F" w:rsidP="0081277F">
      <w:pPr>
        <w:spacing w:before="120" w:after="120" w:line="276" w:lineRule="auto"/>
        <w:ind w:firstLine="709"/>
        <w:jc w:val="both"/>
        <w:rPr>
          <w:rFonts w:eastAsiaTheme="minorHAnsi"/>
          <w:lang w:eastAsia="en-US"/>
        </w:rPr>
      </w:pPr>
      <w:r w:rsidRPr="0081277F">
        <w:rPr>
          <w:rFonts w:eastAsiaTheme="minorHAnsi"/>
          <w:lang w:eastAsia="en-US"/>
        </w:rPr>
        <w:t>Перечень объектов местного значения, размещаемых в пределах Тейковского муниципального района сформирован на основании материалов по обоснованию действующей СТП района, материалов по обоснованию настоящего проекта изменений, действующих муниципальных программ, программ комплексного развития систем коммунальной инфраструктуры муниципального района, инвестиционных программ субъектов естественных монополий, организаций коммунального комплекса.</w:t>
      </w:r>
    </w:p>
    <w:p w14:paraId="6A06C4DE" w14:textId="77777777" w:rsidR="0081277F" w:rsidRPr="0081277F" w:rsidRDefault="0081277F" w:rsidP="0081277F">
      <w:pPr>
        <w:spacing w:before="120" w:after="120" w:line="276" w:lineRule="auto"/>
        <w:ind w:firstLine="709"/>
        <w:jc w:val="both"/>
        <w:rPr>
          <w:rFonts w:eastAsiaTheme="minorHAnsi"/>
          <w:lang w:eastAsia="en-US"/>
        </w:rPr>
      </w:pPr>
      <w:r w:rsidRPr="0081277F">
        <w:rPr>
          <w:rFonts w:eastAsiaTheme="minorHAnsi"/>
          <w:lang w:eastAsia="en-US"/>
        </w:rPr>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 Ссылки приведены в сокращении. Расшифровку сокращений см. ниже:</w:t>
      </w:r>
    </w:p>
    <w:p w14:paraId="20BB685E" w14:textId="77777777" w:rsidR="0081277F" w:rsidRPr="0081277F" w:rsidRDefault="0081277F" w:rsidP="0081277F">
      <w:pPr>
        <w:spacing w:before="120" w:after="120" w:line="276" w:lineRule="auto"/>
        <w:ind w:left="1560" w:hanging="1560"/>
        <w:jc w:val="both"/>
        <w:rPr>
          <w:rFonts w:eastAsiaTheme="minorHAnsi"/>
          <w:lang w:eastAsia="en-US"/>
        </w:rPr>
      </w:pPr>
      <w:r w:rsidRPr="0081277F">
        <w:rPr>
          <w:rFonts w:eastAsiaTheme="minorHAnsi"/>
          <w:b/>
          <w:lang w:eastAsia="en-US"/>
        </w:rPr>
        <w:t>Пост. 160</w:t>
      </w:r>
      <w:r w:rsidRPr="0081277F">
        <w:rPr>
          <w:rFonts w:eastAsiaTheme="minorHAnsi"/>
          <w:lang w:eastAsia="en-US"/>
        </w:rPr>
        <w:tab/>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09FB151" w14:textId="77777777" w:rsidR="0081277F" w:rsidRPr="0081277F" w:rsidRDefault="0081277F" w:rsidP="0081277F">
      <w:pPr>
        <w:spacing w:before="120" w:after="120" w:line="276" w:lineRule="auto"/>
        <w:ind w:left="1560" w:hanging="1560"/>
        <w:jc w:val="both"/>
        <w:rPr>
          <w:rFonts w:eastAsiaTheme="minorHAnsi"/>
          <w:lang w:eastAsia="en-US"/>
        </w:rPr>
      </w:pPr>
      <w:r w:rsidRPr="0081277F">
        <w:rPr>
          <w:rFonts w:eastAsiaTheme="minorHAnsi"/>
          <w:b/>
          <w:lang w:eastAsia="en-US"/>
        </w:rPr>
        <w:t xml:space="preserve">СанПиН 1200 </w:t>
      </w:r>
      <w:r w:rsidRPr="0081277F">
        <w:rPr>
          <w:rFonts w:eastAsiaTheme="minorHAnsi"/>
          <w:lang w:eastAsia="en-US"/>
        </w:rPr>
        <w:tab/>
        <w:t>СанПиН 2.2.1/2.1.1.1200-03 «Санитарно-защитные зоны и санитарная классификация предприятий, сооружений и иных объектов» в ред. изм. №4, утв. постановлением Главного санитарного врача РФ от 25.04.2014г. № 31.</w:t>
      </w:r>
    </w:p>
    <w:p w14:paraId="19626218" w14:textId="77777777" w:rsidR="0081277F" w:rsidRPr="0081277F" w:rsidRDefault="0081277F" w:rsidP="0081277F">
      <w:pPr>
        <w:spacing w:before="120" w:after="120" w:line="276" w:lineRule="auto"/>
        <w:jc w:val="both"/>
        <w:rPr>
          <w:rFonts w:eastAsiaTheme="minorHAnsi"/>
          <w:lang w:eastAsia="en-US"/>
        </w:rPr>
      </w:pPr>
    </w:p>
    <w:p w14:paraId="6E59FB3F" w14:textId="77777777" w:rsidR="0081277F" w:rsidRPr="0081277F" w:rsidRDefault="0081277F" w:rsidP="0081277F">
      <w:pPr>
        <w:spacing w:before="120" w:after="120" w:line="276" w:lineRule="auto"/>
        <w:ind w:firstLine="709"/>
        <w:jc w:val="both"/>
        <w:rPr>
          <w:rFonts w:eastAsiaTheme="minorHAnsi"/>
          <w:lang w:eastAsia="en-US"/>
        </w:rPr>
      </w:pPr>
      <w:r w:rsidRPr="0081277F">
        <w:rPr>
          <w:rFonts w:eastAsiaTheme="minorHAnsi"/>
          <w:lang w:eastAsia="en-US"/>
        </w:rPr>
        <w:t>Радиус зоны от границ земельного участка и её площадь приведены в таблицах 1.1 – 1.5 в случаях, если имеющиеся данные по характеристикам объекта позволяют однозначно судить о величине такого радиуса и площади (в графической части проекта не отображено, т.к. в принятом масштабе не читается).</w:t>
      </w:r>
    </w:p>
    <w:p w14:paraId="0D089980" w14:textId="77777777" w:rsidR="0081277F" w:rsidRPr="0081277F" w:rsidRDefault="0081277F" w:rsidP="0081277F">
      <w:pPr>
        <w:spacing w:before="120" w:after="120" w:line="276" w:lineRule="auto"/>
        <w:ind w:firstLine="709"/>
        <w:jc w:val="both"/>
        <w:rPr>
          <w:rFonts w:eastAsiaTheme="minorHAnsi"/>
          <w:lang w:eastAsia="en-US"/>
        </w:rPr>
        <w:sectPr w:rsidR="0081277F" w:rsidRPr="0081277F" w:rsidSect="00C35082">
          <w:pgSz w:w="11906" w:h="16838"/>
          <w:pgMar w:top="1134" w:right="567" w:bottom="1134" w:left="1701" w:header="708" w:footer="708" w:gutter="0"/>
          <w:cols w:space="708"/>
          <w:docGrid w:linePitch="360"/>
        </w:sectPr>
      </w:pPr>
    </w:p>
    <w:p w14:paraId="1DF56F7C" w14:textId="77777777" w:rsidR="0081277F" w:rsidRPr="0081277F" w:rsidRDefault="0081277F" w:rsidP="0081277F">
      <w:pPr>
        <w:keepNext/>
        <w:spacing w:before="240" w:after="60"/>
        <w:outlineLvl w:val="2"/>
        <w:rPr>
          <w:rFonts w:eastAsia="Calibri"/>
          <w:bCs/>
        </w:rPr>
      </w:pPr>
      <w:bookmarkStart w:id="14" w:name="_Toc453689404"/>
      <w:bookmarkStart w:id="15" w:name="_Toc459477236"/>
      <w:bookmarkStart w:id="16" w:name="_Toc50564923"/>
      <w:bookmarkStart w:id="17" w:name="_Toc149754728"/>
      <w:r w:rsidRPr="0081277F">
        <w:rPr>
          <w:rFonts w:eastAsia="Calibri"/>
          <w:bCs/>
        </w:rPr>
        <w:lastRenderedPageBreak/>
        <w:t>1. Планируемые для размещения на территории Тейковского муниципального района объекты местного значения в сфере газоснабжения</w:t>
      </w:r>
      <w:bookmarkEnd w:id="14"/>
      <w:bookmarkEnd w:id="15"/>
      <w:bookmarkEnd w:id="16"/>
      <w:bookmarkEnd w:id="17"/>
    </w:p>
    <w:tbl>
      <w:tblPr>
        <w:tblpPr w:leftFromText="180" w:rightFromText="180" w:vertAnchor="text" w:tblpX="-21" w:tblpY="1"/>
        <w:tblOverlap w:val="never"/>
        <w:tblW w:w="51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7"/>
        <w:gridCol w:w="1702"/>
        <w:gridCol w:w="3827"/>
        <w:gridCol w:w="2839"/>
        <w:gridCol w:w="2691"/>
        <w:gridCol w:w="1559"/>
        <w:gridCol w:w="1980"/>
      </w:tblGrid>
      <w:tr w:rsidR="0081277F" w:rsidRPr="0081277F" w14:paraId="48D406C6" w14:textId="77777777" w:rsidTr="00C148DA">
        <w:trPr>
          <w:trHeight w:val="871"/>
        </w:trPr>
        <w:tc>
          <w:tcPr>
            <w:tcW w:w="177" w:type="pct"/>
            <w:tcBorders>
              <w:top w:val="single" w:sz="4" w:space="0" w:color="auto"/>
              <w:left w:val="single" w:sz="4" w:space="0" w:color="auto"/>
              <w:bottom w:val="single" w:sz="4" w:space="0" w:color="auto"/>
              <w:right w:val="single" w:sz="4" w:space="0" w:color="auto"/>
            </w:tcBorders>
            <w:shd w:val="clear" w:color="auto" w:fill="BFBFBF"/>
            <w:vAlign w:val="center"/>
          </w:tcPr>
          <w:p w14:paraId="6BC2B36C" w14:textId="77777777" w:rsidR="0081277F" w:rsidRPr="0081277F" w:rsidRDefault="0081277F" w:rsidP="0081277F">
            <w:pPr>
              <w:ind w:left="-57" w:right="-57"/>
              <w:contextualSpacing/>
              <w:jc w:val="center"/>
            </w:pPr>
            <w:bookmarkStart w:id="18" w:name="_Toc50564924"/>
            <w:r w:rsidRPr="0081277F">
              <w:rPr>
                <w:rFonts w:eastAsia="Calibri"/>
                <w:i/>
              </w:rPr>
              <w:br w:type="page"/>
            </w:r>
            <w:r w:rsidRPr="0081277F">
              <w:t xml:space="preserve">№ </w:t>
            </w:r>
            <w:proofErr w:type="spellStart"/>
            <w:r w:rsidRPr="0081277F">
              <w:t>пп</w:t>
            </w:r>
            <w:proofErr w:type="spellEnd"/>
          </w:p>
        </w:tc>
        <w:tc>
          <w:tcPr>
            <w:tcW w:w="562" w:type="pct"/>
            <w:tcBorders>
              <w:top w:val="single" w:sz="4" w:space="0" w:color="auto"/>
              <w:left w:val="single" w:sz="4" w:space="0" w:color="auto"/>
              <w:bottom w:val="single" w:sz="4" w:space="0" w:color="auto"/>
              <w:right w:val="single" w:sz="4" w:space="0" w:color="auto"/>
            </w:tcBorders>
            <w:shd w:val="clear" w:color="auto" w:fill="BFBFBF"/>
            <w:vAlign w:val="center"/>
          </w:tcPr>
          <w:p w14:paraId="276A2C19" w14:textId="77777777" w:rsidR="0081277F" w:rsidRPr="0081277F" w:rsidRDefault="0081277F" w:rsidP="0081277F">
            <w:pPr>
              <w:ind w:left="-57" w:right="-57"/>
              <w:contextualSpacing/>
              <w:jc w:val="center"/>
            </w:pPr>
            <w:r w:rsidRPr="0081277F">
              <w:t>Назначение объекта</w:t>
            </w:r>
          </w:p>
        </w:tc>
        <w:tc>
          <w:tcPr>
            <w:tcW w:w="1264" w:type="pct"/>
            <w:tcBorders>
              <w:top w:val="single" w:sz="4" w:space="0" w:color="auto"/>
              <w:left w:val="single" w:sz="4" w:space="0" w:color="auto"/>
              <w:bottom w:val="single" w:sz="4" w:space="0" w:color="auto"/>
              <w:right w:val="single" w:sz="4" w:space="0" w:color="auto"/>
            </w:tcBorders>
            <w:shd w:val="clear" w:color="auto" w:fill="BFBFBF"/>
            <w:vAlign w:val="center"/>
          </w:tcPr>
          <w:p w14:paraId="2F2A8A48" w14:textId="77777777" w:rsidR="0081277F" w:rsidRPr="0081277F" w:rsidRDefault="0081277F" w:rsidP="0081277F">
            <w:pPr>
              <w:ind w:left="-57" w:right="-57"/>
              <w:contextualSpacing/>
              <w:jc w:val="center"/>
            </w:pPr>
            <w:r w:rsidRPr="0081277F">
              <w:t>Наименование объекта</w:t>
            </w:r>
          </w:p>
        </w:tc>
        <w:tc>
          <w:tcPr>
            <w:tcW w:w="938" w:type="pct"/>
            <w:tcBorders>
              <w:top w:val="single" w:sz="4" w:space="0" w:color="auto"/>
              <w:left w:val="single" w:sz="4" w:space="0" w:color="auto"/>
              <w:bottom w:val="single" w:sz="4" w:space="0" w:color="auto"/>
              <w:right w:val="single" w:sz="4" w:space="0" w:color="auto"/>
            </w:tcBorders>
            <w:shd w:val="clear" w:color="auto" w:fill="BFBFBF"/>
            <w:vAlign w:val="center"/>
          </w:tcPr>
          <w:p w14:paraId="0E07C5C6" w14:textId="77777777" w:rsidR="0081277F" w:rsidRPr="0081277F" w:rsidRDefault="0081277F" w:rsidP="0081277F">
            <w:pPr>
              <w:ind w:left="-57" w:right="-57"/>
              <w:contextualSpacing/>
              <w:jc w:val="center"/>
            </w:pPr>
            <w:r w:rsidRPr="0081277F">
              <w:t>Основные характеристики объекта</w:t>
            </w:r>
          </w:p>
        </w:tc>
        <w:tc>
          <w:tcPr>
            <w:tcW w:w="889" w:type="pct"/>
            <w:tcBorders>
              <w:top w:val="single" w:sz="4" w:space="0" w:color="auto"/>
              <w:left w:val="single" w:sz="4" w:space="0" w:color="auto"/>
              <w:bottom w:val="single" w:sz="4" w:space="0" w:color="auto"/>
              <w:right w:val="single" w:sz="4" w:space="0" w:color="auto"/>
            </w:tcBorders>
            <w:shd w:val="clear" w:color="auto" w:fill="BFBFBF"/>
            <w:vAlign w:val="center"/>
          </w:tcPr>
          <w:p w14:paraId="5B3AF9B2" w14:textId="77777777" w:rsidR="0081277F" w:rsidRPr="0081277F" w:rsidRDefault="0081277F" w:rsidP="0081277F">
            <w:pPr>
              <w:ind w:left="-57" w:right="-57"/>
              <w:contextualSpacing/>
              <w:jc w:val="center"/>
            </w:pPr>
            <w:r w:rsidRPr="0081277F">
              <w:t>Местоположение объекта</w:t>
            </w:r>
          </w:p>
        </w:tc>
        <w:tc>
          <w:tcPr>
            <w:tcW w:w="515" w:type="pct"/>
            <w:tcBorders>
              <w:top w:val="single" w:sz="4" w:space="0" w:color="auto"/>
              <w:left w:val="single" w:sz="4" w:space="0" w:color="auto"/>
              <w:bottom w:val="single" w:sz="4" w:space="0" w:color="auto"/>
              <w:right w:val="single" w:sz="4" w:space="0" w:color="auto"/>
            </w:tcBorders>
            <w:shd w:val="clear" w:color="auto" w:fill="BFBFBF"/>
            <w:vAlign w:val="center"/>
          </w:tcPr>
          <w:p w14:paraId="008A076C" w14:textId="77777777" w:rsidR="0081277F" w:rsidRPr="0081277F" w:rsidRDefault="0081277F" w:rsidP="0081277F">
            <w:pPr>
              <w:ind w:left="-57" w:right="-57"/>
              <w:contextualSpacing/>
              <w:jc w:val="center"/>
            </w:pPr>
            <w:r w:rsidRPr="0081277F">
              <w:t>Очередность строительства</w:t>
            </w:r>
          </w:p>
        </w:tc>
        <w:tc>
          <w:tcPr>
            <w:tcW w:w="654" w:type="pct"/>
            <w:tcBorders>
              <w:top w:val="single" w:sz="4" w:space="0" w:color="auto"/>
              <w:left w:val="single" w:sz="4" w:space="0" w:color="auto"/>
              <w:bottom w:val="single" w:sz="4" w:space="0" w:color="auto"/>
              <w:right w:val="single" w:sz="4" w:space="0" w:color="auto"/>
            </w:tcBorders>
            <w:shd w:val="clear" w:color="auto" w:fill="BFBFBF"/>
            <w:vAlign w:val="center"/>
          </w:tcPr>
          <w:p w14:paraId="4A4B60F9" w14:textId="77777777" w:rsidR="0081277F" w:rsidRPr="0081277F" w:rsidRDefault="0081277F" w:rsidP="0081277F">
            <w:pPr>
              <w:ind w:left="-57" w:right="-57"/>
              <w:contextualSpacing/>
              <w:jc w:val="center"/>
            </w:pPr>
            <w:r w:rsidRPr="0081277F">
              <w:rPr>
                <w:rFonts w:eastAsiaTheme="minorHAnsi"/>
                <w:lang w:eastAsia="en-US"/>
              </w:rPr>
              <w:t>Характеристики ЗОУИТ</w:t>
            </w:r>
          </w:p>
        </w:tc>
      </w:tr>
      <w:tr w:rsidR="0081277F" w:rsidRPr="0081277F" w14:paraId="5D161591" w14:textId="77777777" w:rsidTr="00C148DA">
        <w:trPr>
          <w:trHeight w:val="3663"/>
        </w:trPr>
        <w:tc>
          <w:tcPr>
            <w:tcW w:w="177" w:type="pct"/>
            <w:vAlign w:val="center"/>
          </w:tcPr>
          <w:p w14:paraId="0914C8D4"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w:t>
            </w:r>
          </w:p>
        </w:tc>
        <w:tc>
          <w:tcPr>
            <w:tcW w:w="562" w:type="pct"/>
            <w:vMerge w:val="restart"/>
            <w:vAlign w:val="center"/>
          </w:tcPr>
          <w:p w14:paraId="7D6919E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Межпоселковые газопроводы высокого и среднего давления</w:t>
            </w:r>
          </w:p>
        </w:tc>
        <w:tc>
          <w:tcPr>
            <w:tcW w:w="1264" w:type="pct"/>
            <w:vAlign w:val="center"/>
          </w:tcPr>
          <w:p w14:paraId="44135ED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от газопровода на с. Нельша до с. Морозово Тейковского района Ивановской области</w:t>
            </w:r>
          </w:p>
        </w:tc>
        <w:tc>
          <w:tcPr>
            <w:tcW w:w="938" w:type="pct"/>
            <w:vAlign w:val="center"/>
          </w:tcPr>
          <w:p w14:paraId="3629AF93"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5,9 км</w:t>
            </w:r>
          </w:p>
        </w:tc>
        <w:tc>
          <w:tcPr>
            <w:tcW w:w="889" w:type="pct"/>
            <w:vAlign w:val="center"/>
          </w:tcPr>
          <w:p w14:paraId="78417BF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tc>
        <w:tc>
          <w:tcPr>
            <w:tcW w:w="515" w:type="pct"/>
            <w:vAlign w:val="center"/>
          </w:tcPr>
          <w:p w14:paraId="033D52E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restart"/>
            <w:vAlign w:val="center"/>
          </w:tcPr>
          <w:p w14:paraId="62A1325D" w14:textId="77777777" w:rsidR="0081277F" w:rsidRPr="0081277F" w:rsidRDefault="0081277F" w:rsidP="0081277F">
            <w:pPr>
              <w:contextualSpacing/>
              <w:jc w:val="center"/>
              <w:rPr>
                <w:rFonts w:eastAsiaTheme="minorHAnsi"/>
                <w:lang w:eastAsia="en-US"/>
              </w:rPr>
            </w:pPr>
            <w:r w:rsidRPr="0081277F">
              <w:rPr>
                <w:rFonts w:eastAsiaTheme="minorHAnsi"/>
                <w:lang w:eastAsia="ar-SA"/>
              </w:rPr>
              <w:t xml:space="preserve">Размеры охранных зон устанавливаются в соответствии с пунктом 7 Правил охраны </w:t>
            </w:r>
            <w:proofErr w:type="spellStart"/>
            <w:proofErr w:type="gramStart"/>
            <w:r w:rsidRPr="0081277F">
              <w:rPr>
                <w:rFonts w:eastAsiaTheme="minorHAnsi"/>
                <w:lang w:eastAsia="ar-SA"/>
              </w:rPr>
              <w:t>газораспредели</w:t>
            </w:r>
            <w:proofErr w:type="spellEnd"/>
            <w:r w:rsidRPr="0081277F">
              <w:rPr>
                <w:rFonts w:eastAsiaTheme="minorHAnsi"/>
                <w:lang w:eastAsia="ar-SA"/>
              </w:rPr>
              <w:t>-тельных</w:t>
            </w:r>
            <w:proofErr w:type="gramEnd"/>
            <w:r w:rsidRPr="0081277F">
              <w:rPr>
                <w:rFonts w:eastAsiaTheme="minorHAnsi"/>
                <w:lang w:eastAsia="ar-SA"/>
              </w:rPr>
              <w:t xml:space="preserve"> сетей, утвержденных Постановлением Правительства РФ от 20 ноября 2000 г. №878 «Об утверждении Правил охраны </w:t>
            </w:r>
            <w:proofErr w:type="spellStart"/>
            <w:r w:rsidRPr="0081277F">
              <w:rPr>
                <w:rFonts w:eastAsiaTheme="minorHAnsi"/>
                <w:lang w:eastAsia="ar-SA"/>
              </w:rPr>
              <w:t>газораспредели</w:t>
            </w:r>
            <w:proofErr w:type="spellEnd"/>
            <w:r w:rsidRPr="0081277F">
              <w:rPr>
                <w:rFonts w:eastAsiaTheme="minorHAnsi"/>
                <w:lang w:eastAsia="ar-SA"/>
              </w:rPr>
              <w:t>-тельных сетей»</w:t>
            </w:r>
          </w:p>
        </w:tc>
      </w:tr>
      <w:tr w:rsidR="0081277F" w:rsidRPr="0081277F" w14:paraId="3139DDBB" w14:textId="77777777" w:rsidTr="00C148DA">
        <w:tc>
          <w:tcPr>
            <w:tcW w:w="177" w:type="pct"/>
            <w:vAlign w:val="center"/>
          </w:tcPr>
          <w:p w14:paraId="33464F37"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1.2</w:t>
            </w:r>
          </w:p>
        </w:tc>
        <w:tc>
          <w:tcPr>
            <w:tcW w:w="562" w:type="pct"/>
            <w:vMerge/>
            <w:vAlign w:val="center"/>
          </w:tcPr>
          <w:p w14:paraId="2B59CE45" w14:textId="77777777" w:rsidR="0081277F" w:rsidRPr="0081277F" w:rsidRDefault="0081277F" w:rsidP="0081277F">
            <w:pPr>
              <w:contextualSpacing/>
              <w:jc w:val="center"/>
              <w:rPr>
                <w:rFonts w:eastAsiaTheme="minorHAnsi"/>
                <w:lang w:eastAsia="en-US"/>
              </w:rPr>
            </w:pPr>
          </w:p>
        </w:tc>
        <w:tc>
          <w:tcPr>
            <w:tcW w:w="1264" w:type="pct"/>
            <w:vAlign w:val="center"/>
          </w:tcPr>
          <w:p w14:paraId="2F4AE60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w:t>
            </w:r>
            <w:proofErr w:type="gramStart"/>
            <w:r w:rsidRPr="0081277F">
              <w:rPr>
                <w:rFonts w:eastAsiaTheme="minorHAnsi"/>
                <w:lang w:eastAsia="en-US"/>
              </w:rPr>
              <w:t>к  от</w:t>
            </w:r>
            <w:proofErr w:type="gramEnd"/>
            <w:r w:rsidRPr="0081277F">
              <w:rPr>
                <w:rFonts w:eastAsiaTheme="minorHAnsi"/>
                <w:lang w:eastAsia="en-US"/>
              </w:rPr>
              <w:t xml:space="preserve"> с. Морозово  до д. </w:t>
            </w:r>
            <w:proofErr w:type="spellStart"/>
            <w:r w:rsidRPr="0081277F">
              <w:rPr>
                <w:rFonts w:eastAsiaTheme="minorHAnsi"/>
                <w:lang w:eastAsia="en-US"/>
              </w:rPr>
              <w:t>Шиборская</w:t>
            </w:r>
            <w:proofErr w:type="spellEnd"/>
            <w:r w:rsidRPr="0081277F">
              <w:rPr>
                <w:rFonts w:eastAsiaTheme="minorHAnsi"/>
                <w:lang w:eastAsia="en-US"/>
              </w:rPr>
              <w:t xml:space="preserve"> с отводами на с. </w:t>
            </w:r>
            <w:proofErr w:type="spellStart"/>
            <w:r w:rsidRPr="0081277F">
              <w:rPr>
                <w:rFonts w:eastAsiaTheme="minorHAnsi"/>
                <w:lang w:eastAsia="en-US"/>
              </w:rPr>
              <w:t>Якшино</w:t>
            </w:r>
            <w:proofErr w:type="spellEnd"/>
            <w:r w:rsidRPr="0081277F">
              <w:rPr>
                <w:rFonts w:eastAsiaTheme="minorHAnsi"/>
                <w:lang w:eastAsia="en-US"/>
              </w:rPr>
              <w:t xml:space="preserve"> и д. Быково </w:t>
            </w:r>
          </w:p>
        </w:tc>
        <w:tc>
          <w:tcPr>
            <w:tcW w:w="938" w:type="pct"/>
            <w:vAlign w:val="center"/>
          </w:tcPr>
          <w:p w14:paraId="6766DCBA" w14:textId="77777777" w:rsidR="0081277F" w:rsidRPr="0081277F" w:rsidRDefault="0081277F" w:rsidP="0081277F">
            <w:pPr>
              <w:spacing w:after="200" w:line="276" w:lineRule="auto"/>
              <w:contextualSpacing/>
              <w:jc w:val="center"/>
              <w:rPr>
                <w:rFonts w:eastAsiaTheme="minorHAnsi"/>
                <w:lang w:eastAsia="en-US"/>
              </w:rPr>
            </w:pPr>
            <w:proofErr w:type="gramStart"/>
            <w:r w:rsidRPr="0081277F">
              <w:rPr>
                <w:rFonts w:eastAsiaTheme="minorHAnsi"/>
                <w:lang w:eastAsia="en-US"/>
              </w:rPr>
              <w:t>Протяженность  5</w:t>
            </w:r>
            <w:proofErr w:type="gramEnd"/>
            <w:r w:rsidRPr="0081277F">
              <w:rPr>
                <w:rFonts w:eastAsiaTheme="minorHAnsi"/>
                <w:lang w:eastAsia="en-US"/>
              </w:rPr>
              <w:t>,4 км</w:t>
            </w:r>
          </w:p>
        </w:tc>
        <w:tc>
          <w:tcPr>
            <w:tcW w:w="889" w:type="pct"/>
            <w:vAlign w:val="center"/>
          </w:tcPr>
          <w:p w14:paraId="702EAB0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Тейковский район, Морозовское СП</w:t>
            </w:r>
          </w:p>
        </w:tc>
        <w:tc>
          <w:tcPr>
            <w:tcW w:w="515" w:type="pct"/>
            <w:vAlign w:val="center"/>
          </w:tcPr>
          <w:p w14:paraId="4964151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1F8AF731" w14:textId="77777777" w:rsidR="0081277F" w:rsidRPr="0081277F" w:rsidRDefault="0081277F" w:rsidP="0081277F">
            <w:pPr>
              <w:contextualSpacing/>
              <w:jc w:val="center"/>
              <w:rPr>
                <w:rFonts w:eastAsiaTheme="minorHAnsi"/>
                <w:lang w:eastAsia="en-US"/>
              </w:rPr>
            </w:pPr>
          </w:p>
        </w:tc>
      </w:tr>
      <w:tr w:rsidR="0081277F" w:rsidRPr="0081277F" w14:paraId="661B2E04" w14:textId="77777777" w:rsidTr="00C148DA">
        <w:tc>
          <w:tcPr>
            <w:tcW w:w="177" w:type="pct"/>
            <w:vAlign w:val="center"/>
          </w:tcPr>
          <w:p w14:paraId="13FC1AFD"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1.3</w:t>
            </w:r>
          </w:p>
        </w:tc>
        <w:tc>
          <w:tcPr>
            <w:tcW w:w="562" w:type="pct"/>
            <w:vMerge/>
            <w:vAlign w:val="center"/>
          </w:tcPr>
          <w:p w14:paraId="49A41D66" w14:textId="77777777" w:rsidR="0081277F" w:rsidRPr="0081277F" w:rsidRDefault="0081277F" w:rsidP="0081277F">
            <w:pPr>
              <w:contextualSpacing/>
              <w:jc w:val="center"/>
              <w:rPr>
                <w:rFonts w:eastAsiaTheme="minorHAnsi"/>
                <w:lang w:eastAsia="en-US"/>
              </w:rPr>
            </w:pPr>
          </w:p>
        </w:tc>
        <w:tc>
          <w:tcPr>
            <w:tcW w:w="1264" w:type="pct"/>
            <w:vAlign w:val="center"/>
          </w:tcPr>
          <w:p w14:paraId="3808A27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от </w:t>
            </w:r>
            <w:proofErr w:type="gramStart"/>
            <w:r w:rsidRPr="0081277F">
              <w:rPr>
                <w:rFonts w:eastAsiaTheme="minorHAnsi"/>
                <w:lang w:eastAsia="en-US"/>
              </w:rPr>
              <w:t>проектируемого  газопровода</w:t>
            </w:r>
            <w:proofErr w:type="gramEnd"/>
            <w:r w:rsidRPr="0081277F">
              <w:rPr>
                <w:rFonts w:eastAsiaTheme="minorHAnsi"/>
                <w:lang w:eastAsia="en-US"/>
              </w:rPr>
              <w:t xml:space="preserve"> от с. Морозово  до д. Синяя Осока с отводами к д. Чайка, с. </w:t>
            </w:r>
            <w:proofErr w:type="spellStart"/>
            <w:r w:rsidRPr="0081277F">
              <w:rPr>
                <w:rFonts w:eastAsiaTheme="minorHAnsi"/>
                <w:lang w:eastAsia="en-US"/>
              </w:rPr>
              <w:t>Золотниковская</w:t>
            </w:r>
            <w:proofErr w:type="spellEnd"/>
            <w:r w:rsidRPr="0081277F">
              <w:rPr>
                <w:rFonts w:eastAsiaTheme="minorHAnsi"/>
                <w:lang w:eastAsia="en-US"/>
              </w:rPr>
              <w:t xml:space="preserve"> Пустынь, д. </w:t>
            </w:r>
            <w:proofErr w:type="spellStart"/>
            <w:r w:rsidRPr="0081277F">
              <w:rPr>
                <w:rFonts w:eastAsiaTheme="minorHAnsi"/>
                <w:lang w:eastAsia="en-US"/>
              </w:rPr>
              <w:t>Дашково</w:t>
            </w:r>
            <w:proofErr w:type="spellEnd"/>
            <w:r w:rsidRPr="0081277F">
              <w:rPr>
                <w:rFonts w:eastAsiaTheme="minorHAnsi"/>
                <w:lang w:eastAsia="en-US"/>
              </w:rPr>
              <w:t>, д. </w:t>
            </w:r>
            <w:proofErr w:type="spellStart"/>
            <w:r w:rsidRPr="0081277F">
              <w:rPr>
                <w:rFonts w:eastAsiaTheme="minorHAnsi"/>
                <w:lang w:eastAsia="en-US"/>
              </w:rPr>
              <w:t>Подлесиха</w:t>
            </w:r>
            <w:proofErr w:type="spellEnd"/>
            <w:r w:rsidRPr="0081277F">
              <w:rPr>
                <w:rFonts w:eastAsiaTheme="minorHAnsi"/>
                <w:lang w:eastAsia="en-US"/>
              </w:rPr>
              <w:t>, д. </w:t>
            </w:r>
            <w:proofErr w:type="spellStart"/>
            <w:r w:rsidRPr="0081277F">
              <w:rPr>
                <w:rFonts w:eastAsiaTheme="minorHAnsi"/>
                <w:lang w:eastAsia="en-US"/>
              </w:rPr>
              <w:t>Реброво</w:t>
            </w:r>
            <w:proofErr w:type="spellEnd"/>
            <w:r w:rsidRPr="0081277F">
              <w:rPr>
                <w:rFonts w:eastAsiaTheme="minorHAnsi"/>
                <w:lang w:eastAsia="en-US"/>
              </w:rPr>
              <w:t>, д. Коптево</w:t>
            </w:r>
          </w:p>
        </w:tc>
        <w:tc>
          <w:tcPr>
            <w:tcW w:w="938" w:type="pct"/>
            <w:vAlign w:val="center"/>
          </w:tcPr>
          <w:p w14:paraId="3E4D1229"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19,5км</w:t>
            </w:r>
          </w:p>
        </w:tc>
        <w:tc>
          <w:tcPr>
            <w:tcW w:w="889" w:type="pct"/>
            <w:vAlign w:val="center"/>
          </w:tcPr>
          <w:p w14:paraId="2DBE767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p w14:paraId="7ED30585"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Новолеушинское</w:t>
            </w:r>
            <w:proofErr w:type="spellEnd"/>
            <w:r w:rsidRPr="0081277F">
              <w:rPr>
                <w:rFonts w:eastAsiaTheme="minorHAnsi"/>
                <w:lang w:eastAsia="en-US"/>
              </w:rPr>
              <w:t xml:space="preserve"> СП</w:t>
            </w:r>
          </w:p>
        </w:tc>
        <w:tc>
          <w:tcPr>
            <w:tcW w:w="515" w:type="pct"/>
            <w:vAlign w:val="center"/>
          </w:tcPr>
          <w:p w14:paraId="0087C72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73F055DE" w14:textId="77777777" w:rsidR="0081277F" w:rsidRPr="0081277F" w:rsidRDefault="0081277F" w:rsidP="0081277F">
            <w:pPr>
              <w:contextualSpacing/>
              <w:jc w:val="center"/>
              <w:rPr>
                <w:rFonts w:eastAsiaTheme="minorHAnsi"/>
                <w:lang w:eastAsia="en-US"/>
              </w:rPr>
            </w:pPr>
          </w:p>
        </w:tc>
      </w:tr>
      <w:tr w:rsidR="0081277F" w:rsidRPr="0081277F" w14:paraId="1438ACB8" w14:textId="77777777" w:rsidTr="00C148DA">
        <w:tc>
          <w:tcPr>
            <w:tcW w:w="177" w:type="pct"/>
            <w:vAlign w:val="center"/>
          </w:tcPr>
          <w:p w14:paraId="3BC14B4F"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1.4</w:t>
            </w:r>
          </w:p>
        </w:tc>
        <w:tc>
          <w:tcPr>
            <w:tcW w:w="562" w:type="pct"/>
            <w:vMerge/>
            <w:vAlign w:val="center"/>
          </w:tcPr>
          <w:p w14:paraId="0172F935" w14:textId="77777777" w:rsidR="0081277F" w:rsidRPr="0081277F" w:rsidRDefault="0081277F" w:rsidP="0081277F">
            <w:pPr>
              <w:contextualSpacing/>
              <w:jc w:val="center"/>
              <w:rPr>
                <w:rFonts w:eastAsiaTheme="minorHAnsi"/>
                <w:lang w:eastAsia="en-US"/>
              </w:rPr>
            </w:pPr>
          </w:p>
        </w:tc>
        <w:tc>
          <w:tcPr>
            <w:tcW w:w="1264" w:type="pct"/>
            <w:vAlign w:val="center"/>
          </w:tcPr>
          <w:p w14:paraId="32CF221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с. </w:t>
            </w:r>
            <w:proofErr w:type="spellStart"/>
            <w:r w:rsidRPr="0081277F">
              <w:rPr>
                <w:rFonts w:eastAsiaTheme="minorHAnsi"/>
                <w:lang w:eastAsia="en-US"/>
              </w:rPr>
              <w:t>Григорьево</w:t>
            </w:r>
            <w:proofErr w:type="spellEnd"/>
            <w:r w:rsidRPr="0081277F">
              <w:rPr>
                <w:rFonts w:eastAsiaTheme="minorHAnsi"/>
                <w:lang w:eastAsia="en-US"/>
              </w:rPr>
              <w:t xml:space="preserve"> до д. Хомутово  с  отводами  к д. Березовик, </w:t>
            </w:r>
            <w:r w:rsidRPr="0081277F">
              <w:rPr>
                <w:rFonts w:eastAsiaTheme="minorHAnsi"/>
                <w:lang w:eastAsia="en-US"/>
              </w:rPr>
              <w:lastRenderedPageBreak/>
              <w:t xml:space="preserve">д. Малый </w:t>
            </w:r>
            <w:proofErr w:type="spellStart"/>
            <w:r w:rsidRPr="0081277F">
              <w:rPr>
                <w:rFonts w:eastAsiaTheme="minorHAnsi"/>
                <w:lang w:eastAsia="en-US"/>
              </w:rPr>
              <w:t>Таковец</w:t>
            </w:r>
            <w:proofErr w:type="spellEnd"/>
            <w:r w:rsidRPr="0081277F">
              <w:rPr>
                <w:rFonts w:eastAsiaTheme="minorHAnsi"/>
                <w:lang w:eastAsia="en-US"/>
              </w:rPr>
              <w:t>, д. Бураково, д. Высоково</w:t>
            </w:r>
          </w:p>
        </w:tc>
        <w:tc>
          <w:tcPr>
            <w:tcW w:w="938" w:type="pct"/>
            <w:vAlign w:val="center"/>
          </w:tcPr>
          <w:p w14:paraId="4F5CDE1F"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lastRenderedPageBreak/>
              <w:t>Протяженность 9,3 км</w:t>
            </w:r>
          </w:p>
        </w:tc>
        <w:tc>
          <w:tcPr>
            <w:tcW w:w="889" w:type="pct"/>
            <w:vAlign w:val="center"/>
          </w:tcPr>
          <w:p w14:paraId="38C22EF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Новолеушинское</w:t>
            </w:r>
            <w:proofErr w:type="spellEnd"/>
            <w:proofErr w:type="gramEnd"/>
            <w:r w:rsidRPr="0081277F">
              <w:rPr>
                <w:rFonts w:eastAsiaTheme="minorHAnsi"/>
                <w:lang w:eastAsia="en-US"/>
              </w:rPr>
              <w:t xml:space="preserve"> СП</w:t>
            </w:r>
          </w:p>
        </w:tc>
        <w:tc>
          <w:tcPr>
            <w:tcW w:w="515" w:type="pct"/>
            <w:vAlign w:val="center"/>
          </w:tcPr>
          <w:p w14:paraId="0C90272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113AB4D9" w14:textId="77777777" w:rsidR="0081277F" w:rsidRPr="0081277F" w:rsidRDefault="0081277F" w:rsidP="0081277F">
            <w:pPr>
              <w:contextualSpacing/>
              <w:jc w:val="center"/>
              <w:rPr>
                <w:rFonts w:eastAsiaTheme="minorHAnsi"/>
                <w:lang w:eastAsia="en-US"/>
              </w:rPr>
            </w:pPr>
          </w:p>
        </w:tc>
      </w:tr>
      <w:tr w:rsidR="0081277F" w:rsidRPr="0081277F" w14:paraId="1DFB7E16" w14:textId="77777777" w:rsidTr="00C148DA">
        <w:tc>
          <w:tcPr>
            <w:tcW w:w="177" w:type="pct"/>
            <w:vAlign w:val="center"/>
          </w:tcPr>
          <w:p w14:paraId="5D46D80C"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1.5</w:t>
            </w:r>
          </w:p>
        </w:tc>
        <w:tc>
          <w:tcPr>
            <w:tcW w:w="562" w:type="pct"/>
            <w:vMerge/>
            <w:vAlign w:val="center"/>
          </w:tcPr>
          <w:p w14:paraId="01DB2FF6" w14:textId="77777777" w:rsidR="0081277F" w:rsidRPr="0081277F" w:rsidRDefault="0081277F" w:rsidP="0081277F">
            <w:pPr>
              <w:contextualSpacing/>
              <w:jc w:val="center"/>
              <w:rPr>
                <w:rFonts w:eastAsiaTheme="minorHAnsi"/>
                <w:lang w:eastAsia="en-US"/>
              </w:rPr>
            </w:pPr>
          </w:p>
        </w:tc>
        <w:tc>
          <w:tcPr>
            <w:tcW w:w="1264" w:type="pct"/>
            <w:vAlign w:val="center"/>
          </w:tcPr>
          <w:p w14:paraId="50CB9D8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д. </w:t>
            </w:r>
            <w:proofErr w:type="spellStart"/>
            <w:r w:rsidRPr="0081277F">
              <w:rPr>
                <w:rFonts w:eastAsiaTheme="minorHAnsi"/>
                <w:lang w:eastAsia="en-US"/>
              </w:rPr>
              <w:t>Оболсуново</w:t>
            </w:r>
            <w:proofErr w:type="spellEnd"/>
            <w:r w:rsidRPr="0081277F">
              <w:rPr>
                <w:rFonts w:eastAsiaTheme="minorHAnsi"/>
                <w:lang w:eastAsia="en-US"/>
              </w:rPr>
              <w:t xml:space="preserve">  до д. </w:t>
            </w:r>
            <w:proofErr w:type="spellStart"/>
            <w:r w:rsidRPr="0081277F">
              <w:rPr>
                <w:rFonts w:eastAsiaTheme="minorHAnsi"/>
                <w:lang w:eastAsia="en-US"/>
              </w:rPr>
              <w:t>Рожство</w:t>
            </w:r>
            <w:proofErr w:type="spellEnd"/>
            <w:r w:rsidRPr="0081277F">
              <w:rPr>
                <w:rFonts w:eastAsiaTheme="minorHAnsi"/>
                <w:lang w:eastAsia="en-US"/>
              </w:rPr>
              <w:t xml:space="preserve"> с отводами к д. </w:t>
            </w:r>
            <w:proofErr w:type="spellStart"/>
            <w:r w:rsidRPr="0081277F">
              <w:rPr>
                <w:rFonts w:eastAsiaTheme="minorHAnsi"/>
                <w:lang w:eastAsia="en-US"/>
              </w:rPr>
              <w:t>Алферьево</w:t>
            </w:r>
            <w:proofErr w:type="spellEnd"/>
            <w:r w:rsidRPr="0081277F">
              <w:rPr>
                <w:rFonts w:eastAsiaTheme="minorHAnsi"/>
                <w:lang w:eastAsia="en-US"/>
              </w:rPr>
              <w:t xml:space="preserve"> и д. </w:t>
            </w:r>
            <w:proofErr w:type="spellStart"/>
            <w:r w:rsidRPr="0081277F">
              <w:rPr>
                <w:rFonts w:eastAsiaTheme="minorHAnsi"/>
                <w:lang w:eastAsia="en-US"/>
              </w:rPr>
              <w:t>Вантино</w:t>
            </w:r>
            <w:proofErr w:type="spellEnd"/>
          </w:p>
        </w:tc>
        <w:tc>
          <w:tcPr>
            <w:tcW w:w="938" w:type="pct"/>
            <w:vAlign w:val="center"/>
          </w:tcPr>
          <w:p w14:paraId="2E67F202"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8,6 км</w:t>
            </w:r>
          </w:p>
        </w:tc>
        <w:tc>
          <w:tcPr>
            <w:tcW w:w="889" w:type="pct"/>
            <w:vAlign w:val="center"/>
          </w:tcPr>
          <w:p w14:paraId="64BC01A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Большеклочковское</w:t>
            </w:r>
            <w:proofErr w:type="spellEnd"/>
            <w:proofErr w:type="gramEnd"/>
            <w:r w:rsidRPr="0081277F">
              <w:rPr>
                <w:rFonts w:eastAsiaTheme="minorHAnsi"/>
                <w:lang w:eastAsia="en-US"/>
              </w:rPr>
              <w:t xml:space="preserve"> СП</w:t>
            </w:r>
          </w:p>
        </w:tc>
        <w:tc>
          <w:tcPr>
            <w:tcW w:w="515" w:type="pct"/>
            <w:vAlign w:val="center"/>
          </w:tcPr>
          <w:p w14:paraId="1B98561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3E2B4B7B" w14:textId="77777777" w:rsidR="0081277F" w:rsidRPr="0081277F" w:rsidRDefault="0081277F" w:rsidP="0081277F">
            <w:pPr>
              <w:contextualSpacing/>
              <w:jc w:val="center"/>
              <w:rPr>
                <w:rFonts w:eastAsiaTheme="minorHAnsi"/>
                <w:lang w:eastAsia="en-US"/>
              </w:rPr>
            </w:pPr>
          </w:p>
        </w:tc>
      </w:tr>
      <w:tr w:rsidR="0081277F" w:rsidRPr="0081277F" w14:paraId="5D70F52B" w14:textId="77777777" w:rsidTr="00C148DA">
        <w:tc>
          <w:tcPr>
            <w:tcW w:w="177" w:type="pct"/>
            <w:vAlign w:val="center"/>
          </w:tcPr>
          <w:p w14:paraId="5420C1A5"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1.6</w:t>
            </w:r>
          </w:p>
        </w:tc>
        <w:tc>
          <w:tcPr>
            <w:tcW w:w="562" w:type="pct"/>
            <w:vMerge/>
            <w:vAlign w:val="center"/>
          </w:tcPr>
          <w:p w14:paraId="07B1C4DD" w14:textId="77777777" w:rsidR="0081277F" w:rsidRPr="0081277F" w:rsidRDefault="0081277F" w:rsidP="0081277F">
            <w:pPr>
              <w:contextualSpacing/>
              <w:jc w:val="center"/>
              <w:rPr>
                <w:rFonts w:eastAsiaTheme="minorHAnsi"/>
                <w:lang w:eastAsia="en-US"/>
              </w:rPr>
            </w:pPr>
          </w:p>
        </w:tc>
        <w:tc>
          <w:tcPr>
            <w:tcW w:w="1264" w:type="pct"/>
            <w:vAlign w:val="center"/>
          </w:tcPr>
          <w:p w14:paraId="49DA17A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д.</w:t>
            </w:r>
            <w:proofErr w:type="gramEnd"/>
            <w:r w:rsidRPr="0081277F">
              <w:rPr>
                <w:rFonts w:eastAsiaTheme="minorHAnsi"/>
                <w:lang w:eastAsia="en-US"/>
              </w:rPr>
              <w:t> </w:t>
            </w:r>
            <w:proofErr w:type="spellStart"/>
            <w:r w:rsidRPr="0081277F">
              <w:rPr>
                <w:rFonts w:eastAsiaTheme="minorHAnsi"/>
                <w:lang w:eastAsia="en-US"/>
              </w:rPr>
              <w:t>Пелгусово</w:t>
            </w:r>
            <w:proofErr w:type="spellEnd"/>
            <w:r w:rsidRPr="0081277F">
              <w:rPr>
                <w:rFonts w:eastAsiaTheme="minorHAnsi"/>
                <w:lang w:eastAsia="en-US"/>
              </w:rPr>
              <w:t xml:space="preserve"> – д. </w:t>
            </w:r>
            <w:proofErr w:type="spellStart"/>
            <w:r w:rsidRPr="0081277F">
              <w:rPr>
                <w:rFonts w:eastAsiaTheme="minorHAnsi"/>
                <w:lang w:eastAsia="en-US"/>
              </w:rPr>
              <w:t>Доронино</w:t>
            </w:r>
            <w:proofErr w:type="spellEnd"/>
            <w:r w:rsidRPr="0081277F">
              <w:rPr>
                <w:rFonts w:eastAsiaTheme="minorHAnsi"/>
                <w:lang w:eastAsia="en-US"/>
              </w:rPr>
              <w:t xml:space="preserve"> – д. </w:t>
            </w:r>
            <w:proofErr w:type="spellStart"/>
            <w:r w:rsidRPr="0081277F">
              <w:rPr>
                <w:rFonts w:eastAsiaTheme="minorHAnsi"/>
                <w:lang w:eastAsia="en-US"/>
              </w:rPr>
              <w:t>Мясниково</w:t>
            </w:r>
            <w:proofErr w:type="spellEnd"/>
          </w:p>
        </w:tc>
        <w:tc>
          <w:tcPr>
            <w:tcW w:w="938" w:type="pct"/>
            <w:vAlign w:val="center"/>
          </w:tcPr>
          <w:p w14:paraId="4ECADC9A"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9,1 км</w:t>
            </w:r>
          </w:p>
        </w:tc>
        <w:tc>
          <w:tcPr>
            <w:tcW w:w="889" w:type="pct"/>
            <w:vAlign w:val="center"/>
          </w:tcPr>
          <w:p w14:paraId="577DE5D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515" w:type="pct"/>
            <w:vAlign w:val="center"/>
          </w:tcPr>
          <w:p w14:paraId="13E790D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35AD8917" w14:textId="77777777" w:rsidR="0081277F" w:rsidRPr="0081277F" w:rsidRDefault="0081277F" w:rsidP="0081277F">
            <w:pPr>
              <w:contextualSpacing/>
              <w:jc w:val="center"/>
              <w:rPr>
                <w:rFonts w:eastAsiaTheme="minorHAnsi"/>
                <w:lang w:eastAsia="en-US"/>
              </w:rPr>
            </w:pPr>
          </w:p>
        </w:tc>
      </w:tr>
      <w:tr w:rsidR="0081277F" w:rsidRPr="0081277F" w14:paraId="09530C7C" w14:textId="77777777" w:rsidTr="00C148DA">
        <w:trPr>
          <w:trHeight w:val="261"/>
        </w:trPr>
        <w:tc>
          <w:tcPr>
            <w:tcW w:w="177" w:type="pct"/>
            <w:tcBorders>
              <w:top w:val="single" w:sz="4" w:space="0" w:color="auto"/>
              <w:bottom w:val="single" w:sz="4" w:space="0" w:color="auto"/>
            </w:tcBorders>
            <w:vAlign w:val="center"/>
          </w:tcPr>
          <w:p w14:paraId="517A6D34"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1.7</w:t>
            </w:r>
          </w:p>
        </w:tc>
        <w:tc>
          <w:tcPr>
            <w:tcW w:w="562" w:type="pct"/>
            <w:vMerge/>
            <w:vAlign w:val="center"/>
          </w:tcPr>
          <w:p w14:paraId="60BC4406"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vAlign w:val="center"/>
          </w:tcPr>
          <w:p w14:paraId="318A75B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Клинцево</w:t>
            </w:r>
            <w:proofErr w:type="spellEnd"/>
            <w:r w:rsidRPr="0081277F">
              <w:rPr>
                <w:rFonts w:eastAsiaTheme="minorHAnsi"/>
                <w:lang w:eastAsia="en-US"/>
              </w:rPr>
              <w:t>, д. Романцево</w:t>
            </w:r>
          </w:p>
        </w:tc>
        <w:tc>
          <w:tcPr>
            <w:tcW w:w="938" w:type="pct"/>
            <w:tcBorders>
              <w:top w:val="single" w:sz="4" w:space="0" w:color="auto"/>
              <w:bottom w:val="single" w:sz="4" w:space="0" w:color="auto"/>
            </w:tcBorders>
            <w:vAlign w:val="center"/>
          </w:tcPr>
          <w:p w14:paraId="27D3D284"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1,7 км</w:t>
            </w:r>
          </w:p>
        </w:tc>
        <w:tc>
          <w:tcPr>
            <w:tcW w:w="889" w:type="pct"/>
            <w:tcBorders>
              <w:top w:val="single" w:sz="4" w:space="0" w:color="auto"/>
              <w:bottom w:val="single" w:sz="4" w:space="0" w:color="auto"/>
            </w:tcBorders>
            <w:vAlign w:val="center"/>
          </w:tcPr>
          <w:p w14:paraId="043FD94A"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515" w:type="pct"/>
            <w:tcBorders>
              <w:top w:val="single" w:sz="4" w:space="0" w:color="auto"/>
              <w:bottom w:val="single" w:sz="4" w:space="0" w:color="auto"/>
            </w:tcBorders>
            <w:vAlign w:val="center"/>
          </w:tcPr>
          <w:p w14:paraId="207F9C5D"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5A9E6344"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17DA1354" w14:textId="77777777" w:rsidTr="00C148DA">
        <w:trPr>
          <w:trHeight w:val="261"/>
        </w:trPr>
        <w:tc>
          <w:tcPr>
            <w:tcW w:w="177" w:type="pct"/>
            <w:tcBorders>
              <w:top w:val="single" w:sz="4" w:space="0" w:color="auto"/>
              <w:bottom w:val="single" w:sz="4" w:space="0" w:color="auto"/>
            </w:tcBorders>
            <w:vAlign w:val="center"/>
          </w:tcPr>
          <w:p w14:paraId="5212B049"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1.8</w:t>
            </w:r>
          </w:p>
        </w:tc>
        <w:tc>
          <w:tcPr>
            <w:tcW w:w="562" w:type="pct"/>
            <w:vMerge/>
            <w:vAlign w:val="center"/>
          </w:tcPr>
          <w:p w14:paraId="3201C60C"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vAlign w:val="center"/>
          </w:tcPr>
          <w:p w14:paraId="091798E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с. </w:t>
            </w:r>
            <w:proofErr w:type="spellStart"/>
            <w:r w:rsidRPr="0081277F">
              <w:rPr>
                <w:rFonts w:eastAsiaTheme="minorHAnsi"/>
                <w:lang w:eastAsia="en-US"/>
              </w:rPr>
              <w:t>Першино</w:t>
            </w:r>
            <w:proofErr w:type="spellEnd"/>
            <w:r w:rsidRPr="0081277F">
              <w:rPr>
                <w:rFonts w:eastAsiaTheme="minorHAnsi"/>
                <w:lang w:eastAsia="en-US"/>
              </w:rPr>
              <w:t xml:space="preserve"> до с. Новое </w:t>
            </w:r>
            <w:proofErr w:type="spellStart"/>
            <w:r w:rsidRPr="0081277F">
              <w:rPr>
                <w:rFonts w:eastAsiaTheme="minorHAnsi"/>
                <w:lang w:eastAsia="en-US"/>
              </w:rPr>
              <w:t>Горяново</w:t>
            </w:r>
            <w:proofErr w:type="spellEnd"/>
            <w:r w:rsidRPr="0081277F">
              <w:rPr>
                <w:rFonts w:eastAsiaTheme="minorHAnsi"/>
                <w:lang w:eastAsia="en-US"/>
              </w:rPr>
              <w:t xml:space="preserve"> с отводами на д. Малое </w:t>
            </w:r>
            <w:proofErr w:type="spellStart"/>
            <w:r w:rsidRPr="0081277F">
              <w:rPr>
                <w:rFonts w:eastAsiaTheme="minorHAnsi"/>
                <w:lang w:eastAsia="en-US"/>
              </w:rPr>
              <w:t>Клочково</w:t>
            </w:r>
            <w:proofErr w:type="spellEnd"/>
            <w:r w:rsidRPr="0081277F">
              <w:rPr>
                <w:rFonts w:eastAsiaTheme="minorHAnsi"/>
                <w:lang w:eastAsia="en-US"/>
              </w:rPr>
              <w:t>, с. Междуреченск и котельную №1к</w:t>
            </w:r>
          </w:p>
        </w:tc>
        <w:tc>
          <w:tcPr>
            <w:tcW w:w="938" w:type="pct"/>
            <w:tcBorders>
              <w:top w:val="single" w:sz="4" w:space="0" w:color="auto"/>
              <w:bottom w:val="single" w:sz="4" w:space="0" w:color="auto"/>
            </w:tcBorders>
            <w:vAlign w:val="center"/>
          </w:tcPr>
          <w:p w14:paraId="6952520D"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Протяженность 17,2 км </w:t>
            </w:r>
          </w:p>
        </w:tc>
        <w:tc>
          <w:tcPr>
            <w:tcW w:w="889" w:type="pct"/>
            <w:tcBorders>
              <w:top w:val="single" w:sz="4" w:space="0" w:color="auto"/>
              <w:bottom w:val="single" w:sz="4" w:space="0" w:color="auto"/>
            </w:tcBorders>
            <w:vAlign w:val="center"/>
          </w:tcPr>
          <w:p w14:paraId="16229F08"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w:t>
            </w:r>
          </w:p>
        </w:tc>
        <w:tc>
          <w:tcPr>
            <w:tcW w:w="515" w:type="pct"/>
            <w:tcBorders>
              <w:top w:val="single" w:sz="4" w:space="0" w:color="auto"/>
              <w:bottom w:val="single" w:sz="4" w:space="0" w:color="auto"/>
            </w:tcBorders>
            <w:vAlign w:val="center"/>
          </w:tcPr>
          <w:p w14:paraId="493BB55F"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12A9D196"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282B6B04" w14:textId="77777777" w:rsidTr="00C148DA">
        <w:trPr>
          <w:trHeight w:val="261"/>
        </w:trPr>
        <w:tc>
          <w:tcPr>
            <w:tcW w:w="177" w:type="pct"/>
            <w:tcBorders>
              <w:top w:val="single" w:sz="4" w:space="0" w:color="auto"/>
              <w:bottom w:val="single" w:sz="4" w:space="0" w:color="auto"/>
            </w:tcBorders>
            <w:vAlign w:val="center"/>
          </w:tcPr>
          <w:p w14:paraId="24243AF5"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1.9</w:t>
            </w:r>
          </w:p>
        </w:tc>
        <w:tc>
          <w:tcPr>
            <w:tcW w:w="562" w:type="pct"/>
            <w:vMerge/>
            <w:vAlign w:val="center"/>
          </w:tcPr>
          <w:p w14:paraId="1CF6A0BF"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vAlign w:val="center"/>
          </w:tcPr>
          <w:p w14:paraId="3C818DC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от газопровода от с. Нельша до газопровода к котельной №31 с </w:t>
            </w:r>
            <w:proofErr w:type="gramStart"/>
            <w:r w:rsidRPr="0081277F">
              <w:rPr>
                <w:rFonts w:eastAsiaTheme="minorHAnsi"/>
                <w:lang w:eastAsia="en-US"/>
              </w:rPr>
              <w:t>отводами  к</w:t>
            </w:r>
            <w:proofErr w:type="gramEnd"/>
            <w:r w:rsidRPr="0081277F">
              <w:rPr>
                <w:rFonts w:eastAsiaTheme="minorHAnsi"/>
                <w:lang w:eastAsia="en-US"/>
              </w:rPr>
              <w:t xml:space="preserve"> д. Хмельники, с. </w:t>
            </w:r>
            <w:proofErr w:type="spellStart"/>
            <w:r w:rsidRPr="0081277F">
              <w:rPr>
                <w:rFonts w:eastAsiaTheme="minorHAnsi"/>
                <w:lang w:eastAsia="en-US"/>
              </w:rPr>
              <w:t>Сахтыш</w:t>
            </w:r>
            <w:proofErr w:type="spellEnd"/>
            <w:r w:rsidRPr="0081277F">
              <w:rPr>
                <w:rFonts w:eastAsiaTheme="minorHAnsi"/>
                <w:lang w:eastAsia="en-US"/>
              </w:rPr>
              <w:t>, с. </w:t>
            </w:r>
            <w:proofErr w:type="spellStart"/>
            <w:r w:rsidRPr="0081277F">
              <w:rPr>
                <w:rFonts w:eastAsiaTheme="minorHAnsi"/>
                <w:lang w:eastAsia="en-US"/>
              </w:rPr>
              <w:t>Богатырево</w:t>
            </w:r>
            <w:proofErr w:type="spellEnd"/>
            <w:r w:rsidRPr="0081277F">
              <w:rPr>
                <w:rFonts w:eastAsiaTheme="minorHAnsi"/>
                <w:lang w:eastAsia="en-US"/>
              </w:rPr>
              <w:t>, д. </w:t>
            </w:r>
            <w:proofErr w:type="spellStart"/>
            <w:r w:rsidRPr="0081277F">
              <w:rPr>
                <w:rFonts w:eastAsiaTheme="minorHAnsi"/>
                <w:lang w:eastAsia="en-US"/>
              </w:rPr>
              <w:t>Кондраково</w:t>
            </w:r>
            <w:proofErr w:type="spellEnd"/>
            <w:r w:rsidRPr="0081277F">
              <w:rPr>
                <w:rFonts w:eastAsiaTheme="minorHAnsi"/>
                <w:lang w:eastAsia="en-US"/>
              </w:rPr>
              <w:t>, с. </w:t>
            </w:r>
            <w:proofErr w:type="spellStart"/>
            <w:r w:rsidRPr="0081277F">
              <w:rPr>
                <w:rFonts w:eastAsiaTheme="minorHAnsi"/>
                <w:lang w:eastAsia="en-US"/>
              </w:rPr>
              <w:t>Крапивново</w:t>
            </w:r>
            <w:proofErr w:type="spellEnd"/>
          </w:p>
        </w:tc>
        <w:tc>
          <w:tcPr>
            <w:tcW w:w="938" w:type="pct"/>
            <w:tcBorders>
              <w:top w:val="single" w:sz="4" w:space="0" w:color="auto"/>
              <w:bottom w:val="single" w:sz="4" w:space="0" w:color="auto"/>
            </w:tcBorders>
            <w:vAlign w:val="center"/>
          </w:tcPr>
          <w:p w14:paraId="51284B87"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Протяженность 38,1 км </w:t>
            </w:r>
          </w:p>
        </w:tc>
        <w:tc>
          <w:tcPr>
            <w:tcW w:w="889" w:type="pct"/>
            <w:tcBorders>
              <w:top w:val="single" w:sz="4" w:space="0" w:color="auto"/>
              <w:bottom w:val="single" w:sz="4" w:space="0" w:color="auto"/>
            </w:tcBorders>
            <w:vAlign w:val="center"/>
          </w:tcPr>
          <w:p w14:paraId="11E66425"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515" w:type="pct"/>
            <w:tcBorders>
              <w:top w:val="single" w:sz="4" w:space="0" w:color="auto"/>
              <w:bottom w:val="single" w:sz="4" w:space="0" w:color="auto"/>
            </w:tcBorders>
            <w:vAlign w:val="center"/>
          </w:tcPr>
          <w:p w14:paraId="4E9C9AB6"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68E80597"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5FB4C6DC" w14:textId="77777777" w:rsidTr="00C148DA">
        <w:trPr>
          <w:trHeight w:val="261"/>
        </w:trPr>
        <w:tc>
          <w:tcPr>
            <w:tcW w:w="177" w:type="pct"/>
            <w:tcBorders>
              <w:top w:val="single" w:sz="4" w:space="0" w:color="auto"/>
              <w:bottom w:val="single" w:sz="4" w:space="0" w:color="auto"/>
            </w:tcBorders>
            <w:vAlign w:val="center"/>
          </w:tcPr>
          <w:p w14:paraId="24B54748"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1.10</w:t>
            </w:r>
          </w:p>
        </w:tc>
        <w:tc>
          <w:tcPr>
            <w:tcW w:w="562" w:type="pct"/>
            <w:vMerge/>
            <w:vAlign w:val="center"/>
          </w:tcPr>
          <w:p w14:paraId="597C4BED"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vAlign w:val="center"/>
          </w:tcPr>
          <w:p w14:paraId="1079BAD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к д. Захарово с отводами </w:t>
            </w:r>
            <w:proofErr w:type="gramStart"/>
            <w:r w:rsidRPr="0081277F">
              <w:rPr>
                <w:rFonts w:eastAsiaTheme="minorHAnsi"/>
                <w:lang w:eastAsia="en-US"/>
              </w:rPr>
              <w:t>к  д.</w:t>
            </w:r>
            <w:proofErr w:type="gramEnd"/>
            <w:r w:rsidRPr="0081277F">
              <w:rPr>
                <w:rFonts w:eastAsiaTheme="minorHAnsi"/>
                <w:lang w:eastAsia="en-US"/>
              </w:rPr>
              <w:t> </w:t>
            </w:r>
            <w:proofErr w:type="spellStart"/>
            <w:r w:rsidRPr="0081277F">
              <w:rPr>
                <w:rFonts w:eastAsiaTheme="minorHAnsi"/>
                <w:lang w:eastAsia="en-US"/>
              </w:rPr>
              <w:t>Яришнево</w:t>
            </w:r>
            <w:proofErr w:type="spellEnd"/>
            <w:r w:rsidRPr="0081277F">
              <w:rPr>
                <w:rFonts w:eastAsiaTheme="minorHAnsi"/>
                <w:lang w:eastAsia="en-US"/>
              </w:rPr>
              <w:t>, д. </w:t>
            </w:r>
            <w:proofErr w:type="spellStart"/>
            <w:r w:rsidRPr="0081277F">
              <w:rPr>
                <w:rFonts w:eastAsiaTheme="minorHAnsi"/>
                <w:lang w:eastAsia="en-US"/>
              </w:rPr>
              <w:t>Москвино</w:t>
            </w:r>
            <w:proofErr w:type="spellEnd"/>
            <w:r w:rsidRPr="0081277F">
              <w:rPr>
                <w:rFonts w:eastAsiaTheme="minorHAnsi"/>
                <w:lang w:eastAsia="en-US"/>
              </w:rPr>
              <w:t>, д. </w:t>
            </w:r>
            <w:proofErr w:type="spellStart"/>
            <w:r w:rsidRPr="0081277F">
              <w:rPr>
                <w:rFonts w:eastAsiaTheme="minorHAnsi"/>
                <w:lang w:eastAsia="en-US"/>
              </w:rPr>
              <w:t>Тестово</w:t>
            </w:r>
            <w:proofErr w:type="spellEnd"/>
          </w:p>
        </w:tc>
        <w:tc>
          <w:tcPr>
            <w:tcW w:w="938" w:type="pct"/>
            <w:tcBorders>
              <w:top w:val="single" w:sz="4" w:space="0" w:color="auto"/>
              <w:bottom w:val="single" w:sz="4" w:space="0" w:color="auto"/>
            </w:tcBorders>
            <w:vAlign w:val="center"/>
          </w:tcPr>
          <w:p w14:paraId="29016143"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Протяженность 8,5 км </w:t>
            </w:r>
          </w:p>
        </w:tc>
        <w:tc>
          <w:tcPr>
            <w:tcW w:w="889" w:type="pct"/>
            <w:tcBorders>
              <w:top w:val="single" w:sz="4" w:space="0" w:color="auto"/>
              <w:bottom w:val="single" w:sz="4" w:space="0" w:color="auto"/>
            </w:tcBorders>
            <w:vAlign w:val="center"/>
          </w:tcPr>
          <w:p w14:paraId="34FCFFB0"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15" w:type="pct"/>
            <w:tcBorders>
              <w:top w:val="single" w:sz="4" w:space="0" w:color="auto"/>
              <w:bottom w:val="single" w:sz="4" w:space="0" w:color="auto"/>
            </w:tcBorders>
            <w:vAlign w:val="center"/>
          </w:tcPr>
          <w:p w14:paraId="68E9CD30"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6C71AADD"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303D7940" w14:textId="77777777" w:rsidTr="00C148DA">
        <w:trPr>
          <w:trHeight w:val="679"/>
        </w:trPr>
        <w:tc>
          <w:tcPr>
            <w:tcW w:w="177" w:type="pct"/>
            <w:tcBorders>
              <w:top w:val="single" w:sz="4" w:space="0" w:color="auto"/>
              <w:bottom w:val="single" w:sz="4" w:space="0" w:color="auto"/>
            </w:tcBorders>
            <w:shd w:val="clear" w:color="auto" w:fill="auto"/>
            <w:vAlign w:val="center"/>
          </w:tcPr>
          <w:p w14:paraId="353DD96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1.11</w:t>
            </w:r>
          </w:p>
        </w:tc>
        <w:tc>
          <w:tcPr>
            <w:tcW w:w="562" w:type="pct"/>
            <w:vMerge/>
            <w:shd w:val="clear" w:color="auto" w:fill="auto"/>
            <w:vAlign w:val="center"/>
          </w:tcPr>
          <w:p w14:paraId="20C98149"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6D718A9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Киркеево</w:t>
            </w:r>
            <w:proofErr w:type="spellEnd"/>
          </w:p>
        </w:tc>
        <w:tc>
          <w:tcPr>
            <w:tcW w:w="938" w:type="pct"/>
            <w:tcBorders>
              <w:top w:val="single" w:sz="4" w:space="0" w:color="auto"/>
              <w:bottom w:val="single" w:sz="4" w:space="0" w:color="auto"/>
            </w:tcBorders>
            <w:shd w:val="clear" w:color="auto" w:fill="auto"/>
            <w:vAlign w:val="center"/>
          </w:tcPr>
          <w:p w14:paraId="37DE77C1"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1,9 км</w:t>
            </w:r>
          </w:p>
        </w:tc>
        <w:tc>
          <w:tcPr>
            <w:tcW w:w="889" w:type="pct"/>
            <w:tcBorders>
              <w:top w:val="single" w:sz="4" w:space="0" w:color="auto"/>
              <w:bottom w:val="single" w:sz="4" w:space="0" w:color="auto"/>
            </w:tcBorders>
            <w:shd w:val="clear" w:color="auto" w:fill="auto"/>
            <w:vAlign w:val="center"/>
          </w:tcPr>
          <w:p w14:paraId="6CA50A3E"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15" w:type="pct"/>
            <w:tcBorders>
              <w:top w:val="single" w:sz="4" w:space="0" w:color="auto"/>
              <w:bottom w:val="single" w:sz="4" w:space="0" w:color="auto"/>
            </w:tcBorders>
            <w:shd w:val="clear" w:color="auto" w:fill="auto"/>
            <w:vAlign w:val="center"/>
          </w:tcPr>
          <w:p w14:paraId="1286D247"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593DBB0B"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453837FD" w14:textId="77777777" w:rsidTr="00C148DA">
        <w:trPr>
          <w:trHeight w:val="863"/>
        </w:trPr>
        <w:tc>
          <w:tcPr>
            <w:tcW w:w="177" w:type="pct"/>
            <w:tcBorders>
              <w:top w:val="single" w:sz="4" w:space="0" w:color="auto"/>
              <w:bottom w:val="single" w:sz="4" w:space="0" w:color="auto"/>
            </w:tcBorders>
            <w:shd w:val="clear" w:color="auto" w:fill="auto"/>
            <w:vAlign w:val="center"/>
          </w:tcPr>
          <w:p w14:paraId="41616770"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lastRenderedPageBreak/>
              <w:t>1.12</w:t>
            </w:r>
          </w:p>
        </w:tc>
        <w:tc>
          <w:tcPr>
            <w:tcW w:w="562" w:type="pct"/>
            <w:vMerge/>
            <w:shd w:val="clear" w:color="auto" w:fill="auto"/>
            <w:vAlign w:val="center"/>
          </w:tcPr>
          <w:p w14:paraId="50CA0FB3"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72C921F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Думино</w:t>
            </w:r>
            <w:proofErr w:type="spellEnd"/>
            <w:r w:rsidRPr="0081277F">
              <w:rPr>
                <w:rFonts w:eastAsiaTheme="minorHAnsi"/>
                <w:lang w:eastAsia="en-US"/>
              </w:rPr>
              <w:t xml:space="preserve"> с отводами к д. </w:t>
            </w:r>
            <w:proofErr w:type="spellStart"/>
            <w:r w:rsidRPr="0081277F">
              <w:rPr>
                <w:rFonts w:eastAsiaTheme="minorHAnsi"/>
                <w:lang w:eastAsia="en-US"/>
              </w:rPr>
              <w:t>Ясново</w:t>
            </w:r>
            <w:proofErr w:type="spellEnd"/>
            <w:r w:rsidRPr="0081277F">
              <w:rPr>
                <w:rFonts w:eastAsiaTheme="minorHAnsi"/>
                <w:lang w:eastAsia="en-US"/>
              </w:rPr>
              <w:t>, д. Медведево и д. </w:t>
            </w:r>
            <w:proofErr w:type="spellStart"/>
            <w:r w:rsidRPr="0081277F">
              <w:rPr>
                <w:rFonts w:eastAsiaTheme="minorHAnsi"/>
                <w:lang w:eastAsia="en-US"/>
              </w:rPr>
              <w:t>Крапивново</w:t>
            </w:r>
            <w:proofErr w:type="spellEnd"/>
          </w:p>
        </w:tc>
        <w:tc>
          <w:tcPr>
            <w:tcW w:w="938" w:type="pct"/>
            <w:tcBorders>
              <w:top w:val="single" w:sz="4" w:space="0" w:color="auto"/>
              <w:bottom w:val="single" w:sz="4" w:space="0" w:color="auto"/>
            </w:tcBorders>
            <w:shd w:val="clear" w:color="auto" w:fill="auto"/>
            <w:vAlign w:val="center"/>
          </w:tcPr>
          <w:p w14:paraId="2928D5B3"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7,2 км</w:t>
            </w:r>
          </w:p>
        </w:tc>
        <w:tc>
          <w:tcPr>
            <w:tcW w:w="889" w:type="pct"/>
            <w:tcBorders>
              <w:top w:val="single" w:sz="4" w:space="0" w:color="auto"/>
              <w:bottom w:val="single" w:sz="4" w:space="0" w:color="auto"/>
            </w:tcBorders>
            <w:shd w:val="clear" w:color="auto" w:fill="auto"/>
            <w:vAlign w:val="center"/>
          </w:tcPr>
          <w:p w14:paraId="1E9B0D4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
          <w:p w14:paraId="3D58D05B" w14:textId="77777777" w:rsidR="0081277F" w:rsidRPr="0081277F" w:rsidRDefault="0081277F" w:rsidP="0081277F">
            <w:pPr>
              <w:spacing w:line="276" w:lineRule="auto"/>
              <w:contextualSpacing/>
              <w:jc w:val="center"/>
              <w:rPr>
                <w:rFonts w:eastAsiaTheme="minorHAnsi"/>
                <w:lang w:eastAsia="en-US"/>
              </w:rPr>
            </w:pP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15" w:type="pct"/>
            <w:tcBorders>
              <w:top w:val="single" w:sz="4" w:space="0" w:color="auto"/>
              <w:bottom w:val="single" w:sz="4" w:space="0" w:color="auto"/>
            </w:tcBorders>
            <w:shd w:val="clear" w:color="auto" w:fill="auto"/>
            <w:vAlign w:val="center"/>
          </w:tcPr>
          <w:p w14:paraId="133E070E"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4DA16F50"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46E2264B" w14:textId="77777777" w:rsidTr="00C148DA">
        <w:trPr>
          <w:trHeight w:val="577"/>
        </w:trPr>
        <w:tc>
          <w:tcPr>
            <w:tcW w:w="177" w:type="pct"/>
            <w:tcBorders>
              <w:top w:val="single" w:sz="4" w:space="0" w:color="auto"/>
              <w:bottom w:val="single" w:sz="4" w:space="0" w:color="auto"/>
            </w:tcBorders>
            <w:shd w:val="clear" w:color="auto" w:fill="auto"/>
            <w:vAlign w:val="center"/>
          </w:tcPr>
          <w:p w14:paraId="18C8BC47"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1.13</w:t>
            </w:r>
          </w:p>
        </w:tc>
        <w:tc>
          <w:tcPr>
            <w:tcW w:w="562" w:type="pct"/>
            <w:vMerge/>
            <w:shd w:val="clear" w:color="auto" w:fill="auto"/>
            <w:vAlign w:val="center"/>
          </w:tcPr>
          <w:p w14:paraId="67EBC1B0"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5A726B3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Пырьевка</w:t>
            </w:r>
            <w:proofErr w:type="spellEnd"/>
          </w:p>
        </w:tc>
        <w:tc>
          <w:tcPr>
            <w:tcW w:w="938" w:type="pct"/>
            <w:tcBorders>
              <w:top w:val="single" w:sz="4" w:space="0" w:color="auto"/>
              <w:bottom w:val="single" w:sz="4" w:space="0" w:color="auto"/>
            </w:tcBorders>
            <w:shd w:val="clear" w:color="auto" w:fill="auto"/>
            <w:vAlign w:val="center"/>
          </w:tcPr>
          <w:p w14:paraId="72889EA8"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0,9 км</w:t>
            </w:r>
          </w:p>
        </w:tc>
        <w:tc>
          <w:tcPr>
            <w:tcW w:w="889" w:type="pct"/>
            <w:tcBorders>
              <w:top w:val="single" w:sz="4" w:space="0" w:color="auto"/>
              <w:bottom w:val="single" w:sz="4" w:space="0" w:color="auto"/>
            </w:tcBorders>
            <w:shd w:val="clear" w:color="auto" w:fill="auto"/>
            <w:vAlign w:val="center"/>
          </w:tcPr>
          <w:p w14:paraId="7E3B8644"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
          <w:p w14:paraId="4C9AECFE" w14:textId="77777777" w:rsidR="0081277F" w:rsidRPr="0081277F" w:rsidRDefault="0081277F" w:rsidP="0081277F">
            <w:pPr>
              <w:spacing w:line="276" w:lineRule="auto"/>
              <w:contextualSpacing/>
              <w:jc w:val="center"/>
              <w:rPr>
                <w:rFonts w:eastAsiaTheme="minorHAnsi"/>
                <w:lang w:eastAsia="en-US"/>
              </w:rPr>
            </w:pP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15" w:type="pct"/>
            <w:tcBorders>
              <w:top w:val="single" w:sz="4" w:space="0" w:color="auto"/>
              <w:bottom w:val="single" w:sz="4" w:space="0" w:color="auto"/>
            </w:tcBorders>
            <w:shd w:val="clear" w:color="auto" w:fill="auto"/>
            <w:vAlign w:val="center"/>
          </w:tcPr>
          <w:p w14:paraId="6E82A3B6"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24CF7C59"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2974B968" w14:textId="77777777" w:rsidTr="00C148DA">
        <w:trPr>
          <w:trHeight w:val="559"/>
        </w:trPr>
        <w:tc>
          <w:tcPr>
            <w:tcW w:w="177" w:type="pct"/>
            <w:tcBorders>
              <w:top w:val="single" w:sz="4" w:space="0" w:color="auto"/>
              <w:bottom w:val="single" w:sz="4" w:space="0" w:color="auto"/>
            </w:tcBorders>
            <w:shd w:val="clear" w:color="auto" w:fill="auto"/>
            <w:vAlign w:val="center"/>
          </w:tcPr>
          <w:p w14:paraId="6CE3DB6B"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1.14</w:t>
            </w:r>
          </w:p>
        </w:tc>
        <w:tc>
          <w:tcPr>
            <w:tcW w:w="562" w:type="pct"/>
            <w:vMerge/>
            <w:shd w:val="clear" w:color="auto" w:fill="auto"/>
            <w:vAlign w:val="center"/>
          </w:tcPr>
          <w:p w14:paraId="7C657F58"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5CD34D5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с. </w:t>
            </w:r>
            <w:proofErr w:type="spellStart"/>
            <w:r w:rsidRPr="0081277F">
              <w:rPr>
                <w:rFonts w:eastAsiaTheme="minorHAnsi"/>
                <w:lang w:eastAsia="en-US"/>
              </w:rPr>
              <w:t>Стебачево</w:t>
            </w:r>
            <w:proofErr w:type="spellEnd"/>
          </w:p>
        </w:tc>
        <w:tc>
          <w:tcPr>
            <w:tcW w:w="938" w:type="pct"/>
            <w:tcBorders>
              <w:top w:val="single" w:sz="4" w:space="0" w:color="auto"/>
              <w:bottom w:val="single" w:sz="4" w:space="0" w:color="auto"/>
            </w:tcBorders>
            <w:shd w:val="clear" w:color="auto" w:fill="auto"/>
            <w:vAlign w:val="center"/>
          </w:tcPr>
          <w:p w14:paraId="314A5AD2"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0,5 км</w:t>
            </w:r>
          </w:p>
        </w:tc>
        <w:tc>
          <w:tcPr>
            <w:tcW w:w="889" w:type="pct"/>
            <w:tcBorders>
              <w:top w:val="single" w:sz="4" w:space="0" w:color="auto"/>
              <w:bottom w:val="single" w:sz="4" w:space="0" w:color="auto"/>
            </w:tcBorders>
            <w:shd w:val="clear" w:color="auto" w:fill="auto"/>
            <w:vAlign w:val="center"/>
          </w:tcPr>
          <w:p w14:paraId="0C8AF2D3"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Нерльское</w:t>
            </w:r>
            <w:proofErr w:type="spellEnd"/>
            <w:proofErr w:type="gramEnd"/>
            <w:r w:rsidRPr="0081277F">
              <w:rPr>
                <w:rFonts w:eastAsiaTheme="minorHAnsi"/>
                <w:lang w:eastAsia="en-US"/>
              </w:rPr>
              <w:t xml:space="preserve"> ГП</w:t>
            </w:r>
          </w:p>
        </w:tc>
        <w:tc>
          <w:tcPr>
            <w:tcW w:w="515" w:type="pct"/>
            <w:tcBorders>
              <w:top w:val="single" w:sz="4" w:space="0" w:color="auto"/>
              <w:bottom w:val="single" w:sz="4" w:space="0" w:color="auto"/>
            </w:tcBorders>
            <w:shd w:val="clear" w:color="auto" w:fill="auto"/>
            <w:vAlign w:val="center"/>
          </w:tcPr>
          <w:p w14:paraId="49923589"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091C9B0B"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78ACA8F9" w14:textId="77777777" w:rsidTr="00C148DA">
        <w:trPr>
          <w:trHeight w:val="683"/>
        </w:trPr>
        <w:tc>
          <w:tcPr>
            <w:tcW w:w="177" w:type="pct"/>
            <w:tcBorders>
              <w:top w:val="single" w:sz="4" w:space="0" w:color="auto"/>
              <w:bottom w:val="single" w:sz="4" w:space="0" w:color="auto"/>
            </w:tcBorders>
            <w:shd w:val="clear" w:color="auto" w:fill="auto"/>
            <w:vAlign w:val="center"/>
          </w:tcPr>
          <w:p w14:paraId="7DF99E66"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1.15</w:t>
            </w:r>
          </w:p>
        </w:tc>
        <w:tc>
          <w:tcPr>
            <w:tcW w:w="562" w:type="pct"/>
            <w:vMerge/>
            <w:shd w:val="clear" w:color="auto" w:fill="auto"/>
            <w:vAlign w:val="center"/>
          </w:tcPr>
          <w:p w14:paraId="6C3EA42A"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3A2CDBD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w:t>
            </w:r>
            <w:proofErr w:type="spellStart"/>
            <w:r w:rsidRPr="0081277F">
              <w:rPr>
                <w:rFonts w:eastAsiaTheme="minorHAnsi"/>
                <w:lang w:eastAsia="en-US"/>
              </w:rPr>
              <w:t>Шумилово</w:t>
            </w:r>
            <w:proofErr w:type="spellEnd"/>
          </w:p>
        </w:tc>
        <w:tc>
          <w:tcPr>
            <w:tcW w:w="938" w:type="pct"/>
            <w:tcBorders>
              <w:top w:val="single" w:sz="4" w:space="0" w:color="auto"/>
              <w:bottom w:val="single" w:sz="4" w:space="0" w:color="auto"/>
            </w:tcBorders>
            <w:shd w:val="clear" w:color="auto" w:fill="auto"/>
            <w:vAlign w:val="center"/>
          </w:tcPr>
          <w:p w14:paraId="65FB89D2"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1,2 км</w:t>
            </w:r>
          </w:p>
        </w:tc>
        <w:tc>
          <w:tcPr>
            <w:tcW w:w="889" w:type="pct"/>
            <w:tcBorders>
              <w:top w:val="single" w:sz="4" w:space="0" w:color="auto"/>
              <w:bottom w:val="single" w:sz="4" w:space="0" w:color="auto"/>
            </w:tcBorders>
            <w:shd w:val="clear" w:color="auto" w:fill="auto"/>
            <w:vAlign w:val="center"/>
          </w:tcPr>
          <w:p w14:paraId="7DE323A3"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tc>
        <w:tc>
          <w:tcPr>
            <w:tcW w:w="515" w:type="pct"/>
            <w:tcBorders>
              <w:top w:val="single" w:sz="4" w:space="0" w:color="auto"/>
              <w:bottom w:val="single" w:sz="4" w:space="0" w:color="auto"/>
            </w:tcBorders>
            <w:shd w:val="clear" w:color="auto" w:fill="auto"/>
            <w:vAlign w:val="center"/>
          </w:tcPr>
          <w:p w14:paraId="0DDB2911"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2BC3269A"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48FEE6BC" w14:textId="77777777" w:rsidTr="00C148DA">
        <w:trPr>
          <w:trHeight w:val="683"/>
        </w:trPr>
        <w:tc>
          <w:tcPr>
            <w:tcW w:w="177" w:type="pct"/>
            <w:tcBorders>
              <w:top w:val="single" w:sz="4" w:space="0" w:color="auto"/>
              <w:bottom w:val="single" w:sz="4" w:space="0" w:color="auto"/>
            </w:tcBorders>
            <w:shd w:val="clear" w:color="auto" w:fill="auto"/>
            <w:vAlign w:val="center"/>
          </w:tcPr>
          <w:p w14:paraId="12DB6028"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1.16</w:t>
            </w:r>
          </w:p>
        </w:tc>
        <w:tc>
          <w:tcPr>
            <w:tcW w:w="562" w:type="pct"/>
            <w:vMerge/>
            <w:shd w:val="clear" w:color="auto" w:fill="auto"/>
            <w:vAlign w:val="center"/>
          </w:tcPr>
          <w:p w14:paraId="05049036"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1B1D2B8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Санники</w:t>
            </w:r>
          </w:p>
        </w:tc>
        <w:tc>
          <w:tcPr>
            <w:tcW w:w="938" w:type="pct"/>
            <w:tcBorders>
              <w:top w:val="single" w:sz="4" w:space="0" w:color="auto"/>
              <w:bottom w:val="single" w:sz="4" w:space="0" w:color="auto"/>
            </w:tcBorders>
            <w:shd w:val="clear" w:color="auto" w:fill="auto"/>
            <w:vAlign w:val="center"/>
          </w:tcPr>
          <w:p w14:paraId="491ABD11"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0,8 км</w:t>
            </w:r>
          </w:p>
        </w:tc>
        <w:tc>
          <w:tcPr>
            <w:tcW w:w="889" w:type="pct"/>
            <w:tcBorders>
              <w:top w:val="single" w:sz="4" w:space="0" w:color="auto"/>
              <w:bottom w:val="single" w:sz="4" w:space="0" w:color="auto"/>
            </w:tcBorders>
            <w:shd w:val="clear" w:color="auto" w:fill="auto"/>
            <w:vAlign w:val="center"/>
          </w:tcPr>
          <w:p w14:paraId="21D420C6"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15" w:type="pct"/>
            <w:tcBorders>
              <w:top w:val="single" w:sz="4" w:space="0" w:color="auto"/>
              <w:bottom w:val="single" w:sz="4" w:space="0" w:color="auto"/>
            </w:tcBorders>
            <w:shd w:val="clear" w:color="auto" w:fill="auto"/>
            <w:vAlign w:val="center"/>
          </w:tcPr>
          <w:p w14:paraId="61FA1F79"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5396531A"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299BD608" w14:textId="77777777" w:rsidTr="00C148DA">
        <w:trPr>
          <w:trHeight w:val="693"/>
        </w:trPr>
        <w:tc>
          <w:tcPr>
            <w:tcW w:w="177" w:type="pct"/>
            <w:tcBorders>
              <w:top w:val="single" w:sz="4" w:space="0" w:color="auto"/>
              <w:bottom w:val="single" w:sz="4" w:space="0" w:color="auto"/>
            </w:tcBorders>
            <w:shd w:val="clear" w:color="auto" w:fill="auto"/>
            <w:vAlign w:val="center"/>
          </w:tcPr>
          <w:p w14:paraId="75E68F6A"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1.17</w:t>
            </w:r>
          </w:p>
        </w:tc>
        <w:tc>
          <w:tcPr>
            <w:tcW w:w="562" w:type="pct"/>
            <w:vMerge/>
            <w:shd w:val="clear" w:color="auto" w:fill="auto"/>
            <w:vAlign w:val="center"/>
          </w:tcPr>
          <w:p w14:paraId="2918BC89"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bottom w:val="single" w:sz="4" w:space="0" w:color="auto"/>
            </w:tcBorders>
            <w:shd w:val="clear" w:color="auto" w:fill="auto"/>
            <w:vAlign w:val="center"/>
          </w:tcPr>
          <w:p w14:paraId="3505A45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w:t>
            </w:r>
            <w:proofErr w:type="spellStart"/>
            <w:r w:rsidRPr="0081277F">
              <w:rPr>
                <w:rFonts w:eastAsiaTheme="minorHAnsi"/>
                <w:lang w:eastAsia="en-US"/>
              </w:rPr>
              <w:t>Никитцыно</w:t>
            </w:r>
            <w:proofErr w:type="spellEnd"/>
          </w:p>
        </w:tc>
        <w:tc>
          <w:tcPr>
            <w:tcW w:w="938" w:type="pct"/>
            <w:tcBorders>
              <w:top w:val="single" w:sz="4" w:space="0" w:color="auto"/>
              <w:bottom w:val="single" w:sz="4" w:space="0" w:color="auto"/>
            </w:tcBorders>
            <w:shd w:val="clear" w:color="auto" w:fill="auto"/>
            <w:vAlign w:val="center"/>
          </w:tcPr>
          <w:p w14:paraId="347D9B62"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0,4 км</w:t>
            </w:r>
          </w:p>
        </w:tc>
        <w:tc>
          <w:tcPr>
            <w:tcW w:w="889" w:type="pct"/>
            <w:tcBorders>
              <w:top w:val="single" w:sz="4" w:space="0" w:color="auto"/>
              <w:bottom w:val="single" w:sz="4" w:space="0" w:color="auto"/>
            </w:tcBorders>
            <w:shd w:val="clear" w:color="auto" w:fill="auto"/>
            <w:vAlign w:val="center"/>
          </w:tcPr>
          <w:p w14:paraId="51BEBDEA"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15" w:type="pct"/>
            <w:tcBorders>
              <w:top w:val="single" w:sz="4" w:space="0" w:color="auto"/>
              <w:bottom w:val="single" w:sz="4" w:space="0" w:color="auto"/>
            </w:tcBorders>
            <w:shd w:val="clear" w:color="auto" w:fill="auto"/>
            <w:vAlign w:val="center"/>
          </w:tcPr>
          <w:p w14:paraId="1D88A682"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1E687D4E"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653978CD" w14:textId="77777777" w:rsidTr="00C148DA">
        <w:trPr>
          <w:trHeight w:val="544"/>
        </w:trPr>
        <w:tc>
          <w:tcPr>
            <w:tcW w:w="177" w:type="pct"/>
            <w:tcBorders>
              <w:top w:val="single" w:sz="4" w:space="0" w:color="auto"/>
            </w:tcBorders>
            <w:shd w:val="clear" w:color="auto" w:fill="auto"/>
            <w:vAlign w:val="center"/>
          </w:tcPr>
          <w:p w14:paraId="5A6EA95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1.18</w:t>
            </w:r>
          </w:p>
        </w:tc>
        <w:tc>
          <w:tcPr>
            <w:tcW w:w="562" w:type="pct"/>
            <w:vMerge/>
            <w:shd w:val="clear" w:color="auto" w:fill="auto"/>
            <w:vAlign w:val="center"/>
          </w:tcPr>
          <w:p w14:paraId="6262CCBC" w14:textId="77777777" w:rsidR="0081277F" w:rsidRPr="0081277F" w:rsidRDefault="0081277F" w:rsidP="0081277F">
            <w:pPr>
              <w:contextualSpacing/>
              <w:jc w:val="center"/>
              <w:rPr>
                <w:rFonts w:eastAsiaTheme="minorHAnsi"/>
                <w:lang w:eastAsia="en-US"/>
              </w:rPr>
            </w:pPr>
          </w:p>
        </w:tc>
        <w:tc>
          <w:tcPr>
            <w:tcW w:w="1264" w:type="pct"/>
            <w:tcBorders>
              <w:top w:val="single" w:sz="4" w:space="0" w:color="auto"/>
            </w:tcBorders>
            <w:shd w:val="clear" w:color="auto" w:fill="auto"/>
            <w:vAlign w:val="center"/>
          </w:tcPr>
          <w:p w14:paraId="0355449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Харитоново</w:t>
            </w:r>
          </w:p>
        </w:tc>
        <w:tc>
          <w:tcPr>
            <w:tcW w:w="938" w:type="pct"/>
            <w:tcBorders>
              <w:top w:val="single" w:sz="4" w:space="0" w:color="auto"/>
            </w:tcBorders>
            <w:shd w:val="clear" w:color="auto" w:fill="auto"/>
            <w:vAlign w:val="center"/>
          </w:tcPr>
          <w:p w14:paraId="7935AEE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1,0 км</w:t>
            </w:r>
          </w:p>
        </w:tc>
        <w:tc>
          <w:tcPr>
            <w:tcW w:w="889" w:type="pct"/>
            <w:tcBorders>
              <w:top w:val="single" w:sz="4" w:space="0" w:color="auto"/>
            </w:tcBorders>
            <w:shd w:val="clear" w:color="auto" w:fill="auto"/>
            <w:vAlign w:val="center"/>
          </w:tcPr>
          <w:p w14:paraId="1B837710"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15" w:type="pct"/>
            <w:tcBorders>
              <w:top w:val="single" w:sz="4" w:space="0" w:color="auto"/>
            </w:tcBorders>
            <w:shd w:val="clear" w:color="auto" w:fill="auto"/>
            <w:vAlign w:val="center"/>
          </w:tcPr>
          <w:p w14:paraId="1D7B7290"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654" w:type="pct"/>
            <w:vMerge/>
            <w:vAlign w:val="center"/>
          </w:tcPr>
          <w:p w14:paraId="23E6B84F" w14:textId="77777777" w:rsidR="0081277F" w:rsidRPr="0081277F" w:rsidRDefault="0081277F" w:rsidP="0081277F">
            <w:pPr>
              <w:spacing w:line="276" w:lineRule="auto"/>
              <w:contextualSpacing/>
              <w:jc w:val="center"/>
              <w:rPr>
                <w:rFonts w:eastAsiaTheme="minorHAnsi"/>
                <w:lang w:eastAsia="en-US"/>
              </w:rPr>
            </w:pPr>
          </w:p>
        </w:tc>
      </w:tr>
    </w:tbl>
    <w:p w14:paraId="68DC42F6" w14:textId="77777777" w:rsidR="0081277F" w:rsidRPr="0081277F" w:rsidRDefault="0081277F" w:rsidP="0081277F">
      <w:pPr>
        <w:rPr>
          <w:rFonts w:eastAsia="Calibri"/>
          <w:b/>
          <w:bCs/>
        </w:rPr>
      </w:pPr>
    </w:p>
    <w:p w14:paraId="6501C62F" w14:textId="77777777" w:rsidR="0081277F" w:rsidRPr="0081277F" w:rsidRDefault="0081277F" w:rsidP="0081277F">
      <w:pPr>
        <w:keepNext/>
        <w:spacing w:before="240" w:after="60"/>
        <w:outlineLvl w:val="2"/>
        <w:rPr>
          <w:rFonts w:eastAsia="Calibri"/>
          <w:bCs/>
        </w:rPr>
      </w:pPr>
      <w:bookmarkStart w:id="19" w:name="_Toc149754729"/>
      <w:r w:rsidRPr="0081277F">
        <w:rPr>
          <w:rFonts w:eastAsia="Calibri"/>
          <w:bCs/>
        </w:rPr>
        <w:t>2. Планируемые для размещения на территории Тейковского муниципального района объекты местного значения в сфере автомобильных дорог местного значения вне границ населенных пунктов в границах муниципального района</w:t>
      </w:r>
      <w:bookmarkEnd w:id="19"/>
      <w:r w:rsidRPr="0081277F">
        <w:rPr>
          <w:rFonts w:eastAsia="Calibri"/>
          <w:bCs/>
        </w:rPr>
        <w:t xml:space="preserve"> </w:t>
      </w:r>
      <w:bookmarkEnd w:id="18"/>
    </w:p>
    <w:tbl>
      <w:tblPr>
        <w:tblpPr w:leftFromText="180" w:rightFromText="180" w:vertAnchor="text" w:tblpX="53" w:tblpY="1"/>
        <w:tblOverlap w:val="never"/>
        <w:tblW w:w="50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40"/>
        <w:gridCol w:w="2120"/>
        <w:gridCol w:w="2975"/>
        <w:gridCol w:w="3688"/>
        <w:gridCol w:w="2264"/>
        <w:gridCol w:w="1421"/>
        <w:gridCol w:w="1985"/>
      </w:tblGrid>
      <w:tr w:rsidR="0081277F" w:rsidRPr="0081277F" w14:paraId="0DA84627" w14:textId="77777777" w:rsidTr="00C148DA">
        <w:trPr>
          <w:trHeight w:val="871"/>
        </w:trPr>
        <w:tc>
          <w:tcPr>
            <w:tcW w:w="180" w:type="pct"/>
            <w:tcBorders>
              <w:top w:val="single" w:sz="4" w:space="0" w:color="auto"/>
              <w:left w:val="single" w:sz="4" w:space="0" w:color="auto"/>
              <w:bottom w:val="single" w:sz="4" w:space="0" w:color="auto"/>
              <w:right w:val="single" w:sz="4" w:space="0" w:color="auto"/>
            </w:tcBorders>
            <w:shd w:val="clear" w:color="auto" w:fill="BFBFBF"/>
            <w:vAlign w:val="center"/>
          </w:tcPr>
          <w:p w14:paraId="101CEBB8" w14:textId="77777777" w:rsidR="0081277F" w:rsidRPr="0081277F" w:rsidRDefault="0081277F" w:rsidP="0081277F">
            <w:pPr>
              <w:ind w:left="-57" w:right="-57"/>
              <w:contextualSpacing/>
              <w:jc w:val="center"/>
            </w:pPr>
            <w:bookmarkStart w:id="20" w:name="_Toc50564926"/>
            <w:r w:rsidRPr="0081277F">
              <w:rPr>
                <w:rFonts w:eastAsia="Calibri"/>
                <w:i/>
              </w:rPr>
              <w:br w:type="page"/>
            </w:r>
            <w:r w:rsidRPr="0081277F">
              <w:t xml:space="preserve">№ </w:t>
            </w:r>
            <w:proofErr w:type="spellStart"/>
            <w:r w:rsidRPr="0081277F">
              <w:t>пп</w:t>
            </w:r>
            <w:proofErr w:type="spellEnd"/>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408BA1E0" w14:textId="77777777" w:rsidR="0081277F" w:rsidRPr="0081277F" w:rsidRDefault="0081277F" w:rsidP="0081277F">
            <w:pPr>
              <w:ind w:left="-134" w:firstLine="134"/>
              <w:contextualSpacing/>
              <w:jc w:val="center"/>
            </w:pPr>
            <w:r w:rsidRPr="0081277F">
              <w:t>Назначение объекта</w:t>
            </w:r>
          </w:p>
        </w:tc>
        <w:tc>
          <w:tcPr>
            <w:tcW w:w="992" w:type="pct"/>
            <w:tcBorders>
              <w:top w:val="single" w:sz="4" w:space="0" w:color="auto"/>
              <w:left w:val="single" w:sz="4" w:space="0" w:color="auto"/>
              <w:bottom w:val="single" w:sz="4" w:space="0" w:color="auto"/>
              <w:right w:val="single" w:sz="4" w:space="0" w:color="auto"/>
            </w:tcBorders>
            <w:shd w:val="clear" w:color="auto" w:fill="BFBFBF"/>
            <w:vAlign w:val="center"/>
          </w:tcPr>
          <w:p w14:paraId="47CDD269" w14:textId="77777777" w:rsidR="0081277F" w:rsidRPr="0081277F" w:rsidRDefault="0081277F" w:rsidP="0081277F">
            <w:pPr>
              <w:contextualSpacing/>
              <w:jc w:val="center"/>
            </w:pPr>
            <w:r w:rsidRPr="0081277F">
              <w:t>Наименование объекта</w:t>
            </w:r>
          </w:p>
        </w:tc>
        <w:tc>
          <w:tcPr>
            <w:tcW w:w="1230" w:type="pct"/>
            <w:tcBorders>
              <w:top w:val="single" w:sz="4" w:space="0" w:color="auto"/>
              <w:left w:val="single" w:sz="4" w:space="0" w:color="auto"/>
              <w:bottom w:val="single" w:sz="4" w:space="0" w:color="auto"/>
              <w:right w:val="single" w:sz="4" w:space="0" w:color="auto"/>
            </w:tcBorders>
            <w:shd w:val="clear" w:color="auto" w:fill="BFBFBF"/>
            <w:vAlign w:val="center"/>
          </w:tcPr>
          <w:p w14:paraId="3E0DDD49" w14:textId="77777777" w:rsidR="0081277F" w:rsidRPr="0081277F" w:rsidRDefault="0081277F" w:rsidP="0081277F">
            <w:pPr>
              <w:contextualSpacing/>
              <w:jc w:val="center"/>
            </w:pPr>
            <w:r w:rsidRPr="0081277F">
              <w:t>Основные характеристики объекта</w:t>
            </w:r>
          </w:p>
        </w:tc>
        <w:tc>
          <w:tcPr>
            <w:tcW w:w="755" w:type="pct"/>
            <w:tcBorders>
              <w:top w:val="single" w:sz="4" w:space="0" w:color="auto"/>
              <w:left w:val="single" w:sz="4" w:space="0" w:color="auto"/>
              <w:bottom w:val="single" w:sz="4" w:space="0" w:color="auto"/>
              <w:right w:val="single" w:sz="4" w:space="0" w:color="auto"/>
            </w:tcBorders>
            <w:shd w:val="clear" w:color="auto" w:fill="BFBFBF"/>
            <w:vAlign w:val="center"/>
          </w:tcPr>
          <w:p w14:paraId="34EF1CE0" w14:textId="77777777" w:rsidR="0081277F" w:rsidRPr="0081277F" w:rsidRDefault="0081277F" w:rsidP="0081277F">
            <w:pPr>
              <w:contextualSpacing/>
              <w:jc w:val="center"/>
            </w:pPr>
            <w:r w:rsidRPr="0081277F">
              <w:t>Местоположение объекта</w:t>
            </w:r>
          </w:p>
        </w:tc>
        <w:tc>
          <w:tcPr>
            <w:tcW w:w="474" w:type="pct"/>
            <w:tcBorders>
              <w:top w:val="single" w:sz="4" w:space="0" w:color="auto"/>
              <w:left w:val="single" w:sz="4" w:space="0" w:color="auto"/>
              <w:bottom w:val="single" w:sz="4" w:space="0" w:color="auto"/>
              <w:right w:val="single" w:sz="4" w:space="0" w:color="auto"/>
            </w:tcBorders>
            <w:shd w:val="clear" w:color="auto" w:fill="BFBFBF"/>
            <w:vAlign w:val="center"/>
          </w:tcPr>
          <w:p w14:paraId="543391AB" w14:textId="77777777" w:rsidR="0081277F" w:rsidRPr="0081277F" w:rsidRDefault="0081277F" w:rsidP="0081277F">
            <w:pPr>
              <w:ind w:left="-108" w:right="-108"/>
              <w:contextualSpacing/>
              <w:jc w:val="center"/>
            </w:pPr>
            <w:r w:rsidRPr="0081277F">
              <w:t>Очередность строительства</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center"/>
          </w:tcPr>
          <w:p w14:paraId="59683439" w14:textId="77777777" w:rsidR="0081277F" w:rsidRPr="0081277F" w:rsidRDefault="0081277F" w:rsidP="0081277F">
            <w:pPr>
              <w:ind w:right="-108"/>
              <w:contextualSpacing/>
              <w:jc w:val="center"/>
            </w:pPr>
            <w:r w:rsidRPr="0081277F">
              <w:rPr>
                <w:rFonts w:eastAsiaTheme="minorHAnsi"/>
                <w:lang w:eastAsia="en-US"/>
              </w:rPr>
              <w:t>Характеристики ЗОУИТ</w:t>
            </w:r>
          </w:p>
        </w:tc>
      </w:tr>
      <w:tr w:rsidR="0081277F" w:rsidRPr="0081277F" w14:paraId="2325CAF1" w14:textId="77777777" w:rsidTr="00C148DA">
        <w:tc>
          <w:tcPr>
            <w:tcW w:w="180" w:type="pct"/>
            <w:tcBorders>
              <w:top w:val="single" w:sz="4" w:space="0" w:color="auto"/>
            </w:tcBorders>
            <w:vAlign w:val="center"/>
          </w:tcPr>
          <w:p w14:paraId="0B97F8A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1.1</w:t>
            </w:r>
          </w:p>
        </w:tc>
        <w:tc>
          <w:tcPr>
            <w:tcW w:w="707" w:type="pct"/>
            <w:vMerge w:val="restart"/>
            <w:vAlign w:val="center"/>
          </w:tcPr>
          <w:p w14:paraId="602BA24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Автомобильные дороги местного значения вне границ населенных пунктов в </w:t>
            </w:r>
            <w:r w:rsidRPr="0081277F">
              <w:rPr>
                <w:rFonts w:eastAsiaTheme="minorHAnsi"/>
                <w:lang w:eastAsia="en-US"/>
              </w:rPr>
              <w:lastRenderedPageBreak/>
              <w:t>границах муниципального района</w:t>
            </w:r>
          </w:p>
        </w:tc>
        <w:tc>
          <w:tcPr>
            <w:tcW w:w="992" w:type="pct"/>
            <w:tcBorders>
              <w:top w:val="single" w:sz="4" w:space="0" w:color="auto"/>
            </w:tcBorders>
            <w:vAlign w:val="center"/>
          </w:tcPr>
          <w:p w14:paraId="04FDFFDA"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lastRenderedPageBreak/>
              <w:t>п.Нерль-д.Суново</w:t>
            </w:r>
            <w:proofErr w:type="spellEnd"/>
          </w:p>
        </w:tc>
        <w:tc>
          <w:tcPr>
            <w:tcW w:w="1230" w:type="pct"/>
            <w:tcBorders>
              <w:top w:val="single" w:sz="4" w:space="0" w:color="auto"/>
            </w:tcBorders>
            <w:vAlign w:val="center"/>
          </w:tcPr>
          <w:p w14:paraId="1F4CF13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0,8 км</w:t>
            </w:r>
          </w:p>
        </w:tc>
        <w:tc>
          <w:tcPr>
            <w:tcW w:w="755" w:type="pct"/>
            <w:tcBorders>
              <w:top w:val="single" w:sz="4" w:space="0" w:color="auto"/>
            </w:tcBorders>
            <w:vAlign w:val="center"/>
          </w:tcPr>
          <w:p w14:paraId="65CD919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74" w:type="pct"/>
            <w:vAlign w:val="center"/>
          </w:tcPr>
          <w:p w14:paraId="1A57D8F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restart"/>
            <w:vAlign w:val="center"/>
          </w:tcPr>
          <w:p w14:paraId="372BB75A" w14:textId="77777777" w:rsidR="0081277F" w:rsidRPr="0081277F" w:rsidRDefault="0081277F" w:rsidP="0081277F">
            <w:pPr>
              <w:ind w:right="-163"/>
              <w:contextualSpacing/>
              <w:jc w:val="center"/>
              <w:rPr>
                <w:rFonts w:eastAsiaTheme="minorHAnsi"/>
                <w:lang w:eastAsia="en-US"/>
              </w:rPr>
            </w:pPr>
            <w:r w:rsidRPr="0081277F">
              <w:rPr>
                <w:rFonts w:eastAsiaTheme="minorHAnsi"/>
                <w:lang w:eastAsia="ar-SA"/>
              </w:rPr>
              <w:t>Устанавливается придорожная полоса</w:t>
            </w:r>
          </w:p>
        </w:tc>
      </w:tr>
      <w:tr w:rsidR="0081277F" w:rsidRPr="0081277F" w14:paraId="505B1F99" w14:textId="77777777" w:rsidTr="00C148DA">
        <w:tc>
          <w:tcPr>
            <w:tcW w:w="180" w:type="pct"/>
            <w:tcBorders>
              <w:top w:val="single" w:sz="4" w:space="0" w:color="auto"/>
            </w:tcBorders>
            <w:vAlign w:val="center"/>
          </w:tcPr>
          <w:p w14:paraId="7BE751D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1.2</w:t>
            </w:r>
          </w:p>
        </w:tc>
        <w:tc>
          <w:tcPr>
            <w:tcW w:w="707" w:type="pct"/>
            <w:vMerge/>
            <w:vAlign w:val="center"/>
          </w:tcPr>
          <w:p w14:paraId="743AD00F"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0F4CC983"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п.Нерль-д.Харино</w:t>
            </w:r>
            <w:proofErr w:type="spellEnd"/>
          </w:p>
        </w:tc>
        <w:tc>
          <w:tcPr>
            <w:tcW w:w="1230" w:type="pct"/>
            <w:tcBorders>
              <w:top w:val="single" w:sz="4" w:space="0" w:color="auto"/>
            </w:tcBorders>
            <w:vAlign w:val="center"/>
          </w:tcPr>
          <w:p w14:paraId="0FDB560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Реконструкция, устройство твердого покрытия, повышение </w:t>
            </w:r>
            <w:r w:rsidRPr="0081277F">
              <w:rPr>
                <w:rFonts w:eastAsiaTheme="minorHAnsi"/>
                <w:lang w:eastAsia="en-US"/>
              </w:rPr>
              <w:lastRenderedPageBreak/>
              <w:t xml:space="preserve">до уровня   IV   технической категории, </w:t>
            </w:r>
            <w:proofErr w:type="gramStart"/>
            <w:r w:rsidRPr="0081277F">
              <w:rPr>
                <w:rFonts w:eastAsiaTheme="minorHAnsi"/>
                <w:lang w:eastAsia="en-US"/>
              </w:rPr>
              <w:t>протяженность  0,298</w:t>
            </w:r>
            <w:proofErr w:type="gramEnd"/>
            <w:r w:rsidRPr="0081277F">
              <w:rPr>
                <w:rFonts w:eastAsiaTheme="minorHAnsi"/>
                <w:lang w:eastAsia="en-US"/>
              </w:rPr>
              <w:t xml:space="preserve"> км</w:t>
            </w:r>
          </w:p>
        </w:tc>
        <w:tc>
          <w:tcPr>
            <w:tcW w:w="755" w:type="pct"/>
            <w:tcBorders>
              <w:top w:val="single" w:sz="4" w:space="0" w:color="auto"/>
            </w:tcBorders>
            <w:vAlign w:val="center"/>
          </w:tcPr>
          <w:p w14:paraId="6C7FD6D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74" w:type="pct"/>
            <w:vAlign w:val="center"/>
          </w:tcPr>
          <w:p w14:paraId="7F617B1F" w14:textId="77777777" w:rsidR="0081277F" w:rsidRPr="0081277F" w:rsidRDefault="0081277F" w:rsidP="0081277F">
            <w:pPr>
              <w:contextualSpacing/>
              <w:jc w:val="center"/>
              <w:rPr>
                <w:rFonts w:eastAsiaTheme="minorHAnsi"/>
                <w:lang w:eastAsia="en-US"/>
              </w:rPr>
            </w:pPr>
            <w:r w:rsidRPr="0081277F">
              <w:rPr>
                <w:lang w:eastAsia="ar-SA"/>
              </w:rPr>
              <w:t>Расчетный срок</w:t>
            </w:r>
          </w:p>
        </w:tc>
        <w:tc>
          <w:tcPr>
            <w:tcW w:w="662" w:type="pct"/>
            <w:vMerge/>
            <w:vAlign w:val="center"/>
          </w:tcPr>
          <w:p w14:paraId="59BD5B0E" w14:textId="77777777" w:rsidR="0081277F" w:rsidRPr="0081277F" w:rsidRDefault="0081277F" w:rsidP="0081277F">
            <w:pPr>
              <w:ind w:right="-163"/>
              <w:contextualSpacing/>
              <w:jc w:val="center"/>
              <w:rPr>
                <w:rFonts w:eastAsiaTheme="minorHAnsi"/>
                <w:lang w:eastAsia="en-US"/>
              </w:rPr>
            </w:pPr>
          </w:p>
        </w:tc>
      </w:tr>
      <w:tr w:rsidR="0081277F" w:rsidRPr="0081277F" w14:paraId="4EFF6A6A" w14:textId="77777777" w:rsidTr="00C148DA">
        <w:tc>
          <w:tcPr>
            <w:tcW w:w="180" w:type="pct"/>
            <w:tcBorders>
              <w:top w:val="single" w:sz="4" w:space="0" w:color="auto"/>
            </w:tcBorders>
            <w:vAlign w:val="center"/>
          </w:tcPr>
          <w:p w14:paraId="52D7FF8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1.3</w:t>
            </w:r>
          </w:p>
        </w:tc>
        <w:tc>
          <w:tcPr>
            <w:tcW w:w="707" w:type="pct"/>
            <w:vMerge/>
            <w:vAlign w:val="center"/>
          </w:tcPr>
          <w:p w14:paraId="4373D5A9"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4DD87D86"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д.Яришнево-д.Москвино</w:t>
            </w:r>
            <w:proofErr w:type="spellEnd"/>
          </w:p>
        </w:tc>
        <w:tc>
          <w:tcPr>
            <w:tcW w:w="1230" w:type="pct"/>
            <w:tcBorders>
              <w:top w:val="single" w:sz="4" w:space="0" w:color="auto"/>
            </w:tcBorders>
            <w:vAlign w:val="center"/>
          </w:tcPr>
          <w:p w14:paraId="0554625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Реконструкция, устройство твердого покрытия, повышение до уровня   IV   технической категории, </w:t>
            </w:r>
            <w:proofErr w:type="gramStart"/>
            <w:r w:rsidRPr="0081277F">
              <w:rPr>
                <w:rFonts w:eastAsiaTheme="minorHAnsi"/>
                <w:lang w:eastAsia="en-US"/>
              </w:rPr>
              <w:t>протяженность  0</w:t>
            </w:r>
            <w:proofErr w:type="gramEnd"/>
            <w:r w:rsidRPr="0081277F">
              <w:rPr>
                <w:rFonts w:eastAsiaTheme="minorHAnsi"/>
                <w:lang w:eastAsia="en-US"/>
              </w:rPr>
              <w:t>,7 км</w:t>
            </w:r>
          </w:p>
        </w:tc>
        <w:tc>
          <w:tcPr>
            <w:tcW w:w="755" w:type="pct"/>
            <w:tcBorders>
              <w:top w:val="single" w:sz="4" w:space="0" w:color="auto"/>
            </w:tcBorders>
            <w:vAlign w:val="center"/>
          </w:tcPr>
          <w:p w14:paraId="114C485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74" w:type="pct"/>
            <w:vAlign w:val="center"/>
          </w:tcPr>
          <w:p w14:paraId="3681058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0EBEF666" w14:textId="77777777" w:rsidR="0081277F" w:rsidRPr="0081277F" w:rsidRDefault="0081277F" w:rsidP="0081277F">
            <w:pPr>
              <w:contextualSpacing/>
              <w:jc w:val="center"/>
              <w:rPr>
                <w:rFonts w:eastAsiaTheme="minorHAnsi"/>
                <w:lang w:eastAsia="en-US"/>
              </w:rPr>
            </w:pPr>
          </w:p>
        </w:tc>
      </w:tr>
      <w:tr w:rsidR="0081277F" w:rsidRPr="0081277F" w14:paraId="2F3BC119" w14:textId="77777777" w:rsidTr="00C148DA">
        <w:tc>
          <w:tcPr>
            <w:tcW w:w="180" w:type="pct"/>
            <w:tcBorders>
              <w:top w:val="single" w:sz="4" w:space="0" w:color="auto"/>
            </w:tcBorders>
            <w:vAlign w:val="center"/>
          </w:tcPr>
          <w:p w14:paraId="37A249A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1.4</w:t>
            </w:r>
          </w:p>
        </w:tc>
        <w:tc>
          <w:tcPr>
            <w:tcW w:w="707" w:type="pct"/>
            <w:vMerge/>
            <w:vAlign w:val="center"/>
          </w:tcPr>
          <w:p w14:paraId="67F0BA79"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192EAB3F"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с.Алферьево-д.Иваньково</w:t>
            </w:r>
            <w:proofErr w:type="spellEnd"/>
          </w:p>
        </w:tc>
        <w:tc>
          <w:tcPr>
            <w:tcW w:w="1230" w:type="pct"/>
            <w:tcBorders>
              <w:top w:val="single" w:sz="4" w:space="0" w:color="auto"/>
            </w:tcBorders>
            <w:vAlign w:val="center"/>
          </w:tcPr>
          <w:p w14:paraId="2E6C49F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2,7 км</w:t>
            </w:r>
          </w:p>
        </w:tc>
        <w:tc>
          <w:tcPr>
            <w:tcW w:w="755" w:type="pct"/>
            <w:tcBorders>
              <w:top w:val="single" w:sz="4" w:space="0" w:color="auto"/>
            </w:tcBorders>
            <w:vAlign w:val="center"/>
          </w:tcPr>
          <w:p w14:paraId="0B5E0D1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474" w:type="pct"/>
            <w:vAlign w:val="center"/>
          </w:tcPr>
          <w:p w14:paraId="3228804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56CDC642" w14:textId="77777777" w:rsidR="0081277F" w:rsidRPr="0081277F" w:rsidRDefault="0081277F" w:rsidP="0081277F">
            <w:pPr>
              <w:contextualSpacing/>
              <w:jc w:val="center"/>
              <w:rPr>
                <w:rFonts w:eastAsiaTheme="minorHAnsi"/>
                <w:lang w:eastAsia="en-US"/>
              </w:rPr>
            </w:pPr>
          </w:p>
        </w:tc>
      </w:tr>
      <w:tr w:rsidR="0081277F" w:rsidRPr="0081277F" w14:paraId="108E69A8" w14:textId="77777777" w:rsidTr="00C148DA">
        <w:tc>
          <w:tcPr>
            <w:tcW w:w="180" w:type="pct"/>
            <w:tcBorders>
              <w:top w:val="single" w:sz="4" w:space="0" w:color="auto"/>
            </w:tcBorders>
            <w:vAlign w:val="center"/>
          </w:tcPr>
          <w:p w14:paraId="226B9DD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1.5</w:t>
            </w:r>
          </w:p>
        </w:tc>
        <w:tc>
          <w:tcPr>
            <w:tcW w:w="707" w:type="pct"/>
            <w:vMerge/>
            <w:vAlign w:val="center"/>
          </w:tcPr>
          <w:p w14:paraId="159439EC"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727ED84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д.Лемешки</w:t>
            </w:r>
            <w:proofErr w:type="spellEnd"/>
          </w:p>
        </w:tc>
        <w:tc>
          <w:tcPr>
            <w:tcW w:w="1230" w:type="pct"/>
            <w:tcBorders>
              <w:top w:val="single" w:sz="4" w:space="0" w:color="auto"/>
            </w:tcBorders>
            <w:vAlign w:val="center"/>
          </w:tcPr>
          <w:p w14:paraId="073B982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  Реконструкция, устройство твердого покрытия, повышение до уровня   IV   технической категории, </w:t>
            </w:r>
            <w:proofErr w:type="gramStart"/>
            <w:r w:rsidRPr="0081277F">
              <w:rPr>
                <w:rFonts w:eastAsiaTheme="minorHAnsi"/>
                <w:lang w:eastAsia="en-US"/>
              </w:rPr>
              <w:t>протяженность  0</w:t>
            </w:r>
            <w:proofErr w:type="gramEnd"/>
            <w:r w:rsidRPr="0081277F">
              <w:rPr>
                <w:rFonts w:eastAsiaTheme="minorHAnsi"/>
                <w:lang w:eastAsia="en-US"/>
              </w:rPr>
              <w:t>,3 км</w:t>
            </w:r>
          </w:p>
        </w:tc>
        <w:tc>
          <w:tcPr>
            <w:tcW w:w="755" w:type="pct"/>
            <w:tcBorders>
              <w:top w:val="single" w:sz="4" w:space="0" w:color="auto"/>
            </w:tcBorders>
            <w:vAlign w:val="center"/>
          </w:tcPr>
          <w:p w14:paraId="1447BB0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474" w:type="pct"/>
            <w:vAlign w:val="center"/>
          </w:tcPr>
          <w:p w14:paraId="1EDDAB6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3905049A" w14:textId="77777777" w:rsidR="0081277F" w:rsidRPr="0081277F" w:rsidRDefault="0081277F" w:rsidP="0081277F">
            <w:pPr>
              <w:contextualSpacing/>
              <w:jc w:val="center"/>
              <w:rPr>
                <w:rFonts w:eastAsiaTheme="minorHAnsi"/>
                <w:lang w:eastAsia="en-US"/>
              </w:rPr>
            </w:pPr>
          </w:p>
        </w:tc>
      </w:tr>
      <w:tr w:rsidR="0081277F" w:rsidRPr="0081277F" w14:paraId="4E18DC6C" w14:textId="77777777" w:rsidTr="00C148DA">
        <w:tc>
          <w:tcPr>
            <w:tcW w:w="180" w:type="pct"/>
            <w:tcBorders>
              <w:top w:val="single" w:sz="4" w:space="0" w:color="auto"/>
            </w:tcBorders>
            <w:vAlign w:val="center"/>
          </w:tcPr>
          <w:p w14:paraId="4278001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1.6</w:t>
            </w:r>
          </w:p>
        </w:tc>
        <w:tc>
          <w:tcPr>
            <w:tcW w:w="707" w:type="pct"/>
            <w:vMerge/>
            <w:vAlign w:val="center"/>
          </w:tcPr>
          <w:p w14:paraId="10A92737"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445211D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с.Сахтыш</w:t>
            </w:r>
            <w:proofErr w:type="spellEnd"/>
          </w:p>
        </w:tc>
        <w:tc>
          <w:tcPr>
            <w:tcW w:w="1230" w:type="pct"/>
            <w:tcBorders>
              <w:top w:val="single" w:sz="4" w:space="0" w:color="auto"/>
            </w:tcBorders>
            <w:vAlign w:val="center"/>
          </w:tcPr>
          <w:p w14:paraId="1B82588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0,492 км</w:t>
            </w:r>
          </w:p>
        </w:tc>
        <w:tc>
          <w:tcPr>
            <w:tcW w:w="755" w:type="pct"/>
            <w:tcBorders>
              <w:top w:val="single" w:sz="4" w:space="0" w:color="auto"/>
            </w:tcBorders>
            <w:vAlign w:val="center"/>
          </w:tcPr>
          <w:p w14:paraId="728B894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74" w:type="pct"/>
            <w:vAlign w:val="center"/>
          </w:tcPr>
          <w:p w14:paraId="6E1DB51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04B926F9" w14:textId="77777777" w:rsidR="0081277F" w:rsidRPr="0081277F" w:rsidRDefault="0081277F" w:rsidP="0081277F">
            <w:pPr>
              <w:contextualSpacing/>
              <w:jc w:val="center"/>
              <w:rPr>
                <w:rFonts w:eastAsiaTheme="minorHAnsi"/>
                <w:lang w:eastAsia="en-US"/>
              </w:rPr>
            </w:pPr>
          </w:p>
        </w:tc>
      </w:tr>
      <w:tr w:rsidR="0081277F" w:rsidRPr="0081277F" w14:paraId="3CAD1F6E" w14:textId="77777777" w:rsidTr="00C148DA">
        <w:tc>
          <w:tcPr>
            <w:tcW w:w="180" w:type="pct"/>
            <w:tcBorders>
              <w:top w:val="single" w:sz="4" w:space="0" w:color="auto"/>
            </w:tcBorders>
            <w:vAlign w:val="center"/>
          </w:tcPr>
          <w:p w14:paraId="2ACCFD6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1.7</w:t>
            </w:r>
          </w:p>
        </w:tc>
        <w:tc>
          <w:tcPr>
            <w:tcW w:w="707" w:type="pct"/>
            <w:vMerge/>
            <w:vAlign w:val="center"/>
          </w:tcPr>
          <w:p w14:paraId="1521BD39"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4A64E9A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д.Кондраково</w:t>
            </w:r>
            <w:proofErr w:type="spellEnd"/>
          </w:p>
        </w:tc>
        <w:tc>
          <w:tcPr>
            <w:tcW w:w="1230" w:type="pct"/>
            <w:tcBorders>
              <w:top w:val="single" w:sz="4" w:space="0" w:color="auto"/>
            </w:tcBorders>
            <w:vAlign w:val="center"/>
          </w:tcPr>
          <w:p w14:paraId="1C64A37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0,341 км</w:t>
            </w:r>
          </w:p>
        </w:tc>
        <w:tc>
          <w:tcPr>
            <w:tcW w:w="755" w:type="pct"/>
            <w:tcBorders>
              <w:top w:val="single" w:sz="4" w:space="0" w:color="auto"/>
            </w:tcBorders>
            <w:vAlign w:val="center"/>
          </w:tcPr>
          <w:p w14:paraId="5BE06A2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74" w:type="pct"/>
            <w:vAlign w:val="center"/>
          </w:tcPr>
          <w:p w14:paraId="4B55CE3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35D4B83F" w14:textId="77777777" w:rsidR="0081277F" w:rsidRPr="0081277F" w:rsidRDefault="0081277F" w:rsidP="0081277F">
            <w:pPr>
              <w:contextualSpacing/>
              <w:jc w:val="center"/>
              <w:rPr>
                <w:rFonts w:eastAsiaTheme="minorHAnsi"/>
                <w:lang w:eastAsia="en-US"/>
              </w:rPr>
            </w:pPr>
          </w:p>
        </w:tc>
      </w:tr>
      <w:tr w:rsidR="0081277F" w:rsidRPr="0081277F" w14:paraId="14ED0C4D" w14:textId="77777777" w:rsidTr="00C148DA">
        <w:tc>
          <w:tcPr>
            <w:tcW w:w="180" w:type="pct"/>
            <w:tcBorders>
              <w:top w:val="single" w:sz="4" w:space="0" w:color="auto"/>
            </w:tcBorders>
            <w:vAlign w:val="center"/>
          </w:tcPr>
          <w:p w14:paraId="589B90E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1.8</w:t>
            </w:r>
          </w:p>
        </w:tc>
        <w:tc>
          <w:tcPr>
            <w:tcW w:w="707" w:type="pct"/>
            <w:vMerge/>
            <w:vAlign w:val="center"/>
          </w:tcPr>
          <w:p w14:paraId="6313EFB9"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0EE07051"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с.Крапивново-д.Кондраково</w:t>
            </w:r>
            <w:proofErr w:type="spellEnd"/>
          </w:p>
        </w:tc>
        <w:tc>
          <w:tcPr>
            <w:tcW w:w="1230" w:type="pct"/>
            <w:tcBorders>
              <w:top w:val="single" w:sz="4" w:space="0" w:color="auto"/>
            </w:tcBorders>
            <w:vAlign w:val="center"/>
          </w:tcPr>
          <w:p w14:paraId="53417A5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0,606 км</w:t>
            </w:r>
          </w:p>
        </w:tc>
        <w:tc>
          <w:tcPr>
            <w:tcW w:w="755" w:type="pct"/>
            <w:tcBorders>
              <w:top w:val="single" w:sz="4" w:space="0" w:color="auto"/>
            </w:tcBorders>
            <w:vAlign w:val="center"/>
          </w:tcPr>
          <w:p w14:paraId="11FE335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74" w:type="pct"/>
            <w:vAlign w:val="center"/>
          </w:tcPr>
          <w:p w14:paraId="6003859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0229B40D" w14:textId="77777777" w:rsidR="0081277F" w:rsidRPr="0081277F" w:rsidRDefault="0081277F" w:rsidP="0081277F">
            <w:pPr>
              <w:contextualSpacing/>
              <w:jc w:val="center"/>
              <w:rPr>
                <w:rFonts w:eastAsiaTheme="minorHAnsi"/>
                <w:lang w:eastAsia="en-US"/>
              </w:rPr>
            </w:pPr>
          </w:p>
        </w:tc>
      </w:tr>
      <w:tr w:rsidR="0081277F" w:rsidRPr="0081277F" w14:paraId="1B209FA1" w14:textId="77777777" w:rsidTr="00C148DA">
        <w:tc>
          <w:tcPr>
            <w:tcW w:w="180" w:type="pct"/>
            <w:tcBorders>
              <w:top w:val="single" w:sz="4" w:space="0" w:color="auto"/>
            </w:tcBorders>
            <w:vAlign w:val="center"/>
          </w:tcPr>
          <w:p w14:paraId="64FD949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1.9</w:t>
            </w:r>
          </w:p>
        </w:tc>
        <w:tc>
          <w:tcPr>
            <w:tcW w:w="707" w:type="pct"/>
            <w:vMerge/>
            <w:vAlign w:val="center"/>
          </w:tcPr>
          <w:p w14:paraId="6F39E1DB"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1A9A849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r w:rsidRPr="0081277F">
              <w:rPr>
                <w:rFonts w:eastAsiaTheme="minorHAnsi"/>
                <w:bCs/>
                <w:lang w:eastAsia="en-US"/>
              </w:rPr>
              <w:t xml:space="preserve">д. Пятый </w:t>
            </w:r>
            <w:r w:rsidRPr="0081277F">
              <w:rPr>
                <w:rFonts w:eastAsiaTheme="minorHAnsi"/>
                <w:bCs/>
                <w:lang w:eastAsia="en-US"/>
              </w:rPr>
              <w:lastRenderedPageBreak/>
              <w:t>участок Тейковского торфопредприятия</w:t>
            </w:r>
          </w:p>
        </w:tc>
        <w:tc>
          <w:tcPr>
            <w:tcW w:w="1230" w:type="pct"/>
            <w:tcBorders>
              <w:top w:val="single" w:sz="4" w:space="0" w:color="auto"/>
            </w:tcBorders>
            <w:vAlign w:val="center"/>
          </w:tcPr>
          <w:p w14:paraId="34DCB22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Реконструкция, устройство </w:t>
            </w:r>
            <w:r w:rsidRPr="0081277F">
              <w:rPr>
                <w:rFonts w:eastAsiaTheme="minorHAnsi"/>
                <w:lang w:eastAsia="en-US"/>
              </w:rPr>
              <w:lastRenderedPageBreak/>
              <w:t>твердого покрытия, повышение до уровня   IV   технической категории, протяженность 0,831 км</w:t>
            </w:r>
          </w:p>
        </w:tc>
        <w:tc>
          <w:tcPr>
            <w:tcW w:w="755" w:type="pct"/>
            <w:tcBorders>
              <w:top w:val="single" w:sz="4" w:space="0" w:color="auto"/>
            </w:tcBorders>
            <w:vAlign w:val="center"/>
          </w:tcPr>
          <w:p w14:paraId="11AC39B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lastRenderedPageBreak/>
              <w:t>Новолеушинское</w:t>
            </w:r>
            <w:proofErr w:type="spellEnd"/>
            <w:r w:rsidRPr="0081277F">
              <w:rPr>
                <w:rFonts w:eastAsiaTheme="minorHAnsi"/>
                <w:lang w:eastAsia="en-US"/>
              </w:rPr>
              <w:t xml:space="preserve"> СП  </w:t>
            </w:r>
          </w:p>
        </w:tc>
        <w:tc>
          <w:tcPr>
            <w:tcW w:w="474" w:type="pct"/>
            <w:vAlign w:val="center"/>
          </w:tcPr>
          <w:p w14:paraId="172F2BB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Расчетный </w:t>
            </w:r>
            <w:r w:rsidRPr="0081277F">
              <w:rPr>
                <w:rFonts w:eastAsiaTheme="minorHAnsi"/>
                <w:lang w:eastAsia="en-US"/>
              </w:rPr>
              <w:lastRenderedPageBreak/>
              <w:t>срок</w:t>
            </w:r>
          </w:p>
        </w:tc>
        <w:tc>
          <w:tcPr>
            <w:tcW w:w="662" w:type="pct"/>
            <w:vMerge/>
            <w:vAlign w:val="center"/>
          </w:tcPr>
          <w:p w14:paraId="07AD36EC" w14:textId="77777777" w:rsidR="0081277F" w:rsidRPr="0081277F" w:rsidRDefault="0081277F" w:rsidP="0081277F">
            <w:pPr>
              <w:contextualSpacing/>
              <w:jc w:val="center"/>
              <w:rPr>
                <w:rFonts w:eastAsiaTheme="minorHAnsi"/>
                <w:lang w:eastAsia="en-US"/>
              </w:rPr>
            </w:pPr>
          </w:p>
        </w:tc>
      </w:tr>
      <w:tr w:rsidR="0081277F" w:rsidRPr="0081277F" w14:paraId="39BCAF62" w14:textId="77777777" w:rsidTr="00C148DA">
        <w:trPr>
          <w:trHeight w:val="629"/>
        </w:trPr>
        <w:tc>
          <w:tcPr>
            <w:tcW w:w="180" w:type="pct"/>
            <w:tcBorders>
              <w:top w:val="single" w:sz="4" w:space="0" w:color="auto"/>
            </w:tcBorders>
            <w:vAlign w:val="center"/>
          </w:tcPr>
          <w:p w14:paraId="4D989730"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1.10</w:t>
            </w:r>
          </w:p>
        </w:tc>
        <w:tc>
          <w:tcPr>
            <w:tcW w:w="707" w:type="pct"/>
            <w:vMerge/>
            <w:vAlign w:val="center"/>
          </w:tcPr>
          <w:p w14:paraId="71ECF303"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2A33AD7B"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 xml:space="preserve">Подъезд к </w:t>
            </w:r>
            <w:proofErr w:type="spellStart"/>
            <w:r w:rsidRPr="0081277F">
              <w:rPr>
                <w:rFonts w:eastAsiaTheme="minorHAnsi"/>
                <w:bCs/>
                <w:lang w:eastAsia="en-US"/>
              </w:rPr>
              <w:t>с.Григорьево</w:t>
            </w:r>
            <w:proofErr w:type="spellEnd"/>
          </w:p>
        </w:tc>
        <w:tc>
          <w:tcPr>
            <w:tcW w:w="1230" w:type="pct"/>
            <w:tcBorders>
              <w:top w:val="single" w:sz="4" w:space="0" w:color="auto"/>
            </w:tcBorders>
            <w:vAlign w:val="center"/>
          </w:tcPr>
          <w:p w14:paraId="1B93170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0,117 км</w:t>
            </w:r>
          </w:p>
        </w:tc>
        <w:tc>
          <w:tcPr>
            <w:tcW w:w="755" w:type="pct"/>
            <w:tcBorders>
              <w:top w:val="single" w:sz="4" w:space="0" w:color="auto"/>
            </w:tcBorders>
            <w:vAlign w:val="center"/>
          </w:tcPr>
          <w:p w14:paraId="74E7757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Новолеушинское</w:t>
            </w:r>
            <w:proofErr w:type="spellEnd"/>
            <w:r w:rsidRPr="0081277F">
              <w:rPr>
                <w:rFonts w:eastAsiaTheme="minorHAnsi"/>
                <w:lang w:eastAsia="en-US"/>
              </w:rPr>
              <w:t xml:space="preserve"> СП</w:t>
            </w:r>
          </w:p>
        </w:tc>
        <w:tc>
          <w:tcPr>
            <w:tcW w:w="474" w:type="pct"/>
            <w:vAlign w:val="center"/>
          </w:tcPr>
          <w:p w14:paraId="6E91E46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6DF3B6E7" w14:textId="77777777" w:rsidR="0081277F" w:rsidRPr="0081277F" w:rsidRDefault="0081277F" w:rsidP="0081277F">
            <w:pPr>
              <w:contextualSpacing/>
              <w:jc w:val="center"/>
              <w:rPr>
                <w:rFonts w:eastAsiaTheme="minorHAnsi"/>
                <w:lang w:eastAsia="en-US"/>
              </w:rPr>
            </w:pPr>
          </w:p>
        </w:tc>
      </w:tr>
      <w:tr w:rsidR="0081277F" w:rsidRPr="0081277F" w14:paraId="419D4F36" w14:textId="77777777" w:rsidTr="00C148DA">
        <w:trPr>
          <w:trHeight w:val="119"/>
        </w:trPr>
        <w:tc>
          <w:tcPr>
            <w:tcW w:w="180" w:type="pct"/>
            <w:tcBorders>
              <w:top w:val="single" w:sz="4" w:space="0" w:color="auto"/>
            </w:tcBorders>
            <w:vAlign w:val="center"/>
          </w:tcPr>
          <w:p w14:paraId="16A118FF"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1.11</w:t>
            </w:r>
          </w:p>
        </w:tc>
        <w:tc>
          <w:tcPr>
            <w:tcW w:w="707" w:type="pct"/>
            <w:vMerge/>
            <w:vAlign w:val="center"/>
          </w:tcPr>
          <w:p w14:paraId="3D48B2AC"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28FB47A1"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 xml:space="preserve">Подъезд к </w:t>
            </w:r>
            <w:proofErr w:type="spellStart"/>
            <w:r w:rsidRPr="0081277F">
              <w:rPr>
                <w:rFonts w:eastAsiaTheme="minorHAnsi"/>
                <w:bCs/>
                <w:lang w:eastAsia="en-US"/>
              </w:rPr>
              <w:t>д.Домотканово</w:t>
            </w:r>
            <w:proofErr w:type="spellEnd"/>
          </w:p>
        </w:tc>
        <w:tc>
          <w:tcPr>
            <w:tcW w:w="1230" w:type="pct"/>
            <w:tcBorders>
              <w:top w:val="single" w:sz="4" w:space="0" w:color="auto"/>
            </w:tcBorders>
            <w:vAlign w:val="center"/>
          </w:tcPr>
          <w:p w14:paraId="4AF7A87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0,118 км</w:t>
            </w:r>
          </w:p>
        </w:tc>
        <w:tc>
          <w:tcPr>
            <w:tcW w:w="755" w:type="pct"/>
            <w:tcBorders>
              <w:top w:val="single" w:sz="4" w:space="0" w:color="auto"/>
            </w:tcBorders>
            <w:vAlign w:val="center"/>
          </w:tcPr>
          <w:p w14:paraId="1A074AF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Новолеушинское</w:t>
            </w:r>
            <w:proofErr w:type="spellEnd"/>
            <w:r w:rsidRPr="0081277F">
              <w:rPr>
                <w:rFonts w:eastAsiaTheme="minorHAnsi"/>
                <w:lang w:eastAsia="en-US"/>
              </w:rPr>
              <w:t xml:space="preserve"> СП  </w:t>
            </w:r>
          </w:p>
        </w:tc>
        <w:tc>
          <w:tcPr>
            <w:tcW w:w="474" w:type="pct"/>
            <w:vAlign w:val="center"/>
          </w:tcPr>
          <w:p w14:paraId="24D43FE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7DA5182C" w14:textId="77777777" w:rsidR="0081277F" w:rsidRPr="0081277F" w:rsidRDefault="0081277F" w:rsidP="0081277F">
            <w:pPr>
              <w:contextualSpacing/>
              <w:jc w:val="center"/>
              <w:rPr>
                <w:rFonts w:eastAsiaTheme="minorHAnsi"/>
                <w:lang w:eastAsia="en-US"/>
              </w:rPr>
            </w:pPr>
          </w:p>
        </w:tc>
      </w:tr>
      <w:tr w:rsidR="0081277F" w:rsidRPr="0081277F" w14:paraId="77BA6115" w14:textId="77777777" w:rsidTr="00C148DA">
        <w:tc>
          <w:tcPr>
            <w:tcW w:w="180" w:type="pct"/>
            <w:tcBorders>
              <w:top w:val="single" w:sz="4" w:space="0" w:color="auto"/>
            </w:tcBorders>
            <w:vAlign w:val="center"/>
          </w:tcPr>
          <w:p w14:paraId="4AF4B4F1"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1.12</w:t>
            </w:r>
          </w:p>
        </w:tc>
        <w:tc>
          <w:tcPr>
            <w:tcW w:w="707" w:type="pct"/>
            <w:vMerge/>
            <w:tcBorders>
              <w:top w:val="single" w:sz="4" w:space="0" w:color="auto"/>
            </w:tcBorders>
            <w:vAlign w:val="center"/>
          </w:tcPr>
          <w:p w14:paraId="28CE51BA" w14:textId="77777777" w:rsidR="0081277F" w:rsidRPr="0081277F" w:rsidRDefault="0081277F" w:rsidP="0081277F">
            <w:pPr>
              <w:contextualSpacing/>
              <w:jc w:val="center"/>
              <w:rPr>
                <w:rFonts w:eastAsiaTheme="minorHAnsi"/>
                <w:lang w:eastAsia="en-US"/>
              </w:rPr>
            </w:pPr>
          </w:p>
        </w:tc>
        <w:tc>
          <w:tcPr>
            <w:tcW w:w="992" w:type="pct"/>
            <w:tcBorders>
              <w:top w:val="single" w:sz="4" w:space="0" w:color="auto"/>
            </w:tcBorders>
            <w:vAlign w:val="center"/>
          </w:tcPr>
          <w:p w14:paraId="0E220DB0"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Подъезд к д. </w:t>
            </w:r>
            <w:proofErr w:type="spellStart"/>
            <w:r w:rsidRPr="0081277F">
              <w:rPr>
                <w:rFonts w:eastAsiaTheme="minorHAnsi"/>
                <w:bCs/>
                <w:lang w:eastAsia="en-US"/>
              </w:rPr>
              <w:t>Матренкино</w:t>
            </w:r>
            <w:proofErr w:type="spellEnd"/>
          </w:p>
        </w:tc>
        <w:tc>
          <w:tcPr>
            <w:tcW w:w="1230" w:type="pct"/>
            <w:tcBorders>
              <w:top w:val="single" w:sz="4" w:space="0" w:color="auto"/>
            </w:tcBorders>
            <w:vAlign w:val="center"/>
          </w:tcPr>
          <w:p w14:paraId="4B73C67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1,9 км</w:t>
            </w:r>
          </w:p>
        </w:tc>
        <w:tc>
          <w:tcPr>
            <w:tcW w:w="755" w:type="pct"/>
            <w:tcBorders>
              <w:top w:val="single" w:sz="4" w:space="0" w:color="auto"/>
            </w:tcBorders>
            <w:vAlign w:val="center"/>
          </w:tcPr>
          <w:p w14:paraId="3392BA6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Новолеушинское</w:t>
            </w:r>
            <w:proofErr w:type="spellEnd"/>
            <w:r w:rsidRPr="0081277F">
              <w:rPr>
                <w:rFonts w:eastAsiaTheme="minorHAnsi"/>
                <w:lang w:eastAsia="en-US"/>
              </w:rPr>
              <w:t xml:space="preserve"> СП  </w:t>
            </w:r>
          </w:p>
        </w:tc>
        <w:tc>
          <w:tcPr>
            <w:tcW w:w="474" w:type="pct"/>
            <w:tcBorders>
              <w:top w:val="single" w:sz="4" w:space="0" w:color="auto"/>
            </w:tcBorders>
            <w:vAlign w:val="center"/>
          </w:tcPr>
          <w:p w14:paraId="1F05A0B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662" w:type="pct"/>
            <w:vMerge/>
            <w:vAlign w:val="center"/>
          </w:tcPr>
          <w:p w14:paraId="35F449A7" w14:textId="77777777" w:rsidR="0081277F" w:rsidRPr="0081277F" w:rsidRDefault="0081277F" w:rsidP="0081277F">
            <w:pPr>
              <w:contextualSpacing/>
              <w:jc w:val="center"/>
              <w:rPr>
                <w:rFonts w:eastAsiaTheme="minorHAnsi"/>
                <w:lang w:eastAsia="en-US"/>
              </w:rPr>
            </w:pPr>
          </w:p>
        </w:tc>
      </w:tr>
      <w:tr w:rsidR="0081277F" w:rsidRPr="0081277F" w14:paraId="65CAF522" w14:textId="77777777" w:rsidTr="00C148DA">
        <w:tc>
          <w:tcPr>
            <w:tcW w:w="180" w:type="pct"/>
            <w:tcBorders>
              <w:top w:val="single" w:sz="4" w:space="0" w:color="auto"/>
              <w:bottom w:val="single" w:sz="4" w:space="0" w:color="auto"/>
            </w:tcBorders>
            <w:vAlign w:val="center"/>
          </w:tcPr>
          <w:p w14:paraId="442B658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2.1</w:t>
            </w:r>
          </w:p>
        </w:tc>
        <w:tc>
          <w:tcPr>
            <w:tcW w:w="707" w:type="pct"/>
            <w:vAlign w:val="center"/>
          </w:tcPr>
          <w:p w14:paraId="4FE2D278" w14:textId="77777777" w:rsidR="0081277F" w:rsidRPr="0081277F" w:rsidRDefault="0081277F" w:rsidP="0081277F">
            <w:pPr>
              <w:suppressAutoHyphens/>
              <w:ind w:left="-57" w:right="-57"/>
              <w:contextualSpacing/>
              <w:jc w:val="center"/>
              <w:rPr>
                <w:rFonts w:eastAsiaTheme="minorHAnsi"/>
                <w:lang w:eastAsia="en-US"/>
              </w:rPr>
            </w:pPr>
            <w:r w:rsidRPr="0081277F">
              <w:rPr>
                <w:lang w:eastAsia="ar-SA"/>
              </w:rPr>
              <w:t>Велосипедные дорожки между населенными пунктами</w:t>
            </w:r>
          </w:p>
        </w:tc>
        <w:tc>
          <w:tcPr>
            <w:tcW w:w="992" w:type="pct"/>
            <w:tcBorders>
              <w:top w:val="single" w:sz="4" w:space="0" w:color="auto"/>
              <w:bottom w:val="single" w:sz="4" w:space="0" w:color="auto"/>
            </w:tcBorders>
            <w:vAlign w:val="center"/>
          </w:tcPr>
          <w:p w14:paraId="4BB12B0C" w14:textId="77777777" w:rsidR="0081277F" w:rsidRPr="0081277F" w:rsidRDefault="0081277F" w:rsidP="0081277F">
            <w:pPr>
              <w:contextualSpacing/>
              <w:jc w:val="center"/>
              <w:rPr>
                <w:rFonts w:eastAsiaTheme="minorHAnsi"/>
                <w:lang w:eastAsia="en-US"/>
              </w:rPr>
            </w:pPr>
            <w:r w:rsidRPr="0081277F">
              <w:rPr>
                <w:lang w:eastAsia="ar-SA"/>
              </w:rPr>
              <w:t>Велосипедная дорожка п. Нерль – д. </w:t>
            </w:r>
            <w:proofErr w:type="spellStart"/>
            <w:r w:rsidRPr="0081277F">
              <w:rPr>
                <w:lang w:eastAsia="ar-SA"/>
              </w:rPr>
              <w:t>Харино</w:t>
            </w:r>
            <w:proofErr w:type="spellEnd"/>
            <w:r w:rsidRPr="0081277F">
              <w:rPr>
                <w:lang w:eastAsia="ar-SA"/>
              </w:rPr>
              <w:t xml:space="preserve"> – д. </w:t>
            </w:r>
            <w:proofErr w:type="spellStart"/>
            <w:r w:rsidRPr="0081277F">
              <w:rPr>
                <w:lang w:eastAsia="ar-SA"/>
              </w:rPr>
              <w:t>Суново</w:t>
            </w:r>
            <w:proofErr w:type="spellEnd"/>
          </w:p>
        </w:tc>
        <w:tc>
          <w:tcPr>
            <w:tcW w:w="1230" w:type="pct"/>
            <w:tcBorders>
              <w:top w:val="single" w:sz="4" w:space="0" w:color="auto"/>
              <w:bottom w:val="single" w:sz="4" w:space="0" w:color="auto"/>
            </w:tcBorders>
            <w:vAlign w:val="center"/>
          </w:tcPr>
          <w:p w14:paraId="66CD42F3" w14:textId="77777777" w:rsidR="0081277F" w:rsidRPr="0081277F" w:rsidRDefault="0081277F" w:rsidP="0081277F">
            <w:pPr>
              <w:contextualSpacing/>
              <w:jc w:val="center"/>
              <w:rPr>
                <w:rFonts w:eastAsiaTheme="minorHAnsi"/>
                <w:lang w:eastAsia="en-US"/>
              </w:rPr>
            </w:pPr>
            <w:r w:rsidRPr="0081277F">
              <w:rPr>
                <w:lang w:eastAsia="ar-SA"/>
              </w:rPr>
              <w:t xml:space="preserve"> Протяженностью 3,7 км</w:t>
            </w:r>
          </w:p>
        </w:tc>
        <w:tc>
          <w:tcPr>
            <w:tcW w:w="755" w:type="pct"/>
            <w:tcBorders>
              <w:top w:val="single" w:sz="4" w:space="0" w:color="auto"/>
              <w:bottom w:val="single" w:sz="4" w:space="0" w:color="auto"/>
            </w:tcBorders>
            <w:vAlign w:val="center"/>
          </w:tcPr>
          <w:p w14:paraId="6B8E4B14" w14:textId="77777777" w:rsidR="0081277F" w:rsidRPr="0081277F" w:rsidRDefault="0081277F" w:rsidP="0081277F">
            <w:pPr>
              <w:contextualSpacing/>
              <w:jc w:val="center"/>
              <w:rPr>
                <w:rFonts w:eastAsiaTheme="minorHAnsi"/>
                <w:lang w:eastAsia="en-US"/>
              </w:rPr>
            </w:pPr>
            <w:r w:rsidRPr="0081277F">
              <w:rPr>
                <w:lang w:eastAsia="ar-SA"/>
              </w:rPr>
              <w:t xml:space="preserve">Тейковский </w:t>
            </w:r>
            <w:proofErr w:type="gramStart"/>
            <w:r w:rsidRPr="0081277F">
              <w:rPr>
                <w:lang w:eastAsia="ar-SA"/>
              </w:rPr>
              <w:t xml:space="preserve">район,   </w:t>
            </w:r>
            <w:proofErr w:type="gramEnd"/>
            <w:r w:rsidRPr="0081277F">
              <w:rPr>
                <w:lang w:eastAsia="ar-SA"/>
              </w:rPr>
              <w:t xml:space="preserve"> </w:t>
            </w:r>
            <w:proofErr w:type="spellStart"/>
            <w:r w:rsidRPr="0081277F">
              <w:rPr>
                <w:lang w:eastAsia="ar-SA"/>
              </w:rPr>
              <w:t>Нерльское</w:t>
            </w:r>
            <w:proofErr w:type="spellEnd"/>
            <w:r w:rsidRPr="0081277F">
              <w:rPr>
                <w:lang w:eastAsia="ar-SA"/>
              </w:rPr>
              <w:t xml:space="preserve"> ГП</w:t>
            </w:r>
          </w:p>
        </w:tc>
        <w:tc>
          <w:tcPr>
            <w:tcW w:w="474" w:type="pct"/>
            <w:vAlign w:val="center"/>
          </w:tcPr>
          <w:p w14:paraId="4CE32032" w14:textId="77777777" w:rsidR="0081277F" w:rsidRPr="0081277F" w:rsidRDefault="0081277F" w:rsidP="0081277F">
            <w:pPr>
              <w:contextualSpacing/>
              <w:jc w:val="center"/>
              <w:rPr>
                <w:rFonts w:eastAsiaTheme="minorHAnsi"/>
                <w:lang w:eastAsia="en-US"/>
              </w:rPr>
            </w:pPr>
            <w:r w:rsidRPr="0081277F">
              <w:rPr>
                <w:lang w:eastAsia="ar-SA"/>
              </w:rPr>
              <w:t>Расчетный срок</w:t>
            </w:r>
          </w:p>
        </w:tc>
        <w:tc>
          <w:tcPr>
            <w:tcW w:w="662" w:type="pct"/>
          </w:tcPr>
          <w:p w14:paraId="4057079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Установление ЗОУИТ не требуется</w:t>
            </w:r>
          </w:p>
        </w:tc>
      </w:tr>
      <w:tr w:rsidR="0081277F" w:rsidRPr="0081277F" w14:paraId="2E7D91F1" w14:textId="77777777" w:rsidTr="00C148DA">
        <w:tc>
          <w:tcPr>
            <w:tcW w:w="180" w:type="pct"/>
            <w:tcBorders>
              <w:top w:val="single" w:sz="4" w:space="0" w:color="auto"/>
              <w:bottom w:val="single" w:sz="4" w:space="0" w:color="auto"/>
            </w:tcBorders>
            <w:vAlign w:val="center"/>
          </w:tcPr>
          <w:p w14:paraId="362B0BE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3.1</w:t>
            </w:r>
          </w:p>
        </w:tc>
        <w:tc>
          <w:tcPr>
            <w:tcW w:w="707" w:type="pct"/>
            <w:vAlign w:val="center"/>
          </w:tcPr>
          <w:p w14:paraId="2C7505CC" w14:textId="77777777" w:rsidR="0081277F" w:rsidRPr="0081277F" w:rsidRDefault="0081277F" w:rsidP="0081277F">
            <w:pPr>
              <w:suppressAutoHyphens/>
              <w:ind w:left="-57" w:right="-57"/>
              <w:contextualSpacing/>
              <w:jc w:val="center"/>
              <w:rPr>
                <w:rFonts w:eastAsiaTheme="minorHAnsi"/>
                <w:lang w:eastAsia="en-US"/>
              </w:rPr>
            </w:pPr>
            <w:r w:rsidRPr="0081277F">
              <w:rPr>
                <w:lang w:eastAsia="ar-SA"/>
              </w:rPr>
              <w:t>Иные объекты</w:t>
            </w:r>
          </w:p>
        </w:tc>
        <w:tc>
          <w:tcPr>
            <w:tcW w:w="992" w:type="pct"/>
            <w:tcBorders>
              <w:top w:val="single" w:sz="4" w:space="0" w:color="auto"/>
              <w:bottom w:val="single" w:sz="4" w:space="0" w:color="auto"/>
            </w:tcBorders>
            <w:vAlign w:val="center"/>
          </w:tcPr>
          <w:p w14:paraId="206C2B44" w14:textId="77777777" w:rsidR="0081277F" w:rsidRPr="0081277F" w:rsidRDefault="0081277F" w:rsidP="0081277F">
            <w:pPr>
              <w:contextualSpacing/>
              <w:jc w:val="center"/>
              <w:rPr>
                <w:rFonts w:eastAsiaTheme="minorHAnsi"/>
                <w:lang w:eastAsia="en-US"/>
              </w:rPr>
            </w:pPr>
            <w:r w:rsidRPr="0081277F">
              <w:rPr>
                <w:rFonts w:eastAsiaTheme="minorHAnsi"/>
                <w:lang w:eastAsia="ar-SA"/>
              </w:rPr>
              <w:t>Строительство (установка) заправки для электромобилей</w:t>
            </w:r>
          </w:p>
        </w:tc>
        <w:tc>
          <w:tcPr>
            <w:tcW w:w="1230" w:type="pct"/>
            <w:tcBorders>
              <w:top w:val="single" w:sz="4" w:space="0" w:color="auto"/>
              <w:bottom w:val="single" w:sz="4" w:space="0" w:color="auto"/>
            </w:tcBorders>
            <w:vAlign w:val="center"/>
          </w:tcPr>
          <w:p w14:paraId="70C4A678"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ar-SA"/>
              </w:rPr>
              <w:t>Ультробыстрая</w:t>
            </w:r>
            <w:proofErr w:type="spellEnd"/>
            <w:r w:rsidRPr="0081277F">
              <w:rPr>
                <w:rFonts w:eastAsiaTheme="minorHAnsi"/>
                <w:lang w:eastAsia="ar-SA"/>
              </w:rPr>
              <w:t xml:space="preserve"> зарядная станция, мощность 150 кВт, на 3 автомобиля</w:t>
            </w:r>
          </w:p>
        </w:tc>
        <w:tc>
          <w:tcPr>
            <w:tcW w:w="755" w:type="pct"/>
            <w:tcBorders>
              <w:top w:val="single" w:sz="4" w:space="0" w:color="auto"/>
              <w:bottom w:val="single" w:sz="4" w:space="0" w:color="auto"/>
            </w:tcBorders>
            <w:vAlign w:val="center"/>
          </w:tcPr>
          <w:p w14:paraId="4333307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Нерльское</w:t>
            </w:r>
            <w:proofErr w:type="spellEnd"/>
            <w:r w:rsidRPr="0081277F">
              <w:rPr>
                <w:rFonts w:eastAsiaTheme="minorHAnsi"/>
                <w:lang w:eastAsia="en-US"/>
              </w:rPr>
              <w:t xml:space="preserve"> ГП, п. Нерль</w:t>
            </w:r>
          </w:p>
        </w:tc>
        <w:tc>
          <w:tcPr>
            <w:tcW w:w="474" w:type="pct"/>
            <w:vAlign w:val="center"/>
          </w:tcPr>
          <w:p w14:paraId="1DD75492" w14:textId="77777777" w:rsidR="0081277F" w:rsidRPr="0081277F" w:rsidRDefault="0081277F" w:rsidP="0081277F">
            <w:pPr>
              <w:contextualSpacing/>
              <w:jc w:val="center"/>
              <w:rPr>
                <w:rFonts w:eastAsiaTheme="minorHAnsi"/>
                <w:lang w:eastAsia="en-US"/>
              </w:rPr>
            </w:pPr>
            <w:r w:rsidRPr="0081277F">
              <w:rPr>
                <w:rFonts w:eastAsiaTheme="minorHAnsi"/>
                <w:lang w:eastAsia="ar-SA"/>
              </w:rPr>
              <w:t>Расчетный срок</w:t>
            </w:r>
          </w:p>
        </w:tc>
        <w:tc>
          <w:tcPr>
            <w:tcW w:w="662" w:type="pct"/>
            <w:vAlign w:val="center"/>
          </w:tcPr>
          <w:p w14:paraId="68D42AD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Установление ЗОУИТ не требуется</w:t>
            </w:r>
          </w:p>
        </w:tc>
      </w:tr>
    </w:tbl>
    <w:p w14:paraId="225497BB" w14:textId="77777777" w:rsidR="0081277F" w:rsidRPr="0081277F" w:rsidRDefault="0081277F" w:rsidP="0081277F">
      <w:pPr>
        <w:keepNext/>
        <w:spacing w:before="240" w:after="60"/>
        <w:outlineLvl w:val="2"/>
        <w:rPr>
          <w:rFonts w:eastAsia="Calibri"/>
          <w:bCs/>
        </w:rPr>
      </w:pPr>
      <w:bookmarkStart w:id="21" w:name="_Toc149754730"/>
      <w:r w:rsidRPr="0081277F">
        <w:rPr>
          <w:rFonts w:eastAsia="Calibri"/>
          <w:bCs/>
        </w:rPr>
        <w:t>3. Планируемые для размещения на территории Тейковского муниципального района объекты местного значения в сфере образования</w:t>
      </w:r>
      <w:bookmarkEnd w:id="21"/>
    </w:p>
    <w:tbl>
      <w:tblPr>
        <w:tblpPr w:leftFromText="180" w:rightFromText="180" w:vertAnchor="text" w:tblpX="53" w:tblpY="1"/>
        <w:tblOverlap w:val="never"/>
        <w:tblW w:w="50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40"/>
        <w:gridCol w:w="2120"/>
        <w:gridCol w:w="2978"/>
        <w:gridCol w:w="3547"/>
        <w:gridCol w:w="2264"/>
        <w:gridCol w:w="1562"/>
        <w:gridCol w:w="1982"/>
      </w:tblGrid>
      <w:tr w:rsidR="0081277F" w:rsidRPr="0081277F" w14:paraId="0BB13D60" w14:textId="77777777" w:rsidTr="00C148DA">
        <w:trPr>
          <w:trHeight w:val="871"/>
        </w:trPr>
        <w:tc>
          <w:tcPr>
            <w:tcW w:w="180" w:type="pct"/>
            <w:tcBorders>
              <w:top w:val="single" w:sz="4" w:space="0" w:color="auto"/>
              <w:left w:val="single" w:sz="4" w:space="0" w:color="auto"/>
              <w:bottom w:val="single" w:sz="4" w:space="0" w:color="auto"/>
              <w:right w:val="single" w:sz="4" w:space="0" w:color="auto"/>
            </w:tcBorders>
            <w:shd w:val="clear" w:color="auto" w:fill="BFBFBF"/>
            <w:vAlign w:val="center"/>
          </w:tcPr>
          <w:p w14:paraId="224D97DC"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15C78BDF" w14:textId="77777777" w:rsidR="0081277F" w:rsidRPr="0081277F" w:rsidRDefault="0081277F" w:rsidP="0081277F">
            <w:pPr>
              <w:ind w:left="-134" w:firstLine="134"/>
              <w:contextualSpacing/>
              <w:jc w:val="center"/>
            </w:pPr>
            <w:r w:rsidRPr="0081277F">
              <w:t>Назначение объекта</w:t>
            </w:r>
          </w:p>
        </w:tc>
        <w:tc>
          <w:tcPr>
            <w:tcW w:w="993" w:type="pct"/>
            <w:tcBorders>
              <w:top w:val="single" w:sz="4" w:space="0" w:color="auto"/>
              <w:left w:val="single" w:sz="4" w:space="0" w:color="auto"/>
              <w:bottom w:val="single" w:sz="4" w:space="0" w:color="auto"/>
              <w:right w:val="single" w:sz="4" w:space="0" w:color="auto"/>
            </w:tcBorders>
            <w:shd w:val="clear" w:color="auto" w:fill="BFBFBF"/>
            <w:vAlign w:val="center"/>
          </w:tcPr>
          <w:p w14:paraId="234D9F4A" w14:textId="77777777" w:rsidR="0081277F" w:rsidRPr="0081277F" w:rsidRDefault="0081277F" w:rsidP="0081277F">
            <w:pPr>
              <w:contextualSpacing/>
              <w:jc w:val="center"/>
            </w:pPr>
            <w:r w:rsidRPr="0081277F">
              <w:t>Наименование объекта</w:t>
            </w:r>
          </w:p>
        </w:tc>
        <w:tc>
          <w:tcPr>
            <w:tcW w:w="1183" w:type="pct"/>
            <w:tcBorders>
              <w:top w:val="single" w:sz="4" w:space="0" w:color="auto"/>
              <w:left w:val="single" w:sz="4" w:space="0" w:color="auto"/>
              <w:bottom w:val="single" w:sz="4" w:space="0" w:color="auto"/>
              <w:right w:val="single" w:sz="4" w:space="0" w:color="auto"/>
            </w:tcBorders>
            <w:shd w:val="clear" w:color="auto" w:fill="BFBFBF"/>
            <w:vAlign w:val="center"/>
          </w:tcPr>
          <w:p w14:paraId="73E492FA" w14:textId="77777777" w:rsidR="0081277F" w:rsidRPr="0081277F" w:rsidRDefault="0081277F" w:rsidP="0081277F">
            <w:pPr>
              <w:contextualSpacing/>
              <w:jc w:val="center"/>
            </w:pPr>
            <w:r w:rsidRPr="0081277F">
              <w:t>Основные характеристики объекта</w:t>
            </w:r>
          </w:p>
        </w:tc>
        <w:tc>
          <w:tcPr>
            <w:tcW w:w="755" w:type="pct"/>
            <w:tcBorders>
              <w:top w:val="single" w:sz="4" w:space="0" w:color="auto"/>
              <w:left w:val="single" w:sz="4" w:space="0" w:color="auto"/>
              <w:bottom w:val="single" w:sz="4" w:space="0" w:color="auto"/>
              <w:right w:val="single" w:sz="4" w:space="0" w:color="auto"/>
            </w:tcBorders>
            <w:shd w:val="clear" w:color="auto" w:fill="BFBFBF"/>
            <w:vAlign w:val="center"/>
          </w:tcPr>
          <w:p w14:paraId="22E76A65" w14:textId="77777777" w:rsidR="0081277F" w:rsidRPr="0081277F" w:rsidRDefault="0081277F" w:rsidP="0081277F">
            <w:pPr>
              <w:contextualSpacing/>
              <w:jc w:val="center"/>
            </w:pPr>
            <w:r w:rsidRPr="0081277F">
              <w:t>Местоположение объекта</w:t>
            </w:r>
          </w:p>
        </w:tc>
        <w:tc>
          <w:tcPr>
            <w:tcW w:w="521" w:type="pct"/>
            <w:tcBorders>
              <w:top w:val="single" w:sz="4" w:space="0" w:color="auto"/>
              <w:left w:val="single" w:sz="4" w:space="0" w:color="auto"/>
              <w:bottom w:val="single" w:sz="4" w:space="0" w:color="auto"/>
              <w:right w:val="single" w:sz="4" w:space="0" w:color="auto"/>
            </w:tcBorders>
            <w:shd w:val="clear" w:color="auto" w:fill="BFBFBF"/>
            <w:vAlign w:val="center"/>
          </w:tcPr>
          <w:p w14:paraId="22E97BFC" w14:textId="77777777" w:rsidR="0081277F" w:rsidRPr="0081277F" w:rsidRDefault="0081277F" w:rsidP="0081277F">
            <w:pPr>
              <w:ind w:left="-108" w:right="-108"/>
              <w:contextualSpacing/>
              <w:jc w:val="center"/>
            </w:pPr>
            <w:r w:rsidRPr="0081277F">
              <w:t>Очередность строительства</w:t>
            </w:r>
          </w:p>
        </w:tc>
        <w:tc>
          <w:tcPr>
            <w:tcW w:w="662" w:type="pct"/>
            <w:tcBorders>
              <w:top w:val="single" w:sz="4" w:space="0" w:color="auto"/>
              <w:left w:val="single" w:sz="4" w:space="0" w:color="auto"/>
              <w:bottom w:val="single" w:sz="4" w:space="0" w:color="auto"/>
              <w:right w:val="single" w:sz="4" w:space="0" w:color="auto"/>
            </w:tcBorders>
            <w:shd w:val="clear" w:color="auto" w:fill="BFBFBF"/>
            <w:vAlign w:val="center"/>
          </w:tcPr>
          <w:p w14:paraId="72463D79" w14:textId="77777777" w:rsidR="0081277F" w:rsidRPr="0081277F" w:rsidRDefault="0081277F" w:rsidP="0081277F">
            <w:pPr>
              <w:ind w:right="-108"/>
              <w:contextualSpacing/>
              <w:jc w:val="center"/>
            </w:pPr>
            <w:r w:rsidRPr="0081277F">
              <w:rPr>
                <w:rFonts w:eastAsiaTheme="minorHAnsi"/>
                <w:lang w:eastAsia="en-US"/>
              </w:rPr>
              <w:t>Характеристики ЗОУИТ</w:t>
            </w:r>
          </w:p>
        </w:tc>
      </w:tr>
      <w:tr w:rsidR="0081277F" w:rsidRPr="0081277F" w14:paraId="5FB8319D" w14:textId="77777777" w:rsidTr="00C148DA">
        <w:trPr>
          <w:trHeight w:val="383"/>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8C4D70" w14:textId="77777777" w:rsidR="0081277F" w:rsidRPr="0081277F" w:rsidRDefault="0081277F" w:rsidP="0081277F">
            <w:pPr>
              <w:ind w:left="-57" w:right="-57"/>
              <w:contextualSpacing/>
              <w:jc w:val="center"/>
              <w:rPr>
                <w:rFonts w:eastAsia="Calibri"/>
              </w:rPr>
            </w:pPr>
            <w:r w:rsidRPr="0081277F">
              <w:rPr>
                <w:rFonts w:eastAsia="Calibri"/>
              </w:rPr>
              <w:t>1.1</w:t>
            </w:r>
          </w:p>
        </w:tc>
        <w:tc>
          <w:tcPr>
            <w:tcW w:w="707" w:type="pct"/>
            <w:vMerge w:val="restart"/>
            <w:tcBorders>
              <w:top w:val="single" w:sz="4" w:space="0" w:color="auto"/>
              <w:left w:val="single" w:sz="4" w:space="0" w:color="auto"/>
              <w:right w:val="single" w:sz="4" w:space="0" w:color="auto"/>
            </w:tcBorders>
            <w:shd w:val="clear" w:color="auto" w:fill="auto"/>
            <w:vAlign w:val="center"/>
          </w:tcPr>
          <w:p w14:paraId="0683990F" w14:textId="77777777" w:rsidR="0081277F" w:rsidRPr="0081277F" w:rsidRDefault="0081277F" w:rsidP="0081277F">
            <w:pPr>
              <w:contextualSpacing/>
              <w:jc w:val="center"/>
            </w:pPr>
            <w:r w:rsidRPr="0081277F">
              <w:rPr>
                <w:rFonts w:eastAsiaTheme="minorHAnsi"/>
                <w:lang w:eastAsia="en-US"/>
              </w:rPr>
              <w:t>Общеобразовател</w:t>
            </w:r>
            <w:r w:rsidRPr="0081277F">
              <w:rPr>
                <w:rFonts w:eastAsiaTheme="minorHAnsi"/>
                <w:lang w:eastAsia="en-US"/>
              </w:rPr>
              <w:lastRenderedPageBreak/>
              <w:t>ьная организация</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01937FFD" w14:textId="77777777" w:rsidR="0081277F" w:rsidRPr="0081277F" w:rsidRDefault="0081277F" w:rsidP="0081277F">
            <w:pPr>
              <w:ind w:right="-108"/>
              <w:contextualSpacing/>
              <w:jc w:val="center"/>
              <w:rPr>
                <w:lang w:eastAsia="ar-SA"/>
              </w:rPr>
            </w:pPr>
            <w:r w:rsidRPr="0081277F">
              <w:rPr>
                <w:lang w:eastAsia="ar-SA"/>
              </w:rPr>
              <w:lastRenderedPageBreak/>
              <w:t>Строительство школы</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12A1AE7B" w14:textId="77777777" w:rsidR="0081277F" w:rsidRPr="0081277F" w:rsidRDefault="0081277F" w:rsidP="0081277F">
            <w:pPr>
              <w:ind w:right="-108"/>
              <w:contextualSpacing/>
              <w:jc w:val="center"/>
              <w:rPr>
                <w:lang w:eastAsia="ar-SA"/>
              </w:rPr>
            </w:pPr>
            <w:r w:rsidRPr="0081277F">
              <w:rPr>
                <w:lang w:eastAsia="ar-SA"/>
              </w:rPr>
              <w:t>Мощность 100 мест</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FAF668C" w14:textId="77777777" w:rsidR="0081277F" w:rsidRPr="0081277F" w:rsidRDefault="0081277F" w:rsidP="0081277F">
            <w:pPr>
              <w:ind w:right="-108"/>
              <w:contextualSpacing/>
              <w:jc w:val="center"/>
              <w:rPr>
                <w:lang w:eastAsia="ar-SA"/>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lastRenderedPageBreak/>
              <w:t>Большеклочковское</w:t>
            </w:r>
            <w:proofErr w:type="spellEnd"/>
            <w:r w:rsidRPr="0081277F">
              <w:rPr>
                <w:rFonts w:eastAsiaTheme="minorHAnsi"/>
                <w:lang w:eastAsia="en-US"/>
              </w:rPr>
              <w:t xml:space="preserve"> СП, д. Большое </w:t>
            </w:r>
            <w:proofErr w:type="spellStart"/>
            <w:r w:rsidRPr="0081277F">
              <w:rPr>
                <w:rFonts w:eastAsiaTheme="minorHAnsi"/>
                <w:lang w:eastAsia="en-US"/>
              </w:rPr>
              <w:t>Клочково</w:t>
            </w:r>
            <w:proofErr w:type="spellEnd"/>
            <w:r w:rsidRPr="0081277F">
              <w:rPr>
                <w:rFonts w:eastAsiaTheme="minorHAnsi"/>
                <w:lang w:eastAsia="en-US"/>
              </w:rPr>
              <w:t>, ул. Центральная, д. 53а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66FDE13C" w14:textId="77777777" w:rsidR="0081277F" w:rsidRPr="0081277F" w:rsidRDefault="0081277F" w:rsidP="0081277F">
            <w:pPr>
              <w:ind w:right="-108"/>
              <w:contextualSpacing/>
              <w:jc w:val="center"/>
              <w:rPr>
                <w:lang w:eastAsia="ar-SA"/>
              </w:rPr>
            </w:pPr>
            <w:r w:rsidRPr="0081277F">
              <w:rPr>
                <w:rFonts w:eastAsiaTheme="minorHAnsi"/>
                <w:lang w:eastAsia="en-US"/>
              </w:rPr>
              <w:lastRenderedPageBreak/>
              <w:t xml:space="preserve">Расчетный </w:t>
            </w:r>
            <w:r w:rsidRPr="0081277F">
              <w:rPr>
                <w:rFonts w:eastAsiaTheme="minorHAnsi"/>
                <w:lang w:eastAsia="en-US"/>
              </w:rPr>
              <w:lastRenderedPageBreak/>
              <w:t>срок</w:t>
            </w:r>
          </w:p>
        </w:tc>
        <w:tc>
          <w:tcPr>
            <w:tcW w:w="662" w:type="pct"/>
            <w:vMerge w:val="restart"/>
            <w:tcBorders>
              <w:top w:val="single" w:sz="4" w:space="0" w:color="auto"/>
              <w:left w:val="single" w:sz="4" w:space="0" w:color="auto"/>
              <w:right w:val="single" w:sz="4" w:space="0" w:color="auto"/>
            </w:tcBorders>
            <w:shd w:val="clear" w:color="auto" w:fill="auto"/>
            <w:vAlign w:val="center"/>
          </w:tcPr>
          <w:p w14:paraId="34B6B12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Установление </w:t>
            </w:r>
            <w:r w:rsidRPr="0081277F">
              <w:rPr>
                <w:rFonts w:eastAsiaTheme="minorHAnsi"/>
                <w:lang w:eastAsia="en-US"/>
              </w:rPr>
              <w:lastRenderedPageBreak/>
              <w:t>ЗОУИТ не требуется</w:t>
            </w:r>
          </w:p>
        </w:tc>
      </w:tr>
      <w:tr w:rsidR="0081277F" w:rsidRPr="0081277F" w14:paraId="59E8E144" w14:textId="77777777" w:rsidTr="00C148DA">
        <w:trPr>
          <w:trHeight w:val="383"/>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8543033" w14:textId="77777777" w:rsidR="0081277F" w:rsidRPr="0081277F" w:rsidRDefault="0081277F" w:rsidP="0081277F">
            <w:pPr>
              <w:ind w:left="-57" w:right="-57"/>
              <w:contextualSpacing/>
              <w:jc w:val="center"/>
              <w:rPr>
                <w:rFonts w:eastAsia="Calibri"/>
              </w:rPr>
            </w:pPr>
            <w:r w:rsidRPr="0081277F">
              <w:rPr>
                <w:rFonts w:eastAsia="Calibri"/>
              </w:rPr>
              <w:lastRenderedPageBreak/>
              <w:t>1.2</w:t>
            </w:r>
          </w:p>
        </w:tc>
        <w:tc>
          <w:tcPr>
            <w:tcW w:w="707" w:type="pct"/>
            <w:vMerge/>
            <w:tcBorders>
              <w:left w:val="single" w:sz="4" w:space="0" w:color="auto"/>
              <w:bottom w:val="single" w:sz="4" w:space="0" w:color="auto"/>
              <w:right w:val="single" w:sz="4" w:space="0" w:color="auto"/>
            </w:tcBorders>
            <w:shd w:val="clear" w:color="auto" w:fill="auto"/>
            <w:vAlign w:val="center"/>
          </w:tcPr>
          <w:p w14:paraId="10C9D80A" w14:textId="77777777" w:rsidR="0081277F" w:rsidRPr="0081277F" w:rsidRDefault="0081277F" w:rsidP="0081277F">
            <w:pPr>
              <w:ind w:left="-134" w:firstLine="134"/>
              <w:contextualSpacing/>
              <w:jc w:val="cente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2A71C45C" w14:textId="77777777" w:rsidR="0081277F" w:rsidRPr="0081277F" w:rsidRDefault="0081277F" w:rsidP="0081277F">
            <w:pPr>
              <w:contextualSpacing/>
              <w:jc w:val="center"/>
            </w:pPr>
            <w:r w:rsidRPr="0081277F">
              <w:rPr>
                <w:lang w:eastAsia="ar-SA"/>
              </w:rPr>
              <w:t>Строительство (установка) блочно-модульной котельной для теплоснабжения объектов образования</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6986D742" w14:textId="77777777" w:rsidR="0081277F" w:rsidRPr="0081277F" w:rsidRDefault="0081277F" w:rsidP="0081277F">
            <w:pPr>
              <w:contextualSpacing/>
              <w:jc w:val="center"/>
            </w:pPr>
            <w:r w:rsidRPr="0081277F">
              <w:rPr>
                <w:lang w:eastAsia="ar-SA"/>
              </w:rPr>
              <w:t>Тепловая мощность 0,03 мВт/час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4FCF702" w14:textId="77777777" w:rsidR="0081277F" w:rsidRPr="0081277F" w:rsidRDefault="0081277F" w:rsidP="0081277F">
            <w:pPr>
              <w:contextualSpacing/>
              <w:jc w:val="center"/>
            </w:pPr>
            <w:r w:rsidRPr="0081277F">
              <w:rPr>
                <w:lang w:eastAsia="ar-SA"/>
              </w:rPr>
              <w:t xml:space="preserve">Тейковский район, Морозовское СП, </w:t>
            </w:r>
            <w:proofErr w:type="spellStart"/>
            <w:r w:rsidRPr="0081277F">
              <w:rPr>
                <w:lang w:eastAsia="ar-SA"/>
              </w:rPr>
              <w:t>с.Елховка</w:t>
            </w:r>
            <w:proofErr w:type="spellEnd"/>
            <w:r w:rsidRPr="0081277F">
              <w:rPr>
                <w:lang w:eastAsia="ar-SA"/>
              </w:rPr>
              <w:t>, ул. Школьная, 2г</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79D077B" w14:textId="77777777" w:rsidR="0081277F" w:rsidRPr="0081277F" w:rsidRDefault="0081277F" w:rsidP="0081277F">
            <w:pPr>
              <w:ind w:left="-108" w:right="-108"/>
              <w:contextualSpacing/>
              <w:jc w:val="center"/>
            </w:pPr>
            <w:r w:rsidRPr="0081277F">
              <w:rPr>
                <w:lang w:eastAsia="ar-SA"/>
              </w:rPr>
              <w:t>Расчетный срок</w:t>
            </w:r>
          </w:p>
        </w:tc>
        <w:tc>
          <w:tcPr>
            <w:tcW w:w="662" w:type="pct"/>
            <w:vMerge/>
            <w:tcBorders>
              <w:left w:val="single" w:sz="4" w:space="0" w:color="auto"/>
              <w:bottom w:val="single" w:sz="4" w:space="0" w:color="auto"/>
              <w:right w:val="single" w:sz="4" w:space="0" w:color="auto"/>
            </w:tcBorders>
            <w:shd w:val="clear" w:color="auto" w:fill="auto"/>
            <w:vAlign w:val="center"/>
          </w:tcPr>
          <w:p w14:paraId="4E34C7FC" w14:textId="77777777" w:rsidR="0081277F" w:rsidRPr="0081277F" w:rsidRDefault="0081277F" w:rsidP="0081277F">
            <w:pPr>
              <w:ind w:right="-108"/>
              <w:contextualSpacing/>
              <w:jc w:val="center"/>
              <w:rPr>
                <w:rFonts w:eastAsiaTheme="minorHAnsi"/>
                <w:lang w:eastAsia="en-US"/>
              </w:rPr>
            </w:pPr>
          </w:p>
        </w:tc>
      </w:tr>
    </w:tbl>
    <w:p w14:paraId="5616DBEC" w14:textId="77777777" w:rsidR="0081277F" w:rsidRPr="0081277F" w:rsidRDefault="0081277F" w:rsidP="0081277F">
      <w:pPr>
        <w:keepNext/>
        <w:spacing w:before="240" w:after="60"/>
        <w:outlineLvl w:val="2"/>
        <w:rPr>
          <w:rFonts w:eastAsia="Calibri"/>
          <w:bCs/>
        </w:rPr>
      </w:pPr>
    </w:p>
    <w:p w14:paraId="45FFCDFE" w14:textId="77777777" w:rsidR="0081277F" w:rsidRPr="0081277F" w:rsidRDefault="0081277F" w:rsidP="0081277F">
      <w:pPr>
        <w:keepNext/>
        <w:spacing w:before="240" w:after="60"/>
        <w:outlineLvl w:val="2"/>
        <w:rPr>
          <w:rFonts w:eastAsia="Calibri"/>
          <w:bCs/>
        </w:rPr>
      </w:pPr>
      <w:bookmarkStart w:id="22" w:name="_Toc149754731"/>
      <w:r w:rsidRPr="0081277F">
        <w:rPr>
          <w:rFonts w:eastAsia="Calibri"/>
          <w:bCs/>
        </w:rPr>
        <w:t>4. Планируемые для размещения на территории Тейковского муниципального района объекты местного значения в сфере физической культуры и массового спорта</w:t>
      </w:r>
      <w:bookmarkEnd w:id="20"/>
      <w:bookmarkEnd w:id="22"/>
    </w:p>
    <w:tbl>
      <w:tblPr>
        <w:tblpPr w:leftFromText="180" w:rightFromText="180" w:vertAnchor="text" w:tblpX="53" w:tblpY="1"/>
        <w:tblOverlap w:val="never"/>
        <w:tblW w:w="50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40"/>
        <w:gridCol w:w="2120"/>
        <w:gridCol w:w="2978"/>
        <w:gridCol w:w="3547"/>
        <w:gridCol w:w="2264"/>
        <w:gridCol w:w="1562"/>
        <w:gridCol w:w="1982"/>
      </w:tblGrid>
      <w:tr w:rsidR="0081277F" w:rsidRPr="0081277F" w14:paraId="7B9B4450" w14:textId="77777777" w:rsidTr="00C148DA">
        <w:trPr>
          <w:trHeight w:val="871"/>
        </w:trPr>
        <w:tc>
          <w:tcPr>
            <w:tcW w:w="180" w:type="pct"/>
            <w:tcBorders>
              <w:top w:val="single" w:sz="4" w:space="0" w:color="auto"/>
              <w:left w:val="single" w:sz="4" w:space="0" w:color="auto"/>
              <w:bottom w:val="single" w:sz="4" w:space="0" w:color="auto"/>
              <w:right w:val="single" w:sz="4" w:space="0" w:color="auto"/>
            </w:tcBorders>
            <w:shd w:val="clear" w:color="auto" w:fill="BFBFBF"/>
            <w:vAlign w:val="center"/>
          </w:tcPr>
          <w:p w14:paraId="018E5A46"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4D29F078" w14:textId="77777777" w:rsidR="0081277F" w:rsidRPr="0081277F" w:rsidRDefault="0081277F" w:rsidP="0081277F">
            <w:pPr>
              <w:ind w:left="-134" w:firstLine="134"/>
              <w:contextualSpacing/>
              <w:jc w:val="center"/>
            </w:pPr>
            <w:r w:rsidRPr="0081277F">
              <w:t>Назначение объекта</w:t>
            </w:r>
          </w:p>
        </w:tc>
        <w:tc>
          <w:tcPr>
            <w:tcW w:w="993" w:type="pct"/>
            <w:tcBorders>
              <w:top w:val="single" w:sz="4" w:space="0" w:color="auto"/>
              <w:left w:val="single" w:sz="4" w:space="0" w:color="auto"/>
              <w:bottom w:val="single" w:sz="4" w:space="0" w:color="auto"/>
              <w:right w:val="single" w:sz="4" w:space="0" w:color="auto"/>
            </w:tcBorders>
            <w:shd w:val="clear" w:color="auto" w:fill="BFBFBF"/>
            <w:vAlign w:val="center"/>
          </w:tcPr>
          <w:p w14:paraId="5CFAF88B" w14:textId="77777777" w:rsidR="0081277F" w:rsidRPr="0081277F" w:rsidRDefault="0081277F" w:rsidP="0081277F">
            <w:pPr>
              <w:contextualSpacing/>
              <w:jc w:val="center"/>
            </w:pPr>
            <w:r w:rsidRPr="0081277F">
              <w:t>Наименование объекта</w:t>
            </w:r>
          </w:p>
        </w:tc>
        <w:tc>
          <w:tcPr>
            <w:tcW w:w="1183" w:type="pct"/>
            <w:tcBorders>
              <w:top w:val="single" w:sz="4" w:space="0" w:color="auto"/>
              <w:left w:val="single" w:sz="4" w:space="0" w:color="auto"/>
              <w:bottom w:val="single" w:sz="4" w:space="0" w:color="auto"/>
              <w:right w:val="single" w:sz="4" w:space="0" w:color="auto"/>
            </w:tcBorders>
            <w:shd w:val="clear" w:color="auto" w:fill="BFBFBF"/>
            <w:vAlign w:val="center"/>
          </w:tcPr>
          <w:p w14:paraId="231DE6B5" w14:textId="77777777" w:rsidR="0081277F" w:rsidRPr="0081277F" w:rsidRDefault="0081277F" w:rsidP="0081277F">
            <w:pPr>
              <w:contextualSpacing/>
              <w:jc w:val="center"/>
            </w:pPr>
            <w:r w:rsidRPr="0081277F">
              <w:t>Основные характеристики объекта</w:t>
            </w:r>
          </w:p>
        </w:tc>
        <w:tc>
          <w:tcPr>
            <w:tcW w:w="755" w:type="pct"/>
            <w:tcBorders>
              <w:top w:val="single" w:sz="4" w:space="0" w:color="auto"/>
              <w:left w:val="single" w:sz="4" w:space="0" w:color="auto"/>
              <w:bottom w:val="single" w:sz="4" w:space="0" w:color="auto"/>
              <w:right w:val="single" w:sz="4" w:space="0" w:color="auto"/>
            </w:tcBorders>
            <w:shd w:val="clear" w:color="auto" w:fill="BFBFBF"/>
            <w:vAlign w:val="center"/>
          </w:tcPr>
          <w:p w14:paraId="4D286B0B" w14:textId="77777777" w:rsidR="0081277F" w:rsidRPr="0081277F" w:rsidRDefault="0081277F" w:rsidP="0081277F">
            <w:pPr>
              <w:contextualSpacing/>
              <w:jc w:val="center"/>
            </w:pPr>
            <w:r w:rsidRPr="0081277F">
              <w:t>Местоположение объекта</w:t>
            </w:r>
          </w:p>
        </w:tc>
        <w:tc>
          <w:tcPr>
            <w:tcW w:w="521" w:type="pct"/>
            <w:tcBorders>
              <w:top w:val="single" w:sz="4" w:space="0" w:color="auto"/>
              <w:left w:val="single" w:sz="4" w:space="0" w:color="auto"/>
              <w:bottom w:val="single" w:sz="4" w:space="0" w:color="auto"/>
              <w:right w:val="single" w:sz="4" w:space="0" w:color="auto"/>
            </w:tcBorders>
            <w:shd w:val="clear" w:color="auto" w:fill="BFBFBF"/>
            <w:vAlign w:val="center"/>
          </w:tcPr>
          <w:p w14:paraId="229F752A" w14:textId="77777777" w:rsidR="0081277F" w:rsidRPr="0081277F" w:rsidRDefault="0081277F" w:rsidP="0081277F">
            <w:pPr>
              <w:ind w:left="-108" w:right="-108"/>
              <w:contextualSpacing/>
              <w:jc w:val="center"/>
            </w:pPr>
            <w:r w:rsidRPr="0081277F">
              <w:t>Очередность строительства</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5A5EA2E0" w14:textId="77777777" w:rsidR="0081277F" w:rsidRPr="0081277F" w:rsidRDefault="0081277F" w:rsidP="0081277F">
            <w:pPr>
              <w:ind w:right="-108"/>
              <w:contextualSpacing/>
              <w:jc w:val="center"/>
            </w:pPr>
            <w:r w:rsidRPr="0081277F">
              <w:rPr>
                <w:rFonts w:eastAsiaTheme="minorHAnsi"/>
                <w:lang w:eastAsia="en-US"/>
              </w:rPr>
              <w:t>Характеристики ЗОУИТ</w:t>
            </w:r>
          </w:p>
        </w:tc>
      </w:tr>
      <w:tr w:rsidR="0081277F" w:rsidRPr="0081277F" w14:paraId="38084EB2" w14:textId="77777777" w:rsidTr="00C148DA">
        <w:trPr>
          <w:trHeight w:val="383"/>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E98A235" w14:textId="77777777" w:rsidR="0081277F" w:rsidRPr="0081277F" w:rsidRDefault="0081277F" w:rsidP="0081277F">
            <w:pPr>
              <w:ind w:left="-57" w:right="-57"/>
              <w:contextualSpacing/>
              <w:jc w:val="center"/>
              <w:rPr>
                <w:rFonts w:eastAsia="Calibri"/>
              </w:rPr>
            </w:pPr>
            <w:r w:rsidRPr="0081277F">
              <w:rPr>
                <w:rFonts w:eastAsia="Calibri"/>
              </w:rPr>
              <w:t>1.1</w:t>
            </w:r>
          </w:p>
        </w:tc>
        <w:tc>
          <w:tcPr>
            <w:tcW w:w="707" w:type="pct"/>
            <w:vMerge w:val="restart"/>
            <w:tcBorders>
              <w:top w:val="single" w:sz="4" w:space="0" w:color="auto"/>
              <w:left w:val="single" w:sz="4" w:space="0" w:color="auto"/>
              <w:right w:val="single" w:sz="4" w:space="0" w:color="auto"/>
            </w:tcBorders>
            <w:shd w:val="clear" w:color="auto" w:fill="auto"/>
            <w:vAlign w:val="center"/>
          </w:tcPr>
          <w:p w14:paraId="10938986" w14:textId="77777777" w:rsidR="0081277F" w:rsidRPr="0081277F" w:rsidRDefault="0081277F" w:rsidP="0081277F">
            <w:pPr>
              <w:contextualSpacing/>
              <w:jc w:val="center"/>
            </w:pPr>
            <w:r w:rsidRPr="0081277F">
              <w:rPr>
                <w:lang w:eastAsia="ar-SA" w:bidi="ru-RU"/>
              </w:rPr>
              <w:t>Объекты физической культуры и массового спорта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070F8AFC" w14:textId="77777777" w:rsidR="0081277F" w:rsidRPr="0081277F" w:rsidRDefault="0081277F" w:rsidP="0081277F">
            <w:pPr>
              <w:tabs>
                <w:tab w:val="left" w:pos="1020"/>
              </w:tabs>
              <w:spacing w:before="60" w:after="60"/>
              <w:jc w:val="center"/>
            </w:pPr>
            <w:r w:rsidRPr="0081277F">
              <w:t>Реконструкция стадиона</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7A53ACF3" w14:textId="77777777" w:rsidR="0081277F" w:rsidRPr="0081277F" w:rsidRDefault="0081277F" w:rsidP="0081277F">
            <w:pPr>
              <w:tabs>
                <w:tab w:val="left" w:pos="1020"/>
              </w:tabs>
              <w:spacing w:before="60" w:after="60"/>
              <w:jc w:val="center"/>
            </w:pPr>
            <w:r w:rsidRPr="0081277F">
              <w:t>Строительство установка открытых трибун на 1000 мест, иные показатели определяются на последующих стадиях проектирования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71EEA73" w14:textId="77777777" w:rsidR="0081277F" w:rsidRPr="0081277F" w:rsidRDefault="0081277F" w:rsidP="0081277F">
            <w:pPr>
              <w:jc w:val="center"/>
            </w:pPr>
            <w:r w:rsidRPr="0081277F">
              <w:t xml:space="preserve">Тейковский район, </w:t>
            </w:r>
            <w:proofErr w:type="spellStart"/>
            <w:r w:rsidRPr="0081277F">
              <w:t>Новолеушинское</w:t>
            </w:r>
            <w:proofErr w:type="spellEnd"/>
            <w:r w:rsidRPr="0081277F">
              <w:t xml:space="preserve"> СП </w:t>
            </w:r>
            <w:proofErr w:type="spellStart"/>
            <w:r w:rsidRPr="0081277F">
              <w:t>с.Новое</w:t>
            </w:r>
            <w:proofErr w:type="spellEnd"/>
            <w:r w:rsidRPr="0081277F">
              <w:t xml:space="preserve"> </w:t>
            </w:r>
            <w:proofErr w:type="spellStart"/>
            <w:r w:rsidRPr="0081277F">
              <w:t>Леушино</w:t>
            </w:r>
            <w:proofErr w:type="spellEnd"/>
            <w:r w:rsidRPr="0081277F">
              <w:t>, стадион</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78152780" w14:textId="77777777" w:rsidR="0081277F" w:rsidRPr="0081277F" w:rsidRDefault="0081277F" w:rsidP="0081277F">
            <w:pPr>
              <w:suppressAutoHyphens/>
              <w:jc w:val="center"/>
            </w:pPr>
            <w:r w:rsidRPr="0081277F">
              <w:t>Расчетный срок</w:t>
            </w:r>
          </w:p>
        </w:tc>
        <w:tc>
          <w:tcPr>
            <w:tcW w:w="661" w:type="pct"/>
            <w:vMerge w:val="restart"/>
            <w:tcBorders>
              <w:top w:val="single" w:sz="4" w:space="0" w:color="auto"/>
              <w:left w:val="single" w:sz="4" w:space="0" w:color="auto"/>
              <w:right w:val="single" w:sz="4" w:space="0" w:color="auto"/>
            </w:tcBorders>
            <w:shd w:val="clear" w:color="auto" w:fill="auto"/>
            <w:vAlign w:val="center"/>
          </w:tcPr>
          <w:p w14:paraId="5E993EB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Установление ЗОУИТ не требуется</w:t>
            </w:r>
          </w:p>
        </w:tc>
      </w:tr>
      <w:tr w:rsidR="0081277F" w:rsidRPr="0081277F" w14:paraId="29D03000" w14:textId="77777777" w:rsidTr="00C148DA">
        <w:trPr>
          <w:trHeight w:val="383"/>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1BFD66F" w14:textId="77777777" w:rsidR="0081277F" w:rsidRPr="0081277F" w:rsidRDefault="0081277F" w:rsidP="0081277F">
            <w:pPr>
              <w:ind w:left="-57" w:right="-57"/>
              <w:contextualSpacing/>
              <w:jc w:val="center"/>
              <w:rPr>
                <w:rFonts w:eastAsia="Calibri"/>
              </w:rPr>
            </w:pPr>
            <w:r w:rsidRPr="0081277F">
              <w:rPr>
                <w:rFonts w:eastAsia="Calibri"/>
              </w:rPr>
              <w:t>1.2</w:t>
            </w:r>
          </w:p>
        </w:tc>
        <w:tc>
          <w:tcPr>
            <w:tcW w:w="707" w:type="pct"/>
            <w:vMerge/>
            <w:tcBorders>
              <w:top w:val="single" w:sz="4" w:space="0" w:color="auto"/>
              <w:left w:val="single" w:sz="4" w:space="0" w:color="auto"/>
              <w:right w:val="single" w:sz="4" w:space="0" w:color="auto"/>
            </w:tcBorders>
            <w:shd w:val="clear" w:color="auto" w:fill="auto"/>
            <w:vAlign w:val="center"/>
          </w:tcPr>
          <w:p w14:paraId="27923D03" w14:textId="77777777" w:rsidR="0081277F" w:rsidRPr="0081277F" w:rsidRDefault="0081277F" w:rsidP="0081277F">
            <w:pPr>
              <w:contextualSpacing/>
              <w:jc w:val="cente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303B6A04" w14:textId="77777777" w:rsidR="0081277F" w:rsidRPr="0081277F" w:rsidRDefault="0081277F" w:rsidP="0081277F">
            <w:pPr>
              <w:tabs>
                <w:tab w:val="left" w:pos="1020"/>
              </w:tabs>
              <w:spacing w:before="60" w:after="60"/>
              <w:jc w:val="center"/>
              <w:rPr>
                <w:rFonts w:eastAsiaTheme="minorHAnsi"/>
                <w:lang w:eastAsia="en-US"/>
              </w:rPr>
            </w:pPr>
            <w:proofErr w:type="gramStart"/>
            <w:r w:rsidRPr="0081277F">
              <w:rPr>
                <w:rFonts w:eastAsiaTheme="minorHAnsi"/>
                <w:lang w:eastAsia="en-US"/>
              </w:rPr>
              <w:t>Реконструкция  футбольного</w:t>
            </w:r>
            <w:proofErr w:type="gramEnd"/>
            <w:r w:rsidRPr="0081277F">
              <w:rPr>
                <w:rFonts w:eastAsiaTheme="minorHAnsi"/>
                <w:lang w:eastAsia="en-US"/>
              </w:rPr>
              <w:t xml:space="preserve"> поля</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725EF1B1"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Строительство установка открытых трибун на 300 мест, иные показатели определяются на последующих стадиях проектирования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F6B1620"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 </w:t>
            </w:r>
            <w:proofErr w:type="spellStart"/>
            <w:r w:rsidRPr="0081277F">
              <w:rPr>
                <w:rFonts w:eastAsiaTheme="minorHAnsi"/>
                <w:lang w:eastAsia="en-US"/>
              </w:rPr>
              <w:t>с.Новое</w:t>
            </w:r>
            <w:proofErr w:type="spellEnd"/>
            <w:r w:rsidRPr="0081277F">
              <w:rPr>
                <w:rFonts w:eastAsiaTheme="minorHAnsi"/>
                <w:lang w:eastAsia="en-US"/>
              </w:rPr>
              <w:t xml:space="preserve"> </w:t>
            </w:r>
            <w:proofErr w:type="spellStart"/>
            <w:r w:rsidRPr="0081277F">
              <w:rPr>
                <w:rFonts w:eastAsiaTheme="minorHAnsi"/>
                <w:lang w:eastAsia="en-US"/>
              </w:rPr>
              <w:t>Горяново</w:t>
            </w:r>
            <w:proofErr w:type="spellEnd"/>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0A3CA92A" w14:textId="77777777" w:rsidR="0081277F" w:rsidRPr="0081277F" w:rsidRDefault="0081277F" w:rsidP="0081277F">
            <w:pPr>
              <w:suppressAutoHyphens/>
              <w:jc w:val="center"/>
              <w:rPr>
                <w:rFonts w:eastAsiaTheme="minorHAnsi"/>
                <w:lang w:eastAsia="en-US"/>
              </w:rPr>
            </w:pPr>
            <w:r w:rsidRPr="0081277F">
              <w:rPr>
                <w:rFonts w:eastAsiaTheme="minorHAnsi"/>
                <w:lang w:eastAsia="en-US"/>
              </w:rPr>
              <w:t>Расчетный срок</w:t>
            </w:r>
          </w:p>
        </w:tc>
        <w:tc>
          <w:tcPr>
            <w:tcW w:w="661" w:type="pct"/>
            <w:vMerge/>
            <w:tcBorders>
              <w:top w:val="single" w:sz="4" w:space="0" w:color="auto"/>
              <w:left w:val="single" w:sz="4" w:space="0" w:color="auto"/>
              <w:right w:val="single" w:sz="4" w:space="0" w:color="auto"/>
            </w:tcBorders>
            <w:shd w:val="clear" w:color="auto" w:fill="auto"/>
            <w:vAlign w:val="center"/>
          </w:tcPr>
          <w:p w14:paraId="54325413" w14:textId="77777777" w:rsidR="0081277F" w:rsidRPr="0081277F" w:rsidRDefault="0081277F" w:rsidP="0081277F">
            <w:pPr>
              <w:contextualSpacing/>
              <w:jc w:val="center"/>
              <w:rPr>
                <w:rFonts w:eastAsiaTheme="minorHAnsi"/>
                <w:lang w:eastAsia="en-US"/>
              </w:rPr>
            </w:pPr>
          </w:p>
        </w:tc>
      </w:tr>
      <w:tr w:rsidR="0081277F" w:rsidRPr="0081277F" w14:paraId="619597FB" w14:textId="77777777" w:rsidTr="00C148DA">
        <w:trPr>
          <w:trHeight w:val="29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2CE3456" w14:textId="77777777" w:rsidR="0081277F" w:rsidRPr="0081277F" w:rsidRDefault="0081277F" w:rsidP="0081277F">
            <w:pPr>
              <w:ind w:left="-57" w:right="-57"/>
              <w:contextualSpacing/>
              <w:rPr>
                <w:rFonts w:eastAsia="Calibri"/>
              </w:rPr>
            </w:pPr>
            <w:r w:rsidRPr="0081277F">
              <w:rPr>
                <w:rFonts w:eastAsia="Calibri"/>
              </w:rPr>
              <w:t xml:space="preserve"> 1.3</w:t>
            </w:r>
          </w:p>
        </w:tc>
        <w:tc>
          <w:tcPr>
            <w:tcW w:w="707" w:type="pct"/>
            <w:vMerge/>
            <w:tcBorders>
              <w:left w:val="single" w:sz="4" w:space="0" w:color="auto"/>
              <w:bottom w:val="single" w:sz="4" w:space="0" w:color="auto"/>
              <w:right w:val="single" w:sz="4" w:space="0" w:color="auto"/>
            </w:tcBorders>
            <w:shd w:val="clear" w:color="auto" w:fill="auto"/>
            <w:vAlign w:val="center"/>
          </w:tcPr>
          <w:p w14:paraId="2BBA93E5" w14:textId="77777777" w:rsidR="0081277F" w:rsidRPr="0081277F" w:rsidRDefault="0081277F" w:rsidP="0081277F">
            <w:pPr>
              <w:ind w:left="-134" w:firstLine="134"/>
              <w:contextualSpacing/>
              <w:jc w:val="cente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2FC88B10" w14:textId="77777777" w:rsidR="0081277F" w:rsidRPr="0081277F" w:rsidRDefault="0081277F" w:rsidP="0081277F">
            <w:pPr>
              <w:tabs>
                <w:tab w:val="left" w:pos="1020"/>
              </w:tabs>
              <w:spacing w:before="60" w:after="60"/>
              <w:jc w:val="center"/>
              <w:rPr>
                <w:rFonts w:eastAsiaTheme="minorHAnsi"/>
                <w:lang w:eastAsia="en-US"/>
              </w:rPr>
            </w:pPr>
            <w:proofErr w:type="gramStart"/>
            <w:r w:rsidRPr="0081277F">
              <w:rPr>
                <w:rFonts w:eastAsiaTheme="minorHAnsi"/>
                <w:lang w:eastAsia="en-US"/>
              </w:rPr>
              <w:t>Реконструкция  футбольного</w:t>
            </w:r>
            <w:proofErr w:type="gramEnd"/>
            <w:r w:rsidRPr="0081277F">
              <w:rPr>
                <w:rFonts w:eastAsiaTheme="minorHAnsi"/>
                <w:lang w:eastAsia="en-US"/>
              </w:rPr>
              <w:t xml:space="preserve"> поля</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3B8BBA9B"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 xml:space="preserve">Строительство установка открытых трибун на 300 мест, </w:t>
            </w:r>
            <w:r w:rsidRPr="0081277F">
              <w:rPr>
                <w:rFonts w:eastAsiaTheme="minorHAnsi"/>
                <w:lang w:eastAsia="en-US"/>
              </w:rPr>
              <w:lastRenderedPageBreak/>
              <w:t>иные показатели определяются на последующих стадиях проектирования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A82A552"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lastRenderedPageBreak/>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w:t>
            </w:r>
            <w:r w:rsidRPr="0081277F">
              <w:rPr>
                <w:rFonts w:eastAsiaTheme="minorHAnsi"/>
                <w:lang w:eastAsia="en-US"/>
              </w:rPr>
              <w:lastRenderedPageBreak/>
              <w:t>СП, с. Междуреченск</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010D32E7" w14:textId="77777777" w:rsidR="0081277F" w:rsidRPr="0081277F" w:rsidRDefault="0081277F" w:rsidP="0081277F">
            <w:pPr>
              <w:suppressAutoHyphens/>
              <w:jc w:val="center"/>
              <w:rPr>
                <w:rFonts w:eastAsiaTheme="minorHAnsi"/>
                <w:lang w:eastAsia="en-US"/>
              </w:rPr>
            </w:pPr>
            <w:r w:rsidRPr="0081277F">
              <w:rPr>
                <w:rFonts w:eastAsiaTheme="minorHAnsi"/>
                <w:lang w:eastAsia="en-US"/>
              </w:rPr>
              <w:lastRenderedPageBreak/>
              <w:t>Расчетный срок</w:t>
            </w:r>
          </w:p>
        </w:tc>
        <w:tc>
          <w:tcPr>
            <w:tcW w:w="661" w:type="pct"/>
            <w:vMerge/>
            <w:tcBorders>
              <w:left w:val="single" w:sz="4" w:space="0" w:color="auto"/>
              <w:bottom w:val="single" w:sz="4" w:space="0" w:color="auto"/>
              <w:right w:val="single" w:sz="4" w:space="0" w:color="auto"/>
            </w:tcBorders>
            <w:shd w:val="clear" w:color="auto" w:fill="auto"/>
            <w:vAlign w:val="center"/>
          </w:tcPr>
          <w:p w14:paraId="726681FC" w14:textId="77777777" w:rsidR="0081277F" w:rsidRPr="0081277F" w:rsidRDefault="0081277F" w:rsidP="0081277F">
            <w:pPr>
              <w:ind w:right="-108"/>
              <w:contextualSpacing/>
              <w:jc w:val="center"/>
              <w:rPr>
                <w:rFonts w:eastAsiaTheme="minorHAnsi"/>
                <w:lang w:eastAsia="en-US"/>
              </w:rPr>
            </w:pPr>
          </w:p>
        </w:tc>
      </w:tr>
    </w:tbl>
    <w:p w14:paraId="42F47218" w14:textId="77777777" w:rsidR="0081277F" w:rsidRPr="0081277F" w:rsidRDefault="0081277F" w:rsidP="0081277F">
      <w:pPr>
        <w:rPr>
          <w:rFonts w:eastAsia="Calibri"/>
          <w:lang w:eastAsia="en-US"/>
        </w:rPr>
      </w:pPr>
    </w:p>
    <w:p w14:paraId="36C9CA80" w14:textId="77777777" w:rsidR="0081277F" w:rsidRPr="0081277F" w:rsidRDefault="0081277F" w:rsidP="0081277F">
      <w:pPr>
        <w:spacing w:after="200" w:line="276" w:lineRule="auto"/>
        <w:rPr>
          <w:rFonts w:eastAsia="Calibri"/>
          <w:lang w:eastAsia="en-US"/>
        </w:rPr>
      </w:pPr>
      <w:r w:rsidRPr="0081277F">
        <w:rPr>
          <w:rFonts w:eastAsia="Calibri"/>
          <w:lang w:eastAsia="en-US"/>
        </w:rPr>
        <w:br w:type="page"/>
      </w:r>
    </w:p>
    <w:p w14:paraId="766A6AC9" w14:textId="77777777" w:rsidR="0081277F" w:rsidRPr="0081277F" w:rsidRDefault="0081277F" w:rsidP="0081277F">
      <w:pPr>
        <w:keepNext/>
        <w:spacing w:before="240" w:after="60"/>
        <w:outlineLvl w:val="2"/>
        <w:rPr>
          <w:rFonts w:eastAsia="Calibri"/>
          <w:bCs/>
        </w:rPr>
      </w:pPr>
      <w:bookmarkStart w:id="23" w:name="_Toc149754732"/>
      <w:r w:rsidRPr="0081277F">
        <w:rPr>
          <w:rFonts w:eastAsia="Calibri"/>
          <w:bCs/>
        </w:rPr>
        <w:lastRenderedPageBreak/>
        <w:t>5. Планируемые для размещения на территории Тейковского муниципального района объекты местного значения в сфере культуры</w:t>
      </w:r>
      <w:bookmarkEnd w:id="23"/>
      <w:r w:rsidRPr="0081277F">
        <w:rPr>
          <w:rFonts w:eastAsia="Calibri"/>
          <w:bCs/>
        </w:rPr>
        <w:t xml:space="preserve"> </w:t>
      </w:r>
    </w:p>
    <w:tbl>
      <w:tblPr>
        <w:tblpPr w:leftFromText="180" w:rightFromText="180" w:vertAnchor="text" w:tblpX="53" w:tblpY="1"/>
        <w:tblOverlap w:val="never"/>
        <w:tblW w:w="50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40"/>
        <w:gridCol w:w="2120"/>
        <w:gridCol w:w="2978"/>
        <w:gridCol w:w="3547"/>
        <w:gridCol w:w="2264"/>
        <w:gridCol w:w="1562"/>
        <w:gridCol w:w="1982"/>
      </w:tblGrid>
      <w:tr w:rsidR="0081277F" w:rsidRPr="0081277F" w14:paraId="13248A34" w14:textId="77777777" w:rsidTr="00C148DA">
        <w:trPr>
          <w:trHeight w:val="871"/>
        </w:trPr>
        <w:tc>
          <w:tcPr>
            <w:tcW w:w="180" w:type="pct"/>
            <w:tcBorders>
              <w:top w:val="single" w:sz="4" w:space="0" w:color="auto"/>
              <w:left w:val="single" w:sz="4" w:space="0" w:color="auto"/>
              <w:bottom w:val="single" w:sz="4" w:space="0" w:color="auto"/>
              <w:right w:val="single" w:sz="4" w:space="0" w:color="auto"/>
            </w:tcBorders>
            <w:shd w:val="clear" w:color="auto" w:fill="BFBFBF"/>
            <w:vAlign w:val="center"/>
          </w:tcPr>
          <w:p w14:paraId="6B8F9C80"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7F73C186" w14:textId="77777777" w:rsidR="0081277F" w:rsidRPr="0081277F" w:rsidRDefault="0081277F" w:rsidP="0081277F">
            <w:pPr>
              <w:ind w:left="-134" w:firstLine="134"/>
              <w:contextualSpacing/>
              <w:jc w:val="center"/>
            </w:pPr>
            <w:r w:rsidRPr="0081277F">
              <w:t>Назначение объекта</w:t>
            </w:r>
          </w:p>
        </w:tc>
        <w:tc>
          <w:tcPr>
            <w:tcW w:w="993" w:type="pct"/>
            <w:tcBorders>
              <w:top w:val="single" w:sz="4" w:space="0" w:color="auto"/>
              <w:left w:val="single" w:sz="4" w:space="0" w:color="auto"/>
              <w:bottom w:val="single" w:sz="4" w:space="0" w:color="auto"/>
              <w:right w:val="single" w:sz="4" w:space="0" w:color="auto"/>
            </w:tcBorders>
            <w:shd w:val="clear" w:color="auto" w:fill="BFBFBF"/>
            <w:vAlign w:val="center"/>
          </w:tcPr>
          <w:p w14:paraId="16D42898" w14:textId="77777777" w:rsidR="0081277F" w:rsidRPr="0081277F" w:rsidRDefault="0081277F" w:rsidP="0081277F">
            <w:pPr>
              <w:contextualSpacing/>
              <w:jc w:val="center"/>
            </w:pPr>
            <w:r w:rsidRPr="0081277F">
              <w:t>Наименование объекта</w:t>
            </w:r>
          </w:p>
        </w:tc>
        <w:tc>
          <w:tcPr>
            <w:tcW w:w="1183" w:type="pct"/>
            <w:tcBorders>
              <w:top w:val="single" w:sz="4" w:space="0" w:color="auto"/>
              <w:left w:val="single" w:sz="4" w:space="0" w:color="auto"/>
              <w:bottom w:val="single" w:sz="4" w:space="0" w:color="auto"/>
              <w:right w:val="single" w:sz="4" w:space="0" w:color="auto"/>
            </w:tcBorders>
            <w:shd w:val="clear" w:color="auto" w:fill="BFBFBF"/>
            <w:vAlign w:val="center"/>
          </w:tcPr>
          <w:p w14:paraId="64260CE2" w14:textId="77777777" w:rsidR="0081277F" w:rsidRPr="0081277F" w:rsidRDefault="0081277F" w:rsidP="0081277F">
            <w:pPr>
              <w:contextualSpacing/>
              <w:jc w:val="center"/>
            </w:pPr>
            <w:r w:rsidRPr="0081277F">
              <w:t>Основные характеристики объекта</w:t>
            </w:r>
          </w:p>
        </w:tc>
        <w:tc>
          <w:tcPr>
            <w:tcW w:w="755" w:type="pct"/>
            <w:tcBorders>
              <w:top w:val="single" w:sz="4" w:space="0" w:color="auto"/>
              <w:left w:val="single" w:sz="4" w:space="0" w:color="auto"/>
              <w:bottom w:val="single" w:sz="4" w:space="0" w:color="auto"/>
              <w:right w:val="single" w:sz="4" w:space="0" w:color="auto"/>
            </w:tcBorders>
            <w:shd w:val="clear" w:color="auto" w:fill="BFBFBF"/>
            <w:vAlign w:val="center"/>
          </w:tcPr>
          <w:p w14:paraId="22C926C0" w14:textId="77777777" w:rsidR="0081277F" w:rsidRPr="0081277F" w:rsidRDefault="0081277F" w:rsidP="0081277F">
            <w:pPr>
              <w:contextualSpacing/>
              <w:jc w:val="center"/>
            </w:pPr>
            <w:r w:rsidRPr="0081277F">
              <w:t>Местоположение объекта</w:t>
            </w:r>
          </w:p>
        </w:tc>
        <w:tc>
          <w:tcPr>
            <w:tcW w:w="521" w:type="pct"/>
            <w:tcBorders>
              <w:top w:val="single" w:sz="4" w:space="0" w:color="auto"/>
              <w:left w:val="single" w:sz="4" w:space="0" w:color="auto"/>
              <w:bottom w:val="single" w:sz="4" w:space="0" w:color="auto"/>
              <w:right w:val="single" w:sz="4" w:space="0" w:color="auto"/>
            </w:tcBorders>
            <w:shd w:val="clear" w:color="auto" w:fill="BFBFBF"/>
            <w:vAlign w:val="center"/>
          </w:tcPr>
          <w:p w14:paraId="19E055C4" w14:textId="77777777" w:rsidR="0081277F" w:rsidRPr="0081277F" w:rsidRDefault="0081277F" w:rsidP="0081277F">
            <w:pPr>
              <w:ind w:left="-108" w:right="-108"/>
              <w:contextualSpacing/>
              <w:jc w:val="center"/>
            </w:pPr>
            <w:r w:rsidRPr="0081277F">
              <w:t>Очередность строительства</w:t>
            </w:r>
          </w:p>
        </w:tc>
        <w:tc>
          <w:tcPr>
            <w:tcW w:w="661" w:type="pct"/>
            <w:tcBorders>
              <w:top w:val="single" w:sz="4" w:space="0" w:color="auto"/>
              <w:left w:val="single" w:sz="4" w:space="0" w:color="auto"/>
              <w:bottom w:val="single" w:sz="4" w:space="0" w:color="auto"/>
              <w:right w:val="single" w:sz="4" w:space="0" w:color="auto"/>
            </w:tcBorders>
            <w:shd w:val="clear" w:color="auto" w:fill="BFBFBF"/>
            <w:vAlign w:val="center"/>
          </w:tcPr>
          <w:p w14:paraId="4E46F4A7" w14:textId="77777777" w:rsidR="0081277F" w:rsidRPr="0081277F" w:rsidRDefault="0081277F" w:rsidP="0081277F">
            <w:pPr>
              <w:ind w:right="-108"/>
              <w:contextualSpacing/>
              <w:jc w:val="center"/>
            </w:pPr>
            <w:r w:rsidRPr="0081277F">
              <w:rPr>
                <w:rFonts w:eastAsiaTheme="minorHAnsi"/>
                <w:lang w:eastAsia="en-US"/>
              </w:rPr>
              <w:t>Характеристики ЗОУИТ</w:t>
            </w:r>
          </w:p>
        </w:tc>
      </w:tr>
      <w:tr w:rsidR="0081277F" w:rsidRPr="0081277F" w14:paraId="219D1D18" w14:textId="77777777" w:rsidTr="00C148DA">
        <w:trPr>
          <w:trHeight w:val="383"/>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BD6B711" w14:textId="77777777" w:rsidR="0081277F" w:rsidRPr="0081277F" w:rsidRDefault="0081277F" w:rsidP="0081277F">
            <w:pPr>
              <w:ind w:left="-57" w:right="-57"/>
              <w:contextualSpacing/>
              <w:jc w:val="center"/>
              <w:rPr>
                <w:rFonts w:eastAsia="Calibri"/>
              </w:rPr>
            </w:pPr>
            <w:r w:rsidRPr="0081277F">
              <w:rPr>
                <w:rFonts w:eastAsia="Calibri"/>
              </w:rPr>
              <w:t>1.1</w:t>
            </w:r>
          </w:p>
        </w:tc>
        <w:tc>
          <w:tcPr>
            <w:tcW w:w="707" w:type="pct"/>
            <w:vMerge w:val="restart"/>
            <w:tcBorders>
              <w:top w:val="single" w:sz="4" w:space="0" w:color="auto"/>
              <w:left w:val="single" w:sz="4" w:space="0" w:color="auto"/>
              <w:right w:val="single" w:sz="4" w:space="0" w:color="auto"/>
            </w:tcBorders>
            <w:shd w:val="clear" w:color="auto" w:fill="auto"/>
            <w:vAlign w:val="center"/>
          </w:tcPr>
          <w:p w14:paraId="773A00A2" w14:textId="77777777" w:rsidR="0081277F" w:rsidRPr="0081277F" w:rsidRDefault="0081277F" w:rsidP="0081277F">
            <w:pPr>
              <w:spacing w:before="60" w:after="60"/>
              <w:jc w:val="center"/>
              <w:rPr>
                <w:lang w:eastAsia="ar-SA"/>
              </w:rPr>
            </w:pPr>
            <w:r w:rsidRPr="0081277F">
              <w:rPr>
                <w:lang w:eastAsia="ar-SA"/>
              </w:rPr>
              <w:t xml:space="preserve">Районные и </w:t>
            </w:r>
            <w:proofErr w:type="spellStart"/>
            <w:r w:rsidRPr="0081277F">
              <w:rPr>
                <w:lang w:eastAsia="ar-SA"/>
              </w:rPr>
              <w:t>межпоселенческие</w:t>
            </w:r>
            <w:proofErr w:type="spellEnd"/>
            <w:r w:rsidRPr="0081277F">
              <w:rPr>
                <w:lang w:eastAsia="ar-SA"/>
              </w:rPr>
              <w:t xml:space="preserve"> дома культуры </w:t>
            </w:r>
            <w:proofErr w:type="gramStart"/>
            <w:r w:rsidRPr="0081277F">
              <w:rPr>
                <w:lang w:eastAsia="ar-SA"/>
              </w:rPr>
              <w:t>и  библиотеки</w:t>
            </w:r>
            <w:proofErr w:type="gramEnd"/>
            <w:r w:rsidRPr="0081277F">
              <w:rPr>
                <w:lang w:eastAsia="ar-SA"/>
              </w:rPr>
              <w:t>, кинотеатры, музеи, объекты для развития местного традиционного народного художественного творчества и промыслов муниципального района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073731A1" w14:textId="77777777" w:rsidR="0081277F" w:rsidRPr="0081277F" w:rsidRDefault="0081277F" w:rsidP="0081277F">
            <w:pPr>
              <w:spacing w:before="60" w:after="60"/>
              <w:jc w:val="center"/>
              <w:rPr>
                <w:lang w:eastAsia="ar-SA"/>
              </w:rPr>
            </w:pPr>
            <w:r w:rsidRPr="0081277F">
              <w:rPr>
                <w:lang w:eastAsia="ar-SA"/>
              </w:rPr>
              <w:t>Строительство сельского дома культуры</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6B779AD1" w14:textId="77777777" w:rsidR="0081277F" w:rsidRPr="0081277F" w:rsidRDefault="0081277F" w:rsidP="0081277F">
            <w:pPr>
              <w:spacing w:before="60" w:after="60"/>
              <w:jc w:val="center"/>
              <w:rPr>
                <w:lang w:eastAsia="ar-SA"/>
              </w:rPr>
            </w:pPr>
            <w:r w:rsidRPr="0081277F">
              <w:rPr>
                <w:lang w:eastAsia="ar-SA"/>
              </w:rPr>
              <w:t>100 мест</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67B4001" w14:textId="77777777" w:rsidR="0081277F" w:rsidRPr="0081277F" w:rsidRDefault="0081277F" w:rsidP="0081277F">
            <w:pPr>
              <w:spacing w:before="60" w:after="60"/>
              <w:jc w:val="center"/>
              <w:rPr>
                <w:lang w:eastAsia="ar-SA"/>
              </w:rPr>
            </w:pPr>
            <w:r w:rsidRPr="0081277F">
              <w:rPr>
                <w:lang w:eastAsia="ar-SA"/>
              </w:rPr>
              <w:t xml:space="preserve">Тейковский район, </w:t>
            </w:r>
            <w:proofErr w:type="spellStart"/>
            <w:r w:rsidRPr="0081277F">
              <w:rPr>
                <w:lang w:eastAsia="ar-SA"/>
              </w:rPr>
              <w:t>Большеклочковское</w:t>
            </w:r>
            <w:proofErr w:type="spellEnd"/>
            <w:r w:rsidRPr="0081277F">
              <w:rPr>
                <w:lang w:eastAsia="ar-SA"/>
              </w:rPr>
              <w:t xml:space="preserve"> СП д. Большое </w:t>
            </w:r>
            <w:proofErr w:type="spellStart"/>
            <w:r w:rsidRPr="0081277F">
              <w:rPr>
                <w:lang w:eastAsia="ar-SA"/>
              </w:rPr>
              <w:t>Клочково</w:t>
            </w:r>
            <w:proofErr w:type="spellEnd"/>
            <w:r w:rsidRPr="0081277F">
              <w:rPr>
                <w:lang w:eastAsia="ar-SA"/>
              </w:rPr>
              <w:t>, улица Центральная, д. 50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1535EC6" w14:textId="77777777" w:rsidR="0081277F" w:rsidRPr="0081277F" w:rsidRDefault="0081277F" w:rsidP="0081277F">
            <w:pPr>
              <w:spacing w:before="60" w:after="60"/>
              <w:jc w:val="center"/>
              <w:rPr>
                <w:lang w:eastAsia="ar-SA"/>
              </w:rPr>
            </w:pPr>
            <w:r w:rsidRPr="0081277F">
              <w:rPr>
                <w:lang w:eastAsia="ar-SA"/>
              </w:rPr>
              <w:t>Расчетный срок</w:t>
            </w:r>
          </w:p>
        </w:tc>
        <w:tc>
          <w:tcPr>
            <w:tcW w:w="661" w:type="pct"/>
            <w:vMerge w:val="restart"/>
            <w:tcBorders>
              <w:top w:val="single" w:sz="4" w:space="0" w:color="auto"/>
              <w:left w:val="single" w:sz="4" w:space="0" w:color="auto"/>
              <w:right w:val="single" w:sz="4" w:space="0" w:color="auto"/>
            </w:tcBorders>
            <w:shd w:val="clear" w:color="auto" w:fill="auto"/>
            <w:vAlign w:val="center"/>
          </w:tcPr>
          <w:p w14:paraId="1667A7C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Установление ЗОУИТ не требуется</w:t>
            </w:r>
          </w:p>
        </w:tc>
      </w:tr>
      <w:tr w:rsidR="0081277F" w:rsidRPr="0081277F" w14:paraId="526FD6AB" w14:textId="77777777" w:rsidTr="00C148DA">
        <w:trPr>
          <w:trHeight w:val="1453"/>
        </w:trPr>
        <w:tc>
          <w:tcPr>
            <w:tcW w:w="180" w:type="pct"/>
            <w:tcBorders>
              <w:top w:val="single" w:sz="4" w:space="0" w:color="auto"/>
              <w:left w:val="single" w:sz="4" w:space="0" w:color="auto"/>
              <w:right w:val="single" w:sz="4" w:space="0" w:color="auto"/>
            </w:tcBorders>
            <w:shd w:val="clear" w:color="auto" w:fill="auto"/>
            <w:vAlign w:val="center"/>
          </w:tcPr>
          <w:p w14:paraId="2371EF59" w14:textId="77777777" w:rsidR="0081277F" w:rsidRPr="0081277F" w:rsidRDefault="0081277F" w:rsidP="0081277F">
            <w:pPr>
              <w:ind w:left="-57" w:right="-57"/>
              <w:contextualSpacing/>
              <w:jc w:val="center"/>
              <w:rPr>
                <w:rFonts w:eastAsia="Calibri"/>
              </w:rPr>
            </w:pPr>
            <w:r w:rsidRPr="0081277F">
              <w:rPr>
                <w:rFonts w:eastAsia="Calibri"/>
              </w:rPr>
              <w:t>1.2</w:t>
            </w:r>
          </w:p>
        </w:tc>
        <w:tc>
          <w:tcPr>
            <w:tcW w:w="707" w:type="pct"/>
            <w:vMerge/>
            <w:tcBorders>
              <w:top w:val="single" w:sz="4" w:space="0" w:color="auto"/>
              <w:left w:val="single" w:sz="4" w:space="0" w:color="auto"/>
              <w:right w:val="single" w:sz="4" w:space="0" w:color="auto"/>
            </w:tcBorders>
            <w:shd w:val="clear" w:color="auto" w:fill="auto"/>
            <w:vAlign w:val="center"/>
          </w:tcPr>
          <w:p w14:paraId="64F7E3B3" w14:textId="77777777" w:rsidR="0081277F" w:rsidRPr="0081277F" w:rsidRDefault="0081277F" w:rsidP="0081277F">
            <w:pPr>
              <w:contextualSpacing/>
              <w:jc w:val="center"/>
            </w:pPr>
          </w:p>
        </w:tc>
        <w:tc>
          <w:tcPr>
            <w:tcW w:w="993" w:type="pct"/>
            <w:tcBorders>
              <w:top w:val="single" w:sz="4" w:space="0" w:color="auto"/>
              <w:left w:val="single" w:sz="4" w:space="0" w:color="auto"/>
              <w:right w:val="single" w:sz="4" w:space="0" w:color="auto"/>
            </w:tcBorders>
            <w:shd w:val="clear" w:color="auto" w:fill="auto"/>
            <w:vAlign w:val="center"/>
          </w:tcPr>
          <w:p w14:paraId="14E736FA" w14:textId="77777777" w:rsidR="0081277F" w:rsidRPr="0081277F" w:rsidRDefault="0081277F" w:rsidP="0081277F">
            <w:pPr>
              <w:spacing w:before="60" w:after="60"/>
              <w:jc w:val="center"/>
              <w:rPr>
                <w:lang w:eastAsia="ar-SA"/>
              </w:rPr>
            </w:pPr>
            <w:r w:rsidRPr="0081277F">
              <w:rPr>
                <w:lang w:eastAsia="ar-SA"/>
              </w:rPr>
              <w:t>Строительство сельского дома культуры</w:t>
            </w:r>
          </w:p>
        </w:tc>
        <w:tc>
          <w:tcPr>
            <w:tcW w:w="1183" w:type="pct"/>
            <w:tcBorders>
              <w:top w:val="single" w:sz="4" w:space="0" w:color="auto"/>
              <w:left w:val="single" w:sz="4" w:space="0" w:color="auto"/>
              <w:right w:val="single" w:sz="4" w:space="0" w:color="auto"/>
            </w:tcBorders>
            <w:shd w:val="clear" w:color="auto" w:fill="auto"/>
            <w:vAlign w:val="center"/>
          </w:tcPr>
          <w:p w14:paraId="0534CC59" w14:textId="77777777" w:rsidR="0081277F" w:rsidRPr="0081277F" w:rsidRDefault="0081277F" w:rsidP="0081277F">
            <w:pPr>
              <w:spacing w:before="60" w:after="60"/>
              <w:jc w:val="center"/>
              <w:rPr>
                <w:lang w:eastAsia="ar-SA"/>
              </w:rPr>
            </w:pPr>
            <w:r w:rsidRPr="0081277F">
              <w:rPr>
                <w:lang w:eastAsia="ar-SA"/>
              </w:rPr>
              <w:t>120 мест</w:t>
            </w:r>
          </w:p>
        </w:tc>
        <w:tc>
          <w:tcPr>
            <w:tcW w:w="755" w:type="pct"/>
            <w:tcBorders>
              <w:top w:val="single" w:sz="4" w:space="0" w:color="auto"/>
              <w:left w:val="single" w:sz="4" w:space="0" w:color="auto"/>
              <w:right w:val="single" w:sz="4" w:space="0" w:color="auto"/>
            </w:tcBorders>
            <w:shd w:val="clear" w:color="auto" w:fill="auto"/>
            <w:vAlign w:val="center"/>
          </w:tcPr>
          <w:p w14:paraId="5590164C" w14:textId="77777777" w:rsidR="0081277F" w:rsidRPr="0081277F" w:rsidRDefault="0081277F" w:rsidP="0081277F">
            <w:pPr>
              <w:spacing w:before="60" w:after="60"/>
              <w:jc w:val="center"/>
              <w:rPr>
                <w:lang w:eastAsia="ar-SA"/>
              </w:rPr>
            </w:pPr>
            <w:r w:rsidRPr="0081277F">
              <w:rPr>
                <w:lang w:eastAsia="ar-SA"/>
              </w:rPr>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 </w:t>
            </w:r>
            <w:r w:rsidRPr="0081277F">
              <w:rPr>
                <w:lang w:eastAsia="ar-SA"/>
              </w:rPr>
              <w:t xml:space="preserve">с. Новое </w:t>
            </w:r>
            <w:proofErr w:type="spellStart"/>
            <w:r w:rsidRPr="0081277F">
              <w:rPr>
                <w:lang w:eastAsia="ar-SA"/>
              </w:rPr>
              <w:t>Горяново</w:t>
            </w:r>
            <w:proofErr w:type="spellEnd"/>
            <w:r w:rsidRPr="0081277F">
              <w:rPr>
                <w:lang w:eastAsia="ar-SA"/>
              </w:rPr>
              <w:t>, ул. Совхозная д. 12</w:t>
            </w:r>
          </w:p>
        </w:tc>
        <w:tc>
          <w:tcPr>
            <w:tcW w:w="521" w:type="pct"/>
            <w:tcBorders>
              <w:top w:val="single" w:sz="4" w:space="0" w:color="auto"/>
              <w:left w:val="single" w:sz="4" w:space="0" w:color="auto"/>
              <w:right w:val="single" w:sz="4" w:space="0" w:color="auto"/>
            </w:tcBorders>
            <w:shd w:val="clear" w:color="auto" w:fill="auto"/>
            <w:vAlign w:val="center"/>
          </w:tcPr>
          <w:p w14:paraId="13B442A5" w14:textId="77777777" w:rsidR="0081277F" w:rsidRPr="0081277F" w:rsidRDefault="0081277F" w:rsidP="0081277F">
            <w:pPr>
              <w:spacing w:before="60" w:after="60"/>
              <w:jc w:val="center"/>
              <w:rPr>
                <w:lang w:eastAsia="ar-SA"/>
              </w:rPr>
            </w:pPr>
            <w:r w:rsidRPr="0081277F">
              <w:rPr>
                <w:lang w:eastAsia="ar-SA"/>
              </w:rPr>
              <w:t>Расчетный срок</w:t>
            </w:r>
          </w:p>
        </w:tc>
        <w:tc>
          <w:tcPr>
            <w:tcW w:w="661" w:type="pct"/>
            <w:vMerge/>
            <w:tcBorders>
              <w:top w:val="single" w:sz="4" w:space="0" w:color="auto"/>
              <w:left w:val="single" w:sz="4" w:space="0" w:color="auto"/>
              <w:right w:val="single" w:sz="4" w:space="0" w:color="auto"/>
            </w:tcBorders>
            <w:shd w:val="clear" w:color="auto" w:fill="auto"/>
            <w:vAlign w:val="center"/>
          </w:tcPr>
          <w:p w14:paraId="056D700A" w14:textId="77777777" w:rsidR="0081277F" w:rsidRPr="0081277F" w:rsidRDefault="0081277F" w:rsidP="0081277F">
            <w:pPr>
              <w:contextualSpacing/>
              <w:jc w:val="center"/>
              <w:rPr>
                <w:rFonts w:eastAsiaTheme="minorHAnsi"/>
                <w:lang w:eastAsia="en-US"/>
              </w:rPr>
            </w:pPr>
          </w:p>
        </w:tc>
      </w:tr>
    </w:tbl>
    <w:p w14:paraId="278B5050" w14:textId="77777777" w:rsidR="0081277F" w:rsidRPr="0081277F" w:rsidRDefault="0081277F" w:rsidP="0081277F">
      <w:pPr>
        <w:spacing w:after="200" w:line="276" w:lineRule="auto"/>
        <w:rPr>
          <w:rFonts w:eastAsiaTheme="minorHAnsi"/>
          <w:lang w:eastAsia="en-US"/>
        </w:rPr>
        <w:sectPr w:rsidR="0081277F" w:rsidRPr="0081277F" w:rsidSect="00C35082">
          <w:pgSz w:w="16838" w:h="11906" w:orient="landscape"/>
          <w:pgMar w:top="1134" w:right="567" w:bottom="1134" w:left="1701" w:header="708" w:footer="708" w:gutter="0"/>
          <w:cols w:space="708"/>
          <w:docGrid w:linePitch="360"/>
        </w:sectPr>
      </w:pPr>
    </w:p>
    <w:p w14:paraId="2694E003" w14:textId="77777777" w:rsidR="0081277F" w:rsidRPr="0081277F" w:rsidRDefault="0081277F" w:rsidP="0081277F">
      <w:pPr>
        <w:keepNext/>
        <w:spacing w:before="240" w:after="60"/>
        <w:jc w:val="both"/>
        <w:outlineLvl w:val="2"/>
        <w:rPr>
          <w:rFonts w:eastAsia="Calibri"/>
          <w:b/>
          <w:bCs/>
        </w:rPr>
      </w:pPr>
      <w:bookmarkStart w:id="24" w:name="_Toc117881378"/>
      <w:bookmarkStart w:id="25" w:name="_Toc149754733"/>
      <w:r w:rsidRPr="0081277F">
        <w:rPr>
          <w:rFonts w:eastAsia="Calibri"/>
          <w:b/>
          <w:bCs/>
        </w:rPr>
        <w:lastRenderedPageBreak/>
        <w:t>Приложения:</w:t>
      </w:r>
      <w:bookmarkEnd w:id="24"/>
      <w:bookmarkEnd w:id="25"/>
    </w:p>
    <w:p w14:paraId="3862897D" w14:textId="77777777" w:rsidR="0081277F" w:rsidRPr="0081277F" w:rsidRDefault="0081277F" w:rsidP="0081277F">
      <w:pPr>
        <w:numPr>
          <w:ilvl w:val="0"/>
          <w:numId w:val="1"/>
        </w:numPr>
        <w:spacing w:before="200" w:after="200" w:line="276" w:lineRule="auto"/>
        <w:jc w:val="both"/>
        <w:rPr>
          <w:rFonts w:eastAsia="Calibri"/>
          <w:bCs/>
          <w:lang w:eastAsia="en-US"/>
        </w:rPr>
      </w:pPr>
      <w:r w:rsidRPr="0081277F">
        <w:rPr>
          <w:rFonts w:eastAsia="Calibri"/>
          <w:bCs/>
          <w:lang w:eastAsia="en-US"/>
        </w:rPr>
        <w:t>Карта планируемых объектов местного значения в области автодорог местного значения между населенными пунктами;</w:t>
      </w:r>
    </w:p>
    <w:p w14:paraId="3741554E" w14:textId="77777777" w:rsidR="0081277F" w:rsidRPr="0081277F" w:rsidRDefault="0081277F" w:rsidP="0081277F">
      <w:pPr>
        <w:numPr>
          <w:ilvl w:val="0"/>
          <w:numId w:val="1"/>
        </w:numPr>
        <w:spacing w:before="200" w:after="200" w:line="276" w:lineRule="auto"/>
        <w:jc w:val="both"/>
        <w:rPr>
          <w:rFonts w:eastAsia="Calibri"/>
          <w:bCs/>
          <w:lang w:eastAsia="en-US"/>
        </w:rPr>
      </w:pPr>
      <w:r w:rsidRPr="0081277F">
        <w:rPr>
          <w:rFonts w:eastAsia="Calibri"/>
          <w:bCs/>
          <w:lang w:eastAsia="en-US"/>
        </w:rPr>
        <w:t>Карта планируемого размещения объектов местного значения в области социальной сферы;</w:t>
      </w:r>
    </w:p>
    <w:p w14:paraId="60726375" w14:textId="77777777" w:rsidR="0081277F" w:rsidRPr="0081277F" w:rsidRDefault="0081277F" w:rsidP="0081277F">
      <w:pPr>
        <w:numPr>
          <w:ilvl w:val="0"/>
          <w:numId w:val="1"/>
        </w:numPr>
        <w:spacing w:before="200" w:after="200" w:line="276" w:lineRule="auto"/>
        <w:jc w:val="both"/>
        <w:rPr>
          <w:rFonts w:eastAsia="Calibri"/>
          <w:bCs/>
          <w:lang w:eastAsia="en-US"/>
        </w:rPr>
      </w:pPr>
      <w:r w:rsidRPr="0081277F">
        <w:rPr>
          <w:rFonts w:eastAsia="Calibri"/>
          <w:bCs/>
          <w:lang w:eastAsia="en-US"/>
        </w:rPr>
        <w:t>Карта планируемого размещения объектов местного значения в области энергетики.</w:t>
      </w:r>
    </w:p>
    <w:p w14:paraId="1F5E5C58" w14:textId="77777777" w:rsidR="0081277F" w:rsidRPr="0081277F" w:rsidRDefault="0081277F" w:rsidP="0081277F">
      <w:pPr>
        <w:keepNext/>
        <w:spacing w:before="240" w:after="60"/>
        <w:jc w:val="both"/>
        <w:outlineLvl w:val="2"/>
        <w:rPr>
          <w:b/>
          <w:bCs/>
        </w:rPr>
      </w:pPr>
    </w:p>
    <w:p w14:paraId="48FA1E2F" w14:textId="77777777" w:rsidR="0081277F" w:rsidRPr="0081277F" w:rsidRDefault="0081277F" w:rsidP="0072434F">
      <w:pPr>
        <w:spacing w:before="240"/>
        <w:jc w:val="both"/>
        <w:rPr>
          <w:b/>
        </w:rPr>
      </w:pPr>
    </w:p>
    <w:p w14:paraId="3C02C218" w14:textId="77777777" w:rsidR="0081277F" w:rsidRPr="0081277F" w:rsidRDefault="0081277F" w:rsidP="0072434F">
      <w:pPr>
        <w:spacing w:before="240"/>
        <w:jc w:val="both"/>
        <w:rPr>
          <w:b/>
        </w:rPr>
      </w:pPr>
    </w:p>
    <w:p w14:paraId="4580463A" w14:textId="77777777" w:rsidR="0081277F" w:rsidRPr="0081277F" w:rsidRDefault="0081277F" w:rsidP="0072434F">
      <w:pPr>
        <w:spacing w:before="240"/>
        <w:jc w:val="both"/>
        <w:rPr>
          <w:b/>
        </w:rPr>
      </w:pPr>
    </w:p>
    <w:p w14:paraId="22B8E1C5" w14:textId="77777777" w:rsidR="0081277F" w:rsidRPr="0081277F" w:rsidRDefault="0081277F" w:rsidP="0072434F">
      <w:pPr>
        <w:spacing w:before="240"/>
        <w:jc w:val="both"/>
        <w:rPr>
          <w:b/>
        </w:rPr>
      </w:pPr>
    </w:p>
    <w:p w14:paraId="0103A515" w14:textId="77777777" w:rsidR="0081277F" w:rsidRDefault="00810867" w:rsidP="0072434F">
      <w:pPr>
        <w:spacing w:before="240"/>
        <w:jc w:val="both"/>
        <w:rPr>
          <w:b/>
        </w:rPr>
      </w:pPr>
      <w:r w:rsidRPr="0081277F">
        <w:rPr>
          <w:b/>
        </w:rPr>
        <w:t xml:space="preserve">          </w:t>
      </w:r>
    </w:p>
    <w:p w14:paraId="63CCE76D" w14:textId="77777777" w:rsidR="0081277F" w:rsidRDefault="0081277F" w:rsidP="0072434F">
      <w:pPr>
        <w:spacing w:before="240"/>
        <w:jc w:val="both"/>
        <w:rPr>
          <w:b/>
        </w:rPr>
      </w:pPr>
    </w:p>
    <w:p w14:paraId="46E29A06" w14:textId="77777777" w:rsidR="0081277F" w:rsidRDefault="0081277F" w:rsidP="0072434F">
      <w:pPr>
        <w:spacing w:before="240"/>
        <w:jc w:val="both"/>
        <w:rPr>
          <w:b/>
        </w:rPr>
      </w:pPr>
    </w:p>
    <w:p w14:paraId="510CD3CD" w14:textId="77777777" w:rsidR="0081277F" w:rsidRDefault="0081277F" w:rsidP="0072434F">
      <w:pPr>
        <w:spacing w:before="240"/>
        <w:jc w:val="both"/>
        <w:rPr>
          <w:b/>
        </w:rPr>
      </w:pPr>
    </w:p>
    <w:p w14:paraId="7A857751" w14:textId="77777777" w:rsidR="0081277F" w:rsidRDefault="0081277F" w:rsidP="0072434F">
      <w:pPr>
        <w:spacing w:before="240"/>
        <w:jc w:val="both"/>
        <w:rPr>
          <w:b/>
        </w:rPr>
      </w:pPr>
    </w:p>
    <w:p w14:paraId="3146AD72" w14:textId="77777777" w:rsidR="0081277F" w:rsidRDefault="0081277F" w:rsidP="0072434F">
      <w:pPr>
        <w:spacing w:before="240"/>
        <w:jc w:val="both"/>
        <w:rPr>
          <w:b/>
        </w:rPr>
      </w:pPr>
    </w:p>
    <w:p w14:paraId="5670C540" w14:textId="77777777" w:rsidR="0081277F" w:rsidRDefault="0081277F" w:rsidP="0072434F">
      <w:pPr>
        <w:spacing w:before="240"/>
        <w:jc w:val="both"/>
        <w:rPr>
          <w:b/>
        </w:rPr>
      </w:pPr>
    </w:p>
    <w:p w14:paraId="6562D6B6" w14:textId="77777777" w:rsidR="0081277F" w:rsidRDefault="0081277F" w:rsidP="0072434F">
      <w:pPr>
        <w:spacing w:before="240"/>
        <w:jc w:val="both"/>
        <w:rPr>
          <w:b/>
        </w:rPr>
      </w:pPr>
    </w:p>
    <w:p w14:paraId="2BDF7BB1" w14:textId="77777777" w:rsidR="0081277F" w:rsidRDefault="0081277F" w:rsidP="0072434F">
      <w:pPr>
        <w:spacing w:before="240"/>
        <w:jc w:val="both"/>
        <w:rPr>
          <w:b/>
        </w:rPr>
      </w:pPr>
    </w:p>
    <w:p w14:paraId="04543BDC" w14:textId="77777777" w:rsidR="0081277F" w:rsidRDefault="0081277F" w:rsidP="0072434F">
      <w:pPr>
        <w:spacing w:before="240"/>
        <w:jc w:val="both"/>
        <w:rPr>
          <w:b/>
        </w:rPr>
      </w:pPr>
    </w:p>
    <w:p w14:paraId="5CEECAEA" w14:textId="77777777" w:rsidR="0081277F" w:rsidRDefault="0081277F" w:rsidP="0072434F">
      <w:pPr>
        <w:spacing w:before="240"/>
        <w:jc w:val="both"/>
        <w:rPr>
          <w:b/>
        </w:rPr>
      </w:pPr>
    </w:p>
    <w:p w14:paraId="13B8D26F" w14:textId="77777777" w:rsidR="0081277F" w:rsidRDefault="0081277F" w:rsidP="0072434F">
      <w:pPr>
        <w:spacing w:before="240"/>
        <w:jc w:val="both"/>
        <w:rPr>
          <w:b/>
        </w:rPr>
      </w:pPr>
    </w:p>
    <w:p w14:paraId="6E97F61F" w14:textId="77777777" w:rsidR="0081277F" w:rsidRDefault="0081277F" w:rsidP="0072434F">
      <w:pPr>
        <w:spacing w:before="240"/>
        <w:jc w:val="both"/>
        <w:rPr>
          <w:b/>
        </w:rPr>
      </w:pPr>
    </w:p>
    <w:p w14:paraId="1E3046C6" w14:textId="77777777" w:rsidR="0081277F" w:rsidRDefault="0081277F" w:rsidP="0072434F">
      <w:pPr>
        <w:spacing w:before="240"/>
        <w:jc w:val="both"/>
        <w:rPr>
          <w:b/>
        </w:rPr>
      </w:pPr>
    </w:p>
    <w:p w14:paraId="57EA6107" w14:textId="77777777" w:rsidR="0081277F" w:rsidRDefault="0081277F" w:rsidP="0072434F">
      <w:pPr>
        <w:spacing w:before="240"/>
        <w:jc w:val="both"/>
        <w:rPr>
          <w:b/>
        </w:rPr>
      </w:pPr>
    </w:p>
    <w:p w14:paraId="6E459FE7" w14:textId="77777777" w:rsidR="0081277F" w:rsidRDefault="0081277F" w:rsidP="0072434F">
      <w:pPr>
        <w:spacing w:before="240"/>
        <w:jc w:val="both"/>
        <w:rPr>
          <w:b/>
        </w:rPr>
      </w:pPr>
    </w:p>
    <w:p w14:paraId="24FF00B4" w14:textId="77777777" w:rsidR="0081277F" w:rsidRDefault="0081277F" w:rsidP="0072434F">
      <w:pPr>
        <w:spacing w:before="240"/>
        <w:jc w:val="both"/>
        <w:rPr>
          <w:b/>
        </w:rPr>
      </w:pPr>
    </w:p>
    <w:p w14:paraId="2DB524AC" w14:textId="77777777" w:rsidR="0081277F" w:rsidRDefault="0081277F" w:rsidP="0072434F">
      <w:pPr>
        <w:spacing w:before="240"/>
        <w:jc w:val="both"/>
        <w:rPr>
          <w:b/>
        </w:rPr>
      </w:pPr>
    </w:p>
    <w:p w14:paraId="0B380273" w14:textId="35601A7A" w:rsidR="0081277F" w:rsidRPr="0081277F" w:rsidRDefault="0081277F" w:rsidP="0081277F">
      <w:pPr>
        <w:spacing w:before="60" w:after="60"/>
        <w:jc w:val="right"/>
        <w:rPr>
          <w:rFonts w:ascii="Palatino Linotype" w:hAnsi="Palatino Linotype"/>
          <w:b/>
          <w:sz w:val="28"/>
          <w:szCs w:val="28"/>
          <w:lang w:eastAsia="ar-SA"/>
        </w:rPr>
      </w:pPr>
    </w:p>
    <w:p w14:paraId="7EC2BD7B"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0FEC115F"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6E631C6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6B44E89D"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D9CC98B"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2ECB2BD"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D91BCF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B0A8A4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5E676AA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07396F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2D730C5F"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1AE6A69"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 xml:space="preserve">ПРОЕКТ ВНЕСЕНИЯ ИЗМЕНЕНИЙ </w:t>
      </w:r>
    </w:p>
    <w:p w14:paraId="0B350614"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 xml:space="preserve">В СХЕМУ </w:t>
      </w:r>
      <w:proofErr w:type="gramStart"/>
      <w:r w:rsidRPr="0081277F">
        <w:rPr>
          <w:b/>
          <w:lang w:eastAsia="ar-SA"/>
        </w:rPr>
        <w:t>ТЕРРИТОРИАЛЬНОГО  ПЛАНИРОВАНИЯ</w:t>
      </w:r>
      <w:proofErr w:type="gramEnd"/>
      <w:r w:rsidRPr="0081277F">
        <w:rPr>
          <w:b/>
          <w:lang w:eastAsia="ar-SA"/>
        </w:rPr>
        <w:t xml:space="preserve"> </w:t>
      </w:r>
    </w:p>
    <w:p w14:paraId="0C36EF22"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 xml:space="preserve">ТЕЙКОВСКОГО МУНИЦИПАЛЬНОГО РАЙОНА </w:t>
      </w:r>
    </w:p>
    <w:p w14:paraId="328091DE"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ИВАНОВСКОЙ ОБЛАСТИ</w:t>
      </w:r>
    </w:p>
    <w:p w14:paraId="0968B311"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0AA363F"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6CEFC2A9"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50BBAF1"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МАТЕРИАЛЫ ПО ОБОСНОВАНИЮ</w:t>
      </w:r>
    </w:p>
    <w:p w14:paraId="6E0F789A"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r w:rsidRPr="0081277F">
        <w:rPr>
          <w:b/>
          <w:lang w:eastAsia="ar-SA"/>
        </w:rPr>
        <w:t>Пояснительная записка</w:t>
      </w:r>
    </w:p>
    <w:p w14:paraId="6292AFF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3075990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2A7C9CE0"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099B167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DB9ABF3"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77063F2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5B185A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4660FA0F"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165F99A"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b/>
          <w:lang w:eastAsia="ar-SA"/>
        </w:rPr>
      </w:pPr>
    </w:p>
    <w:p w14:paraId="10254EDB"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noProof/>
        </w:rPr>
        <w:drawing>
          <wp:anchor distT="0" distB="0" distL="114300" distR="114300" simplePos="0" relativeHeight="251658752" behindDoc="0" locked="0" layoutInCell="1" allowOverlap="1" wp14:anchorId="63F8FF99" wp14:editId="62726E8A">
            <wp:simplePos x="0" y="0"/>
            <wp:positionH relativeFrom="column">
              <wp:posOffset>5510530</wp:posOffset>
            </wp:positionH>
            <wp:positionV relativeFrom="paragraph">
              <wp:posOffset>107315</wp:posOffset>
            </wp:positionV>
            <wp:extent cx="767080" cy="781050"/>
            <wp:effectExtent l="0" t="0" r="0" b="0"/>
            <wp:wrapNone/>
            <wp:docPr id="13" name="Рисунок 13"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77F">
        <w:rPr>
          <w:lang w:eastAsia="ar-SA"/>
        </w:rPr>
        <w:t>г. </w:t>
      </w:r>
      <w:proofErr w:type="spellStart"/>
      <w:r w:rsidRPr="0081277F">
        <w:rPr>
          <w:lang w:eastAsia="ar-SA"/>
        </w:rPr>
        <w:t>Ростов</w:t>
      </w:r>
      <w:proofErr w:type="spellEnd"/>
      <w:r w:rsidRPr="0081277F">
        <w:rPr>
          <w:lang w:eastAsia="ar-SA"/>
        </w:rPr>
        <w:t>-на-Дону</w:t>
      </w:r>
    </w:p>
    <w:p w14:paraId="024EED19"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sectPr w:rsidR="0081277F" w:rsidRPr="0081277F" w:rsidSect="00C35082">
          <w:headerReference w:type="even" r:id="rId13"/>
          <w:headerReference w:type="default" r:id="rId14"/>
          <w:footerReference w:type="even" r:id="rId15"/>
          <w:footerReference w:type="default" r:id="rId16"/>
          <w:pgSz w:w="11906" w:h="16838"/>
          <w:pgMar w:top="1134" w:right="567" w:bottom="1134" w:left="1701" w:header="708" w:footer="361" w:gutter="0"/>
          <w:cols w:space="708"/>
          <w:titlePg/>
          <w:docGrid w:linePitch="360"/>
        </w:sectPr>
      </w:pPr>
      <w:r w:rsidRPr="0081277F">
        <w:rPr>
          <w:lang w:eastAsia="ar-SA"/>
        </w:rPr>
        <w:t>2023г</w:t>
      </w:r>
      <w:r w:rsidRPr="0081277F">
        <w:rPr>
          <w:b/>
          <w:lang w:eastAsia="ar-SA"/>
        </w:rPr>
        <w:t>.</w:t>
      </w:r>
    </w:p>
    <w:p w14:paraId="28EA7AC7"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674DB98" w14:textId="77777777" w:rsidR="0081277F" w:rsidRPr="0081277F" w:rsidRDefault="0081277F" w:rsidP="0081277F">
      <w:pPr>
        <w:spacing w:before="60" w:after="60"/>
        <w:jc w:val="center"/>
        <w:rPr>
          <w:lang w:eastAsia="en-US"/>
        </w:rPr>
      </w:pPr>
      <w:r w:rsidRPr="0081277F">
        <w:rPr>
          <w:noProof/>
        </w:rPr>
        <w:drawing>
          <wp:inline distT="0" distB="0" distL="0" distR="0" wp14:anchorId="5B079BCB" wp14:editId="4DF097A8">
            <wp:extent cx="614082" cy="6524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14:paraId="0C1922A6"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Общество с ограниченной ответственностью</w:t>
      </w:r>
    </w:p>
    <w:p w14:paraId="3B52F845"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«Научно-проектная организация</w:t>
      </w:r>
    </w:p>
    <w:p w14:paraId="790B5138"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«Южный градостроительный центр»</w:t>
      </w:r>
    </w:p>
    <w:p w14:paraId="4237CF99"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r w:rsidRPr="0081277F">
        <w:rPr>
          <w:lang w:eastAsia="ar-SA"/>
        </w:rPr>
        <w:t>(ООО «НПО «ЮРГЦ»)</w:t>
      </w:r>
    </w:p>
    <w:p w14:paraId="7223FCF7" w14:textId="77777777" w:rsidR="0081277F" w:rsidRPr="0081277F" w:rsidRDefault="0081277F" w:rsidP="0081277F">
      <w:pPr>
        <w:widowControl w:val="0"/>
        <w:tabs>
          <w:tab w:val="left" w:pos="3600"/>
          <w:tab w:val="left" w:pos="5054"/>
          <w:tab w:val="left" w:pos="9498"/>
        </w:tabs>
        <w:suppressAutoHyphens/>
        <w:overflowPunct w:val="0"/>
        <w:autoSpaceDE w:val="0"/>
        <w:ind w:right="-6"/>
        <w:jc w:val="center"/>
        <w:textAlignment w:val="baseline"/>
        <w:rPr>
          <w:lang w:eastAsia="ar-SA"/>
        </w:rPr>
      </w:pPr>
    </w:p>
    <w:p w14:paraId="69AC8E82" w14:textId="77777777" w:rsidR="0081277F" w:rsidRPr="0081277F" w:rsidRDefault="0081277F" w:rsidP="0081277F">
      <w:pPr>
        <w:shd w:val="clear" w:color="auto" w:fill="FFFFFF"/>
        <w:tabs>
          <w:tab w:val="left" w:pos="5054"/>
        </w:tabs>
        <w:suppressAutoHyphens/>
        <w:ind w:right="-6" w:firstLine="540"/>
        <w:jc w:val="center"/>
        <w:rPr>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81277F" w:rsidRPr="0081277F" w14:paraId="6D0B5757" w14:textId="77777777" w:rsidTr="00C148DA">
        <w:trPr>
          <w:trHeight w:val="1681"/>
        </w:trPr>
        <w:tc>
          <w:tcPr>
            <w:tcW w:w="4680" w:type="dxa"/>
          </w:tcPr>
          <w:p w14:paraId="1BE3F7F5" w14:textId="77777777" w:rsidR="0081277F" w:rsidRPr="0081277F" w:rsidRDefault="0081277F" w:rsidP="0081277F">
            <w:pPr>
              <w:widowControl w:val="0"/>
              <w:tabs>
                <w:tab w:val="left" w:pos="252"/>
                <w:tab w:val="left" w:pos="5054"/>
              </w:tabs>
              <w:suppressAutoHyphens/>
              <w:overflowPunct w:val="0"/>
              <w:autoSpaceDE w:val="0"/>
              <w:snapToGrid w:val="0"/>
              <w:ind w:right="-6" w:firstLine="540"/>
              <w:textAlignment w:val="baseline"/>
              <w:rPr>
                <w:lang w:eastAsia="ar-SA"/>
              </w:rPr>
            </w:pPr>
            <w:r w:rsidRPr="0081277F">
              <w:rPr>
                <w:lang w:eastAsia="ar-SA"/>
              </w:rPr>
              <w:t>Арх.№______________</w:t>
            </w:r>
          </w:p>
          <w:p w14:paraId="13AC269B" w14:textId="77777777" w:rsidR="0081277F" w:rsidRPr="0081277F" w:rsidRDefault="0081277F" w:rsidP="0081277F">
            <w:pPr>
              <w:widowControl w:val="0"/>
              <w:tabs>
                <w:tab w:val="left" w:pos="252"/>
                <w:tab w:val="left" w:pos="5054"/>
              </w:tabs>
              <w:suppressAutoHyphens/>
              <w:overflowPunct w:val="0"/>
              <w:autoSpaceDE w:val="0"/>
              <w:ind w:right="-6" w:firstLine="540"/>
              <w:textAlignment w:val="baseline"/>
              <w:rPr>
                <w:lang w:eastAsia="ar-SA"/>
              </w:rPr>
            </w:pPr>
          </w:p>
          <w:p w14:paraId="4E51CF6A" w14:textId="77777777" w:rsidR="0081277F" w:rsidRPr="0081277F" w:rsidRDefault="0081277F" w:rsidP="0081277F">
            <w:pPr>
              <w:widowControl w:val="0"/>
              <w:tabs>
                <w:tab w:val="left" w:pos="3600"/>
                <w:tab w:val="left" w:pos="5054"/>
              </w:tabs>
              <w:suppressAutoHyphens/>
              <w:overflowPunct w:val="0"/>
              <w:autoSpaceDE w:val="0"/>
              <w:ind w:right="-6" w:firstLine="540"/>
              <w:textAlignment w:val="baseline"/>
              <w:rPr>
                <w:lang w:eastAsia="ar-SA"/>
              </w:rPr>
            </w:pPr>
          </w:p>
        </w:tc>
        <w:tc>
          <w:tcPr>
            <w:tcW w:w="5040" w:type="dxa"/>
          </w:tcPr>
          <w:p w14:paraId="338EFDCF" w14:textId="77777777" w:rsidR="0081277F" w:rsidRPr="0081277F" w:rsidRDefault="0081277F" w:rsidP="0081277F">
            <w:pPr>
              <w:widowControl w:val="0"/>
              <w:tabs>
                <w:tab w:val="left" w:pos="3600"/>
                <w:tab w:val="left" w:pos="5054"/>
                <w:tab w:val="left" w:pos="9498"/>
              </w:tabs>
              <w:suppressAutoHyphens/>
              <w:overflowPunct w:val="0"/>
              <w:autoSpaceDE w:val="0"/>
              <w:ind w:right="-6" w:firstLine="603"/>
              <w:textAlignment w:val="baseline"/>
              <w:rPr>
                <w:lang w:eastAsia="ar-SA"/>
              </w:rPr>
            </w:pPr>
            <w:r w:rsidRPr="0081277F">
              <w:rPr>
                <w:lang w:eastAsia="ar-SA"/>
              </w:rPr>
              <w:t>Заказ: 31-2023</w:t>
            </w:r>
          </w:p>
          <w:p w14:paraId="0FABC20C" w14:textId="77777777" w:rsidR="0081277F" w:rsidRPr="0081277F" w:rsidRDefault="0081277F" w:rsidP="0081277F">
            <w:pPr>
              <w:widowControl w:val="0"/>
              <w:tabs>
                <w:tab w:val="left" w:pos="3600"/>
                <w:tab w:val="left" w:pos="5054"/>
                <w:tab w:val="left" w:pos="9498"/>
              </w:tabs>
              <w:suppressAutoHyphens/>
              <w:overflowPunct w:val="0"/>
              <w:autoSpaceDE w:val="0"/>
              <w:ind w:right="-6" w:firstLine="540"/>
              <w:textAlignment w:val="baseline"/>
              <w:rPr>
                <w:b/>
                <w:lang w:eastAsia="ar-SA"/>
              </w:rPr>
            </w:pPr>
          </w:p>
          <w:p w14:paraId="4B4003A6" w14:textId="77777777" w:rsidR="0081277F" w:rsidRPr="0081277F" w:rsidRDefault="0081277F" w:rsidP="0081277F">
            <w:pPr>
              <w:widowControl w:val="0"/>
              <w:tabs>
                <w:tab w:val="left" w:pos="3600"/>
                <w:tab w:val="left" w:pos="5054"/>
                <w:tab w:val="left" w:pos="9498"/>
              </w:tabs>
              <w:suppressAutoHyphens/>
              <w:overflowPunct w:val="0"/>
              <w:autoSpaceDE w:val="0"/>
              <w:ind w:right="-6" w:firstLine="603"/>
              <w:textAlignment w:val="baseline"/>
              <w:rPr>
                <w:lang w:eastAsia="ar-SA"/>
              </w:rPr>
            </w:pPr>
            <w:r w:rsidRPr="0081277F">
              <w:rPr>
                <w:lang w:eastAsia="ar-SA"/>
              </w:rPr>
              <w:t xml:space="preserve">Заказчик: </w:t>
            </w:r>
          </w:p>
          <w:p w14:paraId="71D8E778" w14:textId="77777777" w:rsidR="0081277F" w:rsidRPr="0081277F" w:rsidRDefault="0081277F" w:rsidP="0081277F">
            <w:pPr>
              <w:widowControl w:val="0"/>
              <w:tabs>
                <w:tab w:val="left" w:pos="3600"/>
                <w:tab w:val="left" w:pos="5054"/>
                <w:tab w:val="left" w:pos="9498"/>
              </w:tabs>
              <w:suppressAutoHyphens/>
              <w:overflowPunct w:val="0"/>
              <w:autoSpaceDE w:val="0"/>
              <w:ind w:left="603" w:right="-6"/>
              <w:textAlignment w:val="baseline"/>
              <w:rPr>
                <w:lang w:eastAsia="ar-SA"/>
              </w:rPr>
            </w:pPr>
            <w:proofErr w:type="gramStart"/>
            <w:r w:rsidRPr="0081277F">
              <w:rPr>
                <w:bCs/>
                <w:lang w:eastAsia="ar-SA"/>
              </w:rPr>
              <w:t>Администрация  Тейковского</w:t>
            </w:r>
            <w:proofErr w:type="gramEnd"/>
            <w:r w:rsidRPr="0081277F">
              <w:rPr>
                <w:bCs/>
                <w:lang w:eastAsia="ar-SA"/>
              </w:rPr>
              <w:t xml:space="preserve"> муниципального района Ивановской области</w:t>
            </w:r>
            <w:r w:rsidRPr="0081277F">
              <w:rPr>
                <w:lang w:eastAsia="ar-SA"/>
              </w:rPr>
              <w:t xml:space="preserve"> </w:t>
            </w:r>
          </w:p>
          <w:p w14:paraId="2934E393" w14:textId="77777777" w:rsidR="0081277F" w:rsidRPr="0081277F" w:rsidRDefault="0081277F" w:rsidP="0081277F">
            <w:pPr>
              <w:widowControl w:val="0"/>
              <w:tabs>
                <w:tab w:val="left" w:pos="3600"/>
                <w:tab w:val="left" w:pos="5054"/>
                <w:tab w:val="left" w:pos="9498"/>
              </w:tabs>
              <w:suppressAutoHyphens/>
              <w:overflowPunct w:val="0"/>
              <w:autoSpaceDE w:val="0"/>
              <w:ind w:left="603" w:right="-6"/>
              <w:textAlignment w:val="baseline"/>
              <w:rPr>
                <w:lang w:eastAsia="ar-SA"/>
              </w:rPr>
            </w:pPr>
          </w:p>
        </w:tc>
      </w:tr>
    </w:tbl>
    <w:p w14:paraId="672295BF"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34D7A504"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4FE2621E" w14:textId="77777777" w:rsidR="0081277F" w:rsidRPr="0081277F" w:rsidRDefault="0081277F" w:rsidP="0081277F">
      <w:pPr>
        <w:widowControl w:val="0"/>
        <w:shd w:val="clear" w:color="auto" w:fill="FFFFFF"/>
        <w:suppressAutoHyphens/>
        <w:overflowPunct w:val="0"/>
        <w:autoSpaceDE w:val="0"/>
        <w:ind w:right="-6" w:firstLine="540"/>
        <w:jc w:val="center"/>
        <w:rPr>
          <w:lang w:eastAsia="ar-SA"/>
        </w:rPr>
      </w:pPr>
    </w:p>
    <w:p w14:paraId="3ADB06AB"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 xml:space="preserve">ПРОЕКТ ВНЕСЕНИЯ ИЗМЕНЕНИЙ </w:t>
      </w:r>
    </w:p>
    <w:p w14:paraId="7F9BABEE"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 xml:space="preserve">В СХЕМУ ТЕРРИТОРИАЛЬНОГО ПЛАНИРОВАНИЯ </w:t>
      </w:r>
    </w:p>
    <w:p w14:paraId="121FB330"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 xml:space="preserve">ТЕЙКОВСКОГО МУНИЦИПАЛЬНОГО РАЙОНА </w:t>
      </w:r>
    </w:p>
    <w:p w14:paraId="6529F74D" w14:textId="77777777" w:rsidR="0081277F" w:rsidRPr="0081277F" w:rsidRDefault="0081277F" w:rsidP="0081277F">
      <w:pPr>
        <w:widowControl w:val="0"/>
        <w:shd w:val="clear" w:color="auto" w:fill="FFFFFF"/>
        <w:suppressAutoHyphens/>
        <w:overflowPunct w:val="0"/>
        <w:autoSpaceDE w:val="0"/>
        <w:ind w:right="-6"/>
        <w:jc w:val="center"/>
        <w:rPr>
          <w:b/>
          <w:lang w:eastAsia="ar-SA"/>
        </w:rPr>
      </w:pPr>
      <w:r w:rsidRPr="0081277F">
        <w:rPr>
          <w:b/>
          <w:lang w:eastAsia="ar-SA"/>
        </w:rPr>
        <w:t>ИВАНОВСКОЙ ОБЛАСТИ</w:t>
      </w:r>
    </w:p>
    <w:p w14:paraId="16012E06"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64F68FB"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6F7B45FD" w14:textId="77777777" w:rsidR="0081277F" w:rsidRPr="0081277F" w:rsidRDefault="0081277F" w:rsidP="0081277F">
      <w:pPr>
        <w:widowControl w:val="0"/>
        <w:shd w:val="clear" w:color="auto" w:fill="FFFFFF"/>
        <w:suppressAutoHyphens/>
        <w:overflowPunct w:val="0"/>
        <w:autoSpaceDE w:val="0"/>
        <w:ind w:right="-6"/>
        <w:jc w:val="center"/>
        <w:rPr>
          <w:lang w:eastAsia="ar-SA"/>
        </w:rPr>
      </w:pPr>
      <w:r w:rsidRPr="0081277F">
        <w:rPr>
          <w:lang w:eastAsia="ar-SA"/>
        </w:rPr>
        <w:t>МАТЕРИАЛЫ ПО ОБОСНОВАНИЮ</w:t>
      </w:r>
    </w:p>
    <w:p w14:paraId="6738EED2" w14:textId="77777777" w:rsidR="0081277F" w:rsidRPr="0081277F" w:rsidRDefault="0081277F" w:rsidP="0081277F">
      <w:pPr>
        <w:widowControl w:val="0"/>
        <w:shd w:val="clear" w:color="auto" w:fill="FFFFFF"/>
        <w:suppressAutoHyphens/>
        <w:overflowPunct w:val="0"/>
        <w:autoSpaceDE w:val="0"/>
        <w:ind w:right="-6"/>
        <w:jc w:val="center"/>
        <w:rPr>
          <w:lang w:eastAsia="ar-SA"/>
        </w:rPr>
      </w:pPr>
      <w:r w:rsidRPr="0081277F">
        <w:rPr>
          <w:lang w:eastAsia="ar-SA"/>
        </w:rPr>
        <w:t xml:space="preserve">Том </w:t>
      </w:r>
      <w:r w:rsidRPr="0081277F">
        <w:rPr>
          <w:lang w:val="en-US" w:eastAsia="ar-SA"/>
        </w:rPr>
        <w:t>I</w:t>
      </w:r>
      <w:r w:rsidRPr="0081277F">
        <w:rPr>
          <w:lang w:eastAsia="ar-SA"/>
        </w:rPr>
        <w:t>. Пояснительная записка</w:t>
      </w:r>
    </w:p>
    <w:p w14:paraId="0E2EEE7F"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39802972"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04C2D3CF"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1445410"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Директор</w:t>
      </w:r>
    </w:p>
    <w:p w14:paraId="7559B590"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ООО «НПО «ЮРГЦ»</w:t>
      </w:r>
      <w:r w:rsidRPr="0081277F">
        <w:rPr>
          <w:lang w:eastAsia="ar-SA"/>
        </w:rPr>
        <w:tab/>
      </w:r>
      <w:r w:rsidRPr="0081277F">
        <w:rPr>
          <w:lang w:eastAsia="ar-SA"/>
        </w:rPr>
        <w:tab/>
      </w:r>
      <w:r w:rsidRPr="0081277F">
        <w:rPr>
          <w:lang w:eastAsia="ar-SA"/>
        </w:rPr>
        <w:tab/>
      </w:r>
      <w:r w:rsidRPr="0081277F">
        <w:rPr>
          <w:lang w:eastAsia="ar-SA"/>
        </w:rPr>
        <w:tab/>
      </w:r>
      <w:r w:rsidRPr="0081277F">
        <w:rPr>
          <w:lang w:eastAsia="ar-SA"/>
        </w:rPr>
        <w:tab/>
      </w:r>
      <w:r w:rsidRPr="0081277F">
        <w:rPr>
          <w:lang w:eastAsia="ar-SA"/>
        </w:rPr>
        <w:tab/>
        <w:t>С.Ю. Трухачев</w:t>
      </w:r>
    </w:p>
    <w:p w14:paraId="0D9747A8"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7FA4B2B2"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6C685F7B" w14:textId="77777777" w:rsidR="0081277F" w:rsidRPr="0081277F" w:rsidRDefault="0081277F" w:rsidP="0081277F">
      <w:pPr>
        <w:widowControl w:val="0"/>
        <w:shd w:val="clear" w:color="auto" w:fill="FFFFFF"/>
        <w:suppressAutoHyphens/>
        <w:overflowPunct w:val="0"/>
        <w:autoSpaceDE w:val="0"/>
        <w:ind w:left="567" w:right="-6"/>
        <w:rPr>
          <w:lang w:eastAsia="ar-SA"/>
        </w:rPr>
      </w:pPr>
      <w:r w:rsidRPr="0081277F">
        <w:rPr>
          <w:lang w:eastAsia="ar-SA"/>
        </w:rPr>
        <w:t>Руководитель рабочей группы</w:t>
      </w:r>
      <w:r w:rsidRPr="0081277F">
        <w:rPr>
          <w:lang w:eastAsia="ar-SA"/>
        </w:rPr>
        <w:tab/>
      </w:r>
      <w:r w:rsidRPr="0081277F">
        <w:rPr>
          <w:lang w:eastAsia="ar-SA"/>
        </w:rPr>
        <w:tab/>
      </w:r>
      <w:r w:rsidRPr="0081277F">
        <w:rPr>
          <w:lang w:eastAsia="ar-SA"/>
        </w:rPr>
        <w:tab/>
      </w:r>
      <w:r w:rsidRPr="0081277F">
        <w:rPr>
          <w:lang w:eastAsia="ar-SA"/>
        </w:rPr>
        <w:tab/>
        <w:t xml:space="preserve">Н.Е. </w:t>
      </w:r>
      <w:proofErr w:type="spellStart"/>
      <w:r w:rsidRPr="0081277F">
        <w:rPr>
          <w:lang w:eastAsia="ar-SA"/>
        </w:rPr>
        <w:t>Неляпина</w:t>
      </w:r>
      <w:proofErr w:type="spellEnd"/>
    </w:p>
    <w:p w14:paraId="7B23E598"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2B2BF86C"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50E618FB"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2659358B" w14:textId="77777777" w:rsidR="0081277F" w:rsidRPr="0081277F" w:rsidRDefault="0081277F" w:rsidP="0081277F">
      <w:pPr>
        <w:widowControl w:val="0"/>
        <w:shd w:val="clear" w:color="auto" w:fill="FFFFFF"/>
        <w:suppressAutoHyphens/>
        <w:overflowPunct w:val="0"/>
        <w:autoSpaceDE w:val="0"/>
        <w:ind w:right="-6"/>
        <w:jc w:val="center"/>
        <w:rPr>
          <w:lang w:eastAsia="ar-SA"/>
        </w:rPr>
      </w:pPr>
    </w:p>
    <w:p w14:paraId="4767DF9A" w14:textId="77777777" w:rsidR="0081277F" w:rsidRPr="0081277F" w:rsidRDefault="0081277F" w:rsidP="0081277F">
      <w:pPr>
        <w:widowControl w:val="0"/>
        <w:shd w:val="clear" w:color="auto" w:fill="FFFFFF"/>
        <w:suppressAutoHyphens/>
        <w:overflowPunct w:val="0"/>
        <w:autoSpaceDE w:val="0"/>
        <w:ind w:right="-6"/>
        <w:jc w:val="center"/>
        <w:rPr>
          <w:lang w:eastAsia="ar-SA"/>
        </w:rPr>
      </w:pPr>
      <w:r w:rsidRPr="0081277F">
        <w:rPr>
          <w:lang w:eastAsia="ar-SA"/>
        </w:rPr>
        <w:t>г. </w:t>
      </w:r>
      <w:proofErr w:type="spellStart"/>
      <w:r w:rsidRPr="0081277F">
        <w:rPr>
          <w:lang w:eastAsia="ar-SA"/>
        </w:rPr>
        <w:t>Ростов</w:t>
      </w:r>
      <w:proofErr w:type="spellEnd"/>
      <w:r w:rsidRPr="0081277F">
        <w:rPr>
          <w:lang w:eastAsia="ar-SA"/>
        </w:rPr>
        <w:t>-на-Дону</w:t>
      </w:r>
    </w:p>
    <w:p w14:paraId="76F9E312" w14:textId="77777777" w:rsidR="0081277F" w:rsidRPr="0081277F" w:rsidRDefault="0081277F" w:rsidP="0081277F">
      <w:pPr>
        <w:widowControl w:val="0"/>
        <w:shd w:val="clear" w:color="auto" w:fill="FFFFFF"/>
        <w:suppressAutoHyphens/>
        <w:overflowPunct w:val="0"/>
        <w:autoSpaceDE w:val="0"/>
        <w:ind w:right="-6"/>
        <w:jc w:val="center"/>
        <w:rPr>
          <w:lang w:eastAsia="en-US"/>
        </w:rPr>
      </w:pPr>
      <w:r w:rsidRPr="0081277F">
        <w:rPr>
          <w:lang w:eastAsia="ar-SA"/>
        </w:rPr>
        <w:t>2023г.</w:t>
      </w:r>
      <w:r w:rsidRPr="0081277F">
        <w:rPr>
          <w:lang w:eastAsia="en-US"/>
        </w:rPr>
        <w:br w:type="page"/>
      </w:r>
    </w:p>
    <w:sdt>
      <w:sdtPr>
        <w:rPr>
          <w:lang w:eastAsia="en-US"/>
        </w:rPr>
        <w:id w:val="-1325582500"/>
        <w:docPartObj>
          <w:docPartGallery w:val="Table of Contents"/>
          <w:docPartUnique/>
        </w:docPartObj>
      </w:sdtPr>
      <w:sdtContent>
        <w:p w14:paraId="6B89185B" w14:textId="77777777" w:rsidR="0081277F" w:rsidRPr="0081277F" w:rsidRDefault="0081277F" w:rsidP="0081277F">
          <w:pPr>
            <w:pBdr>
              <w:top w:val="single" w:sz="24" w:space="0" w:color="72A376"/>
              <w:left w:val="single" w:sz="24" w:space="0" w:color="72A376"/>
              <w:bottom w:val="single" w:sz="24" w:space="0" w:color="72A376"/>
              <w:right w:val="single" w:sz="24" w:space="0" w:color="72A376"/>
            </w:pBdr>
            <w:shd w:val="clear" w:color="auto" w:fill="72A376"/>
            <w:spacing w:before="60" w:after="60"/>
            <w:rPr>
              <w:b/>
              <w:bCs/>
              <w:caps/>
              <w:spacing w:val="15"/>
              <w:lang w:eastAsia="en-US" w:bidi="en-US"/>
            </w:rPr>
          </w:pPr>
          <w:r w:rsidRPr="0081277F">
            <w:rPr>
              <w:b/>
              <w:bCs/>
              <w:caps/>
              <w:spacing w:val="15"/>
              <w:lang w:eastAsia="en-US" w:bidi="en-US"/>
            </w:rPr>
            <w:t>Оглавление</w:t>
          </w:r>
        </w:p>
        <w:p w14:paraId="05784DC7" w14:textId="77777777" w:rsidR="0081277F" w:rsidRPr="0081277F" w:rsidRDefault="0081277F" w:rsidP="0081277F">
          <w:pPr>
            <w:tabs>
              <w:tab w:val="right" w:leader="dot" w:pos="9628"/>
            </w:tabs>
            <w:spacing w:after="100" w:line="276" w:lineRule="auto"/>
            <w:rPr>
              <w:rFonts w:eastAsiaTheme="minorEastAsia"/>
              <w:noProof/>
            </w:rPr>
          </w:pPr>
          <w:r w:rsidRPr="0081277F">
            <w:rPr>
              <w:lang w:eastAsia="en-US"/>
            </w:rPr>
            <w:fldChar w:fldCharType="begin"/>
          </w:r>
          <w:r w:rsidRPr="0081277F">
            <w:rPr>
              <w:lang w:eastAsia="en-US"/>
            </w:rPr>
            <w:instrText xml:space="preserve"> TOC \o "1-3" \h \z \u </w:instrText>
          </w:r>
          <w:r w:rsidRPr="0081277F">
            <w:rPr>
              <w:lang w:eastAsia="en-US"/>
            </w:rPr>
            <w:fldChar w:fldCharType="separate"/>
          </w:r>
          <w:hyperlink w:anchor="_Toc152075386" w:history="1">
            <w:r w:rsidRPr="0081277F">
              <w:rPr>
                <w:b/>
                <w:bCs/>
                <w:caps/>
                <w:noProof/>
                <w:color w:val="0000FF" w:themeColor="hyperlink"/>
                <w:spacing w:val="15"/>
                <w:u w:val="single"/>
                <w:lang w:eastAsia="en-US"/>
              </w:rPr>
              <w:t>Введение</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_Toc152075386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8</w:t>
            </w:r>
            <w:r w:rsidRPr="0081277F">
              <w:rPr>
                <w:rFonts w:eastAsiaTheme="minorHAnsi"/>
                <w:noProof/>
                <w:webHidden/>
                <w:lang w:eastAsia="en-US"/>
              </w:rPr>
              <w:fldChar w:fldCharType="end"/>
            </w:r>
          </w:hyperlink>
        </w:p>
        <w:p w14:paraId="734C825D" w14:textId="77777777" w:rsidR="0081277F" w:rsidRPr="0081277F" w:rsidRDefault="0081277F" w:rsidP="0081277F">
          <w:pPr>
            <w:tabs>
              <w:tab w:val="left" w:pos="440"/>
              <w:tab w:val="right" w:leader="dot" w:pos="9628"/>
            </w:tabs>
            <w:spacing w:after="100" w:line="276" w:lineRule="auto"/>
            <w:rPr>
              <w:rFonts w:eastAsiaTheme="minorEastAsia"/>
              <w:noProof/>
            </w:rPr>
          </w:pPr>
          <w:hyperlink w:anchor="_Toc152075387" w:history="1">
            <w:r w:rsidRPr="0081277F">
              <w:rPr>
                <w:caps/>
                <w:noProof/>
                <w:color w:val="0000FF" w:themeColor="hyperlink"/>
                <w:spacing w:val="15"/>
                <w:u w:val="single"/>
                <w:lang w:eastAsia="en-US"/>
              </w:rPr>
              <w:t>1.</w:t>
            </w:r>
            <w:r w:rsidRPr="0081277F">
              <w:rPr>
                <w:rFonts w:eastAsiaTheme="minorEastAsia"/>
                <w:noProof/>
              </w:rPr>
              <w:tab/>
            </w:r>
            <w:r w:rsidRPr="0081277F">
              <w:rPr>
                <w:caps/>
                <w:noProof/>
                <w:color w:val="0000FF" w:themeColor="hyperlink"/>
                <w:spacing w:val="15"/>
                <w:u w:val="single"/>
                <w:lang w:eastAsia="en-US"/>
              </w:rPr>
              <w:t>Сведения о планах и программах комплексного социально-экономического развития Тейковского муниципального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_Toc152075387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14</w:t>
            </w:r>
            <w:r w:rsidRPr="0081277F">
              <w:rPr>
                <w:rFonts w:eastAsiaTheme="minorHAnsi"/>
                <w:noProof/>
                <w:webHidden/>
                <w:lang w:eastAsia="en-US"/>
              </w:rPr>
              <w:fldChar w:fldCharType="end"/>
            </w:r>
          </w:hyperlink>
        </w:p>
        <w:p w14:paraId="59321708" w14:textId="77777777" w:rsidR="0081277F" w:rsidRPr="0081277F" w:rsidRDefault="0081277F" w:rsidP="0081277F">
          <w:pPr>
            <w:tabs>
              <w:tab w:val="left" w:pos="440"/>
              <w:tab w:val="right" w:leader="dot" w:pos="9628"/>
            </w:tabs>
            <w:spacing w:after="100" w:line="276" w:lineRule="auto"/>
            <w:rPr>
              <w:rFonts w:eastAsiaTheme="minorEastAsia"/>
              <w:noProof/>
            </w:rPr>
          </w:pPr>
          <w:hyperlink w:anchor="_Toc152075388" w:history="1">
            <w:r w:rsidRPr="0081277F">
              <w:rPr>
                <w:caps/>
                <w:noProof/>
                <w:color w:val="0000FF" w:themeColor="hyperlink"/>
                <w:spacing w:val="15"/>
                <w:u w:val="single"/>
                <w:lang w:eastAsia="en-US"/>
              </w:rPr>
              <w:t>2.</w:t>
            </w:r>
            <w:r w:rsidRPr="0081277F">
              <w:rPr>
                <w:rFonts w:eastAsiaTheme="minorEastAsia"/>
                <w:noProof/>
              </w:rPr>
              <w:tab/>
            </w:r>
            <w:r w:rsidRPr="0081277F">
              <w:rPr>
                <w:caps/>
                <w:noProof/>
                <w:color w:val="0000FF" w:themeColor="hyperlink"/>
                <w:spacing w:val="15"/>
                <w:u w:val="single"/>
                <w:lang w:eastAsia="en-US"/>
              </w:rPr>
              <w:t>Обоснование выбранного варианта размещения объектов местного значения Тейковского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_Toc152075388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16</w:t>
            </w:r>
            <w:r w:rsidRPr="0081277F">
              <w:rPr>
                <w:rFonts w:eastAsiaTheme="minorHAnsi"/>
                <w:noProof/>
                <w:webHidden/>
                <w:lang w:eastAsia="en-US"/>
              </w:rPr>
              <w:fldChar w:fldCharType="end"/>
            </w:r>
          </w:hyperlink>
        </w:p>
        <w:p w14:paraId="71AA6173"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89" w:history="1">
            <w:r w:rsidRPr="0081277F">
              <w:rPr>
                <w:caps/>
                <w:noProof/>
                <w:color w:val="0000FF" w:themeColor="hyperlink"/>
                <w:spacing w:val="15"/>
                <w:u w:val="single"/>
                <w:lang w:eastAsia="en-US"/>
              </w:rPr>
              <w:t>2.1.</w:t>
            </w:r>
            <w:r w:rsidRPr="0081277F">
              <w:rPr>
                <w:rFonts w:eastAsiaTheme="minorEastAsia"/>
                <w:noProof/>
              </w:rPr>
              <w:tab/>
            </w:r>
            <w:r w:rsidRPr="0081277F">
              <w:rPr>
                <w:caps/>
                <w:noProof/>
                <w:color w:val="0000FF" w:themeColor="hyperlink"/>
                <w:spacing w:val="15"/>
                <w:u w:val="single"/>
                <w:lang w:eastAsia="en-US"/>
              </w:rPr>
              <w:t>Анализ ранее выполненной градостроительной документации</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_Toc152075389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17</w:t>
            </w:r>
            <w:r w:rsidRPr="0081277F">
              <w:rPr>
                <w:rFonts w:eastAsiaTheme="minorHAnsi"/>
                <w:noProof/>
                <w:webHidden/>
                <w:lang w:eastAsia="en-US"/>
              </w:rPr>
              <w:fldChar w:fldCharType="end"/>
            </w:r>
          </w:hyperlink>
        </w:p>
        <w:p w14:paraId="306966EC"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90" w:history="1">
            <w:r w:rsidRPr="0081277F">
              <w:rPr>
                <w:caps/>
                <w:noProof/>
                <w:color w:val="0000FF" w:themeColor="hyperlink"/>
                <w:spacing w:val="15"/>
                <w:u w:val="single"/>
                <w:lang w:eastAsia="en-US"/>
              </w:rPr>
              <w:t>2.2.</w:t>
            </w:r>
            <w:r w:rsidRPr="0081277F">
              <w:rPr>
                <w:rFonts w:eastAsiaTheme="minorEastAsia"/>
                <w:noProof/>
              </w:rPr>
              <w:tab/>
            </w:r>
            <w:r w:rsidRPr="0081277F">
              <w:rPr>
                <w:caps/>
                <w:noProof/>
                <w:color w:val="0000FF" w:themeColor="hyperlink"/>
                <w:spacing w:val="15"/>
                <w:u w:val="single"/>
                <w:lang w:eastAsia="en-US"/>
              </w:rPr>
              <w:t>Демографическая ситуация и расчетная численность населения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_Toc152075390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23</w:t>
            </w:r>
            <w:r w:rsidRPr="0081277F">
              <w:rPr>
                <w:rFonts w:eastAsiaTheme="minorHAnsi"/>
                <w:noProof/>
                <w:webHidden/>
                <w:lang w:eastAsia="en-US"/>
              </w:rPr>
              <w:fldChar w:fldCharType="end"/>
            </w:r>
          </w:hyperlink>
        </w:p>
        <w:p w14:paraId="569E462C"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91" w:history="1">
            <w:r w:rsidRPr="0081277F">
              <w:rPr>
                <w:caps/>
                <w:noProof/>
                <w:color w:val="0000FF" w:themeColor="hyperlink"/>
                <w:spacing w:val="15"/>
                <w:u w:val="single"/>
                <w:lang w:eastAsia="en-US"/>
              </w:rPr>
              <w:t>2.3.</w:t>
            </w:r>
            <w:r w:rsidRPr="0081277F">
              <w:rPr>
                <w:rFonts w:eastAsiaTheme="minorEastAsia"/>
                <w:noProof/>
              </w:rPr>
              <w:tab/>
            </w:r>
            <w:r w:rsidRPr="0081277F">
              <w:rPr>
                <w:caps/>
                <w:noProof/>
                <w:color w:val="0000FF" w:themeColor="hyperlink"/>
                <w:spacing w:val="15"/>
                <w:u w:val="single"/>
                <w:lang w:eastAsia="en-US"/>
              </w:rPr>
              <w:t>Нормативная обеспеченность населения Тейковского муниципального района объектами местного значения социальной инфраструктуры</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_Toc152075391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27</w:t>
            </w:r>
            <w:r w:rsidRPr="0081277F">
              <w:rPr>
                <w:rFonts w:eastAsiaTheme="minorHAnsi"/>
                <w:noProof/>
                <w:webHidden/>
                <w:lang w:eastAsia="en-US"/>
              </w:rPr>
              <w:fldChar w:fldCharType="end"/>
            </w:r>
          </w:hyperlink>
        </w:p>
        <w:p w14:paraId="10F6E90B"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92" w:history="1">
            <w:r w:rsidRPr="0081277F">
              <w:rPr>
                <w:caps/>
                <w:noProof/>
                <w:color w:val="0000FF" w:themeColor="hyperlink"/>
                <w:spacing w:val="15"/>
                <w:u w:val="single"/>
                <w:lang w:eastAsia="en-US"/>
              </w:rPr>
              <w:t>2.4.</w:t>
            </w:r>
            <w:r w:rsidRPr="0081277F">
              <w:rPr>
                <w:rFonts w:eastAsiaTheme="minorEastAsia"/>
                <w:noProof/>
              </w:rPr>
              <w:tab/>
            </w:r>
            <w:r w:rsidRPr="0081277F">
              <w:rPr>
                <w:caps/>
                <w:noProof/>
                <w:color w:val="0000FF" w:themeColor="hyperlink"/>
                <w:spacing w:val="15"/>
                <w:u w:val="single"/>
                <w:lang w:eastAsia="en-US"/>
              </w:rPr>
              <w:t>Зоны с особыми условиями использования территорий, расположенные в границах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_Toc152075392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37</w:t>
            </w:r>
            <w:r w:rsidRPr="0081277F">
              <w:rPr>
                <w:rFonts w:eastAsiaTheme="minorHAnsi"/>
                <w:noProof/>
                <w:webHidden/>
                <w:lang w:eastAsia="en-US"/>
              </w:rPr>
              <w:fldChar w:fldCharType="end"/>
            </w:r>
          </w:hyperlink>
        </w:p>
        <w:p w14:paraId="6B57036A" w14:textId="77777777" w:rsidR="0081277F" w:rsidRPr="0081277F" w:rsidRDefault="0081277F" w:rsidP="0081277F">
          <w:pPr>
            <w:tabs>
              <w:tab w:val="left" w:pos="1440"/>
              <w:tab w:val="right" w:leader="dot" w:pos="9628"/>
            </w:tabs>
            <w:spacing w:after="100" w:line="276" w:lineRule="auto"/>
            <w:ind w:left="440"/>
            <w:rPr>
              <w:rFonts w:eastAsiaTheme="minorEastAsia"/>
              <w:noProof/>
            </w:rPr>
          </w:pPr>
          <w:hyperlink w:anchor="_Toc152075393" w:history="1">
            <w:r w:rsidRPr="0081277F">
              <w:rPr>
                <w:caps/>
                <w:noProof/>
                <w:color w:val="0000FF" w:themeColor="hyperlink"/>
                <w:spacing w:val="15"/>
                <w:u w:val="single"/>
                <w:lang w:eastAsia="en-US"/>
              </w:rPr>
              <w:t>2.4.1.</w:t>
            </w:r>
            <w:r w:rsidRPr="0081277F">
              <w:rPr>
                <w:rFonts w:eastAsiaTheme="minorEastAsia"/>
                <w:noProof/>
              </w:rPr>
              <w:tab/>
            </w:r>
            <w:r w:rsidRPr="0081277F">
              <w:rPr>
                <w:caps/>
                <w:noProof/>
                <w:color w:val="0000FF" w:themeColor="hyperlink"/>
                <w:spacing w:val="15"/>
                <w:u w:val="single"/>
                <w:lang w:eastAsia="en-US"/>
              </w:rPr>
              <w:t>Объекты культурного наследия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_Toc152075393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43</w:t>
            </w:r>
            <w:r w:rsidRPr="0081277F">
              <w:rPr>
                <w:rFonts w:eastAsiaTheme="minorHAnsi"/>
                <w:noProof/>
                <w:webHidden/>
                <w:lang w:eastAsia="en-US"/>
              </w:rPr>
              <w:fldChar w:fldCharType="end"/>
            </w:r>
          </w:hyperlink>
        </w:p>
        <w:p w14:paraId="042AF119" w14:textId="77777777" w:rsidR="0081277F" w:rsidRPr="0081277F" w:rsidRDefault="0081277F" w:rsidP="0081277F">
          <w:pPr>
            <w:tabs>
              <w:tab w:val="left" w:pos="1440"/>
              <w:tab w:val="right" w:leader="dot" w:pos="9628"/>
            </w:tabs>
            <w:spacing w:after="100" w:line="276" w:lineRule="auto"/>
            <w:ind w:left="440"/>
            <w:rPr>
              <w:rFonts w:eastAsiaTheme="minorEastAsia"/>
              <w:noProof/>
            </w:rPr>
          </w:pPr>
          <w:hyperlink w:anchor="_Toc152075394" w:history="1">
            <w:r w:rsidRPr="0081277F">
              <w:rPr>
                <w:caps/>
                <w:noProof/>
                <w:color w:val="0000FF" w:themeColor="hyperlink"/>
                <w:spacing w:val="15"/>
                <w:u w:val="single"/>
                <w:lang w:eastAsia="en-US"/>
              </w:rPr>
              <w:t>2.4.2.</w:t>
            </w:r>
            <w:r w:rsidRPr="0081277F">
              <w:rPr>
                <w:rFonts w:eastAsiaTheme="minorEastAsia"/>
                <w:noProof/>
              </w:rPr>
              <w:tab/>
            </w:r>
            <w:r w:rsidRPr="0081277F">
              <w:rPr>
                <w:caps/>
                <w:noProof/>
                <w:color w:val="0000FF" w:themeColor="hyperlink"/>
                <w:spacing w:val="15"/>
                <w:u w:val="single"/>
                <w:lang w:eastAsia="en-US"/>
              </w:rPr>
              <w:t>Особо охраняемые природные территории</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_Toc152075394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46</w:t>
            </w:r>
            <w:r w:rsidRPr="0081277F">
              <w:rPr>
                <w:rFonts w:eastAsiaTheme="minorHAnsi"/>
                <w:noProof/>
                <w:webHidden/>
                <w:lang w:eastAsia="en-US"/>
              </w:rPr>
              <w:fldChar w:fldCharType="end"/>
            </w:r>
          </w:hyperlink>
        </w:p>
        <w:p w14:paraId="7E6FFBA8" w14:textId="77777777" w:rsidR="0081277F" w:rsidRPr="0081277F" w:rsidRDefault="0081277F" w:rsidP="0081277F">
          <w:pPr>
            <w:tabs>
              <w:tab w:val="left" w:pos="440"/>
              <w:tab w:val="right" w:leader="dot" w:pos="9628"/>
            </w:tabs>
            <w:spacing w:after="100" w:line="276" w:lineRule="auto"/>
            <w:rPr>
              <w:rFonts w:eastAsiaTheme="minorEastAsia"/>
              <w:noProof/>
            </w:rPr>
          </w:pPr>
          <w:hyperlink w:anchor="_Toc152075395" w:history="1">
            <w:r w:rsidRPr="0081277F">
              <w:rPr>
                <w:caps/>
                <w:noProof/>
                <w:color w:val="0000FF" w:themeColor="hyperlink"/>
                <w:spacing w:val="15"/>
                <w:u w:val="single"/>
                <w:lang w:eastAsia="en-US"/>
              </w:rPr>
              <w:t>3.</w:t>
            </w:r>
            <w:r w:rsidRPr="0081277F">
              <w:rPr>
                <w:rFonts w:eastAsiaTheme="minorEastAsia"/>
                <w:noProof/>
              </w:rPr>
              <w:tab/>
            </w:r>
            <w:r w:rsidRPr="0081277F">
              <w:rPr>
                <w:caps/>
                <w:noProof/>
                <w:color w:val="0000FF" w:themeColor="hyperlink"/>
                <w:spacing w:val="15"/>
                <w:u w:val="single"/>
                <w:lang w:eastAsia="en-US"/>
              </w:rPr>
              <w:t>Оценка возможного влияния планируемых для размещения объектов местного значения муниципального района на комплексное развитие территории</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_Toc152075395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47</w:t>
            </w:r>
            <w:r w:rsidRPr="0081277F">
              <w:rPr>
                <w:rFonts w:eastAsiaTheme="minorHAnsi"/>
                <w:noProof/>
                <w:webHidden/>
                <w:lang w:eastAsia="en-US"/>
              </w:rPr>
              <w:fldChar w:fldCharType="end"/>
            </w:r>
          </w:hyperlink>
        </w:p>
        <w:p w14:paraId="29166959" w14:textId="77777777" w:rsidR="0081277F" w:rsidRPr="0081277F" w:rsidRDefault="0081277F" w:rsidP="0081277F">
          <w:pPr>
            <w:tabs>
              <w:tab w:val="left" w:pos="440"/>
              <w:tab w:val="right" w:leader="dot" w:pos="9628"/>
            </w:tabs>
            <w:spacing w:after="100" w:line="276" w:lineRule="auto"/>
            <w:rPr>
              <w:rFonts w:eastAsiaTheme="minorEastAsia"/>
              <w:noProof/>
            </w:rPr>
          </w:pPr>
          <w:hyperlink w:anchor="_Toc152075396" w:history="1">
            <w:r w:rsidRPr="0081277F">
              <w:rPr>
                <w:caps/>
                <w:noProof/>
                <w:color w:val="0000FF" w:themeColor="hyperlink"/>
                <w:spacing w:val="15"/>
                <w:u w:val="single"/>
                <w:lang w:eastAsia="en-US"/>
              </w:rPr>
              <w:t>4.</w:t>
            </w:r>
            <w:r w:rsidRPr="0081277F">
              <w:rPr>
                <w:rFonts w:eastAsiaTheme="minorEastAsia"/>
                <w:noProof/>
              </w:rPr>
              <w:tab/>
            </w:r>
            <w:r w:rsidRPr="0081277F">
              <w:rPr>
                <w:caps/>
                <w:noProof/>
                <w:color w:val="0000FF" w:themeColor="hyperlink"/>
                <w:spacing w:val="15"/>
                <w:u w:val="single"/>
                <w:lang w:eastAsia="en-US"/>
              </w:rPr>
              <w:t>Сведения о видах, назначении и наименовании планируемых для размещения на территории Тейковского муниципального района объектов федерального значения, объектов регионального значения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_Toc152075396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51</w:t>
            </w:r>
            <w:r w:rsidRPr="0081277F">
              <w:rPr>
                <w:rFonts w:eastAsiaTheme="minorHAnsi"/>
                <w:noProof/>
                <w:webHidden/>
                <w:lang w:eastAsia="en-US"/>
              </w:rPr>
              <w:fldChar w:fldCharType="end"/>
            </w:r>
          </w:hyperlink>
        </w:p>
        <w:p w14:paraId="5BD444FC"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97" w:history="1">
            <w:r w:rsidRPr="0081277F">
              <w:rPr>
                <w:caps/>
                <w:noProof/>
                <w:color w:val="0000FF" w:themeColor="hyperlink"/>
                <w:spacing w:val="15"/>
                <w:u w:val="single"/>
                <w:lang w:eastAsia="en-US"/>
              </w:rPr>
              <w:t>4.1.</w:t>
            </w:r>
            <w:r w:rsidRPr="0081277F">
              <w:rPr>
                <w:rFonts w:eastAsiaTheme="minorEastAsia"/>
                <w:noProof/>
              </w:rPr>
              <w:tab/>
            </w:r>
            <w:r w:rsidRPr="0081277F">
              <w:rPr>
                <w:caps/>
                <w:noProof/>
                <w:color w:val="0000FF" w:themeColor="hyperlink"/>
                <w:spacing w:val="15"/>
                <w:u w:val="single"/>
                <w:lang w:eastAsia="en-US"/>
              </w:rPr>
              <w:t>Сведения о видах, назначении и наименованиях планируемых для размещения на территориях Тейковского муниципального района объектов федерального значения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_Toc152075397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51</w:t>
            </w:r>
            <w:r w:rsidRPr="0081277F">
              <w:rPr>
                <w:rFonts w:eastAsiaTheme="minorHAnsi"/>
                <w:noProof/>
                <w:webHidden/>
                <w:lang w:eastAsia="en-US"/>
              </w:rPr>
              <w:fldChar w:fldCharType="end"/>
            </w:r>
          </w:hyperlink>
        </w:p>
        <w:p w14:paraId="79676696" w14:textId="77777777" w:rsidR="0081277F" w:rsidRPr="0081277F" w:rsidRDefault="0081277F" w:rsidP="0081277F">
          <w:pPr>
            <w:tabs>
              <w:tab w:val="left" w:pos="960"/>
              <w:tab w:val="right" w:leader="dot" w:pos="9628"/>
            </w:tabs>
            <w:spacing w:after="100" w:line="276" w:lineRule="auto"/>
            <w:ind w:left="220"/>
            <w:rPr>
              <w:rFonts w:eastAsiaTheme="minorEastAsia"/>
              <w:noProof/>
            </w:rPr>
          </w:pPr>
          <w:hyperlink w:anchor="_Toc152075398" w:history="1">
            <w:r w:rsidRPr="0081277F">
              <w:rPr>
                <w:caps/>
                <w:noProof/>
                <w:color w:val="0000FF" w:themeColor="hyperlink"/>
                <w:spacing w:val="15"/>
                <w:u w:val="single"/>
                <w:lang w:eastAsia="en-US"/>
              </w:rPr>
              <w:t>4.2.</w:t>
            </w:r>
            <w:r w:rsidRPr="0081277F">
              <w:rPr>
                <w:rFonts w:eastAsiaTheme="minorEastAsia"/>
                <w:noProof/>
              </w:rPr>
              <w:tab/>
            </w:r>
            <w:r w:rsidRPr="0081277F">
              <w:rPr>
                <w:caps/>
                <w:noProof/>
                <w:color w:val="0000FF" w:themeColor="hyperlink"/>
                <w:spacing w:val="15"/>
                <w:u w:val="single"/>
                <w:lang w:eastAsia="en-US"/>
              </w:rPr>
              <w:t>Сведения о видах, назначении и наименованиях планируемых для размещения на территориях Тейковского муниципального района объектов регионального значения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_Toc152075398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54</w:t>
            </w:r>
            <w:r w:rsidRPr="0081277F">
              <w:rPr>
                <w:rFonts w:eastAsiaTheme="minorHAnsi"/>
                <w:noProof/>
                <w:webHidden/>
                <w:lang w:eastAsia="en-US"/>
              </w:rPr>
              <w:fldChar w:fldCharType="end"/>
            </w:r>
          </w:hyperlink>
        </w:p>
        <w:p w14:paraId="0ED7900A" w14:textId="77777777" w:rsidR="0081277F" w:rsidRPr="0081277F" w:rsidRDefault="0081277F" w:rsidP="0081277F">
          <w:pPr>
            <w:tabs>
              <w:tab w:val="left" w:pos="440"/>
              <w:tab w:val="right" w:leader="dot" w:pos="9628"/>
            </w:tabs>
            <w:spacing w:after="100" w:line="276" w:lineRule="auto"/>
            <w:rPr>
              <w:rFonts w:eastAsiaTheme="minorEastAsia"/>
              <w:noProof/>
            </w:rPr>
          </w:pPr>
          <w:hyperlink w:anchor="_Toc152075399" w:history="1">
            <w:r w:rsidRPr="0081277F">
              <w:rPr>
                <w:caps/>
                <w:noProof/>
                <w:color w:val="0000FF" w:themeColor="hyperlink"/>
                <w:spacing w:val="15"/>
                <w:u w:val="single"/>
                <w:lang w:eastAsia="en-US"/>
              </w:rPr>
              <w:t>5.</w:t>
            </w:r>
            <w:r w:rsidRPr="0081277F">
              <w:rPr>
                <w:rFonts w:eastAsiaTheme="minorEastAsia"/>
                <w:noProof/>
              </w:rPr>
              <w:tab/>
            </w:r>
            <w:r w:rsidRPr="0081277F">
              <w:rPr>
                <w:caps/>
                <w:noProof/>
                <w:color w:val="0000FF" w:themeColor="hyperlink"/>
                <w:spacing w:val="15"/>
                <w:u w:val="single"/>
                <w:lang w:eastAsia="en-US"/>
              </w:rPr>
              <w:t>Приложения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_Toc152075399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55</w:t>
            </w:r>
            <w:r w:rsidRPr="0081277F">
              <w:rPr>
                <w:rFonts w:eastAsiaTheme="minorHAnsi"/>
                <w:noProof/>
                <w:webHidden/>
                <w:lang w:eastAsia="en-US"/>
              </w:rPr>
              <w:fldChar w:fldCharType="end"/>
            </w:r>
          </w:hyperlink>
        </w:p>
        <w:p w14:paraId="7EBD99BC"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0" w:history="1">
            <w:r w:rsidRPr="0081277F">
              <w:rPr>
                <w:bCs/>
                <w:noProof/>
                <w:color w:val="0000FF" w:themeColor="hyperlink"/>
                <w:u w:val="single"/>
              </w:rPr>
              <w:t>Приложение №1. Копия постановления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_Toc152075400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56</w:t>
            </w:r>
            <w:r w:rsidRPr="0081277F">
              <w:rPr>
                <w:rFonts w:eastAsiaTheme="minorHAnsi"/>
                <w:noProof/>
                <w:webHidden/>
                <w:lang w:eastAsia="en-US"/>
              </w:rPr>
              <w:fldChar w:fldCharType="end"/>
            </w:r>
          </w:hyperlink>
        </w:p>
        <w:p w14:paraId="4ABFB3C9"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1" w:history="1">
            <w:r w:rsidRPr="0081277F">
              <w:rPr>
                <w:bCs/>
                <w:noProof/>
                <w:color w:val="0000FF" w:themeColor="hyperlink"/>
                <w:u w:val="single"/>
              </w:rPr>
              <w:t>Приложение №2. Копия задания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_Toc152075401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57</w:t>
            </w:r>
            <w:r w:rsidRPr="0081277F">
              <w:rPr>
                <w:rFonts w:eastAsiaTheme="minorHAnsi"/>
                <w:noProof/>
                <w:webHidden/>
                <w:lang w:eastAsia="en-US"/>
              </w:rPr>
              <w:fldChar w:fldCharType="end"/>
            </w:r>
          </w:hyperlink>
        </w:p>
        <w:p w14:paraId="376114D7"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2" w:history="1">
            <w:r w:rsidRPr="0081277F">
              <w:rPr>
                <w:bCs/>
                <w:noProof/>
                <w:color w:val="0000FF" w:themeColor="hyperlink"/>
                <w:u w:val="single"/>
              </w:rPr>
              <w:t>Приложение №3. Перечень муниципальных программ Тейковского муниципального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_Toc152075402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67</w:t>
            </w:r>
            <w:r w:rsidRPr="0081277F">
              <w:rPr>
                <w:rFonts w:eastAsiaTheme="minorHAnsi"/>
                <w:noProof/>
                <w:webHidden/>
                <w:lang w:eastAsia="en-US"/>
              </w:rPr>
              <w:fldChar w:fldCharType="end"/>
            </w:r>
          </w:hyperlink>
        </w:p>
        <w:p w14:paraId="22694862"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3" w:history="1">
            <w:r w:rsidRPr="0081277F">
              <w:rPr>
                <w:bCs/>
                <w:noProof/>
                <w:color w:val="0000FF" w:themeColor="hyperlink"/>
                <w:u w:val="single"/>
              </w:rPr>
              <w:t>Приложение №4. Обоснование планируемых для размещения на территории Тейковского муниципального района объектов местного значения</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_Toc152075403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70</w:t>
            </w:r>
            <w:r w:rsidRPr="0081277F">
              <w:rPr>
                <w:rFonts w:eastAsiaTheme="minorHAnsi"/>
                <w:noProof/>
                <w:webHidden/>
                <w:lang w:eastAsia="en-US"/>
              </w:rPr>
              <w:fldChar w:fldCharType="end"/>
            </w:r>
          </w:hyperlink>
        </w:p>
        <w:p w14:paraId="3C0AADFF"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4" w:history="1">
            <w:r w:rsidRPr="0081277F">
              <w:rPr>
                <w:bCs/>
                <w:noProof/>
                <w:color w:val="0000FF" w:themeColor="hyperlink"/>
                <w:u w:val="single"/>
              </w:rPr>
              <w:t>Приложение №5. Перечень объектов культурного наследия (в том числе выявленных), расположенных на территории Тейковского муниципального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_Toc152075404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78</w:t>
            </w:r>
            <w:r w:rsidRPr="0081277F">
              <w:rPr>
                <w:rFonts w:eastAsiaTheme="minorHAnsi"/>
                <w:noProof/>
                <w:webHidden/>
                <w:lang w:eastAsia="en-US"/>
              </w:rPr>
              <w:fldChar w:fldCharType="end"/>
            </w:r>
          </w:hyperlink>
        </w:p>
        <w:p w14:paraId="00C1D3AD"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5" w:history="1">
            <w:r w:rsidRPr="0081277F">
              <w:rPr>
                <w:bCs/>
                <w:noProof/>
                <w:color w:val="0000FF" w:themeColor="hyperlink"/>
                <w:u w:val="single"/>
              </w:rPr>
              <w:t xml:space="preserve">Приложение №6. </w:t>
            </w:r>
            <w:r w:rsidRPr="0081277F">
              <w:rPr>
                <w:rFonts w:eastAsiaTheme="minorHAnsi"/>
                <w:bCs/>
                <w:noProof/>
                <w:color w:val="0000FF" w:themeColor="hyperlink"/>
                <w:u w:val="single"/>
                <w:lang w:eastAsia="en-US"/>
              </w:rPr>
              <w:t>Перечень особо охраняемых природных территорий регионального значения, находящихся на территории Тейковского муниципального района Ивановской области (по состоянию на 01.01.2023г.)</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_Toc152075405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84</w:t>
            </w:r>
            <w:r w:rsidRPr="0081277F">
              <w:rPr>
                <w:rFonts w:eastAsiaTheme="minorHAnsi"/>
                <w:noProof/>
                <w:webHidden/>
                <w:lang w:eastAsia="en-US"/>
              </w:rPr>
              <w:fldChar w:fldCharType="end"/>
            </w:r>
          </w:hyperlink>
        </w:p>
        <w:p w14:paraId="26E244A1"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6" w:history="1">
            <w:r w:rsidRPr="0081277F">
              <w:rPr>
                <w:bCs/>
                <w:noProof/>
                <w:color w:val="0000FF" w:themeColor="hyperlink"/>
                <w:u w:val="single"/>
              </w:rPr>
              <w:t>Приложение №7.Перечень планируемых объектов регионального значения на территории Тейковского муниципального района</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_Toc152075406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86</w:t>
            </w:r>
            <w:r w:rsidRPr="0081277F">
              <w:rPr>
                <w:rFonts w:eastAsiaTheme="minorHAnsi"/>
                <w:noProof/>
                <w:webHidden/>
                <w:lang w:eastAsia="en-US"/>
              </w:rPr>
              <w:fldChar w:fldCharType="end"/>
            </w:r>
          </w:hyperlink>
        </w:p>
        <w:p w14:paraId="516F917B" w14:textId="77777777" w:rsidR="0081277F" w:rsidRPr="0081277F" w:rsidRDefault="0081277F" w:rsidP="0081277F">
          <w:pPr>
            <w:tabs>
              <w:tab w:val="right" w:leader="dot" w:pos="9628"/>
            </w:tabs>
            <w:spacing w:after="100" w:line="276" w:lineRule="auto"/>
            <w:ind w:left="440"/>
            <w:rPr>
              <w:rFonts w:eastAsiaTheme="minorEastAsia"/>
              <w:noProof/>
            </w:rPr>
          </w:pPr>
          <w:hyperlink w:anchor="_Toc152075407" w:history="1">
            <w:r w:rsidRPr="0081277F">
              <w:rPr>
                <w:bCs/>
                <w:noProof/>
                <w:color w:val="0000FF" w:themeColor="hyperlink"/>
                <w:u w:val="single"/>
              </w:rPr>
              <w:t>Приложение №8. Копия протокола от 02.08.2023г.</w:t>
            </w:r>
            <w:r w:rsidRPr="0081277F">
              <w:rPr>
                <w:rFonts w:eastAsiaTheme="minorHAnsi"/>
                <w:noProof/>
                <w:webHidden/>
                <w:lang w:eastAsia="en-US"/>
              </w:rPr>
              <w:tab/>
            </w:r>
            <w:r w:rsidRPr="0081277F">
              <w:rPr>
                <w:rFonts w:eastAsiaTheme="minorHAnsi"/>
                <w:noProof/>
                <w:webHidden/>
                <w:lang w:eastAsia="en-US"/>
              </w:rPr>
              <w:fldChar w:fldCharType="begin"/>
            </w:r>
            <w:r w:rsidRPr="0081277F">
              <w:rPr>
                <w:rFonts w:eastAsiaTheme="minorHAnsi"/>
                <w:noProof/>
                <w:webHidden/>
                <w:lang w:eastAsia="en-US"/>
              </w:rPr>
              <w:instrText xml:space="preserve"> PAGEREF _Toc152075407 \h </w:instrText>
            </w:r>
            <w:r w:rsidRPr="0081277F">
              <w:rPr>
                <w:rFonts w:eastAsiaTheme="minorHAnsi"/>
                <w:noProof/>
                <w:webHidden/>
                <w:lang w:eastAsia="en-US"/>
              </w:rPr>
            </w:r>
            <w:r w:rsidRPr="0081277F">
              <w:rPr>
                <w:rFonts w:eastAsiaTheme="minorHAnsi"/>
                <w:noProof/>
                <w:webHidden/>
                <w:lang w:eastAsia="en-US"/>
              </w:rPr>
              <w:fldChar w:fldCharType="separate"/>
            </w:r>
            <w:r w:rsidRPr="0081277F">
              <w:rPr>
                <w:rFonts w:eastAsiaTheme="minorHAnsi"/>
                <w:noProof/>
                <w:webHidden/>
                <w:lang w:eastAsia="en-US"/>
              </w:rPr>
              <w:t>89</w:t>
            </w:r>
            <w:r w:rsidRPr="0081277F">
              <w:rPr>
                <w:rFonts w:eastAsiaTheme="minorHAnsi"/>
                <w:noProof/>
                <w:webHidden/>
                <w:lang w:eastAsia="en-US"/>
              </w:rPr>
              <w:fldChar w:fldCharType="end"/>
            </w:r>
          </w:hyperlink>
        </w:p>
        <w:p w14:paraId="402CFB7B" w14:textId="77777777" w:rsidR="0081277F" w:rsidRPr="0081277F" w:rsidRDefault="0081277F" w:rsidP="0081277F">
          <w:pPr>
            <w:tabs>
              <w:tab w:val="left" w:pos="880"/>
              <w:tab w:val="right" w:leader="dot" w:pos="9345"/>
            </w:tabs>
            <w:spacing w:before="60" w:after="60"/>
            <w:ind w:left="400"/>
            <w:rPr>
              <w:lang w:eastAsia="en-US"/>
            </w:rPr>
          </w:pPr>
          <w:r w:rsidRPr="0081277F">
            <w:rPr>
              <w:lang w:eastAsia="en-US"/>
            </w:rPr>
            <w:fldChar w:fldCharType="end"/>
          </w:r>
        </w:p>
      </w:sdtContent>
    </w:sdt>
    <w:p w14:paraId="18B86D1C" w14:textId="77777777" w:rsidR="0081277F" w:rsidRPr="0081277F" w:rsidRDefault="0081277F" w:rsidP="0081277F">
      <w:pPr>
        <w:spacing w:before="60" w:after="60"/>
        <w:ind w:firstLine="851"/>
        <w:jc w:val="both"/>
        <w:rPr>
          <w:lang w:eastAsia="en-US"/>
        </w:rPr>
        <w:sectPr w:rsidR="0081277F" w:rsidRPr="0081277F" w:rsidSect="00C35082">
          <w:pgSz w:w="11906" w:h="16838"/>
          <w:pgMar w:top="1134" w:right="567" w:bottom="1134" w:left="1701" w:header="708" w:footer="361" w:gutter="0"/>
          <w:cols w:space="708"/>
          <w:titlePg/>
          <w:docGrid w:linePitch="360"/>
        </w:sectPr>
      </w:pPr>
    </w:p>
    <w:p w14:paraId="763E9353" w14:textId="77777777" w:rsidR="0081277F" w:rsidRPr="0081277F" w:rsidRDefault="0081277F" w:rsidP="0081277F">
      <w:pPr>
        <w:spacing w:before="120" w:after="120" w:line="276" w:lineRule="auto"/>
        <w:jc w:val="center"/>
        <w:rPr>
          <w:rFonts w:eastAsiaTheme="minorHAnsi"/>
          <w:b/>
          <w:lang w:eastAsia="en-US"/>
        </w:rPr>
      </w:pPr>
      <w:bookmarkStart w:id="26" w:name="_Toc379907739"/>
      <w:bookmarkStart w:id="27" w:name="_Toc380350664"/>
    </w:p>
    <w:p w14:paraId="59A6D448" w14:textId="77777777" w:rsidR="0081277F" w:rsidRPr="0081277F" w:rsidRDefault="0081277F" w:rsidP="0081277F">
      <w:pPr>
        <w:spacing w:before="120" w:after="120" w:line="276" w:lineRule="auto"/>
        <w:contextualSpacing/>
        <w:jc w:val="center"/>
        <w:rPr>
          <w:rFonts w:eastAsiaTheme="minorHAnsi"/>
          <w:b/>
          <w:lang w:eastAsia="en-US"/>
        </w:rPr>
      </w:pPr>
      <w:r w:rsidRPr="0081277F">
        <w:rPr>
          <w:rFonts w:eastAsiaTheme="minorHAnsi"/>
          <w:b/>
          <w:lang w:eastAsia="en-US"/>
        </w:rPr>
        <w:t xml:space="preserve">Авторский коллектив </w:t>
      </w:r>
    </w:p>
    <w:p w14:paraId="702AB52E" w14:textId="77777777" w:rsidR="0081277F" w:rsidRPr="0081277F" w:rsidRDefault="0081277F" w:rsidP="0081277F">
      <w:pPr>
        <w:spacing w:before="120" w:after="120" w:line="276" w:lineRule="auto"/>
        <w:contextualSpacing/>
        <w:jc w:val="center"/>
        <w:rPr>
          <w:rFonts w:eastAsiaTheme="minorHAnsi"/>
          <w:b/>
          <w:lang w:eastAsia="en-US"/>
        </w:rPr>
      </w:pPr>
      <w:r w:rsidRPr="0081277F">
        <w:rPr>
          <w:rFonts w:eastAsiaTheme="minorHAnsi"/>
          <w:b/>
          <w:lang w:eastAsia="en-US"/>
        </w:rPr>
        <w:t>проекта изменений в СТП Тейковского муниципального района</w:t>
      </w:r>
    </w:p>
    <w:p w14:paraId="31759C8C" w14:textId="77777777" w:rsidR="0081277F" w:rsidRPr="0081277F" w:rsidRDefault="0081277F" w:rsidP="0081277F">
      <w:pPr>
        <w:spacing w:before="120" w:after="120" w:line="276" w:lineRule="auto"/>
        <w:contextualSpacing/>
        <w:jc w:val="center"/>
        <w:rPr>
          <w:rFonts w:eastAsiaTheme="minorHAnsi"/>
          <w:b/>
          <w:lang w:eastAsia="en-US"/>
        </w:rPr>
      </w:pPr>
    </w:p>
    <w:p w14:paraId="08038400" w14:textId="77777777" w:rsidR="0081277F" w:rsidRPr="0081277F" w:rsidRDefault="0081277F" w:rsidP="0081277F">
      <w:pPr>
        <w:spacing w:before="120" w:after="120" w:line="276" w:lineRule="auto"/>
        <w:ind w:left="4253" w:right="283" w:hanging="2552"/>
        <w:jc w:val="both"/>
        <w:rPr>
          <w:rFonts w:eastAsiaTheme="minorHAnsi"/>
          <w:lang w:eastAsia="en-US"/>
        </w:rPr>
      </w:pPr>
    </w:p>
    <w:p w14:paraId="09EB9F03" w14:textId="77777777" w:rsidR="0081277F" w:rsidRPr="0081277F" w:rsidRDefault="0081277F" w:rsidP="0081277F">
      <w:pPr>
        <w:spacing w:before="120" w:after="120" w:line="276" w:lineRule="auto"/>
        <w:ind w:left="4253" w:right="283" w:hanging="2552"/>
        <w:jc w:val="both"/>
        <w:rPr>
          <w:rFonts w:eastAsiaTheme="minorHAnsi"/>
          <w:lang w:eastAsia="en-US"/>
        </w:rPr>
      </w:pPr>
      <w:r w:rsidRPr="0081277F">
        <w:rPr>
          <w:rFonts w:eastAsiaTheme="minorHAnsi"/>
          <w:lang w:eastAsia="en-US"/>
        </w:rPr>
        <w:t>__________________</w:t>
      </w:r>
      <w:r w:rsidRPr="0081277F">
        <w:rPr>
          <w:rFonts w:eastAsiaTheme="minorHAnsi"/>
          <w:lang w:eastAsia="en-US"/>
        </w:rPr>
        <w:tab/>
      </w:r>
      <w:proofErr w:type="spellStart"/>
      <w:r w:rsidRPr="0081277F">
        <w:rPr>
          <w:rFonts w:eastAsiaTheme="minorHAnsi"/>
          <w:lang w:eastAsia="en-US"/>
        </w:rPr>
        <w:t>Неляпина</w:t>
      </w:r>
      <w:proofErr w:type="spellEnd"/>
      <w:r w:rsidRPr="0081277F">
        <w:rPr>
          <w:rFonts w:eastAsiaTheme="minorHAnsi"/>
          <w:lang w:eastAsia="en-US"/>
        </w:rPr>
        <w:t xml:space="preserve"> Наталья Евгеньевна, руководитель проекта, член Союза архитекторов России, кадастровый инженер</w:t>
      </w:r>
    </w:p>
    <w:p w14:paraId="2F3FF39B" w14:textId="77777777" w:rsidR="0081277F" w:rsidRPr="0081277F" w:rsidRDefault="0081277F" w:rsidP="0081277F">
      <w:pPr>
        <w:spacing w:before="120" w:after="120" w:line="276" w:lineRule="auto"/>
        <w:contextualSpacing/>
        <w:jc w:val="center"/>
        <w:rPr>
          <w:rFonts w:eastAsiaTheme="minorHAnsi"/>
          <w:b/>
          <w:lang w:eastAsia="en-US"/>
        </w:rPr>
      </w:pPr>
    </w:p>
    <w:p w14:paraId="43716005" w14:textId="77777777" w:rsidR="0081277F" w:rsidRPr="0081277F" w:rsidRDefault="0081277F" w:rsidP="0081277F">
      <w:pPr>
        <w:spacing w:before="120" w:after="120" w:line="276" w:lineRule="auto"/>
        <w:ind w:left="4253" w:right="283" w:hanging="2552"/>
        <w:jc w:val="both"/>
        <w:rPr>
          <w:rFonts w:eastAsiaTheme="minorHAnsi"/>
          <w:lang w:eastAsia="en-US"/>
        </w:rPr>
      </w:pPr>
      <w:r w:rsidRPr="0081277F">
        <w:rPr>
          <w:rFonts w:eastAsiaTheme="minorHAnsi"/>
          <w:lang w:eastAsia="en-US"/>
        </w:rPr>
        <w:t>__________________</w:t>
      </w:r>
      <w:r w:rsidRPr="0081277F">
        <w:rPr>
          <w:rFonts w:eastAsiaTheme="minorHAnsi"/>
          <w:lang w:eastAsia="en-US"/>
        </w:rPr>
        <w:tab/>
        <w:t>Прохоров Андрей Юрьевич, главный архитектор проектов, член Союза архитекторов России</w:t>
      </w:r>
    </w:p>
    <w:p w14:paraId="6F7D6A11" w14:textId="77777777" w:rsidR="0081277F" w:rsidRPr="0081277F" w:rsidRDefault="0081277F" w:rsidP="0081277F">
      <w:pPr>
        <w:spacing w:before="120" w:after="120" w:line="276" w:lineRule="auto"/>
        <w:ind w:left="4253" w:right="283" w:hanging="2552"/>
        <w:jc w:val="both"/>
        <w:rPr>
          <w:rFonts w:eastAsiaTheme="minorHAnsi"/>
          <w:lang w:eastAsia="en-US"/>
        </w:rPr>
      </w:pPr>
    </w:p>
    <w:p w14:paraId="395B0E9B" w14:textId="77777777" w:rsidR="0081277F" w:rsidRPr="0081277F" w:rsidRDefault="0081277F" w:rsidP="0081277F">
      <w:pPr>
        <w:spacing w:before="120" w:after="120" w:line="276" w:lineRule="auto"/>
        <w:ind w:left="4253" w:right="283" w:hanging="2552"/>
        <w:jc w:val="both"/>
        <w:rPr>
          <w:rFonts w:eastAsiaTheme="minorHAnsi"/>
          <w:lang w:eastAsia="en-US"/>
        </w:rPr>
      </w:pPr>
      <w:r w:rsidRPr="0081277F">
        <w:rPr>
          <w:rFonts w:eastAsiaTheme="minorHAnsi"/>
          <w:lang w:eastAsia="en-US"/>
        </w:rPr>
        <w:t xml:space="preserve">__________________ </w:t>
      </w:r>
      <w:r w:rsidRPr="0081277F">
        <w:rPr>
          <w:rFonts w:eastAsiaTheme="minorHAnsi"/>
          <w:lang w:eastAsia="en-US"/>
        </w:rPr>
        <w:tab/>
        <w:t>Хохлачев Руслан Вадимович, руководитель группы инженерной инфраструктуры и специальных программ</w:t>
      </w:r>
    </w:p>
    <w:p w14:paraId="754C10AB" w14:textId="77777777" w:rsidR="0081277F" w:rsidRPr="0081277F" w:rsidRDefault="0081277F" w:rsidP="0081277F">
      <w:pPr>
        <w:spacing w:before="120" w:after="120" w:line="276" w:lineRule="auto"/>
        <w:ind w:left="4253" w:right="283" w:hanging="2552"/>
        <w:jc w:val="both"/>
        <w:rPr>
          <w:rFonts w:eastAsiaTheme="minorHAnsi"/>
          <w:lang w:eastAsia="en-US"/>
        </w:rPr>
      </w:pPr>
    </w:p>
    <w:p w14:paraId="02287174" w14:textId="77777777" w:rsidR="0081277F" w:rsidRPr="0081277F" w:rsidRDefault="0081277F" w:rsidP="0081277F">
      <w:pPr>
        <w:spacing w:before="120" w:after="120"/>
        <w:ind w:left="1701" w:right="283"/>
        <w:jc w:val="both"/>
        <w:rPr>
          <w:lang w:eastAsia="en-US"/>
        </w:rPr>
      </w:pPr>
      <w:r w:rsidRPr="0081277F">
        <w:rPr>
          <w:lang w:eastAsia="en-US"/>
        </w:rPr>
        <w:br w:type="page"/>
      </w:r>
    </w:p>
    <w:p w14:paraId="64951008" w14:textId="77777777" w:rsidR="0081277F" w:rsidRPr="0081277F" w:rsidRDefault="0081277F" w:rsidP="0081277F">
      <w:pPr>
        <w:spacing w:line="276" w:lineRule="auto"/>
        <w:jc w:val="center"/>
        <w:rPr>
          <w:b/>
          <w:bCs/>
          <w:caps/>
          <w:spacing w:val="15"/>
        </w:rPr>
      </w:pPr>
      <w:bookmarkStart w:id="28" w:name="_Toc465608080"/>
      <w:bookmarkStart w:id="29" w:name="_Toc466989055"/>
      <w:bookmarkStart w:id="30" w:name="_Toc467850383"/>
      <w:bookmarkStart w:id="31" w:name="_Toc468276669"/>
      <w:r w:rsidRPr="0081277F">
        <w:rPr>
          <w:b/>
          <w:bCs/>
          <w:caps/>
          <w:spacing w:val="15"/>
        </w:rPr>
        <w:lastRenderedPageBreak/>
        <w:t xml:space="preserve">Содержание градостроительной документации. </w:t>
      </w:r>
    </w:p>
    <w:p w14:paraId="4594F925" w14:textId="77777777" w:rsidR="0081277F" w:rsidRPr="0081277F" w:rsidRDefault="0081277F" w:rsidP="0081277F">
      <w:pPr>
        <w:spacing w:line="276" w:lineRule="auto"/>
        <w:jc w:val="center"/>
        <w:rPr>
          <w:b/>
          <w:bCs/>
          <w:caps/>
          <w:spacing w:val="15"/>
        </w:rPr>
      </w:pPr>
      <w:r w:rsidRPr="0081277F">
        <w:rPr>
          <w:b/>
          <w:bCs/>
          <w:caps/>
          <w:spacing w:val="15"/>
        </w:rPr>
        <w:t>Перечень графических и текстовых материалов</w:t>
      </w:r>
      <w:r w:rsidRPr="0081277F">
        <w:rPr>
          <w:b/>
          <w:bCs/>
          <w:caps/>
          <w:spacing w:val="15"/>
          <w:vertAlign w:val="superscript"/>
        </w:rPr>
        <w:footnoteReference w:id="1"/>
      </w:r>
      <w:bookmarkEnd w:id="28"/>
      <w:bookmarkEnd w:id="29"/>
      <w:bookmarkEnd w:id="30"/>
      <w:bookmarkEnd w:id="31"/>
    </w:p>
    <w:tbl>
      <w:tblPr>
        <w:tblW w:w="12769" w:type="dxa"/>
        <w:tblInd w:w="-34" w:type="dxa"/>
        <w:tblLayout w:type="fixed"/>
        <w:tblLook w:val="04A0" w:firstRow="1" w:lastRow="0" w:firstColumn="1" w:lastColumn="0" w:noHBand="0" w:noVBand="1"/>
      </w:tblPr>
      <w:tblGrid>
        <w:gridCol w:w="568"/>
        <w:gridCol w:w="6804"/>
        <w:gridCol w:w="711"/>
        <w:gridCol w:w="9"/>
        <w:gridCol w:w="1553"/>
        <w:gridCol w:w="9"/>
        <w:gridCol w:w="1553"/>
        <w:gridCol w:w="1562"/>
      </w:tblGrid>
      <w:tr w:rsidR="0081277F" w:rsidRPr="0081277F" w14:paraId="33A8538B" w14:textId="77777777" w:rsidTr="00C148DA">
        <w:trPr>
          <w:gridAfter w:val="3"/>
          <w:wAfter w:w="3124" w:type="dxa"/>
          <w:trHeight w:val="821"/>
          <w:tblHeader/>
        </w:trPr>
        <w:tc>
          <w:tcPr>
            <w:tcW w:w="568" w:type="dxa"/>
            <w:tcBorders>
              <w:top w:val="single" w:sz="4" w:space="0" w:color="000000"/>
              <w:left w:val="single" w:sz="4" w:space="0" w:color="000000"/>
              <w:bottom w:val="single" w:sz="4" w:space="0" w:color="000000"/>
              <w:right w:val="nil"/>
            </w:tcBorders>
            <w:shd w:val="clear" w:color="auto" w:fill="C0C0C0"/>
            <w:hideMark/>
          </w:tcPr>
          <w:p w14:paraId="7F26E30B" w14:textId="77777777" w:rsidR="0081277F" w:rsidRPr="0081277F" w:rsidRDefault="0081277F" w:rsidP="0081277F">
            <w:pPr>
              <w:snapToGrid w:val="0"/>
              <w:ind w:left="-57" w:right="-57"/>
              <w:jc w:val="center"/>
              <w:rPr>
                <w:bCs/>
              </w:rPr>
            </w:pPr>
            <w:r w:rsidRPr="0081277F">
              <w:rPr>
                <w:bCs/>
              </w:rPr>
              <w:t>№ п/п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14:paraId="11E11EB3" w14:textId="77777777" w:rsidR="0081277F" w:rsidRPr="0081277F" w:rsidRDefault="0081277F" w:rsidP="0081277F">
            <w:pPr>
              <w:snapToGrid w:val="0"/>
              <w:ind w:left="-57" w:right="-57"/>
              <w:jc w:val="center"/>
              <w:rPr>
                <w:bCs/>
              </w:rPr>
            </w:pPr>
            <w:r w:rsidRPr="0081277F">
              <w:rPr>
                <w:bCs/>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14:paraId="04637CB1" w14:textId="77777777" w:rsidR="0081277F" w:rsidRPr="0081277F" w:rsidRDefault="0081277F" w:rsidP="0081277F">
            <w:pPr>
              <w:snapToGrid w:val="0"/>
              <w:ind w:left="-57" w:right="-57"/>
              <w:jc w:val="center"/>
              <w:rPr>
                <w:bCs/>
              </w:rPr>
            </w:pPr>
            <w:r w:rsidRPr="0081277F">
              <w:rPr>
                <w:bCs/>
              </w:rPr>
              <w:t>гриф</w:t>
            </w:r>
          </w:p>
        </w:tc>
        <w:tc>
          <w:tcPr>
            <w:tcW w:w="1562" w:type="dxa"/>
            <w:gridSpan w:val="2"/>
            <w:tcBorders>
              <w:top w:val="single" w:sz="4" w:space="0" w:color="000000"/>
              <w:left w:val="single" w:sz="4" w:space="0" w:color="000000"/>
              <w:bottom w:val="single" w:sz="4" w:space="0" w:color="000000"/>
              <w:right w:val="single" w:sz="4" w:space="0" w:color="auto"/>
            </w:tcBorders>
            <w:shd w:val="clear" w:color="auto" w:fill="C0C0C0"/>
            <w:vAlign w:val="center"/>
            <w:hideMark/>
          </w:tcPr>
          <w:p w14:paraId="77B34699" w14:textId="77777777" w:rsidR="0081277F" w:rsidRPr="0081277F" w:rsidRDefault="0081277F" w:rsidP="0081277F">
            <w:pPr>
              <w:snapToGrid w:val="0"/>
              <w:ind w:left="-57" w:right="-57"/>
              <w:jc w:val="center"/>
              <w:rPr>
                <w:bCs/>
              </w:rPr>
            </w:pPr>
            <w:r w:rsidRPr="0081277F">
              <w:rPr>
                <w:bCs/>
              </w:rPr>
              <w:t>Масштаб карт, формат текста</w:t>
            </w:r>
          </w:p>
        </w:tc>
      </w:tr>
      <w:tr w:rsidR="0081277F" w:rsidRPr="0081277F" w14:paraId="7653021C" w14:textId="77777777" w:rsidTr="00C148DA">
        <w:trPr>
          <w:gridAfter w:val="3"/>
          <w:wAfter w:w="3124" w:type="dxa"/>
          <w:trHeight w:val="405"/>
        </w:trPr>
        <w:tc>
          <w:tcPr>
            <w:tcW w:w="568" w:type="dxa"/>
            <w:tcBorders>
              <w:top w:val="nil"/>
              <w:left w:val="single" w:sz="4" w:space="0" w:color="000000"/>
              <w:bottom w:val="single" w:sz="4" w:space="0" w:color="000000"/>
              <w:right w:val="nil"/>
            </w:tcBorders>
          </w:tcPr>
          <w:p w14:paraId="5B99CDFE" w14:textId="77777777" w:rsidR="0081277F" w:rsidRPr="0081277F" w:rsidRDefault="0081277F" w:rsidP="0081277F">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36806297" w14:textId="77777777" w:rsidR="0081277F" w:rsidRPr="0081277F" w:rsidRDefault="0081277F" w:rsidP="0081277F">
            <w:pPr>
              <w:snapToGrid w:val="0"/>
              <w:jc w:val="center"/>
              <w:rPr>
                <w:bCs/>
                <w:u w:val="single"/>
              </w:rPr>
            </w:pPr>
            <w:r w:rsidRPr="0081277F">
              <w:rPr>
                <w:rFonts w:eastAsiaTheme="minorHAnsi"/>
                <w:bCs/>
                <w:u w:val="single"/>
                <w:lang w:eastAsia="en-US"/>
              </w:rPr>
              <w:t>Материалы изменений в схему территориального планирования в текстовой форме:</w:t>
            </w:r>
          </w:p>
        </w:tc>
      </w:tr>
      <w:tr w:rsidR="0081277F" w:rsidRPr="0081277F" w14:paraId="11FCA568" w14:textId="77777777" w:rsidTr="00C148DA">
        <w:trPr>
          <w:gridAfter w:val="2"/>
          <w:wAfter w:w="3115" w:type="dxa"/>
          <w:trHeight w:val="515"/>
        </w:trPr>
        <w:tc>
          <w:tcPr>
            <w:tcW w:w="568" w:type="dxa"/>
            <w:tcBorders>
              <w:top w:val="nil"/>
              <w:left w:val="single" w:sz="4" w:space="0" w:color="000000"/>
              <w:bottom w:val="single" w:sz="4" w:space="0" w:color="000000"/>
              <w:right w:val="nil"/>
            </w:tcBorders>
            <w:hideMark/>
          </w:tcPr>
          <w:p w14:paraId="6984E268" w14:textId="77777777" w:rsidR="0081277F" w:rsidRPr="0081277F" w:rsidRDefault="0081277F" w:rsidP="0081277F">
            <w:pPr>
              <w:snapToGrid w:val="0"/>
              <w:jc w:val="center"/>
            </w:pPr>
            <w:r w:rsidRPr="0081277F">
              <w:t>1</w:t>
            </w:r>
          </w:p>
        </w:tc>
        <w:tc>
          <w:tcPr>
            <w:tcW w:w="6804" w:type="dxa"/>
            <w:tcBorders>
              <w:top w:val="nil"/>
              <w:left w:val="single" w:sz="4" w:space="0" w:color="000000"/>
              <w:bottom w:val="single" w:sz="4" w:space="0" w:color="000000"/>
              <w:right w:val="single" w:sz="4" w:space="0" w:color="auto"/>
            </w:tcBorders>
            <w:vAlign w:val="center"/>
            <w:hideMark/>
          </w:tcPr>
          <w:p w14:paraId="29EEA1E6" w14:textId="77777777" w:rsidR="0081277F" w:rsidRPr="0081277F" w:rsidRDefault="0081277F" w:rsidP="0081277F">
            <w:pPr>
              <w:snapToGrid w:val="0"/>
              <w:jc w:val="center"/>
              <w:rPr>
                <w:bCs/>
                <w:lang w:eastAsia="en-US"/>
              </w:rPr>
            </w:pPr>
            <w:r w:rsidRPr="0081277F">
              <w:rPr>
                <w:bCs/>
              </w:rPr>
              <w:t xml:space="preserve">Положение о территориальном планировании </w:t>
            </w:r>
          </w:p>
        </w:tc>
        <w:tc>
          <w:tcPr>
            <w:tcW w:w="720" w:type="dxa"/>
            <w:gridSpan w:val="2"/>
            <w:tcBorders>
              <w:top w:val="nil"/>
              <w:left w:val="single" w:sz="4" w:space="0" w:color="000000"/>
              <w:bottom w:val="single" w:sz="4" w:space="0" w:color="000000"/>
              <w:right w:val="single" w:sz="4" w:space="0" w:color="auto"/>
            </w:tcBorders>
            <w:vAlign w:val="center"/>
            <w:hideMark/>
          </w:tcPr>
          <w:p w14:paraId="42C5C088" w14:textId="77777777" w:rsidR="0081277F" w:rsidRPr="0081277F" w:rsidRDefault="0081277F" w:rsidP="0081277F">
            <w:pPr>
              <w:snapToGrid w:val="0"/>
              <w:jc w:val="center"/>
              <w:rPr>
                <w:bCs/>
                <w:lang w:eastAsia="en-US"/>
              </w:rPr>
            </w:pPr>
            <w:r w:rsidRPr="0081277F">
              <w:rPr>
                <w:bCs/>
              </w:rPr>
              <w:t>н/с</w:t>
            </w:r>
          </w:p>
        </w:tc>
        <w:tc>
          <w:tcPr>
            <w:tcW w:w="1562" w:type="dxa"/>
            <w:gridSpan w:val="2"/>
            <w:tcBorders>
              <w:top w:val="nil"/>
              <w:left w:val="single" w:sz="4" w:space="0" w:color="000000"/>
              <w:bottom w:val="single" w:sz="4" w:space="0" w:color="000000"/>
              <w:right w:val="single" w:sz="4" w:space="0" w:color="auto"/>
            </w:tcBorders>
            <w:vAlign w:val="center"/>
            <w:hideMark/>
          </w:tcPr>
          <w:p w14:paraId="3778024A" w14:textId="77777777" w:rsidR="0081277F" w:rsidRPr="0081277F" w:rsidRDefault="0081277F" w:rsidP="0081277F">
            <w:pPr>
              <w:snapToGrid w:val="0"/>
              <w:jc w:val="center"/>
              <w:rPr>
                <w:bCs/>
                <w:u w:val="single"/>
                <w:lang w:eastAsia="en-US"/>
              </w:rPr>
            </w:pPr>
            <w:r w:rsidRPr="0081277F">
              <w:t xml:space="preserve">Сшив </w:t>
            </w:r>
            <w:proofErr w:type="gramStart"/>
            <w:r w:rsidRPr="0081277F">
              <w:t>формата  А</w:t>
            </w:r>
            <w:proofErr w:type="gramEnd"/>
            <w:r w:rsidRPr="0081277F">
              <w:t>4</w:t>
            </w:r>
          </w:p>
        </w:tc>
      </w:tr>
      <w:tr w:rsidR="0081277F" w:rsidRPr="0081277F" w14:paraId="0DCDDAD2" w14:textId="77777777" w:rsidTr="00C148DA">
        <w:trPr>
          <w:gridAfter w:val="3"/>
          <w:wAfter w:w="3124" w:type="dxa"/>
          <w:trHeight w:val="509"/>
        </w:trPr>
        <w:tc>
          <w:tcPr>
            <w:tcW w:w="568" w:type="dxa"/>
            <w:tcBorders>
              <w:top w:val="single" w:sz="4" w:space="0" w:color="auto"/>
              <w:left w:val="single" w:sz="4" w:space="0" w:color="000000"/>
              <w:bottom w:val="single" w:sz="4" w:space="0" w:color="000000"/>
              <w:right w:val="nil"/>
            </w:tcBorders>
          </w:tcPr>
          <w:p w14:paraId="24623610" w14:textId="77777777" w:rsidR="0081277F" w:rsidRPr="0081277F" w:rsidRDefault="0081277F" w:rsidP="0081277F">
            <w:pPr>
              <w:snapToGrid w:val="0"/>
              <w:jc w:val="center"/>
            </w:pPr>
          </w:p>
        </w:tc>
        <w:tc>
          <w:tcPr>
            <w:tcW w:w="9077" w:type="dxa"/>
            <w:gridSpan w:val="4"/>
            <w:tcBorders>
              <w:top w:val="single" w:sz="4" w:space="0" w:color="auto"/>
              <w:left w:val="single" w:sz="4" w:space="0" w:color="000000"/>
              <w:bottom w:val="single" w:sz="4" w:space="0" w:color="000000"/>
              <w:right w:val="single" w:sz="4" w:space="0" w:color="auto"/>
            </w:tcBorders>
            <w:vAlign w:val="center"/>
            <w:hideMark/>
          </w:tcPr>
          <w:p w14:paraId="66C0CEE3" w14:textId="77777777" w:rsidR="0081277F" w:rsidRPr="0081277F" w:rsidRDefault="0081277F" w:rsidP="0081277F">
            <w:pPr>
              <w:snapToGrid w:val="0"/>
              <w:jc w:val="center"/>
              <w:rPr>
                <w:bCs/>
                <w:u w:val="single"/>
              </w:rPr>
            </w:pPr>
            <w:r w:rsidRPr="0081277F">
              <w:rPr>
                <w:bCs/>
                <w:u w:val="single"/>
              </w:rPr>
              <w:t>Графические материалы СТП:</w:t>
            </w:r>
          </w:p>
        </w:tc>
      </w:tr>
      <w:tr w:rsidR="0081277F" w:rsidRPr="0081277F" w14:paraId="6D8B8CC3"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2D506389" w14:textId="77777777" w:rsidR="0081277F" w:rsidRPr="0081277F" w:rsidRDefault="0081277F" w:rsidP="0081277F">
            <w:pPr>
              <w:snapToGrid w:val="0"/>
              <w:jc w:val="center"/>
            </w:pPr>
            <w:r w:rsidRPr="0081277F">
              <w:t>2</w:t>
            </w:r>
          </w:p>
        </w:tc>
        <w:tc>
          <w:tcPr>
            <w:tcW w:w="6804" w:type="dxa"/>
            <w:tcBorders>
              <w:top w:val="single" w:sz="4" w:space="0" w:color="000000"/>
              <w:left w:val="single" w:sz="4" w:space="0" w:color="000000"/>
              <w:bottom w:val="single" w:sz="4" w:space="0" w:color="auto"/>
              <w:right w:val="nil"/>
            </w:tcBorders>
            <w:hideMark/>
          </w:tcPr>
          <w:p w14:paraId="00074FEC" w14:textId="77777777" w:rsidR="0081277F" w:rsidRPr="0081277F" w:rsidRDefault="0081277F" w:rsidP="0081277F">
            <w:pPr>
              <w:autoSpaceDE w:val="0"/>
              <w:autoSpaceDN w:val="0"/>
              <w:jc w:val="both"/>
              <w:rPr>
                <w:color w:val="000000"/>
              </w:rPr>
            </w:pPr>
            <w:r w:rsidRPr="0081277F">
              <w:rPr>
                <w:color w:val="000000"/>
              </w:rPr>
              <w:t xml:space="preserve">Карта планируемых объектов местного значения в области автодорог </w:t>
            </w:r>
            <w:r w:rsidRPr="0081277F">
              <w:rPr>
                <w:rFonts w:eastAsiaTheme="minorHAnsi"/>
                <w:color w:val="000000"/>
                <w:lang w:eastAsia="en-US"/>
              </w:rPr>
              <w:t xml:space="preserve">местного значения </w:t>
            </w:r>
            <w:r w:rsidRPr="0081277F">
              <w:rPr>
                <w:color w:val="000000"/>
              </w:rPr>
              <w:t>между населенными пунктами</w:t>
            </w:r>
          </w:p>
        </w:tc>
        <w:tc>
          <w:tcPr>
            <w:tcW w:w="711" w:type="dxa"/>
            <w:tcBorders>
              <w:top w:val="single" w:sz="4" w:space="0" w:color="000000"/>
              <w:left w:val="single" w:sz="4" w:space="0" w:color="000000"/>
              <w:bottom w:val="single" w:sz="4" w:space="0" w:color="auto"/>
              <w:right w:val="nil"/>
            </w:tcBorders>
            <w:vAlign w:val="center"/>
          </w:tcPr>
          <w:p w14:paraId="3391B959"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7880500A" w14:textId="77777777" w:rsidR="0081277F" w:rsidRPr="0081277F" w:rsidRDefault="0081277F" w:rsidP="0081277F">
            <w:pPr>
              <w:snapToGrid w:val="0"/>
              <w:ind w:right="-102"/>
              <w:jc w:val="center"/>
            </w:pPr>
            <w:r w:rsidRPr="0081277F">
              <w:t>М 1:50 000</w:t>
            </w:r>
          </w:p>
        </w:tc>
      </w:tr>
      <w:tr w:rsidR="0081277F" w:rsidRPr="0081277F" w14:paraId="56D28DF9"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1DA3FBDE" w14:textId="77777777" w:rsidR="0081277F" w:rsidRPr="0081277F" w:rsidRDefault="0081277F" w:rsidP="0081277F">
            <w:pPr>
              <w:snapToGrid w:val="0"/>
              <w:jc w:val="center"/>
            </w:pPr>
            <w:r w:rsidRPr="0081277F">
              <w:t>3</w:t>
            </w:r>
          </w:p>
        </w:tc>
        <w:tc>
          <w:tcPr>
            <w:tcW w:w="6804" w:type="dxa"/>
            <w:tcBorders>
              <w:top w:val="single" w:sz="4" w:space="0" w:color="000000"/>
              <w:left w:val="single" w:sz="4" w:space="0" w:color="000000"/>
              <w:bottom w:val="single" w:sz="4" w:space="0" w:color="auto"/>
              <w:right w:val="nil"/>
            </w:tcBorders>
            <w:hideMark/>
          </w:tcPr>
          <w:p w14:paraId="37024432" w14:textId="77777777" w:rsidR="0081277F" w:rsidRPr="0081277F" w:rsidRDefault="0081277F" w:rsidP="0081277F">
            <w:pPr>
              <w:autoSpaceDE w:val="0"/>
              <w:autoSpaceDN w:val="0"/>
              <w:jc w:val="both"/>
              <w:rPr>
                <w:color w:val="000000"/>
              </w:rPr>
            </w:pPr>
            <w:r w:rsidRPr="0081277F">
              <w:rPr>
                <w:color w:val="000000"/>
              </w:rPr>
              <w:t xml:space="preserve">Карта </w:t>
            </w:r>
            <w:r w:rsidRPr="0081277F">
              <w:rPr>
                <w:rFonts w:eastAsiaTheme="minorHAnsi"/>
                <w:color w:val="000000"/>
                <w:lang w:eastAsia="en-US"/>
              </w:rPr>
              <w:t xml:space="preserve">планируемого размещения </w:t>
            </w:r>
            <w:r w:rsidRPr="0081277F">
              <w:rPr>
                <w:color w:val="000000"/>
              </w:rPr>
              <w:t>объектов местного значения в области социальной сферы</w:t>
            </w:r>
          </w:p>
        </w:tc>
        <w:tc>
          <w:tcPr>
            <w:tcW w:w="711" w:type="dxa"/>
            <w:tcBorders>
              <w:top w:val="single" w:sz="4" w:space="0" w:color="000000"/>
              <w:left w:val="single" w:sz="4" w:space="0" w:color="000000"/>
              <w:bottom w:val="single" w:sz="4" w:space="0" w:color="auto"/>
              <w:right w:val="nil"/>
            </w:tcBorders>
            <w:vAlign w:val="center"/>
          </w:tcPr>
          <w:p w14:paraId="6CFF161E"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11006294" w14:textId="77777777" w:rsidR="0081277F" w:rsidRPr="0081277F" w:rsidRDefault="0081277F" w:rsidP="0081277F">
            <w:pPr>
              <w:snapToGrid w:val="0"/>
              <w:ind w:right="-102"/>
              <w:jc w:val="center"/>
            </w:pPr>
            <w:r w:rsidRPr="0081277F">
              <w:t>М 1:50 000</w:t>
            </w:r>
          </w:p>
        </w:tc>
      </w:tr>
      <w:tr w:rsidR="0081277F" w:rsidRPr="0081277F" w14:paraId="06BAEC04"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669D6ADD" w14:textId="77777777" w:rsidR="0081277F" w:rsidRPr="0081277F" w:rsidRDefault="0081277F" w:rsidP="0081277F">
            <w:pPr>
              <w:snapToGrid w:val="0"/>
              <w:jc w:val="center"/>
            </w:pPr>
            <w:r w:rsidRPr="0081277F">
              <w:t>4</w:t>
            </w:r>
          </w:p>
        </w:tc>
        <w:tc>
          <w:tcPr>
            <w:tcW w:w="6804" w:type="dxa"/>
            <w:tcBorders>
              <w:top w:val="single" w:sz="4" w:space="0" w:color="000000"/>
              <w:left w:val="single" w:sz="4" w:space="0" w:color="000000"/>
              <w:bottom w:val="single" w:sz="4" w:space="0" w:color="auto"/>
              <w:right w:val="nil"/>
            </w:tcBorders>
            <w:hideMark/>
          </w:tcPr>
          <w:p w14:paraId="40197F38" w14:textId="77777777" w:rsidR="0081277F" w:rsidRPr="0081277F" w:rsidRDefault="0081277F" w:rsidP="0081277F">
            <w:pPr>
              <w:autoSpaceDE w:val="0"/>
              <w:autoSpaceDN w:val="0"/>
              <w:ind w:right="34"/>
              <w:jc w:val="both"/>
              <w:rPr>
                <w:color w:val="000000"/>
              </w:rPr>
            </w:pPr>
            <w:r w:rsidRPr="0081277F">
              <w:rPr>
                <w:color w:val="000000"/>
              </w:rPr>
              <w:t xml:space="preserve">Карта </w:t>
            </w:r>
            <w:r w:rsidRPr="0081277F">
              <w:rPr>
                <w:rFonts w:eastAsiaTheme="minorHAnsi"/>
                <w:color w:val="000000"/>
                <w:lang w:eastAsia="en-US"/>
              </w:rPr>
              <w:t>планируемого размещения</w:t>
            </w:r>
            <w:r w:rsidRPr="0081277F">
              <w:rPr>
                <w:color w:val="000000"/>
              </w:rPr>
              <w:t xml:space="preserve"> объектов местного значения в области энергетики</w:t>
            </w:r>
          </w:p>
        </w:tc>
        <w:tc>
          <w:tcPr>
            <w:tcW w:w="711" w:type="dxa"/>
            <w:tcBorders>
              <w:top w:val="single" w:sz="4" w:space="0" w:color="000000"/>
              <w:left w:val="single" w:sz="4" w:space="0" w:color="000000"/>
              <w:bottom w:val="single" w:sz="4" w:space="0" w:color="auto"/>
              <w:right w:val="nil"/>
            </w:tcBorders>
            <w:vAlign w:val="center"/>
          </w:tcPr>
          <w:p w14:paraId="2D326681" w14:textId="77777777" w:rsidR="0081277F" w:rsidRPr="0081277F" w:rsidRDefault="0081277F" w:rsidP="0081277F">
            <w:pPr>
              <w:snapToGrid w:val="0"/>
              <w:jc w:val="center"/>
            </w:pPr>
            <w:r w:rsidRPr="0081277F">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01933091" w14:textId="77777777" w:rsidR="0081277F" w:rsidRPr="0081277F" w:rsidRDefault="0081277F" w:rsidP="0081277F">
            <w:pPr>
              <w:snapToGrid w:val="0"/>
              <w:ind w:right="-102"/>
              <w:jc w:val="center"/>
            </w:pPr>
            <w:r w:rsidRPr="0081277F">
              <w:t>М 1:50 000</w:t>
            </w:r>
          </w:p>
        </w:tc>
      </w:tr>
      <w:tr w:rsidR="0081277F" w:rsidRPr="0081277F" w14:paraId="0E077EFC" w14:textId="77777777" w:rsidTr="00C148DA">
        <w:trPr>
          <w:trHeight w:val="23"/>
        </w:trPr>
        <w:tc>
          <w:tcPr>
            <w:tcW w:w="568" w:type="dxa"/>
            <w:tcBorders>
              <w:top w:val="nil"/>
              <w:left w:val="single" w:sz="4" w:space="0" w:color="000000"/>
              <w:bottom w:val="single" w:sz="4" w:space="0" w:color="000000"/>
              <w:right w:val="nil"/>
            </w:tcBorders>
          </w:tcPr>
          <w:p w14:paraId="4BFD17EA" w14:textId="77777777" w:rsidR="0081277F" w:rsidRPr="0081277F" w:rsidRDefault="0081277F" w:rsidP="0081277F">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478B55C5" w14:textId="77777777" w:rsidR="0081277F" w:rsidRPr="0081277F" w:rsidRDefault="0081277F" w:rsidP="0081277F">
            <w:pPr>
              <w:snapToGrid w:val="0"/>
              <w:jc w:val="center"/>
              <w:rPr>
                <w:bCs/>
                <w:u w:val="single"/>
              </w:rPr>
            </w:pPr>
            <w:r w:rsidRPr="0081277F">
              <w:rPr>
                <w:bCs/>
                <w:u w:val="single"/>
              </w:rPr>
              <w:t>Материалы по обоснованию СТП в текстовой форме:</w:t>
            </w:r>
          </w:p>
        </w:tc>
        <w:tc>
          <w:tcPr>
            <w:tcW w:w="1562" w:type="dxa"/>
            <w:gridSpan w:val="2"/>
          </w:tcPr>
          <w:p w14:paraId="47663BFC" w14:textId="77777777" w:rsidR="0081277F" w:rsidRPr="0081277F" w:rsidRDefault="0081277F" w:rsidP="0081277F">
            <w:pPr>
              <w:spacing w:after="200" w:line="276" w:lineRule="auto"/>
              <w:rPr>
                <w:lang w:eastAsia="en-US"/>
              </w:rPr>
            </w:pPr>
          </w:p>
        </w:tc>
        <w:tc>
          <w:tcPr>
            <w:tcW w:w="1562" w:type="dxa"/>
            <w:hideMark/>
          </w:tcPr>
          <w:p w14:paraId="38180F16" w14:textId="77777777" w:rsidR="0081277F" w:rsidRPr="0081277F" w:rsidRDefault="0081277F" w:rsidP="0081277F">
            <w:pPr>
              <w:snapToGrid w:val="0"/>
              <w:ind w:right="-102"/>
            </w:pPr>
            <w:r w:rsidRPr="0081277F">
              <w:t xml:space="preserve">М 1:50 000  </w:t>
            </w:r>
          </w:p>
        </w:tc>
      </w:tr>
      <w:tr w:rsidR="0081277F" w:rsidRPr="0081277F" w14:paraId="5296B379" w14:textId="77777777" w:rsidTr="00C148DA">
        <w:trPr>
          <w:gridAfter w:val="3"/>
          <w:wAfter w:w="3124" w:type="dxa"/>
          <w:trHeight w:val="23"/>
        </w:trPr>
        <w:tc>
          <w:tcPr>
            <w:tcW w:w="568" w:type="dxa"/>
            <w:tcBorders>
              <w:top w:val="nil"/>
              <w:left w:val="single" w:sz="4" w:space="0" w:color="000000"/>
              <w:bottom w:val="single" w:sz="4" w:space="0" w:color="000000"/>
              <w:right w:val="nil"/>
            </w:tcBorders>
            <w:hideMark/>
          </w:tcPr>
          <w:p w14:paraId="509F41AB" w14:textId="77777777" w:rsidR="0081277F" w:rsidRPr="0081277F" w:rsidRDefault="0081277F" w:rsidP="0081277F">
            <w:pPr>
              <w:snapToGrid w:val="0"/>
              <w:jc w:val="center"/>
            </w:pPr>
            <w:r w:rsidRPr="0081277F">
              <w:t>5</w:t>
            </w:r>
          </w:p>
        </w:tc>
        <w:tc>
          <w:tcPr>
            <w:tcW w:w="6804" w:type="dxa"/>
            <w:tcBorders>
              <w:top w:val="nil"/>
              <w:left w:val="single" w:sz="4" w:space="0" w:color="000000"/>
              <w:bottom w:val="single" w:sz="4" w:space="0" w:color="000000"/>
              <w:right w:val="nil"/>
            </w:tcBorders>
            <w:hideMark/>
          </w:tcPr>
          <w:p w14:paraId="08A718D6" w14:textId="77777777" w:rsidR="0081277F" w:rsidRPr="0081277F" w:rsidRDefault="0081277F" w:rsidP="0081277F">
            <w:pPr>
              <w:snapToGrid w:val="0"/>
            </w:pPr>
            <w:r w:rsidRPr="0081277F">
              <w:t xml:space="preserve">Материалы по обоснованию. Том </w:t>
            </w:r>
            <w:r w:rsidRPr="0081277F">
              <w:rPr>
                <w:lang w:val="en-US"/>
              </w:rPr>
              <w:t>I</w:t>
            </w:r>
            <w:r w:rsidRPr="0081277F">
              <w:t>. Пояснительная записка</w:t>
            </w:r>
          </w:p>
        </w:tc>
        <w:tc>
          <w:tcPr>
            <w:tcW w:w="711" w:type="dxa"/>
            <w:tcBorders>
              <w:top w:val="nil"/>
              <w:left w:val="single" w:sz="4" w:space="0" w:color="000000"/>
              <w:bottom w:val="single" w:sz="4" w:space="0" w:color="000000"/>
              <w:right w:val="nil"/>
            </w:tcBorders>
            <w:vAlign w:val="center"/>
            <w:hideMark/>
          </w:tcPr>
          <w:p w14:paraId="0D7089CF" w14:textId="77777777" w:rsidR="0081277F" w:rsidRPr="0081277F" w:rsidRDefault="0081277F" w:rsidP="0081277F">
            <w:pPr>
              <w:jc w:val="center"/>
              <w:rPr>
                <w:lang w:eastAsia="en-US"/>
              </w:rPr>
            </w:pPr>
            <w:r w:rsidRPr="0081277F">
              <w:t>н/с</w:t>
            </w:r>
          </w:p>
        </w:tc>
        <w:tc>
          <w:tcPr>
            <w:tcW w:w="1562" w:type="dxa"/>
            <w:gridSpan w:val="2"/>
            <w:tcBorders>
              <w:top w:val="nil"/>
              <w:left w:val="single" w:sz="4" w:space="0" w:color="000000"/>
              <w:bottom w:val="single" w:sz="4" w:space="0" w:color="000000"/>
              <w:right w:val="single" w:sz="4" w:space="0" w:color="auto"/>
            </w:tcBorders>
            <w:vAlign w:val="center"/>
            <w:hideMark/>
          </w:tcPr>
          <w:p w14:paraId="3163894A" w14:textId="77777777" w:rsidR="0081277F" w:rsidRPr="0081277F" w:rsidRDefault="0081277F" w:rsidP="0081277F">
            <w:pPr>
              <w:snapToGrid w:val="0"/>
              <w:jc w:val="center"/>
            </w:pPr>
            <w:r w:rsidRPr="0081277F">
              <w:t xml:space="preserve">Сшив </w:t>
            </w:r>
            <w:proofErr w:type="gramStart"/>
            <w:r w:rsidRPr="0081277F">
              <w:t>формата  А</w:t>
            </w:r>
            <w:proofErr w:type="gramEnd"/>
            <w:r w:rsidRPr="0081277F">
              <w:t>4</w:t>
            </w:r>
          </w:p>
        </w:tc>
      </w:tr>
      <w:tr w:rsidR="0081277F" w:rsidRPr="0081277F" w14:paraId="6F5E9FF8" w14:textId="77777777" w:rsidTr="00C148DA">
        <w:trPr>
          <w:gridAfter w:val="3"/>
          <w:wAfter w:w="3124" w:type="dxa"/>
          <w:trHeight w:val="23"/>
        </w:trPr>
        <w:tc>
          <w:tcPr>
            <w:tcW w:w="568" w:type="dxa"/>
            <w:tcBorders>
              <w:top w:val="nil"/>
              <w:left w:val="single" w:sz="4" w:space="0" w:color="000000"/>
              <w:bottom w:val="single" w:sz="4" w:space="0" w:color="000000"/>
              <w:right w:val="nil"/>
            </w:tcBorders>
          </w:tcPr>
          <w:p w14:paraId="7A700FC1" w14:textId="77777777" w:rsidR="0081277F" w:rsidRPr="0081277F" w:rsidRDefault="0081277F" w:rsidP="0081277F">
            <w:pPr>
              <w:snapToGrid w:val="0"/>
              <w:jc w:val="center"/>
            </w:pPr>
            <w:r w:rsidRPr="0081277F">
              <w:t>6</w:t>
            </w:r>
          </w:p>
        </w:tc>
        <w:tc>
          <w:tcPr>
            <w:tcW w:w="6804" w:type="dxa"/>
            <w:tcBorders>
              <w:top w:val="nil"/>
              <w:left w:val="single" w:sz="4" w:space="0" w:color="000000"/>
              <w:bottom w:val="single" w:sz="4" w:space="0" w:color="000000"/>
              <w:right w:val="nil"/>
            </w:tcBorders>
          </w:tcPr>
          <w:p w14:paraId="38196769" w14:textId="77777777" w:rsidR="0081277F" w:rsidRPr="0081277F" w:rsidRDefault="0081277F" w:rsidP="0081277F">
            <w:pPr>
              <w:snapToGrid w:val="0"/>
            </w:pPr>
            <w:r w:rsidRPr="0081277F">
              <w:t xml:space="preserve">Материалы по обоснованию. Том </w:t>
            </w:r>
            <w:r w:rsidRPr="0081277F">
              <w:rPr>
                <w:lang w:val="en-US"/>
              </w:rPr>
              <w:t>II</w:t>
            </w:r>
            <w:r w:rsidRPr="0081277F">
              <w:t xml:space="preserve">. Перечень и характеристики основных факторов риска возникновения ЧС природного и техногенного характера </w:t>
            </w:r>
          </w:p>
        </w:tc>
        <w:tc>
          <w:tcPr>
            <w:tcW w:w="711" w:type="dxa"/>
            <w:tcBorders>
              <w:top w:val="nil"/>
              <w:left w:val="single" w:sz="4" w:space="0" w:color="000000"/>
              <w:bottom w:val="single" w:sz="4" w:space="0" w:color="000000"/>
              <w:right w:val="nil"/>
            </w:tcBorders>
            <w:vAlign w:val="center"/>
          </w:tcPr>
          <w:p w14:paraId="41A0EA35" w14:textId="77777777" w:rsidR="0081277F" w:rsidRPr="0081277F" w:rsidRDefault="0081277F" w:rsidP="0081277F">
            <w:pPr>
              <w:jc w:val="center"/>
              <w:rPr>
                <w:lang w:eastAsia="en-US"/>
              </w:rPr>
            </w:pPr>
            <w:r w:rsidRPr="0081277F">
              <w:t>н/с</w:t>
            </w:r>
          </w:p>
        </w:tc>
        <w:tc>
          <w:tcPr>
            <w:tcW w:w="1562" w:type="dxa"/>
            <w:gridSpan w:val="2"/>
            <w:tcBorders>
              <w:top w:val="nil"/>
              <w:left w:val="single" w:sz="4" w:space="0" w:color="000000"/>
              <w:bottom w:val="single" w:sz="4" w:space="0" w:color="000000"/>
              <w:right w:val="single" w:sz="4" w:space="0" w:color="auto"/>
            </w:tcBorders>
          </w:tcPr>
          <w:p w14:paraId="5545BC88" w14:textId="77777777" w:rsidR="0081277F" w:rsidRPr="0081277F" w:rsidRDefault="0081277F" w:rsidP="0081277F">
            <w:pPr>
              <w:snapToGrid w:val="0"/>
              <w:jc w:val="center"/>
            </w:pPr>
            <w:r w:rsidRPr="0081277F">
              <w:t xml:space="preserve">Сшив </w:t>
            </w:r>
            <w:proofErr w:type="gramStart"/>
            <w:r w:rsidRPr="0081277F">
              <w:t>формата  А</w:t>
            </w:r>
            <w:proofErr w:type="gramEnd"/>
            <w:r w:rsidRPr="0081277F">
              <w:t>4</w:t>
            </w:r>
          </w:p>
        </w:tc>
      </w:tr>
      <w:tr w:rsidR="0081277F" w:rsidRPr="0081277F" w14:paraId="09FB7ABF" w14:textId="77777777" w:rsidTr="00C148DA">
        <w:trPr>
          <w:gridAfter w:val="3"/>
          <w:wAfter w:w="3124" w:type="dxa"/>
          <w:trHeight w:val="504"/>
        </w:trPr>
        <w:tc>
          <w:tcPr>
            <w:tcW w:w="568" w:type="dxa"/>
            <w:tcBorders>
              <w:top w:val="nil"/>
              <w:left w:val="single" w:sz="4" w:space="0" w:color="000000"/>
              <w:bottom w:val="single" w:sz="4" w:space="0" w:color="000000"/>
              <w:right w:val="nil"/>
            </w:tcBorders>
          </w:tcPr>
          <w:p w14:paraId="1C2BE2E2" w14:textId="77777777" w:rsidR="0081277F" w:rsidRPr="0081277F" w:rsidRDefault="0081277F" w:rsidP="0081277F">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5AABC042" w14:textId="77777777" w:rsidR="0081277F" w:rsidRPr="0081277F" w:rsidRDefault="0081277F" w:rsidP="0081277F">
            <w:pPr>
              <w:snapToGrid w:val="0"/>
              <w:jc w:val="center"/>
              <w:rPr>
                <w:bCs/>
                <w:u w:val="single"/>
              </w:rPr>
            </w:pPr>
            <w:r w:rsidRPr="0081277F">
              <w:rPr>
                <w:bCs/>
                <w:u w:val="single"/>
              </w:rPr>
              <w:t>Материалы по обоснованию СТП в графической форме:</w:t>
            </w:r>
          </w:p>
        </w:tc>
      </w:tr>
      <w:tr w:rsidR="0081277F" w:rsidRPr="0081277F" w14:paraId="4842347B"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0FA0B1E7" w14:textId="77777777" w:rsidR="0081277F" w:rsidRPr="0081277F" w:rsidRDefault="0081277F" w:rsidP="0081277F">
            <w:pPr>
              <w:snapToGrid w:val="0"/>
              <w:jc w:val="center"/>
            </w:pPr>
            <w:r w:rsidRPr="0081277F">
              <w:t>7</w:t>
            </w:r>
          </w:p>
        </w:tc>
        <w:tc>
          <w:tcPr>
            <w:tcW w:w="6804" w:type="dxa"/>
            <w:tcBorders>
              <w:top w:val="nil"/>
              <w:left w:val="single" w:sz="4" w:space="0" w:color="000000"/>
              <w:bottom w:val="single" w:sz="4" w:space="0" w:color="000000"/>
              <w:right w:val="nil"/>
            </w:tcBorders>
            <w:hideMark/>
          </w:tcPr>
          <w:p w14:paraId="22D5AD75" w14:textId="77777777" w:rsidR="0081277F" w:rsidRPr="0081277F" w:rsidRDefault="0081277F" w:rsidP="0081277F">
            <w:pPr>
              <w:snapToGrid w:val="0"/>
            </w:pPr>
            <w:r w:rsidRPr="0081277F">
              <w:t xml:space="preserve">Материалы по обоснованию в виде карт. Карта границ поселений, входящих в состав Тейковского муниципального района </w:t>
            </w:r>
          </w:p>
        </w:tc>
        <w:tc>
          <w:tcPr>
            <w:tcW w:w="711" w:type="dxa"/>
            <w:tcBorders>
              <w:top w:val="nil"/>
              <w:left w:val="single" w:sz="4" w:space="0" w:color="000000"/>
              <w:bottom w:val="single" w:sz="4" w:space="0" w:color="000000"/>
              <w:right w:val="nil"/>
            </w:tcBorders>
            <w:vAlign w:val="center"/>
            <w:hideMark/>
          </w:tcPr>
          <w:p w14:paraId="7A6C205E" w14:textId="77777777" w:rsidR="0081277F" w:rsidRPr="0081277F" w:rsidRDefault="0081277F" w:rsidP="0081277F">
            <w:pPr>
              <w:snapToGrid w:val="0"/>
              <w:jc w:val="center"/>
            </w:pPr>
            <w:r w:rsidRPr="0081277F">
              <w:t>н/с</w:t>
            </w:r>
          </w:p>
        </w:tc>
        <w:tc>
          <w:tcPr>
            <w:tcW w:w="1562" w:type="dxa"/>
            <w:gridSpan w:val="2"/>
            <w:tcBorders>
              <w:top w:val="nil"/>
              <w:left w:val="single" w:sz="4" w:space="0" w:color="000000"/>
              <w:bottom w:val="single" w:sz="4" w:space="0" w:color="000000"/>
              <w:right w:val="single" w:sz="4" w:space="0" w:color="auto"/>
            </w:tcBorders>
            <w:vAlign w:val="center"/>
            <w:hideMark/>
          </w:tcPr>
          <w:p w14:paraId="21229F33" w14:textId="77777777" w:rsidR="0081277F" w:rsidRPr="0081277F" w:rsidRDefault="0081277F" w:rsidP="0081277F">
            <w:pPr>
              <w:snapToGrid w:val="0"/>
              <w:ind w:right="-102"/>
              <w:jc w:val="center"/>
            </w:pPr>
            <w:r w:rsidRPr="0081277F">
              <w:t>М 1:50 000</w:t>
            </w:r>
          </w:p>
        </w:tc>
      </w:tr>
      <w:tr w:rsidR="0081277F" w:rsidRPr="0081277F" w14:paraId="11E28D20"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2EE41B11" w14:textId="77777777" w:rsidR="0081277F" w:rsidRPr="0081277F" w:rsidRDefault="0081277F" w:rsidP="0081277F">
            <w:pPr>
              <w:snapToGrid w:val="0"/>
              <w:jc w:val="center"/>
            </w:pPr>
            <w:r w:rsidRPr="0081277F">
              <w:t>8</w:t>
            </w:r>
          </w:p>
        </w:tc>
        <w:tc>
          <w:tcPr>
            <w:tcW w:w="6804" w:type="dxa"/>
            <w:tcBorders>
              <w:top w:val="nil"/>
              <w:left w:val="single" w:sz="4" w:space="0" w:color="000000"/>
              <w:bottom w:val="single" w:sz="4" w:space="0" w:color="000000"/>
              <w:right w:val="nil"/>
            </w:tcBorders>
          </w:tcPr>
          <w:p w14:paraId="7FEF207B" w14:textId="77777777" w:rsidR="0081277F" w:rsidRPr="0081277F" w:rsidRDefault="0081277F" w:rsidP="0081277F">
            <w:pPr>
              <w:snapToGrid w:val="0"/>
            </w:pPr>
            <w:r w:rsidRPr="0081277F">
              <w:t xml:space="preserve">Материалы по обоснованию в виде карт. Карта </w:t>
            </w:r>
            <w:proofErr w:type="gramStart"/>
            <w:r w:rsidRPr="0081277F">
              <w:t>планируемого  размещения</w:t>
            </w:r>
            <w:proofErr w:type="gramEnd"/>
            <w:r w:rsidRPr="0081277F">
              <w:t xml:space="preserve"> объектов федерального  значения, объектов регионального значения</w:t>
            </w:r>
          </w:p>
        </w:tc>
        <w:tc>
          <w:tcPr>
            <w:tcW w:w="711" w:type="dxa"/>
            <w:tcBorders>
              <w:top w:val="nil"/>
              <w:left w:val="single" w:sz="4" w:space="0" w:color="000000"/>
              <w:bottom w:val="single" w:sz="4" w:space="0" w:color="000000"/>
              <w:right w:val="nil"/>
            </w:tcBorders>
            <w:vAlign w:val="center"/>
            <w:hideMark/>
          </w:tcPr>
          <w:p w14:paraId="13BE0F90" w14:textId="77777777" w:rsidR="0081277F" w:rsidRPr="0081277F" w:rsidRDefault="0081277F" w:rsidP="0081277F">
            <w:pPr>
              <w:snapToGrid w:val="0"/>
              <w:jc w:val="center"/>
            </w:pPr>
            <w:r w:rsidRPr="0081277F">
              <w:t>н/с</w:t>
            </w:r>
          </w:p>
        </w:tc>
        <w:tc>
          <w:tcPr>
            <w:tcW w:w="1562" w:type="dxa"/>
            <w:gridSpan w:val="2"/>
            <w:tcBorders>
              <w:top w:val="nil"/>
              <w:left w:val="single" w:sz="4" w:space="0" w:color="000000"/>
              <w:bottom w:val="single" w:sz="4" w:space="0" w:color="000000"/>
              <w:right w:val="single" w:sz="4" w:space="0" w:color="auto"/>
            </w:tcBorders>
            <w:vAlign w:val="center"/>
            <w:hideMark/>
          </w:tcPr>
          <w:p w14:paraId="7D67CAF8" w14:textId="77777777" w:rsidR="0081277F" w:rsidRPr="0081277F" w:rsidRDefault="0081277F" w:rsidP="0081277F">
            <w:pPr>
              <w:snapToGrid w:val="0"/>
              <w:ind w:right="-102"/>
              <w:jc w:val="center"/>
            </w:pPr>
            <w:r w:rsidRPr="0081277F">
              <w:t>М 1:50 000</w:t>
            </w:r>
          </w:p>
        </w:tc>
      </w:tr>
      <w:tr w:rsidR="0081277F" w:rsidRPr="0081277F" w14:paraId="1C6E3613" w14:textId="77777777" w:rsidTr="00C148DA">
        <w:trPr>
          <w:gridAfter w:val="3"/>
          <w:wAfter w:w="3124" w:type="dxa"/>
          <w:trHeight w:val="64"/>
        </w:trPr>
        <w:tc>
          <w:tcPr>
            <w:tcW w:w="568" w:type="dxa"/>
            <w:tcBorders>
              <w:top w:val="nil"/>
              <w:left w:val="single" w:sz="4" w:space="0" w:color="000000"/>
              <w:bottom w:val="single" w:sz="4" w:space="0" w:color="000000"/>
              <w:right w:val="nil"/>
            </w:tcBorders>
          </w:tcPr>
          <w:p w14:paraId="3B4CB002" w14:textId="77777777" w:rsidR="0081277F" w:rsidRPr="0081277F" w:rsidRDefault="0081277F" w:rsidP="0081277F">
            <w:pPr>
              <w:snapToGrid w:val="0"/>
              <w:jc w:val="center"/>
            </w:pPr>
            <w:r w:rsidRPr="0081277F">
              <w:t>9</w:t>
            </w:r>
          </w:p>
        </w:tc>
        <w:tc>
          <w:tcPr>
            <w:tcW w:w="6804" w:type="dxa"/>
            <w:tcBorders>
              <w:top w:val="nil"/>
              <w:left w:val="single" w:sz="4" w:space="0" w:color="000000"/>
              <w:bottom w:val="single" w:sz="4" w:space="0" w:color="000000"/>
              <w:right w:val="nil"/>
            </w:tcBorders>
          </w:tcPr>
          <w:p w14:paraId="08091D17" w14:textId="77777777" w:rsidR="0081277F" w:rsidRPr="0081277F" w:rsidRDefault="0081277F" w:rsidP="0081277F">
            <w:pPr>
              <w:snapToGrid w:val="0"/>
            </w:pPr>
            <w:r w:rsidRPr="0081277F">
              <w:t xml:space="preserve">Материалы по обоснованию в виде карт. Карта особо охраняемых природных территорий и территорий объектов культурного </w:t>
            </w:r>
            <w:proofErr w:type="gramStart"/>
            <w:r w:rsidRPr="0081277F">
              <w:t>наследия  (</w:t>
            </w:r>
            <w:proofErr w:type="gramEnd"/>
            <w:r w:rsidRPr="0081277F">
              <w:t>федерального, регионального, местного значения)</w:t>
            </w:r>
          </w:p>
        </w:tc>
        <w:tc>
          <w:tcPr>
            <w:tcW w:w="711" w:type="dxa"/>
            <w:tcBorders>
              <w:top w:val="nil"/>
              <w:left w:val="single" w:sz="4" w:space="0" w:color="000000"/>
              <w:bottom w:val="single" w:sz="4" w:space="0" w:color="000000"/>
              <w:right w:val="nil"/>
            </w:tcBorders>
            <w:vAlign w:val="center"/>
          </w:tcPr>
          <w:p w14:paraId="60AD9F18" w14:textId="77777777" w:rsidR="0081277F" w:rsidRPr="0081277F" w:rsidRDefault="0081277F" w:rsidP="0081277F">
            <w:pPr>
              <w:snapToGrid w:val="0"/>
              <w:jc w:val="center"/>
              <w:rPr>
                <w:lang w:val="en-US"/>
              </w:rPr>
            </w:pPr>
            <w:r w:rsidRPr="0081277F">
              <w:t>н/с</w:t>
            </w:r>
          </w:p>
        </w:tc>
        <w:tc>
          <w:tcPr>
            <w:tcW w:w="1562" w:type="dxa"/>
            <w:gridSpan w:val="2"/>
            <w:tcBorders>
              <w:top w:val="nil"/>
              <w:left w:val="single" w:sz="4" w:space="0" w:color="000000"/>
              <w:bottom w:val="single" w:sz="4" w:space="0" w:color="000000"/>
              <w:right w:val="single" w:sz="4" w:space="0" w:color="auto"/>
            </w:tcBorders>
            <w:vAlign w:val="center"/>
          </w:tcPr>
          <w:p w14:paraId="7FBD4E35" w14:textId="77777777" w:rsidR="0081277F" w:rsidRPr="0081277F" w:rsidRDefault="0081277F" w:rsidP="0081277F">
            <w:pPr>
              <w:snapToGrid w:val="0"/>
              <w:ind w:right="-102"/>
              <w:jc w:val="center"/>
            </w:pPr>
            <w:r w:rsidRPr="0081277F">
              <w:t>М 1:50 000</w:t>
            </w:r>
          </w:p>
        </w:tc>
      </w:tr>
      <w:tr w:rsidR="0081277F" w:rsidRPr="0081277F" w14:paraId="5C683D65"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4B1D4341" w14:textId="77777777" w:rsidR="0081277F" w:rsidRPr="0081277F" w:rsidRDefault="0081277F" w:rsidP="0081277F">
            <w:pPr>
              <w:snapToGrid w:val="0"/>
              <w:jc w:val="center"/>
            </w:pPr>
            <w:r w:rsidRPr="0081277F">
              <w:t>10</w:t>
            </w:r>
          </w:p>
        </w:tc>
        <w:tc>
          <w:tcPr>
            <w:tcW w:w="6804" w:type="dxa"/>
            <w:tcBorders>
              <w:top w:val="nil"/>
              <w:left w:val="single" w:sz="4" w:space="0" w:color="000000"/>
              <w:bottom w:val="single" w:sz="4" w:space="0" w:color="000000"/>
              <w:right w:val="nil"/>
            </w:tcBorders>
          </w:tcPr>
          <w:p w14:paraId="3CA9F1F9" w14:textId="77777777" w:rsidR="0081277F" w:rsidRPr="0081277F" w:rsidRDefault="0081277F" w:rsidP="0081277F">
            <w:pPr>
              <w:snapToGrid w:val="0"/>
            </w:pPr>
            <w:r w:rsidRPr="0081277F">
              <w:t>Материалы по обоснованию в виде карт. Карта зон с особыми условиями использования территорий (в том числе границ лесничеств)</w:t>
            </w:r>
          </w:p>
        </w:tc>
        <w:tc>
          <w:tcPr>
            <w:tcW w:w="711" w:type="dxa"/>
            <w:tcBorders>
              <w:top w:val="nil"/>
              <w:left w:val="single" w:sz="4" w:space="0" w:color="000000"/>
              <w:bottom w:val="single" w:sz="4" w:space="0" w:color="000000"/>
              <w:right w:val="nil"/>
            </w:tcBorders>
            <w:vAlign w:val="center"/>
            <w:hideMark/>
          </w:tcPr>
          <w:p w14:paraId="5EB4C3BC" w14:textId="77777777" w:rsidR="0081277F" w:rsidRPr="0081277F" w:rsidRDefault="0081277F" w:rsidP="0081277F">
            <w:pPr>
              <w:snapToGrid w:val="0"/>
              <w:jc w:val="center"/>
            </w:pPr>
            <w:r w:rsidRPr="0081277F">
              <w:t>н/с</w:t>
            </w:r>
          </w:p>
        </w:tc>
        <w:tc>
          <w:tcPr>
            <w:tcW w:w="1562" w:type="dxa"/>
            <w:gridSpan w:val="2"/>
            <w:tcBorders>
              <w:top w:val="nil"/>
              <w:left w:val="single" w:sz="4" w:space="0" w:color="000000"/>
              <w:bottom w:val="single" w:sz="4" w:space="0" w:color="000000"/>
              <w:right w:val="single" w:sz="4" w:space="0" w:color="auto"/>
            </w:tcBorders>
            <w:vAlign w:val="center"/>
            <w:hideMark/>
          </w:tcPr>
          <w:p w14:paraId="57C5DAD0" w14:textId="77777777" w:rsidR="0081277F" w:rsidRPr="0081277F" w:rsidRDefault="0081277F" w:rsidP="0081277F">
            <w:pPr>
              <w:snapToGrid w:val="0"/>
              <w:ind w:right="-102"/>
              <w:jc w:val="center"/>
            </w:pPr>
            <w:r w:rsidRPr="0081277F">
              <w:t>М 1:50 000</w:t>
            </w:r>
          </w:p>
        </w:tc>
      </w:tr>
      <w:tr w:rsidR="0081277F" w:rsidRPr="0081277F" w14:paraId="617DCBE0"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260831BF" w14:textId="77777777" w:rsidR="0081277F" w:rsidRPr="0081277F" w:rsidRDefault="0081277F" w:rsidP="0081277F">
            <w:pPr>
              <w:snapToGrid w:val="0"/>
              <w:jc w:val="center"/>
            </w:pPr>
            <w:r w:rsidRPr="0081277F">
              <w:t>11</w:t>
            </w:r>
          </w:p>
        </w:tc>
        <w:tc>
          <w:tcPr>
            <w:tcW w:w="6804" w:type="dxa"/>
            <w:tcBorders>
              <w:top w:val="nil"/>
              <w:left w:val="single" w:sz="4" w:space="0" w:color="000000"/>
              <w:bottom w:val="single" w:sz="4" w:space="0" w:color="000000"/>
              <w:right w:val="nil"/>
            </w:tcBorders>
          </w:tcPr>
          <w:p w14:paraId="23692F00" w14:textId="77777777" w:rsidR="0081277F" w:rsidRPr="0081277F" w:rsidRDefault="0081277F" w:rsidP="0081277F">
            <w:pPr>
              <w:snapToGrid w:val="0"/>
            </w:pPr>
            <w:r w:rsidRPr="0081277F">
              <w:t>Материалы по обоснованию в виде карт. Карта границ территорий, подверженных риску возникновения чрезвычайных ситуаций природного и техногенного характера</w:t>
            </w:r>
          </w:p>
        </w:tc>
        <w:tc>
          <w:tcPr>
            <w:tcW w:w="711" w:type="dxa"/>
            <w:tcBorders>
              <w:top w:val="nil"/>
              <w:left w:val="single" w:sz="4" w:space="0" w:color="000000"/>
              <w:bottom w:val="single" w:sz="4" w:space="0" w:color="000000"/>
              <w:right w:val="nil"/>
            </w:tcBorders>
            <w:vAlign w:val="center"/>
            <w:hideMark/>
          </w:tcPr>
          <w:p w14:paraId="153CD8D6" w14:textId="77777777" w:rsidR="0081277F" w:rsidRPr="0081277F" w:rsidRDefault="0081277F" w:rsidP="0081277F">
            <w:pPr>
              <w:snapToGrid w:val="0"/>
              <w:jc w:val="center"/>
            </w:pPr>
            <w:r w:rsidRPr="0081277F">
              <w:t>н/с</w:t>
            </w:r>
          </w:p>
        </w:tc>
        <w:tc>
          <w:tcPr>
            <w:tcW w:w="1562" w:type="dxa"/>
            <w:gridSpan w:val="2"/>
            <w:tcBorders>
              <w:top w:val="nil"/>
              <w:left w:val="single" w:sz="4" w:space="0" w:color="000000"/>
              <w:bottom w:val="single" w:sz="4" w:space="0" w:color="000000"/>
              <w:right w:val="single" w:sz="4" w:space="0" w:color="auto"/>
            </w:tcBorders>
            <w:vAlign w:val="center"/>
            <w:hideMark/>
          </w:tcPr>
          <w:p w14:paraId="5A57484E" w14:textId="77777777" w:rsidR="0081277F" w:rsidRPr="0081277F" w:rsidRDefault="0081277F" w:rsidP="0081277F">
            <w:pPr>
              <w:snapToGrid w:val="0"/>
              <w:ind w:right="-102"/>
              <w:jc w:val="center"/>
            </w:pPr>
            <w:r w:rsidRPr="0081277F">
              <w:t>М 1:50 000</w:t>
            </w:r>
          </w:p>
        </w:tc>
      </w:tr>
    </w:tbl>
    <w:p w14:paraId="32032DA9" w14:textId="77777777" w:rsidR="0081277F" w:rsidRPr="0081277F" w:rsidRDefault="0081277F" w:rsidP="0081277F">
      <w:pPr>
        <w:spacing w:after="200" w:line="276" w:lineRule="auto"/>
        <w:rPr>
          <w:b/>
        </w:rPr>
      </w:pPr>
      <w:r w:rsidRPr="0081277F">
        <w:rPr>
          <w:b/>
        </w:rPr>
        <w:br w:type="page"/>
      </w:r>
    </w:p>
    <w:p w14:paraId="3EFB8BB4" w14:textId="77777777" w:rsidR="0081277F" w:rsidRPr="0081277F" w:rsidRDefault="0081277F" w:rsidP="0081277F">
      <w:pPr>
        <w:spacing w:before="120" w:after="120"/>
        <w:ind w:firstLine="709"/>
        <w:jc w:val="both"/>
        <w:rPr>
          <w:b/>
        </w:rPr>
      </w:pPr>
    </w:p>
    <w:p w14:paraId="532B5407" w14:textId="77777777" w:rsidR="0081277F" w:rsidRPr="0081277F" w:rsidRDefault="0081277F" w:rsidP="0081277F">
      <w:pPr>
        <w:spacing w:before="120" w:after="120"/>
        <w:jc w:val="center"/>
        <w:rPr>
          <w:b/>
        </w:rPr>
      </w:pPr>
      <w:r w:rsidRPr="0081277F">
        <w:rPr>
          <w:b/>
        </w:rPr>
        <w:t>Список используемых сокращений</w:t>
      </w:r>
    </w:p>
    <w:p w14:paraId="40437000" w14:textId="77777777" w:rsidR="0081277F" w:rsidRPr="0081277F" w:rsidRDefault="0081277F" w:rsidP="0081277F">
      <w:pPr>
        <w:spacing w:before="120" w:after="120"/>
        <w:ind w:firstLine="709"/>
        <w:jc w:val="both"/>
      </w:pPr>
      <w:proofErr w:type="spellStart"/>
      <w:r w:rsidRPr="0081277F">
        <w:t>ГрадК</w:t>
      </w:r>
      <w:proofErr w:type="spellEnd"/>
      <w:r w:rsidRPr="0081277F">
        <w:tab/>
      </w:r>
      <w:r w:rsidRPr="0081277F">
        <w:tab/>
      </w:r>
      <w:r w:rsidRPr="0081277F">
        <w:tab/>
        <w:t>Градостроительный кодекс</w:t>
      </w:r>
    </w:p>
    <w:p w14:paraId="762C9992" w14:textId="77777777" w:rsidR="0081277F" w:rsidRPr="0081277F" w:rsidRDefault="0081277F" w:rsidP="0081277F">
      <w:pPr>
        <w:spacing w:before="120" w:after="120"/>
        <w:ind w:firstLine="709"/>
        <w:jc w:val="both"/>
      </w:pPr>
      <w:r w:rsidRPr="0081277F">
        <w:t>ГРС</w:t>
      </w:r>
      <w:r w:rsidRPr="0081277F">
        <w:tab/>
      </w:r>
      <w:r w:rsidRPr="0081277F">
        <w:tab/>
      </w:r>
      <w:r w:rsidRPr="0081277F">
        <w:tab/>
        <w:t xml:space="preserve">Газораспределительная станция </w:t>
      </w:r>
    </w:p>
    <w:p w14:paraId="280C739F" w14:textId="77777777" w:rsidR="0081277F" w:rsidRPr="0081277F" w:rsidRDefault="0081277F" w:rsidP="0081277F">
      <w:pPr>
        <w:spacing w:before="120" w:after="120"/>
        <w:ind w:firstLine="709"/>
        <w:jc w:val="both"/>
      </w:pPr>
      <w:r w:rsidRPr="0081277F">
        <w:t>ГРП</w:t>
      </w:r>
      <w:r w:rsidRPr="0081277F">
        <w:tab/>
      </w:r>
      <w:r w:rsidRPr="0081277F">
        <w:tab/>
      </w:r>
      <w:r w:rsidRPr="0081277F">
        <w:tab/>
        <w:t>Газораспределительный пункт</w:t>
      </w:r>
    </w:p>
    <w:p w14:paraId="00BC5EBA" w14:textId="77777777" w:rsidR="0081277F" w:rsidRPr="0081277F" w:rsidRDefault="0081277F" w:rsidP="0081277F">
      <w:pPr>
        <w:spacing w:before="120" w:after="120"/>
        <w:ind w:firstLine="709"/>
        <w:jc w:val="both"/>
      </w:pPr>
      <w:r w:rsidRPr="0081277F">
        <w:t>ДОУ</w:t>
      </w:r>
      <w:r w:rsidRPr="0081277F">
        <w:tab/>
      </w:r>
      <w:r w:rsidRPr="0081277F">
        <w:tab/>
      </w:r>
      <w:r w:rsidRPr="0081277F">
        <w:tab/>
        <w:t>дошкольное образовательное учреждение</w:t>
      </w:r>
    </w:p>
    <w:p w14:paraId="558AAF61" w14:textId="77777777" w:rsidR="0081277F" w:rsidRPr="0081277F" w:rsidRDefault="0081277F" w:rsidP="0081277F">
      <w:pPr>
        <w:spacing w:before="120" w:after="120"/>
        <w:ind w:firstLine="709"/>
        <w:jc w:val="both"/>
      </w:pPr>
      <w:r w:rsidRPr="0081277F">
        <w:t>ЕГКН</w:t>
      </w:r>
      <w:r w:rsidRPr="0081277F">
        <w:tab/>
      </w:r>
      <w:r w:rsidRPr="0081277F">
        <w:tab/>
      </w:r>
      <w:r w:rsidRPr="0081277F">
        <w:tab/>
        <w:t>единый государственный кадастр недвижимости</w:t>
      </w:r>
    </w:p>
    <w:p w14:paraId="447703B7" w14:textId="77777777" w:rsidR="0081277F" w:rsidRPr="0081277F" w:rsidRDefault="0081277F" w:rsidP="0081277F">
      <w:pPr>
        <w:spacing w:before="120" w:after="120"/>
        <w:ind w:firstLine="709"/>
        <w:jc w:val="both"/>
      </w:pPr>
      <w:r w:rsidRPr="0081277F">
        <w:t>ЖКХ</w:t>
      </w:r>
      <w:r w:rsidRPr="0081277F">
        <w:tab/>
      </w:r>
      <w:r w:rsidRPr="0081277F">
        <w:tab/>
      </w:r>
      <w:r w:rsidRPr="0081277F">
        <w:tab/>
        <w:t>жилищно-коммунальное хозяйство</w:t>
      </w:r>
    </w:p>
    <w:p w14:paraId="24D662DE" w14:textId="77777777" w:rsidR="0081277F" w:rsidRPr="0081277F" w:rsidRDefault="0081277F" w:rsidP="0081277F">
      <w:pPr>
        <w:spacing w:before="120" w:after="120"/>
        <w:ind w:firstLine="709"/>
        <w:jc w:val="both"/>
      </w:pPr>
      <w:r w:rsidRPr="0081277F">
        <w:t>з/у</w:t>
      </w:r>
      <w:r w:rsidRPr="0081277F">
        <w:tab/>
      </w:r>
      <w:r w:rsidRPr="0081277F">
        <w:tab/>
      </w:r>
      <w:r w:rsidRPr="0081277F">
        <w:tab/>
        <w:t>земельный участок</w:t>
      </w:r>
    </w:p>
    <w:p w14:paraId="4F9B9AE4" w14:textId="77777777" w:rsidR="0081277F" w:rsidRPr="0081277F" w:rsidRDefault="0081277F" w:rsidP="0081277F">
      <w:pPr>
        <w:spacing w:before="120" w:after="120"/>
        <w:ind w:firstLine="709"/>
        <w:jc w:val="both"/>
      </w:pPr>
      <w:r w:rsidRPr="0081277F">
        <w:t>ИО</w:t>
      </w:r>
      <w:r w:rsidRPr="0081277F">
        <w:tab/>
      </w:r>
      <w:r w:rsidRPr="0081277F">
        <w:tab/>
      </w:r>
      <w:r w:rsidRPr="0081277F">
        <w:tab/>
        <w:t>Ивановская область</w:t>
      </w:r>
    </w:p>
    <w:p w14:paraId="1F91F82B" w14:textId="77777777" w:rsidR="0081277F" w:rsidRPr="0081277F" w:rsidRDefault="0081277F" w:rsidP="0081277F">
      <w:pPr>
        <w:spacing w:before="120" w:after="120"/>
        <w:ind w:left="2832" w:hanging="2123"/>
        <w:jc w:val="both"/>
      </w:pPr>
      <w:r w:rsidRPr="0081277F">
        <w:t>ИСОГД</w:t>
      </w:r>
      <w:r w:rsidRPr="0081277F">
        <w:tab/>
        <w:t>информационная система обеспечения градостроительной деятельности</w:t>
      </w:r>
    </w:p>
    <w:p w14:paraId="3DEA4D35" w14:textId="77777777" w:rsidR="0081277F" w:rsidRPr="0081277F" w:rsidRDefault="0081277F" w:rsidP="0081277F">
      <w:pPr>
        <w:spacing w:before="120" w:after="120"/>
        <w:ind w:firstLine="709"/>
        <w:jc w:val="both"/>
      </w:pPr>
      <w:r w:rsidRPr="0081277F">
        <w:t>ЛЭП</w:t>
      </w:r>
      <w:r w:rsidRPr="0081277F">
        <w:tab/>
      </w:r>
      <w:r w:rsidRPr="0081277F">
        <w:tab/>
      </w:r>
      <w:r w:rsidRPr="0081277F">
        <w:tab/>
        <w:t>линии электропередачи</w:t>
      </w:r>
    </w:p>
    <w:p w14:paraId="60A0BDF2" w14:textId="77777777" w:rsidR="0081277F" w:rsidRPr="0081277F" w:rsidRDefault="0081277F" w:rsidP="0081277F">
      <w:pPr>
        <w:spacing w:before="120" w:after="120"/>
        <w:ind w:firstLine="709"/>
        <w:jc w:val="both"/>
      </w:pPr>
      <w:r w:rsidRPr="0081277F">
        <w:t>МНГП</w:t>
      </w:r>
      <w:r w:rsidRPr="0081277F">
        <w:tab/>
      </w:r>
      <w:r w:rsidRPr="0081277F">
        <w:tab/>
      </w:r>
      <w:r w:rsidRPr="0081277F">
        <w:tab/>
        <w:t>местные нормативы градостроительного проектирования</w:t>
      </w:r>
    </w:p>
    <w:p w14:paraId="11A3E900" w14:textId="77777777" w:rsidR="0081277F" w:rsidRPr="0081277F" w:rsidRDefault="0081277F" w:rsidP="0081277F">
      <w:pPr>
        <w:spacing w:before="120" w:after="120"/>
        <w:ind w:firstLine="709"/>
        <w:jc w:val="both"/>
      </w:pPr>
      <w:r w:rsidRPr="0081277F">
        <w:t>МО</w:t>
      </w:r>
      <w:r w:rsidRPr="0081277F">
        <w:tab/>
      </w:r>
      <w:r w:rsidRPr="0081277F">
        <w:tab/>
      </w:r>
      <w:r w:rsidRPr="0081277F">
        <w:tab/>
        <w:t>муниципальное образование</w:t>
      </w:r>
    </w:p>
    <w:p w14:paraId="582E50AF" w14:textId="77777777" w:rsidR="0081277F" w:rsidRPr="0081277F" w:rsidRDefault="0081277F" w:rsidP="0081277F">
      <w:pPr>
        <w:spacing w:before="120" w:after="120"/>
        <w:ind w:firstLine="709"/>
        <w:jc w:val="both"/>
      </w:pPr>
      <w:r w:rsidRPr="0081277F">
        <w:t>н/с</w:t>
      </w:r>
      <w:r w:rsidRPr="0081277F">
        <w:tab/>
      </w:r>
      <w:r w:rsidRPr="0081277F">
        <w:tab/>
      </w:r>
      <w:r w:rsidRPr="0081277F">
        <w:tab/>
        <w:t>несекретно</w:t>
      </w:r>
    </w:p>
    <w:p w14:paraId="03DA1F72" w14:textId="77777777" w:rsidR="0081277F" w:rsidRPr="0081277F" w:rsidRDefault="0081277F" w:rsidP="0081277F">
      <w:pPr>
        <w:spacing w:before="120" w:after="120"/>
        <w:ind w:firstLine="709"/>
        <w:jc w:val="both"/>
      </w:pPr>
      <w:r w:rsidRPr="0081277F">
        <w:t>ОКН</w:t>
      </w:r>
      <w:r w:rsidRPr="0081277F">
        <w:tab/>
      </w:r>
      <w:r w:rsidRPr="0081277F">
        <w:tab/>
      </w:r>
      <w:r w:rsidRPr="0081277F">
        <w:tab/>
        <w:t>объект культурного наследия</w:t>
      </w:r>
    </w:p>
    <w:p w14:paraId="61F51208" w14:textId="77777777" w:rsidR="0081277F" w:rsidRPr="0081277F" w:rsidRDefault="0081277F" w:rsidP="0081277F">
      <w:pPr>
        <w:spacing w:before="120" w:after="120"/>
        <w:ind w:firstLine="709"/>
        <w:jc w:val="both"/>
      </w:pPr>
      <w:r w:rsidRPr="0081277F">
        <w:t>ОМС</w:t>
      </w:r>
      <w:r w:rsidRPr="0081277F">
        <w:tab/>
      </w:r>
      <w:r w:rsidRPr="0081277F">
        <w:tab/>
      </w:r>
      <w:r w:rsidRPr="0081277F">
        <w:tab/>
        <w:t>орган местного самоуправления</w:t>
      </w:r>
    </w:p>
    <w:p w14:paraId="11C1B0E6" w14:textId="77777777" w:rsidR="0081277F" w:rsidRPr="0081277F" w:rsidRDefault="0081277F" w:rsidP="0081277F">
      <w:pPr>
        <w:spacing w:before="120" w:after="120"/>
        <w:ind w:firstLine="709"/>
        <w:jc w:val="both"/>
      </w:pPr>
      <w:r w:rsidRPr="0081277F">
        <w:t>ООПТ</w:t>
      </w:r>
      <w:r w:rsidRPr="0081277F">
        <w:tab/>
      </w:r>
      <w:r w:rsidRPr="0081277F">
        <w:tab/>
      </w:r>
      <w:r w:rsidRPr="0081277F">
        <w:tab/>
        <w:t>особо охраняемая природная территория</w:t>
      </w:r>
    </w:p>
    <w:p w14:paraId="4EAC21EC" w14:textId="77777777" w:rsidR="0081277F" w:rsidRPr="0081277F" w:rsidRDefault="0081277F" w:rsidP="0081277F">
      <w:pPr>
        <w:spacing w:before="120" w:after="120"/>
        <w:ind w:firstLine="709"/>
        <w:jc w:val="both"/>
      </w:pPr>
      <w:r w:rsidRPr="0081277F">
        <w:t>п/с (ПС)</w:t>
      </w:r>
      <w:r w:rsidRPr="0081277F">
        <w:tab/>
      </w:r>
      <w:r w:rsidRPr="0081277F">
        <w:tab/>
        <w:t>подстанция</w:t>
      </w:r>
    </w:p>
    <w:p w14:paraId="3C9E47AE" w14:textId="77777777" w:rsidR="0081277F" w:rsidRPr="0081277F" w:rsidRDefault="0081277F" w:rsidP="0081277F">
      <w:pPr>
        <w:spacing w:before="120" w:after="120"/>
        <w:ind w:firstLine="709"/>
        <w:jc w:val="both"/>
      </w:pPr>
      <w:r w:rsidRPr="0081277F">
        <w:t>Рег.</w:t>
      </w:r>
      <w:r w:rsidRPr="0081277F">
        <w:tab/>
      </w:r>
      <w:r w:rsidRPr="0081277F">
        <w:tab/>
      </w:r>
      <w:r w:rsidRPr="0081277F">
        <w:tab/>
        <w:t>региональный</w:t>
      </w:r>
    </w:p>
    <w:p w14:paraId="1F30BC19" w14:textId="77777777" w:rsidR="0081277F" w:rsidRPr="0081277F" w:rsidRDefault="0081277F" w:rsidP="0081277F">
      <w:pPr>
        <w:spacing w:before="120" w:after="120"/>
        <w:ind w:left="2832" w:hanging="2123"/>
        <w:jc w:val="both"/>
      </w:pPr>
      <w:r w:rsidRPr="0081277F">
        <w:t>РНГП, РНГП ИО</w:t>
      </w:r>
      <w:r w:rsidRPr="0081277F">
        <w:tab/>
        <w:t>региональные нормативы градостроительного проектирования Ивановской области</w:t>
      </w:r>
    </w:p>
    <w:p w14:paraId="2BACD56A" w14:textId="77777777" w:rsidR="0081277F" w:rsidRPr="0081277F" w:rsidRDefault="0081277F" w:rsidP="0081277F">
      <w:pPr>
        <w:spacing w:before="120" w:after="120"/>
        <w:ind w:firstLine="709"/>
        <w:jc w:val="both"/>
      </w:pPr>
      <w:r w:rsidRPr="0081277F">
        <w:t>РФ</w:t>
      </w:r>
      <w:r w:rsidRPr="0081277F">
        <w:tab/>
      </w:r>
      <w:r w:rsidRPr="0081277F">
        <w:tab/>
      </w:r>
      <w:r w:rsidRPr="0081277F">
        <w:tab/>
        <w:t>Российская Федерация</w:t>
      </w:r>
    </w:p>
    <w:p w14:paraId="2083FE2E" w14:textId="77777777" w:rsidR="0081277F" w:rsidRPr="0081277F" w:rsidRDefault="0081277F" w:rsidP="0081277F">
      <w:pPr>
        <w:spacing w:before="120" w:after="120"/>
        <w:ind w:firstLine="709"/>
        <w:jc w:val="both"/>
      </w:pPr>
      <w:r w:rsidRPr="0081277F">
        <w:t>С</w:t>
      </w:r>
      <w:r w:rsidRPr="0081277F">
        <w:tab/>
      </w:r>
      <w:r w:rsidRPr="0081277F">
        <w:tab/>
      </w:r>
      <w:r w:rsidRPr="0081277F">
        <w:tab/>
        <w:t>секретно</w:t>
      </w:r>
    </w:p>
    <w:p w14:paraId="02BAE6CF" w14:textId="77777777" w:rsidR="0081277F" w:rsidRPr="0081277F" w:rsidRDefault="0081277F" w:rsidP="0081277F">
      <w:pPr>
        <w:spacing w:before="120" w:after="120"/>
        <w:ind w:firstLine="709"/>
        <w:jc w:val="both"/>
      </w:pPr>
      <w:r w:rsidRPr="0081277F">
        <w:t>СЗЗ</w:t>
      </w:r>
      <w:r w:rsidRPr="0081277F">
        <w:tab/>
      </w:r>
      <w:r w:rsidRPr="0081277F">
        <w:tab/>
      </w:r>
      <w:r w:rsidRPr="0081277F">
        <w:tab/>
        <w:t>санитарно-защитная зона</w:t>
      </w:r>
    </w:p>
    <w:p w14:paraId="57353A3C" w14:textId="77777777" w:rsidR="0081277F" w:rsidRPr="0081277F" w:rsidRDefault="0081277F" w:rsidP="0081277F">
      <w:pPr>
        <w:spacing w:before="120" w:after="120"/>
        <w:ind w:firstLine="709"/>
        <w:jc w:val="both"/>
      </w:pPr>
      <w:r w:rsidRPr="0081277F">
        <w:t>СТП</w:t>
      </w:r>
      <w:r w:rsidRPr="0081277F">
        <w:tab/>
      </w:r>
      <w:r w:rsidRPr="0081277F">
        <w:tab/>
      </w:r>
      <w:r w:rsidRPr="0081277F">
        <w:tab/>
        <w:t>схема территориального планирования</w:t>
      </w:r>
    </w:p>
    <w:p w14:paraId="300801FE" w14:textId="77777777" w:rsidR="0081277F" w:rsidRPr="0081277F" w:rsidRDefault="0081277F" w:rsidP="0081277F">
      <w:pPr>
        <w:spacing w:before="120" w:after="120"/>
        <w:ind w:left="2832" w:hanging="2123"/>
        <w:jc w:val="both"/>
      </w:pPr>
      <w:r w:rsidRPr="0081277F">
        <w:t>СТП РФ</w:t>
      </w:r>
      <w:r w:rsidRPr="0081277F">
        <w:tab/>
        <w:t>схема территориального планирования Российской Федерации</w:t>
      </w:r>
    </w:p>
    <w:p w14:paraId="3E4130DC" w14:textId="77777777" w:rsidR="0081277F" w:rsidRPr="0081277F" w:rsidRDefault="0081277F" w:rsidP="0081277F">
      <w:pPr>
        <w:spacing w:before="120" w:after="120"/>
        <w:ind w:firstLine="709"/>
        <w:jc w:val="both"/>
      </w:pPr>
      <w:r w:rsidRPr="0081277F">
        <w:t>СТП ИО</w:t>
      </w:r>
      <w:r w:rsidRPr="0081277F">
        <w:tab/>
      </w:r>
      <w:r w:rsidRPr="0081277F">
        <w:tab/>
        <w:t>схема территориального планирования Ивановской области</w:t>
      </w:r>
    </w:p>
    <w:p w14:paraId="65FC3B9D" w14:textId="77777777" w:rsidR="0081277F" w:rsidRPr="0081277F" w:rsidRDefault="0081277F" w:rsidP="0081277F">
      <w:pPr>
        <w:spacing w:before="120" w:after="120"/>
        <w:ind w:firstLine="709"/>
        <w:jc w:val="both"/>
      </w:pPr>
      <w:r w:rsidRPr="0081277F">
        <w:t>СШ</w:t>
      </w:r>
      <w:r w:rsidRPr="0081277F">
        <w:tab/>
      </w:r>
      <w:r w:rsidRPr="0081277F">
        <w:tab/>
      </w:r>
      <w:r w:rsidRPr="0081277F">
        <w:tab/>
        <w:t>средняя школа</w:t>
      </w:r>
    </w:p>
    <w:p w14:paraId="1887F21E" w14:textId="77777777" w:rsidR="0081277F" w:rsidRPr="0081277F" w:rsidRDefault="0081277F" w:rsidP="0081277F">
      <w:pPr>
        <w:spacing w:before="120" w:after="120"/>
        <w:ind w:firstLine="709"/>
        <w:jc w:val="both"/>
      </w:pPr>
      <w:r w:rsidRPr="0081277F">
        <w:t>ТКО</w:t>
      </w:r>
      <w:r w:rsidRPr="0081277F">
        <w:tab/>
      </w:r>
      <w:r w:rsidRPr="0081277F">
        <w:tab/>
      </w:r>
      <w:r w:rsidRPr="0081277F">
        <w:tab/>
        <w:t>твердые коммунальные отходы</w:t>
      </w:r>
    </w:p>
    <w:p w14:paraId="32603AF2" w14:textId="77777777" w:rsidR="0081277F" w:rsidRPr="0081277F" w:rsidRDefault="0081277F" w:rsidP="0081277F">
      <w:pPr>
        <w:spacing w:before="120" w:after="120"/>
        <w:ind w:firstLine="709"/>
        <w:jc w:val="both"/>
      </w:pPr>
      <w:r w:rsidRPr="0081277F">
        <w:t>ФАП</w:t>
      </w:r>
      <w:r w:rsidRPr="0081277F">
        <w:tab/>
      </w:r>
      <w:r w:rsidRPr="0081277F">
        <w:tab/>
      </w:r>
      <w:r w:rsidRPr="0081277F">
        <w:tab/>
        <w:t>фельдшерско-акушерский пункт</w:t>
      </w:r>
    </w:p>
    <w:p w14:paraId="30C22BC8" w14:textId="77777777" w:rsidR="0081277F" w:rsidRPr="0081277F" w:rsidRDefault="0081277F" w:rsidP="0081277F">
      <w:pPr>
        <w:spacing w:before="120" w:after="120"/>
        <w:ind w:firstLine="709"/>
        <w:jc w:val="both"/>
      </w:pPr>
      <w:r w:rsidRPr="0081277F">
        <w:t>ФОК</w:t>
      </w:r>
      <w:r w:rsidRPr="0081277F">
        <w:tab/>
      </w:r>
      <w:r w:rsidRPr="0081277F">
        <w:tab/>
      </w:r>
      <w:r w:rsidRPr="0081277F">
        <w:tab/>
        <w:t>физкультурно-оздоровительный комплекс</w:t>
      </w:r>
      <w:r w:rsidRPr="0081277F">
        <w:br w:type="page"/>
      </w:r>
    </w:p>
    <w:p w14:paraId="241677A4" w14:textId="77777777" w:rsidR="0081277F" w:rsidRPr="0081277F" w:rsidRDefault="0081277F" w:rsidP="0081277F">
      <w:pPr>
        <w:pBdr>
          <w:top w:val="single" w:sz="24" w:space="0" w:color="72A376"/>
          <w:left w:val="single" w:sz="24" w:space="0" w:color="72A376"/>
          <w:bottom w:val="single" w:sz="24" w:space="0" w:color="72A376"/>
          <w:right w:val="single" w:sz="24" w:space="0" w:color="72A376"/>
        </w:pBdr>
        <w:shd w:val="clear" w:color="auto" w:fill="72A376"/>
        <w:spacing w:before="360" w:after="360" w:line="276" w:lineRule="auto"/>
        <w:outlineLvl w:val="0"/>
        <w:rPr>
          <w:b/>
          <w:bCs/>
          <w:caps/>
          <w:spacing w:val="15"/>
          <w:lang w:eastAsia="en-US"/>
        </w:rPr>
      </w:pPr>
      <w:bookmarkStart w:id="32" w:name="_Toc152075386"/>
      <w:bookmarkEnd w:id="26"/>
      <w:bookmarkEnd w:id="27"/>
      <w:r w:rsidRPr="0081277F">
        <w:rPr>
          <w:b/>
          <w:bCs/>
          <w:caps/>
          <w:spacing w:val="15"/>
          <w:lang w:eastAsia="en-US"/>
        </w:rPr>
        <w:lastRenderedPageBreak/>
        <w:t>Введение</w:t>
      </w:r>
      <w:bookmarkEnd w:id="32"/>
    </w:p>
    <w:p w14:paraId="0CF89C35" w14:textId="77777777" w:rsidR="0081277F" w:rsidRPr="0081277F" w:rsidRDefault="0081277F" w:rsidP="0081277F">
      <w:pPr>
        <w:spacing w:before="120" w:after="120"/>
        <w:ind w:firstLine="709"/>
        <w:jc w:val="both"/>
        <w:rPr>
          <w:lang w:eastAsia="en-US"/>
        </w:rPr>
      </w:pPr>
      <w:r w:rsidRPr="0081277F">
        <w:rPr>
          <w:lang w:eastAsia="en-US"/>
        </w:rPr>
        <w:t>Настоящие изменения в действующую Схему территориального планирования (далее по тексту СТП, Схема) Тейковского муниципального района Ивановской области подготовлены Обществом с ограниченной ответственностью «Научно-проектная организация «Южный градостроительный центр» на основании муниципального контракта №0133200001723001887 от 26.06.2023г. с администрацией Тейковского муниципального района Ивановской области в соответствии с ст. 20 Градостроительного кодекса РФ.</w:t>
      </w:r>
    </w:p>
    <w:p w14:paraId="388D57A0" w14:textId="77777777" w:rsidR="0081277F" w:rsidRPr="0081277F" w:rsidRDefault="0081277F" w:rsidP="0081277F">
      <w:pPr>
        <w:spacing w:before="120" w:after="120"/>
        <w:ind w:firstLine="709"/>
        <w:jc w:val="both"/>
        <w:rPr>
          <w:lang w:eastAsia="en-US"/>
        </w:rPr>
      </w:pPr>
      <w:r w:rsidRPr="0081277F">
        <w:rPr>
          <w:lang w:eastAsia="en-US"/>
        </w:rPr>
        <w:t>Особенностью настоящего проекта является его выполнение после подготовки в 2020г., 2021г. и 2023г. проектов изменений СТП Ивановской области.</w:t>
      </w:r>
    </w:p>
    <w:p w14:paraId="21675BB6" w14:textId="77777777" w:rsidR="0081277F" w:rsidRPr="0081277F" w:rsidRDefault="0081277F" w:rsidP="0081277F">
      <w:pPr>
        <w:spacing w:before="120" w:after="120"/>
        <w:ind w:firstLine="709"/>
        <w:jc w:val="both"/>
        <w:rPr>
          <w:lang w:eastAsia="en-US"/>
        </w:rPr>
      </w:pPr>
      <w:r w:rsidRPr="0081277F">
        <w:rPr>
          <w:lang w:eastAsia="en-US"/>
        </w:rPr>
        <w:t>Проект изменений подготовлен ООО «НПО «Южный градостроительный центр» на основании:</w:t>
      </w:r>
    </w:p>
    <w:p w14:paraId="15360CA4"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Федерального закона от 29 декабря 2004 № 190-ФЗ Градостроительный кодекс Российской Федерации;</w:t>
      </w:r>
    </w:p>
    <w:p w14:paraId="558FB9E8"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Федерального закона от 29.12.2004 года № 191-ФЗ «О введении в действие Градостроительного кодекса Российской Федерации»;</w:t>
      </w:r>
    </w:p>
    <w:p w14:paraId="05DBDA51"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 xml:space="preserve">Федерального закона от 06.10.2003 года № 131-ФЗ «Об общих принципах организации местного </w:t>
      </w:r>
      <w:proofErr w:type="gramStart"/>
      <w:r w:rsidRPr="0081277F">
        <w:rPr>
          <w:lang w:eastAsia="en-US"/>
        </w:rPr>
        <w:t>самоуправления  в</w:t>
      </w:r>
      <w:proofErr w:type="gramEnd"/>
      <w:r w:rsidRPr="0081277F">
        <w:rPr>
          <w:lang w:eastAsia="en-US"/>
        </w:rPr>
        <w:t xml:space="preserve"> Российской Федерации»;</w:t>
      </w:r>
    </w:p>
    <w:p w14:paraId="5E531184"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Закона Ивановской области от 14.07.2008 № 82-ОЗ «О градостроительной деятельности на территории Ивановской области»;</w:t>
      </w:r>
    </w:p>
    <w:p w14:paraId="33D3E8B8"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14:paraId="6393A6AB"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Приказа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326DE76E"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Приказа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документов территориального планирования»;</w:t>
      </w:r>
    </w:p>
    <w:p w14:paraId="3D5443B9"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СНиП 11-04-2003 Инструкция о порядке разработки, согласования, экспертизы и утверждения градостроительной документации (в части, не противоречащей ГК РФ);</w:t>
      </w:r>
    </w:p>
    <w:p w14:paraId="64B6E519"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 xml:space="preserve">СанПиН 2.2.1/2.1.1.1200-03 «Санитарно-защитные зоны и санитарная </w:t>
      </w:r>
      <w:proofErr w:type="gramStart"/>
      <w:r w:rsidRPr="0081277F">
        <w:rPr>
          <w:lang w:eastAsia="en-US"/>
        </w:rPr>
        <w:t>классификация  предприятий</w:t>
      </w:r>
      <w:proofErr w:type="gramEnd"/>
      <w:r w:rsidRPr="0081277F">
        <w:rPr>
          <w:lang w:eastAsia="en-US"/>
        </w:rPr>
        <w:t>, сооружений и иных объектов»;</w:t>
      </w:r>
    </w:p>
    <w:p w14:paraId="577FE891"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lastRenderedPageBreak/>
        <w:t>СП 42.13330.2016 Градостроительство. Планировка и застройка городских и сельских поселений. Актуализированная редакция СНиП 2.07.01-89*;</w:t>
      </w:r>
    </w:p>
    <w:p w14:paraId="6109DF83"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Местных и региональных нормативов градостроительного проектирования Ивановской области;</w:t>
      </w:r>
    </w:p>
    <w:p w14:paraId="52D08073"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Постановления администрации Тейковского муниципального района от 16.01.2023г. №1 «О подготовке проекта внесения изменений в Схему территориального планирования Тейковского муниципального района»;</w:t>
      </w:r>
    </w:p>
    <w:p w14:paraId="23DCB025" w14:textId="77777777" w:rsidR="0081277F" w:rsidRPr="0081277F" w:rsidRDefault="0081277F" w:rsidP="0081277F">
      <w:pPr>
        <w:numPr>
          <w:ilvl w:val="0"/>
          <w:numId w:val="8"/>
        </w:numPr>
        <w:spacing w:before="120" w:after="120" w:line="276" w:lineRule="auto"/>
        <w:ind w:left="1276" w:hanging="566"/>
        <w:jc w:val="both"/>
        <w:rPr>
          <w:lang w:eastAsia="en-US"/>
        </w:rPr>
      </w:pPr>
      <w:r w:rsidRPr="0081277F">
        <w:rPr>
          <w:lang w:eastAsia="en-US"/>
        </w:rPr>
        <w:t>Технического задания на подготовку проекта.</w:t>
      </w:r>
    </w:p>
    <w:p w14:paraId="645E3249" w14:textId="77777777" w:rsidR="0081277F" w:rsidRPr="0081277F" w:rsidRDefault="0081277F" w:rsidP="0081277F">
      <w:pPr>
        <w:spacing w:before="120" w:after="120"/>
        <w:ind w:firstLine="709"/>
        <w:jc w:val="both"/>
        <w:rPr>
          <w:lang w:eastAsia="en-US"/>
        </w:rPr>
      </w:pPr>
    </w:p>
    <w:p w14:paraId="0CBC193A" w14:textId="77777777" w:rsidR="0081277F" w:rsidRPr="0081277F" w:rsidRDefault="0081277F" w:rsidP="0081277F">
      <w:pPr>
        <w:spacing w:before="120" w:after="120"/>
        <w:ind w:firstLine="709"/>
        <w:jc w:val="both"/>
        <w:rPr>
          <w:lang w:eastAsia="en-US"/>
        </w:rPr>
      </w:pPr>
      <w:r w:rsidRPr="0081277F">
        <w:rPr>
          <w:lang w:eastAsia="en-US"/>
        </w:rPr>
        <w:t>В рамках работы по подготовке проекта внесения изменений в действующую СТП Тейковского муниципального района выполнено:</w:t>
      </w:r>
    </w:p>
    <w:p w14:paraId="27207F78" w14:textId="77777777" w:rsidR="0081277F" w:rsidRPr="0081277F" w:rsidRDefault="0081277F" w:rsidP="0081277F">
      <w:pPr>
        <w:numPr>
          <w:ilvl w:val="0"/>
          <w:numId w:val="9"/>
        </w:numPr>
        <w:spacing w:before="120" w:after="120" w:line="276" w:lineRule="auto"/>
        <w:ind w:left="1276" w:hanging="566"/>
        <w:jc w:val="both"/>
        <w:rPr>
          <w:lang w:eastAsia="en-US"/>
        </w:rPr>
      </w:pPr>
      <w:r w:rsidRPr="0081277F">
        <w:rPr>
          <w:lang w:eastAsia="en-US"/>
        </w:rPr>
        <w:t>Подготовлена новая редакция Положения о территориальном планировании;</w:t>
      </w:r>
    </w:p>
    <w:p w14:paraId="24C6D751" w14:textId="77777777" w:rsidR="0081277F" w:rsidRPr="0081277F" w:rsidRDefault="0081277F" w:rsidP="0081277F">
      <w:pPr>
        <w:numPr>
          <w:ilvl w:val="0"/>
          <w:numId w:val="9"/>
        </w:numPr>
        <w:spacing w:before="120" w:after="120" w:line="276" w:lineRule="auto"/>
        <w:ind w:left="1276" w:hanging="566"/>
        <w:jc w:val="both"/>
        <w:rPr>
          <w:lang w:eastAsia="en-US"/>
        </w:rPr>
      </w:pPr>
      <w:r w:rsidRPr="0081277F">
        <w:rPr>
          <w:lang w:eastAsia="en-US"/>
        </w:rPr>
        <w:t>Подготовлена настоящая пояснительная записка материалов по обоснованию (проекта внесения изменений);</w:t>
      </w:r>
    </w:p>
    <w:p w14:paraId="7B3F0528" w14:textId="77777777" w:rsidR="0081277F" w:rsidRPr="0081277F" w:rsidRDefault="0081277F" w:rsidP="0081277F">
      <w:pPr>
        <w:numPr>
          <w:ilvl w:val="0"/>
          <w:numId w:val="9"/>
        </w:numPr>
        <w:spacing w:before="120" w:after="120" w:line="276" w:lineRule="auto"/>
        <w:ind w:left="1276" w:hanging="566"/>
        <w:jc w:val="both"/>
        <w:rPr>
          <w:lang w:eastAsia="en-US"/>
        </w:rPr>
      </w:pPr>
      <w:r w:rsidRPr="0081277F">
        <w:rPr>
          <w:lang w:eastAsia="en-US"/>
        </w:rPr>
        <w:t>Откорректирована в необходимом объеме графическая часть материалов СТП Тейковского муниципального района и материалов по его обоснованию (выполнена новая редакция соответствующих карт).</w:t>
      </w:r>
    </w:p>
    <w:p w14:paraId="3BB5BB5B" w14:textId="77777777" w:rsidR="0081277F" w:rsidRPr="0081277F" w:rsidRDefault="0081277F" w:rsidP="0081277F">
      <w:pPr>
        <w:spacing w:before="120" w:after="120"/>
        <w:ind w:left="1276"/>
        <w:jc w:val="both"/>
        <w:rPr>
          <w:lang w:eastAsia="en-US"/>
        </w:rPr>
      </w:pPr>
    </w:p>
    <w:p w14:paraId="45E15438" w14:textId="77777777" w:rsidR="0081277F" w:rsidRPr="0081277F" w:rsidRDefault="0081277F" w:rsidP="0081277F">
      <w:pPr>
        <w:spacing w:before="120" w:after="120"/>
        <w:ind w:firstLine="709"/>
        <w:jc w:val="both"/>
        <w:rPr>
          <w:lang w:eastAsia="en-US"/>
        </w:rPr>
      </w:pPr>
      <w:r w:rsidRPr="0081277F">
        <w:rPr>
          <w:b/>
          <w:lang w:eastAsia="en-US"/>
        </w:rPr>
        <w:t>Целями</w:t>
      </w:r>
      <w:r w:rsidRPr="0081277F">
        <w:rPr>
          <w:lang w:eastAsia="en-US"/>
        </w:rPr>
        <w:t xml:space="preserve"> подготовки проекта внесения изменений является:</w:t>
      </w:r>
    </w:p>
    <w:p w14:paraId="7068D117" w14:textId="77777777" w:rsidR="0081277F" w:rsidRPr="0081277F" w:rsidRDefault="0081277F" w:rsidP="0081277F">
      <w:pPr>
        <w:numPr>
          <w:ilvl w:val="0"/>
          <w:numId w:val="28"/>
        </w:numPr>
        <w:spacing w:before="120" w:after="120" w:line="276" w:lineRule="auto"/>
        <w:ind w:left="1276" w:hanging="567"/>
        <w:contextualSpacing/>
        <w:jc w:val="both"/>
        <w:rPr>
          <w:lang w:eastAsia="en-US"/>
        </w:rPr>
      </w:pPr>
      <w:r w:rsidRPr="0081277F">
        <w:rPr>
          <w:lang w:eastAsia="en-US"/>
        </w:rPr>
        <w:t>обеспечение устойчивого развития Тейковского района путем развития инженерной, транспортной, социальной инфраструктур, обеспечения безопасных и благоприятных условий жизнедеятельности человека, охраны и рационального использования природных ресурсов в интересах настоящего и будущих поколений;</w:t>
      </w:r>
    </w:p>
    <w:p w14:paraId="002A5D04" w14:textId="77777777" w:rsidR="0081277F" w:rsidRPr="0081277F" w:rsidRDefault="0081277F" w:rsidP="0081277F">
      <w:pPr>
        <w:numPr>
          <w:ilvl w:val="0"/>
          <w:numId w:val="28"/>
        </w:numPr>
        <w:spacing w:before="120" w:after="120" w:line="276" w:lineRule="auto"/>
        <w:ind w:left="1276" w:hanging="567"/>
        <w:contextualSpacing/>
        <w:jc w:val="both"/>
        <w:rPr>
          <w:lang w:eastAsia="en-US"/>
        </w:rPr>
      </w:pPr>
      <w:r w:rsidRPr="0081277F">
        <w:rPr>
          <w:lang w:eastAsia="en-US"/>
        </w:rPr>
        <w:t>приведение в соответствие СТП Тейковского района с документами  территориального планирования и стратегического развития Российской Федерации и Ивановской области, требованиями федерального и регионального законодательства, в том числе со Стратегией пространственного развития РФ на период до 2025 года, утвержденной Указом Президента РФ № 204 от 07.05.2018, федеральным законом от 28.06.2014 № 172-ФЗ «О стратегическом планировании в Российской Федерации», Стратегией социально-экономического развития Ивановской области до 2020 года;</w:t>
      </w:r>
    </w:p>
    <w:p w14:paraId="743F0717" w14:textId="77777777" w:rsidR="0081277F" w:rsidRPr="0081277F" w:rsidRDefault="0081277F" w:rsidP="0081277F">
      <w:pPr>
        <w:numPr>
          <w:ilvl w:val="0"/>
          <w:numId w:val="28"/>
        </w:numPr>
        <w:spacing w:before="120" w:after="120" w:line="276" w:lineRule="auto"/>
        <w:ind w:left="1276" w:hanging="567"/>
        <w:contextualSpacing/>
        <w:jc w:val="both"/>
        <w:rPr>
          <w:lang w:eastAsia="en-US"/>
        </w:rPr>
      </w:pPr>
      <w:r w:rsidRPr="0081277F">
        <w:rPr>
          <w:lang w:eastAsia="en-US"/>
        </w:rPr>
        <w:t>обоснование необходимости резервирования и изъятия земельных участков для размещения объектов местного значения.</w:t>
      </w:r>
    </w:p>
    <w:p w14:paraId="30FFF6BE" w14:textId="77777777" w:rsidR="0081277F" w:rsidRPr="0081277F" w:rsidRDefault="0081277F" w:rsidP="0081277F">
      <w:pPr>
        <w:spacing w:before="120" w:after="120"/>
        <w:ind w:firstLine="709"/>
        <w:jc w:val="both"/>
        <w:rPr>
          <w:lang w:eastAsia="en-US"/>
        </w:rPr>
      </w:pPr>
      <w:r w:rsidRPr="0081277F">
        <w:rPr>
          <w:b/>
          <w:lang w:eastAsia="en-US"/>
        </w:rPr>
        <w:t>Задачи</w:t>
      </w:r>
      <w:r w:rsidRPr="0081277F">
        <w:rPr>
          <w:lang w:eastAsia="en-US"/>
        </w:rPr>
        <w:t xml:space="preserve"> подготовки проекта внесения изменений:</w:t>
      </w:r>
    </w:p>
    <w:p w14:paraId="66A9A2C6" w14:textId="77777777" w:rsidR="0081277F" w:rsidRPr="0081277F" w:rsidRDefault="0081277F" w:rsidP="0081277F">
      <w:pPr>
        <w:spacing w:before="120" w:after="120"/>
        <w:ind w:firstLine="709"/>
        <w:jc w:val="both"/>
        <w:rPr>
          <w:lang w:eastAsia="en-US"/>
        </w:rPr>
      </w:pPr>
      <w:r w:rsidRPr="0081277F">
        <w:rPr>
          <w:lang w:eastAsia="en-US"/>
        </w:rPr>
        <w:t>- определение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14:paraId="14D67846" w14:textId="77777777" w:rsidR="0081277F" w:rsidRPr="0081277F" w:rsidRDefault="0081277F" w:rsidP="0081277F">
      <w:pPr>
        <w:spacing w:before="120" w:after="120"/>
        <w:ind w:firstLine="709"/>
        <w:jc w:val="both"/>
        <w:rPr>
          <w:lang w:eastAsia="en-US"/>
        </w:rPr>
      </w:pPr>
      <w:r w:rsidRPr="0081277F">
        <w:rPr>
          <w:lang w:eastAsia="en-US"/>
        </w:rPr>
        <w:lastRenderedPageBreak/>
        <w:t>- обеспечение учета интересов граждан и их объединений, Российской Федерации, Ивановской области, сопредельных муниципальных образований, формирование комфортных социальных условий проживания на территории Тейковского муниципального района Ивановской области, стимулирование жилищного строительства;</w:t>
      </w:r>
    </w:p>
    <w:p w14:paraId="02D0CFF4" w14:textId="77777777" w:rsidR="0081277F" w:rsidRPr="0081277F" w:rsidRDefault="0081277F" w:rsidP="0081277F">
      <w:pPr>
        <w:spacing w:before="120" w:after="120"/>
        <w:ind w:firstLine="709"/>
        <w:jc w:val="both"/>
        <w:rPr>
          <w:lang w:eastAsia="en-US"/>
        </w:rPr>
      </w:pPr>
      <w:r w:rsidRPr="0081277F">
        <w:rPr>
          <w:lang w:eastAsia="en-US"/>
        </w:rPr>
        <w:t xml:space="preserve">- обеспечение реализации на территории Тейковского </w:t>
      </w:r>
      <w:proofErr w:type="gramStart"/>
      <w:r w:rsidRPr="0081277F">
        <w:rPr>
          <w:lang w:eastAsia="en-US"/>
        </w:rPr>
        <w:t>муниципального  района</w:t>
      </w:r>
      <w:proofErr w:type="gramEnd"/>
      <w:r w:rsidRPr="0081277F">
        <w:rPr>
          <w:lang w:eastAsia="en-US"/>
        </w:rPr>
        <w:t xml:space="preserve"> Ивановской области стратегий и программ социально-экономического развития федерального, регионального и местного уровня;</w:t>
      </w:r>
    </w:p>
    <w:p w14:paraId="1FC671CC" w14:textId="77777777" w:rsidR="0081277F" w:rsidRPr="0081277F" w:rsidRDefault="0081277F" w:rsidP="0081277F">
      <w:pPr>
        <w:spacing w:before="120" w:after="120"/>
        <w:ind w:firstLine="709"/>
        <w:jc w:val="both"/>
        <w:rPr>
          <w:lang w:eastAsia="en-US"/>
        </w:rPr>
      </w:pPr>
      <w:r w:rsidRPr="0081277F">
        <w:rPr>
          <w:lang w:eastAsia="en-US"/>
        </w:rPr>
        <w:t>- определение перспективного назначения территорий Тейковского муниципального района Ивановской области на основе комплексного анализа градостроительного, пространственного и социально-экономического развития территории муниципального района;</w:t>
      </w:r>
    </w:p>
    <w:p w14:paraId="1B0874C2" w14:textId="77777777" w:rsidR="0081277F" w:rsidRPr="0081277F" w:rsidRDefault="0081277F" w:rsidP="0081277F">
      <w:pPr>
        <w:spacing w:before="120" w:after="120"/>
        <w:ind w:firstLine="709"/>
        <w:jc w:val="both"/>
        <w:rPr>
          <w:lang w:eastAsia="en-US"/>
        </w:rPr>
      </w:pPr>
      <w:r w:rsidRPr="0081277F">
        <w:rPr>
          <w:lang w:eastAsia="en-US"/>
        </w:rPr>
        <w:t xml:space="preserve">- создание условий для повышения </w:t>
      </w:r>
      <w:proofErr w:type="spellStart"/>
      <w:r w:rsidRPr="0081277F">
        <w:rPr>
          <w:lang w:eastAsia="en-US"/>
        </w:rPr>
        <w:t>конкуретноспособности</w:t>
      </w:r>
      <w:proofErr w:type="spellEnd"/>
      <w:r w:rsidRPr="0081277F">
        <w:rPr>
          <w:lang w:eastAsia="en-US"/>
        </w:rPr>
        <w:t xml:space="preserve"> экономики района, инвестиционной привлекательности территории;</w:t>
      </w:r>
    </w:p>
    <w:p w14:paraId="2E73F232" w14:textId="77777777" w:rsidR="0081277F" w:rsidRPr="0081277F" w:rsidRDefault="0081277F" w:rsidP="0081277F">
      <w:pPr>
        <w:spacing w:before="120" w:after="120"/>
        <w:ind w:firstLine="709"/>
        <w:jc w:val="both"/>
        <w:rPr>
          <w:lang w:eastAsia="en-US"/>
        </w:rPr>
      </w:pPr>
      <w:r w:rsidRPr="0081277F">
        <w:rPr>
          <w:lang w:eastAsia="en-US"/>
        </w:rPr>
        <w:t>- создание условий для устойчивого развития территории района путем освоения природно-ресурсного потенциала территории на принципах рационального природопользования и экологической безопасности для населения;</w:t>
      </w:r>
    </w:p>
    <w:p w14:paraId="311F3916" w14:textId="77777777" w:rsidR="0081277F" w:rsidRPr="0081277F" w:rsidRDefault="0081277F" w:rsidP="0081277F">
      <w:pPr>
        <w:spacing w:before="120" w:after="120"/>
        <w:ind w:firstLine="709"/>
        <w:jc w:val="both"/>
        <w:rPr>
          <w:lang w:eastAsia="en-US"/>
        </w:rPr>
      </w:pPr>
      <w:r w:rsidRPr="0081277F">
        <w:rPr>
          <w:lang w:eastAsia="en-US"/>
        </w:rPr>
        <w:t>- обеспечение сохранения естественных условий окружающей среды уникальных природных комплексов и объектов, которые имеют особое природоохранное, научное, культурное, эстетическое, рекреационное и оздоровительное значение;</w:t>
      </w:r>
    </w:p>
    <w:p w14:paraId="15DDE16E" w14:textId="77777777" w:rsidR="0081277F" w:rsidRPr="0081277F" w:rsidRDefault="0081277F" w:rsidP="0081277F">
      <w:pPr>
        <w:spacing w:before="120" w:after="120"/>
        <w:ind w:firstLine="709"/>
        <w:jc w:val="both"/>
        <w:rPr>
          <w:lang w:eastAsia="en-US"/>
        </w:rPr>
      </w:pPr>
      <w:r w:rsidRPr="0081277F">
        <w:rPr>
          <w:lang w:eastAsia="en-US"/>
        </w:rPr>
        <w:t>- обеспечение сохранения объектов культурного наследия;</w:t>
      </w:r>
    </w:p>
    <w:p w14:paraId="7C1DE3AB" w14:textId="77777777" w:rsidR="0081277F" w:rsidRPr="0081277F" w:rsidRDefault="0081277F" w:rsidP="0081277F">
      <w:pPr>
        <w:spacing w:before="120" w:after="120"/>
        <w:ind w:firstLine="709"/>
        <w:jc w:val="both"/>
        <w:rPr>
          <w:lang w:eastAsia="en-US"/>
        </w:rPr>
      </w:pPr>
      <w:r w:rsidRPr="0081277F">
        <w:rPr>
          <w:lang w:eastAsia="en-US"/>
        </w:rPr>
        <w:t>- подготовка и обоснование перечня планируемых объектов местного (районного) значения.</w:t>
      </w:r>
    </w:p>
    <w:p w14:paraId="21B4057E" w14:textId="77777777" w:rsidR="0081277F" w:rsidRPr="0081277F" w:rsidRDefault="0081277F" w:rsidP="0081277F">
      <w:pPr>
        <w:spacing w:before="120" w:after="120"/>
        <w:ind w:firstLine="709"/>
        <w:jc w:val="both"/>
        <w:rPr>
          <w:lang w:eastAsia="en-US"/>
        </w:rPr>
      </w:pPr>
      <w:r w:rsidRPr="0081277F">
        <w:rPr>
          <w:lang w:eastAsia="en-US"/>
        </w:rPr>
        <w:t>Изменения вносятся в графическую и текстовую части СТП Тейковского муниципального района с учетом изменений, разработанных и утвержденных в установленном порядке.</w:t>
      </w:r>
    </w:p>
    <w:p w14:paraId="12437BAF" w14:textId="77777777" w:rsidR="0081277F" w:rsidRPr="0081277F" w:rsidRDefault="0081277F" w:rsidP="0081277F">
      <w:pPr>
        <w:spacing w:before="120" w:after="120"/>
        <w:ind w:firstLine="709"/>
        <w:jc w:val="both"/>
        <w:rPr>
          <w:lang w:eastAsia="en-US"/>
        </w:rPr>
      </w:pPr>
      <w:r w:rsidRPr="0081277F">
        <w:rPr>
          <w:lang w:eastAsia="en-US"/>
        </w:rPr>
        <w:t>Проект выполняется в виде новой редакции Положения о территориальном планировании и дополнен настоящей пояснительной запиской и новыми графическими материалами по обоснованию.</w:t>
      </w:r>
    </w:p>
    <w:p w14:paraId="41EC91EF" w14:textId="77777777" w:rsidR="0081277F" w:rsidRPr="0081277F" w:rsidRDefault="0081277F" w:rsidP="0081277F">
      <w:pPr>
        <w:spacing w:before="120" w:after="120"/>
        <w:ind w:firstLine="709"/>
        <w:jc w:val="both"/>
        <w:rPr>
          <w:lang w:eastAsia="en-US"/>
        </w:rPr>
      </w:pPr>
    </w:p>
    <w:p w14:paraId="2BA761DB" w14:textId="77777777" w:rsidR="0081277F" w:rsidRPr="0081277F" w:rsidRDefault="0081277F" w:rsidP="0081277F">
      <w:pPr>
        <w:spacing w:before="120" w:after="120"/>
        <w:ind w:firstLine="709"/>
        <w:jc w:val="both"/>
        <w:rPr>
          <w:lang w:eastAsia="en-US"/>
        </w:rPr>
      </w:pPr>
      <w:r w:rsidRPr="0081277F">
        <w:rPr>
          <w:lang w:eastAsia="en-US"/>
        </w:rPr>
        <w:t>Настоящие изменения в действующую Схему территориального планирования Тейковского муниципального района содержат в своем составе:</w:t>
      </w:r>
    </w:p>
    <w:p w14:paraId="4F61D4D7"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определение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14:paraId="772F247A"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актуализацию сведений о размещении объектов федерального значения в соответствии с документами территориального планирования Российской Федерации;</w:t>
      </w:r>
    </w:p>
    <w:p w14:paraId="66975D7F"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актуализацию сведений о размещении объектов регионального значения в соответствии с документами территориального планирования Ивановской области;</w:t>
      </w:r>
    </w:p>
    <w:p w14:paraId="57EAB0AB"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lastRenderedPageBreak/>
        <w:t>приведение схемы территориального планирования Тейковского муниципального района Ивановской области в соответствие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14:paraId="618880A9"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учет отдельных изменений в административно-территориальном делении Тейковского муниципального района Ивановской области.</w:t>
      </w:r>
    </w:p>
    <w:p w14:paraId="4CBCCCDA" w14:textId="77777777" w:rsidR="0081277F" w:rsidRPr="0081277F" w:rsidRDefault="0081277F" w:rsidP="0081277F">
      <w:pPr>
        <w:spacing w:before="120" w:after="120"/>
        <w:ind w:left="1276"/>
        <w:jc w:val="both"/>
        <w:rPr>
          <w:lang w:eastAsia="en-US"/>
        </w:rPr>
      </w:pPr>
    </w:p>
    <w:p w14:paraId="020BB1E6" w14:textId="77777777" w:rsidR="0081277F" w:rsidRPr="0081277F" w:rsidRDefault="0081277F" w:rsidP="0081277F">
      <w:pPr>
        <w:spacing w:before="120" w:after="120"/>
        <w:ind w:firstLine="709"/>
        <w:jc w:val="both"/>
        <w:rPr>
          <w:lang w:eastAsia="en-US"/>
        </w:rPr>
      </w:pPr>
      <w:r w:rsidRPr="0081277F">
        <w:rPr>
          <w:lang w:eastAsia="en-US"/>
        </w:rPr>
        <w:t xml:space="preserve">Действующая Схема территориального планирования Тейковского муниципального района была выполнена ООО "Градостроительная мастерская" по муниципальному контракту, № 09/2008 от 19.09.2008г. и разработана на следующие проектные периоды: </w:t>
      </w:r>
    </w:p>
    <w:p w14:paraId="15B46AD9" w14:textId="77777777" w:rsidR="0081277F" w:rsidRPr="0081277F" w:rsidRDefault="0081277F" w:rsidP="0081277F">
      <w:pPr>
        <w:spacing w:before="120" w:after="120"/>
        <w:ind w:firstLine="709"/>
        <w:jc w:val="both"/>
        <w:rPr>
          <w:lang w:eastAsia="en-US"/>
        </w:rPr>
      </w:pPr>
      <w:r w:rsidRPr="0081277F">
        <w:rPr>
          <w:lang w:eastAsia="en-US"/>
        </w:rPr>
        <w:t>исходный год – 2009 г.;</w:t>
      </w:r>
    </w:p>
    <w:p w14:paraId="4573B357" w14:textId="77777777" w:rsidR="0081277F" w:rsidRPr="0081277F" w:rsidRDefault="0081277F" w:rsidP="0081277F">
      <w:pPr>
        <w:spacing w:before="120" w:after="120"/>
        <w:ind w:firstLine="709"/>
        <w:jc w:val="both"/>
        <w:rPr>
          <w:lang w:eastAsia="en-US"/>
        </w:rPr>
      </w:pPr>
      <w:r w:rsidRPr="0081277F">
        <w:rPr>
          <w:lang w:eastAsia="en-US"/>
        </w:rPr>
        <w:t>I очередь – 2019г.;</w:t>
      </w:r>
    </w:p>
    <w:p w14:paraId="02B3FD68" w14:textId="77777777" w:rsidR="0081277F" w:rsidRPr="0081277F" w:rsidRDefault="0081277F" w:rsidP="0081277F">
      <w:pPr>
        <w:spacing w:before="120" w:after="120"/>
        <w:ind w:firstLine="709"/>
        <w:jc w:val="both"/>
        <w:rPr>
          <w:lang w:eastAsia="en-US"/>
        </w:rPr>
      </w:pPr>
      <w:r w:rsidRPr="0081277F">
        <w:rPr>
          <w:lang w:eastAsia="en-US"/>
        </w:rPr>
        <w:t xml:space="preserve">Расчетный срок </w:t>
      </w:r>
      <w:proofErr w:type="gramStart"/>
      <w:r w:rsidRPr="0081277F">
        <w:rPr>
          <w:lang w:eastAsia="en-US"/>
        </w:rPr>
        <w:t>-  2029</w:t>
      </w:r>
      <w:proofErr w:type="gramEnd"/>
      <w:r w:rsidRPr="0081277F">
        <w:rPr>
          <w:lang w:eastAsia="en-US"/>
        </w:rPr>
        <w:t xml:space="preserve"> год.</w:t>
      </w:r>
    </w:p>
    <w:p w14:paraId="4E0D285E" w14:textId="77777777" w:rsidR="0081277F" w:rsidRPr="0081277F" w:rsidRDefault="0081277F" w:rsidP="0081277F">
      <w:pPr>
        <w:spacing w:before="120" w:after="120"/>
        <w:ind w:firstLine="709"/>
        <w:jc w:val="both"/>
        <w:rPr>
          <w:lang w:eastAsia="en-US"/>
        </w:rPr>
      </w:pPr>
    </w:p>
    <w:p w14:paraId="69D270B8" w14:textId="77777777" w:rsidR="0081277F" w:rsidRPr="0081277F" w:rsidRDefault="0081277F" w:rsidP="0081277F">
      <w:pPr>
        <w:spacing w:before="120" w:after="120"/>
        <w:ind w:firstLine="709"/>
        <w:jc w:val="both"/>
        <w:rPr>
          <w:lang w:eastAsia="en-US"/>
        </w:rPr>
      </w:pPr>
      <w:r w:rsidRPr="0081277F">
        <w:rPr>
          <w:lang w:eastAsia="en-US"/>
        </w:rPr>
        <w:t xml:space="preserve">В проекте изменений СТП района в целях синхронизации с документами стратегического планирования предлагается установить новый </w:t>
      </w:r>
      <w:r w:rsidRPr="0081277F">
        <w:rPr>
          <w:b/>
          <w:lang w:eastAsia="en-US"/>
        </w:rPr>
        <w:t xml:space="preserve">расчетный </w:t>
      </w:r>
      <w:proofErr w:type="gramStart"/>
      <w:r w:rsidRPr="0081277F">
        <w:rPr>
          <w:b/>
          <w:lang w:eastAsia="en-US"/>
        </w:rPr>
        <w:t>срок  проектирования</w:t>
      </w:r>
      <w:proofErr w:type="gramEnd"/>
      <w:r w:rsidRPr="0081277F">
        <w:rPr>
          <w:b/>
          <w:lang w:eastAsia="en-US"/>
        </w:rPr>
        <w:t xml:space="preserve"> СТП района  - 2030 год.</w:t>
      </w:r>
    </w:p>
    <w:p w14:paraId="493B3A21" w14:textId="77777777" w:rsidR="0081277F" w:rsidRPr="0081277F" w:rsidRDefault="0081277F" w:rsidP="0081277F">
      <w:pPr>
        <w:spacing w:before="120" w:after="120"/>
        <w:ind w:firstLine="709"/>
        <w:jc w:val="both"/>
        <w:rPr>
          <w:lang w:eastAsia="en-US"/>
        </w:rPr>
      </w:pPr>
      <w:r w:rsidRPr="0081277F">
        <w:rPr>
          <w:lang w:eastAsia="en-US"/>
        </w:rPr>
        <w:t>По истечению срока реализации СТП Тейковского муниципального района в 2030 г. предлагается в необходимом объеме актуализировать СТП Тейковского муниципального района или выполнить новый проект СТП.</w:t>
      </w:r>
    </w:p>
    <w:p w14:paraId="0031E46D" w14:textId="77777777" w:rsidR="0081277F" w:rsidRPr="0081277F" w:rsidRDefault="0081277F" w:rsidP="0081277F">
      <w:pPr>
        <w:spacing w:before="120" w:after="120"/>
        <w:ind w:firstLine="709"/>
        <w:jc w:val="both"/>
        <w:rPr>
          <w:lang w:eastAsia="en-US"/>
        </w:rPr>
      </w:pPr>
      <w:r w:rsidRPr="0081277F">
        <w:rPr>
          <w:lang w:eastAsia="en-US"/>
        </w:rPr>
        <w:t>В границах Тейковского муниципального района (в соответствии с Законом Ивановской области от 11.01.2005 N 4-ОЗ "О городских и сельских поселениях в Вичугском, Гаврилово-Посадском, Савинском, Тейковском муниципальных районах") отсутствуют межселенные территории, таким образом, настоящий проект не содержит в своем составе специальных разделов и карт, касающихся межселенных территорий района.</w:t>
      </w:r>
    </w:p>
    <w:p w14:paraId="1514D44F" w14:textId="77777777" w:rsidR="0081277F" w:rsidRPr="0081277F" w:rsidRDefault="0081277F" w:rsidP="0081277F">
      <w:pPr>
        <w:spacing w:before="120" w:after="120"/>
        <w:ind w:firstLine="709"/>
        <w:jc w:val="both"/>
        <w:rPr>
          <w:lang w:eastAsia="en-US"/>
        </w:rPr>
      </w:pPr>
      <w:r w:rsidRPr="0081277F">
        <w:rPr>
          <w:lang w:eastAsia="en-US"/>
        </w:rPr>
        <w:t>Проект изменений выполнен в виде новых карт и новой редакции соответствующих карт действующей СТП Тейковского муниципального района (материалов по обоснованию):</w:t>
      </w:r>
    </w:p>
    <w:p w14:paraId="5B21A2B5"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Карта планируемых объектов местного значения в области автодорог местного значения между населенными пунктами (новая редакция);</w:t>
      </w:r>
    </w:p>
    <w:p w14:paraId="346BD0F4"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Карта планируемого размещения объектов местного значения в области социальной сферы (новая редакция);</w:t>
      </w:r>
    </w:p>
    <w:p w14:paraId="273BEC78"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Карта планируемого размещения объектов местного значения в области энергетики (новая редакция);</w:t>
      </w:r>
    </w:p>
    <w:p w14:paraId="40EB8A8A"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Материалы по обоснованию в виде карт. Карта границ поселений, входящих в состав Тейковского муниципального района (новая редакция);</w:t>
      </w:r>
    </w:p>
    <w:p w14:paraId="272EACE5"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 xml:space="preserve">Материалы по обоснованию в виде карт. Карта </w:t>
      </w:r>
      <w:proofErr w:type="gramStart"/>
      <w:r w:rsidRPr="0081277F">
        <w:rPr>
          <w:lang w:eastAsia="en-US"/>
        </w:rPr>
        <w:t>планируемого  размещения</w:t>
      </w:r>
      <w:proofErr w:type="gramEnd"/>
      <w:r w:rsidRPr="0081277F">
        <w:rPr>
          <w:lang w:eastAsia="en-US"/>
        </w:rPr>
        <w:t xml:space="preserve"> объектов федерального значения, объектов регионального значения (новая редакция);</w:t>
      </w:r>
    </w:p>
    <w:p w14:paraId="44ABA216"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lastRenderedPageBreak/>
        <w:t xml:space="preserve">Материалы по обоснованию в виде карт. Карта особо охраняемых природных территорий и территорий объектов культурного </w:t>
      </w:r>
      <w:proofErr w:type="gramStart"/>
      <w:r w:rsidRPr="0081277F">
        <w:rPr>
          <w:lang w:eastAsia="en-US"/>
        </w:rPr>
        <w:t>наследия  (</w:t>
      </w:r>
      <w:proofErr w:type="gramEnd"/>
      <w:r w:rsidRPr="0081277F">
        <w:rPr>
          <w:lang w:eastAsia="en-US"/>
        </w:rPr>
        <w:t>федерального, регионального, местного значения) (новая редакция);</w:t>
      </w:r>
    </w:p>
    <w:p w14:paraId="0775F81E"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Материалы по обоснованию в виде карт. Карта зон с особыми условиями использования территорий (в том числе границ лесничеств) (новая редакция);</w:t>
      </w:r>
    </w:p>
    <w:p w14:paraId="53BC4D5F" w14:textId="77777777" w:rsidR="0081277F" w:rsidRPr="0081277F" w:rsidRDefault="0081277F" w:rsidP="0081277F">
      <w:pPr>
        <w:numPr>
          <w:ilvl w:val="0"/>
          <w:numId w:val="11"/>
        </w:numPr>
        <w:spacing w:before="120" w:after="120" w:line="276" w:lineRule="auto"/>
        <w:ind w:left="1276" w:hanging="567"/>
        <w:jc w:val="both"/>
        <w:rPr>
          <w:lang w:eastAsia="en-US"/>
        </w:rPr>
      </w:pPr>
      <w:r w:rsidRPr="0081277F">
        <w:rPr>
          <w:lang w:eastAsia="en-US"/>
        </w:rPr>
        <w:t>Материалы по обоснованию в виде карт. Карта границ территорий, подверженных риску возникновения чрезвычайных ситуаций природного и техногенного характера (новая редакция).</w:t>
      </w:r>
    </w:p>
    <w:p w14:paraId="79F1115F" w14:textId="77777777" w:rsidR="0081277F" w:rsidRPr="0081277F" w:rsidRDefault="0081277F" w:rsidP="0081277F">
      <w:pPr>
        <w:spacing w:before="120" w:after="120"/>
        <w:ind w:firstLine="709"/>
        <w:jc w:val="both"/>
        <w:rPr>
          <w:lang w:eastAsia="en-US"/>
        </w:rPr>
      </w:pPr>
      <w:r w:rsidRPr="0081277F">
        <w:rPr>
          <w:b/>
          <w:lang w:eastAsia="en-US"/>
        </w:rPr>
        <w:t>Настоящий текст и графические материалы проекта изменений СТП Тейковского муниципального района, представленные в данной пояснительной записке, рекомендуются для дальнейшей работы по согласованию, обсуждению и утверждению проекта изменений органами местного самоуправления в соответствии со статьями 20, 21 Градостроительного кодекса Российской Федерации.</w:t>
      </w:r>
    </w:p>
    <w:p w14:paraId="30345DE0" w14:textId="77777777" w:rsidR="0081277F" w:rsidRPr="0081277F" w:rsidRDefault="0081277F" w:rsidP="0081277F">
      <w:pPr>
        <w:spacing w:before="120" w:after="120"/>
        <w:ind w:firstLine="709"/>
        <w:jc w:val="both"/>
        <w:rPr>
          <w:lang w:eastAsia="en-US"/>
        </w:rPr>
      </w:pPr>
      <w:r w:rsidRPr="0081277F">
        <w:rPr>
          <w:lang w:eastAsia="en-US"/>
        </w:rPr>
        <w:t>Основные решения проекта изменений рассмотрены на рабочем совещании в Администрации Тейковского муниципального района 02.08.2023г., отдельные положения проекта уточнены на основании принятых в рамках совещания решений</w:t>
      </w:r>
      <w:r w:rsidRPr="0081277F">
        <w:rPr>
          <w:vertAlign w:val="superscript"/>
          <w:lang w:eastAsia="en-US"/>
        </w:rPr>
        <w:footnoteReference w:id="2"/>
      </w:r>
      <w:r w:rsidRPr="0081277F">
        <w:rPr>
          <w:lang w:eastAsia="en-US"/>
        </w:rPr>
        <w:t>.</w:t>
      </w:r>
    </w:p>
    <w:p w14:paraId="640237A9" w14:textId="77777777" w:rsidR="0081277F" w:rsidRPr="0081277F" w:rsidRDefault="0081277F" w:rsidP="0081277F">
      <w:pPr>
        <w:spacing w:before="120" w:after="120"/>
        <w:ind w:firstLine="709"/>
        <w:jc w:val="both"/>
        <w:rPr>
          <w:lang w:eastAsia="en-US"/>
        </w:rPr>
      </w:pPr>
      <w:r w:rsidRPr="0081277F">
        <w:rPr>
          <w:lang w:eastAsia="en-US"/>
        </w:rPr>
        <w:t>Новая редакция текстовых и графических материалов СТП Тейковского муниципального района прилагается в бумажном и электронном виде.</w:t>
      </w:r>
    </w:p>
    <w:p w14:paraId="441E2DB4" w14:textId="77777777" w:rsidR="0081277F" w:rsidRPr="0081277F" w:rsidRDefault="0081277F" w:rsidP="0081277F">
      <w:pPr>
        <w:spacing w:before="120" w:after="120"/>
        <w:ind w:firstLine="709"/>
        <w:jc w:val="both"/>
        <w:rPr>
          <w:lang w:eastAsia="en-US"/>
        </w:rPr>
      </w:pPr>
      <w:r w:rsidRPr="0081277F">
        <w:rPr>
          <w:lang w:eastAsia="en-US"/>
        </w:rPr>
        <w:t xml:space="preserve">При подготовке проекта изменений СТП использовались данные, предоставленные Заказчиком, а также по его запросу – территориальными органами государственной власти. </w:t>
      </w:r>
    </w:p>
    <w:p w14:paraId="54CC2E07" w14:textId="77777777" w:rsidR="0081277F" w:rsidRPr="0081277F" w:rsidRDefault="0081277F" w:rsidP="0081277F">
      <w:pPr>
        <w:spacing w:before="120" w:after="120"/>
        <w:ind w:firstLine="709"/>
        <w:jc w:val="both"/>
        <w:rPr>
          <w:lang w:eastAsia="en-US"/>
        </w:rPr>
      </w:pPr>
      <w:r w:rsidRPr="0081277F">
        <w:rPr>
          <w:lang w:eastAsia="en-US"/>
        </w:rPr>
        <w:br w:type="page"/>
      </w:r>
    </w:p>
    <w:p w14:paraId="380EA201" w14:textId="77777777" w:rsidR="0081277F" w:rsidRPr="0081277F" w:rsidRDefault="0081277F" w:rsidP="0081277F">
      <w:pPr>
        <w:numPr>
          <w:ilvl w:val="0"/>
          <w:numId w:val="2"/>
        </w:numPr>
        <w:pBdr>
          <w:top w:val="single" w:sz="6" w:space="2" w:color="72A376"/>
          <w:left w:val="single" w:sz="6" w:space="2" w:color="72A376"/>
        </w:pBdr>
        <w:spacing w:before="300" w:after="200" w:line="276" w:lineRule="auto"/>
        <w:ind w:left="709" w:hanging="709"/>
        <w:contextualSpacing/>
        <w:jc w:val="both"/>
        <w:outlineLvl w:val="0"/>
        <w:rPr>
          <w:caps/>
          <w:spacing w:val="15"/>
          <w:lang w:eastAsia="en-US"/>
        </w:rPr>
      </w:pPr>
      <w:bookmarkStart w:id="33" w:name="_Toc152075387"/>
      <w:r w:rsidRPr="0081277F">
        <w:rPr>
          <w:caps/>
          <w:spacing w:val="15"/>
          <w:lang w:eastAsia="en-US"/>
        </w:rPr>
        <w:lastRenderedPageBreak/>
        <w:t>Сведения о планах и программах комплексного социально-экономического развития Тейковского муниципального района</w:t>
      </w:r>
      <w:bookmarkEnd w:id="33"/>
    </w:p>
    <w:p w14:paraId="2469C393" w14:textId="77777777" w:rsidR="0081277F" w:rsidRPr="0081277F" w:rsidRDefault="0081277F" w:rsidP="0081277F">
      <w:pPr>
        <w:spacing w:before="120" w:after="120"/>
        <w:ind w:firstLine="709"/>
        <w:jc w:val="both"/>
        <w:rPr>
          <w:lang w:eastAsia="en-US"/>
        </w:rPr>
      </w:pPr>
      <w:r w:rsidRPr="0081277F">
        <w:rPr>
          <w:lang w:eastAsia="en-US"/>
        </w:rPr>
        <w:t>Система документов стратегического планирования федерального и регионального уровня является основой для разработки муниципальных программ Тейковского муниципального района и настоящего проекта внесения изменений в СТП Тейковского муниципального района.</w:t>
      </w:r>
    </w:p>
    <w:p w14:paraId="0880B59F" w14:textId="77777777" w:rsidR="0081277F" w:rsidRPr="0081277F" w:rsidRDefault="0081277F" w:rsidP="0081277F">
      <w:pPr>
        <w:spacing w:before="120" w:after="120"/>
        <w:ind w:firstLine="709"/>
        <w:jc w:val="both"/>
        <w:rPr>
          <w:lang w:eastAsia="en-US"/>
        </w:rPr>
      </w:pPr>
      <w:r w:rsidRPr="0081277F">
        <w:rPr>
          <w:lang w:eastAsia="en-US"/>
        </w:rPr>
        <w:t>Проект изменений СТП Тейковского муниципального района выполнен с учетом перспективной экономической специализации Ивановской области, приведенной в Стратегии пространственного развития Российской Федерации на период до 2025 года, утвержденной Распоряжением Правительства РФ от 13.02.2019 N 207-р «Об утверждении Стратегии пространственного развития Российской Федерации на период до 2025 года».</w:t>
      </w:r>
    </w:p>
    <w:p w14:paraId="4CC458B9" w14:textId="77777777" w:rsidR="0081277F" w:rsidRPr="0081277F" w:rsidRDefault="0081277F" w:rsidP="0081277F">
      <w:pPr>
        <w:spacing w:before="120" w:after="120"/>
        <w:ind w:firstLine="709"/>
        <w:jc w:val="both"/>
        <w:rPr>
          <w:lang w:eastAsia="en-US"/>
        </w:rPr>
      </w:pPr>
      <w:r w:rsidRPr="0081277F">
        <w:rPr>
          <w:lang w:eastAsia="en-US"/>
        </w:rPr>
        <w:t>Проект изменений СТП Тейковского муниципального района также выполнен с учетом действующих на момент разработки проекта отраслевых документов стратегического планирования Российской Федерации. В проекте учтены основные направления и перспективы социально-экономического развития Центрального федерального округа (применительно к территории Ивановской области и Тейковского муниципального района в частности), содержащиеся в Стратегии социально-экономического развития Центрального федерального округа на период до 2020 года, утвержденной Распоряжением Правительства РФ от 06.09.2011 N 1540-р и в плане мероприятий по реализации Стратегии социально-экономического развития Центрального федерального округа на период до 2020 года, утвержденном  Распоряжением Правительства РФ от  27 декабря 2012г. N 2564-р.</w:t>
      </w:r>
    </w:p>
    <w:p w14:paraId="238C8162" w14:textId="77777777" w:rsidR="0081277F" w:rsidRPr="0081277F" w:rsidRDefault="0081277F" w:rsidP="0081277F">
      <w:pPr>
        <w:spacing w:before="120" w:after="120"/>
        <w:ind w:firstLine="709"/>
        <w:jc w:val="both"/>
        <w:rPr>
          <w:lang w:eastAsia="en-US"/>
        </w:rPr>
      </w:pPr>
      <w:r w:rsidRPr="0081277F">
        <w:rPr>
          <w:lang w:eastAsia="en-US"/>
        </w:rPr>
        <w:t xml:space="preserve">Проект изменений СТП Тейковского муниципального района выполнен с учетом предложений по созданию объектов местного значения (районного уровня), содержащихся в действующей Стратегии социально-экономического развития Ивановской области до 2024 года (утвержденной Постановлением Правительства Ивановской области от 27.04.2021 г. №220-п «Об утверждении стратегии социально-экономического развития Ивановской области до 2024 года»). </w:t>
      </w:r>
    </w:p>
    <w:p w14:paraId="604C4DB6" w14:textId="77777777" w:rsidR="0081277F" w:rsidRPr="0081277F" w:rsidRDefault="0081277F" w:rsidP="0081277F">
      <w:pPr>
        <w:spacing w:before="120" w:after="120"/>
        <w:ind w:firstLine="709"/>
        <w:jc w:val="both"/>
        <w:rPr>
          <w:lang w:eastAsia="en-US"/>
        </w:rPr>
      </w:pPr>
      <w:r w:rsidRPr="0081277F">
        <w:rPr>
          <w:lang w:eastAsia="en-US"/>
        </w:rPr>
        <w:t>Проект изменений СТП Тейковского муниципального района выполнен с учетом прогнозов социально-экономического развития Ивановской области на среднесрочный период, утвержденного Постановлением Правительства Ивановской области от 31.10.2022 г. №612-п «О прогнозе социально-экономического развития Ивановской области на 2023 год и плановый период 2024 и 2025 годов», с учетом прогноза социально-экономического развития на 2023 год и на период 2024 и 2025 года Тейковского муниципального  района, а также Направлений и плана инвестиционного развития Ивановской области, утвержденного Распоряжением заместителя Председателя Правительства Ивановской области от 13.01.2020 №1-р «Об утверждении направлений и плана инвестиционного развития Ивановской области».</w:t>
      </w:r>
    </w:p>
    <w:p w14:paraId="6A4E3966" w14:textId="77777777" w:rsidR="0081277F" w:rsidRPr="0081277F" w:rsidRDefault="0081277F" w:rsidP="0081277F">
      <w:pPr>
        <w:spacing w:before="120" w:after="120"/>
        <w:ind w:firstLine="709"/>
        <w:jc w:val="both"/>
        <w:rPr>
          <w:lang w:eastAsia="en-US"/>
        </w:rPr>
      </w:pPr>
      <w:r w:rsidRPr="0081277F">
        <w:rPr>
          <w:lang w:eastAsia="en-US"/>
        </w:rPr>
        <w:t>В основу определения основных целей и направлений территориального развития Ивановской области был положен Указ Президента РФ от 21.07.2020г. №474 «О национальных целях развития Российской Федерации на период до 2030 года».</w:t>
      </w:r>
    </w:p>
    <w:p w14:paraId="55FCE8AD" w14:textId="77777777" w:rsidR="0081277F" w:rsidRPr="0081277F" w:rsidRDefault="0081277F" w:rsidP="0081277F">
      <w:pPr>
        <w:spacing w:before="120" w:after="120"/>
        <w:ind w:firstLine="709"/>
        <w:jc w:val="both"/>
        <w:rPr>
          <w:lang w:eastAsia="en-US"/>
        </w:rPr>
      </w:pPr>
      <w:r w:rsidRPr="0081277F">
        <w:rPr>
          <w:lang w:eastAsia="en-US"/>
        </w:rPr>
        <w:t>В настоящее время на территории Тейковского муниципального района действует следующая система планов и программ комплексного социально-экономического развития муниципального образования:</w:t>
      </w:r>
    </w:p>
    <w:p w14:paraId="627720E4" w14:textId="77777777" w:rsidR="0081277F" w:rsidRPr="0081277F" w:rsidRDefault="0081277F" w:rsidP="0081277F">
      <w:pPr>
        <w:numPr>
          <w:ilvl w:val="1"/>
          <w:numId w:val="12"/>
        </w:numPr>
        <w:spacing w:after="120" w:line="276" w:lineRule="auto"/>
        <w:ind w:left="1276" w:right="-6" w:hanging="567"/>
        <w:jc w:val="both"/>
        <w:rPr>
          <w:rFonts w:eastAsiaTheme="minorHAnsi"/>
          <w:lang w:eastAsia="en-US"/>
        </w:rPr>
      </w:pPr>
      <w:r w:rsidRPr="0081277F">
        <w:rPr>
          <w:rFonts w:eastAsiaTheme="minorHAnsi"/>
          <w:lang w:eastAsia="en-US"/>
        </w:rPr>
        <w:t>Стратегия социально-экономического развития Тейковского муниципального района до 2020 года;</w:t>
      </w:r>
    </w:p>
    <w:p w14:paraId="0F35C830" w14:textId="77777777" w:rsidR="0081277F" w:rsidRPr="0081277F" w:rsidRDefault="0081277F" w:rsidP="0081277F">
      <w:pPr>
        <w:numPr>
          <w:ilvl w:val="1"/>
          <w:numId w:val="12"/>
        </w:numPr>
        <w:spacing w:after="120" w:line="276" w:lineRule="auto"/>
        <w:ind w:left="1276" w:right="-6" w:hanging="567"/>
        <w:jc w:val="both"/>
        <w:rPr>
          <w:rFonts w:eastAsiaTheme="minorHAnsi"/>
          <w:lang w:eastAsia="en-US"/>
        </w:rPr>
      </w:pPr>
      <w:r w:rsidRPr="0081277F">
        <w:rPr>
          <w:rFonts w:eastAsiaTheme="minorHAnsi"/>
          <w:lang w:eastAsia="en-US"/>
        </w:rPr>
        <w:lastRenderedPageBreak/>
        <w:t>Прогноз социально-экономического развития Тейковского района на 2023-2025 года;</w:t>
      </w:r>
    </w:p>
    <w:p w14:paraId="1D4D887F" w14:textId="77777777" w:rsidR="0081277F" w:rsidRPr="0081277F" w:rsidRDefault="0081277F" w:rsidP="0081277F">
      <w:pPr>
        <w:numPr>
          <w:ilvl w:val="1"/>
          <w:numId w:val="12"/>
        </w:numPr>
        <w:spacing w:after="120" w:line="276" w:lineRule="auto"/>
        <w:ind w:left="1276" w:right="-6" w:hanging="567"/>
        <w:jc w:val="both"/>
        <w:rPr>
          <w:rFonts w:eastAsiaTheme="minorHAnsi"/>
          <w:lang w:eastAsia="en-US"/>
        </w:rPr>
      </w:pPr>
      <w:r w:rsidRPr="0081277F">
        <w:rPr>
          <w:rFonts w:eastAsiaTheme="minorHAnsi"/>
          <w:lang w:eastAsia="en-US"/>
        </w:rPr>
        <w:t>24 муниципальных программ Тейковского муниципального района.</w:t>
      </w:r>
    </w:p>
    <w:p w14:paraId="427A264F"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Реестр муниципальных программ приведен в Приложении №3 в составе настоящего сшива.</w:t>
      </w:r>
    </w:p>
    <w:p w14:paraId="631C8B0D" w14:textId="77777777" w:rsidR="0081277F" w:rsidRPr="0081277F" w:rsidRDefault="0081277F" w:rsidP="0081277F">
      <w:pPr>
        <w:spacing w:before="120" w:after="120"/>
        <w:ind w:firstLine="709"/>
        <w:jc w:val="both"/>
        <w:rPr>
          <w:lang w:eastAsia="en-US"/>
        </w:rPr>
      </w:pPr>
      <w:r w:rsidRPr="0081277F">
        <w:rPr>
          <w:lang w:eastAsia="en-US"/>
        </w:rPr>
        <w:t>В соответствии с требованиями ч.3 ст. 19, ч.3 ст. 26 Градостроительного кодекса РФ все планируемые объекты местного значения (районного уровня), предусмотренные к созданию вышеуказанными муниципальными программами Тейковского муниципального района, учтены настоящим проектом изменений Схемы территориального планирования Тейковского муниципального района.</w:t>
      </w:r>
    </w:p>
    <w:p w14:paraId="590F5035" w14:textId="77777777" w:rsidR="0081277F" w:rsidRPr="0081277F" w:rsidRDefault="0081277F" w:rsidP="0081277F">
      <w:pPr>
        <w:spacing w:before="120" w:after="120"/>
        <w:ind w:firstLine="709"/>
        <w:jc w:val="both"/>
        <w:rPr>
          <w:highlight w:val="yellow"/>
          <w:lang w:eastAsia="en-US"/>
        </w:rPr>
      </w:pPr>
      <w:r w:rsidRPr="0081277F">
        <w:rPr>
          <w:highlight w:val="yellow"/>
          <w:lang w:eastAsia="en-US"/>
        </w:rPr>
        <w:br w:type="page"/>
      </w:r>
    </w:p>
    <w:p w14:paraId="3B84DCF7" w14:textId="77777777" w:rsidR="0081277F" w:rsidRPr="0081277F" w:rsidRDefault="0081277F" w:rsidP="0081277F">
      <w:pPr>
        <w:numPr>
          <w:ilvl w:val="0"/>
          <w:numId w:val="2"/>
        </w:numPr>
        <w:pBdr>
          <w:top w:val="single" w:sz="6" w:space="2" w:color="72A376"/>
          <w:left w:val="single" w:sz="6" w:space="2" w:color="72A376"/>
        </w:pBdr>
        <w:spacing w:before="300" w:after="200" w:line="276" w:lineRule="auto"/>
        <w:ind w:left="709" w:hanging="709"/>
        <w:contextualSpacing/>
        <w:jc w:val="both"/>
        <w:outlineLvl w:val="0"/>
        <w:rPr>
          <w:caps/>
          <w:spacing w:val="15"/>
          <w:lang w:eastAsia="en-US"/>
        </w:rPr>
      </w:pPr>
      <w:bookmarkStart w:id="34" w:name="_Toc152075388"/>
      <w:r w:rsidRPr="0081277F">
        <w:rPr>
          <w:caps/>
          <w:spacing w:val="15"/>
          <w:lang w:eastAsia="en-US"/>
        </w:rPr>
        <w:lastRenderedPageBreak/>
        <w:t>Обоснование выбранного варианта размещения объектов местного значения Тейковского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34"/>
    </w:p>
    <w:p w14:paraId="731DD628" w14:textId="77777777" w:rsidR="0081277F" w:rsidRPr="0081277F" w:rsidRDefault="0081277F" w:rsidP="0081277F">
      <w:pPr>
        <w:spacing w:after="120"/>
        <w:ind w:right="-6" w:firstLine="709"/>
        <w:jc w:val="both"/>
        <w:rPr>
          <w:rFonts w:eastAsiaTheme="minorHAnsi"/>
          <w:lang w:eastAsia="en-US"/>
        </w:rPr>
      </w:pPr>
    </w:p>
    <w:p w14:paraId="5AADA1FC"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действующей редакции СТП Тейковского муниципального района, выполненной в 2009г. ООО "Градостроительная мастерская", разработанной и утвержденной в установленном порядке, фактически отсутствуют сведения о видах, назначении и наименованиях планируемых для размещения объектов местного значения муниципального района и их основные характеристики.</w:t>
      </w:r>
    </w:p>
    <w:p w14:paraId="522C184A"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целях приведения СТП Тейковского муниципального района в соответствие с ст.19 Градостроительного кодекса РФ и ст. 6.1 Закона Ивановской области от 14.07.2008 № 82-ОЗ «О градостроительной деятельности на территории Ивановской области», настоящий проект изменений содержит в своем составе развернутые предложения по нескольким видам объектов местного (районного) значения.</w:t>
      </w:r>
    </w:p>
    <w:p w14:paraId="00AC9D43"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ст. 6.1 Закона Ивановской области от 14.07.2008 № 82-ОЗ «О градостроительной деятельности на территории Ивановской области»</w:t>
      </w:r>
      <w:r w:rsidRPr="0081277F">
        <w:rPr>
          <w:rFonts w:eastAsiaTheme="minorEastAsia"/>
        </w:rPr>
        <w:t xml:space="preserve"> </w:t>
      </w:r>
      <w:r w:rsidRPr="0081277F">
        <w:rPr>
          <w:rFonts w:eastAsiaTheme="minorHAnsi"/>
          <w:lang w:eastAsia="en-US"/>
        </w:rPr>
        <w:t xml:space="preserve">(в ред. </w:t>
      </w:r>
      <w:hyperlink r:id="rId17" w:tooltip="Закон Ивановской области от 31.05.2021 N 32-ОЗ &quot;О внесении изменений в Закон Ивановской области &quot;О градостроительной деятельности на территории Ивановской области&quot; и признании утратившими силу некоторых законодательных актов Ивановской области&quot; (принят Ивановс" w:history="1">
        <w:r w:rsidRPr="0081277F">
          <w:rPr>
            <w:rFonts w:eastAsiaTheme="minorHAnsi"/>
            <w:lang w:eastAsia="en-US"/>
          </w:rPr>
          <w:t>Закона</w:t>
        </w:r>
      </w:hyperlink>
      <w:r w:rsidRPr="0081277F">
        <w:rPr>
          <w:rFonts w:eastAsiaTheme="minorHAnsi"/>
          <w:lang w:eastAsia="en-US"/>
        </w:rPr>
        <w:t xml:space="preserve"> Ивановской области от 31.05.2021 N 32-ОЗ)  установлены следующие виды объектов местного значения:</w:t>
      </w:r>
    </w:p>
    <w:p w14:paraId="7919C6AA"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объекты электро- и газоснабжения поселений в случае, если в соответствии с законом Ивановской области полномочия по распоряжению этими объектами не переданы на уровень органов государственной власти Ивановской области;</w:t>
      </w:r>
    </w:p>
    <w:p w14:paraId="6CE751DB"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автомобильные дороги местного значения вне границ населенных пунктов в границах муниципального района;</w:t>
      </w:r>
    </w:p>
    <w:p w14:paraId="013C2BBC"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муниципальные образовательные учреждения;</w:t>
      </w:r>
    </w:p>
    <w:p w14:paraId="7C66716F"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объекты физической культуры и массового спорта;</w:t>
      </w:r>
    </w:p>
    <w:p w14:paraId="011A9AA0"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объекты в сфере обработки, утилизации, обезвреживания, размещения твердых коммунальных отходов;</w:t>
      </w:r>
    </w:p>
    <w:p w14:paraId="74AAAF55"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муниципальные объекты гражданской обороны;</w:t>
      </w:r>
    </w:p>
    <w:p w14:paraId="53154D76"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муниципальные музеи, библиотеки, архивы;</w:t>
      </w:r>
    </w:p>
    <w:p w14:paraId="7349775D"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особо охраняемые природные территории местного значения;</w:t>
      </w:r>
    </w:p>
    <w:p w14:paraId="64752045" w14:textId="77777777" w:rsidR="0081277F" w:rsidRPr="0081277F" w:rsidRDefault="0081277F" w:rsidP="0081277F">
      <w:pPr>
        <w:numPr>
          <w:ilvl w:val="0"/>
          <w:numId w:val="15"/>
        </w:numPr>
        <w:spacing w:before="120" w:after="120" w:line="276" w:lineRule="auto"/>
        <w:ind w:right="-6" w:hanging="578"/>
        <w:jc w:val="both"/>
        <w:rPr>
          <w:rFonts w:eastAsiaTheme="minorHAnsi"/>
          <w:lang w:eastAsia="en-US"/>
        </w:rPr>
      </w:pPr>
      <w:r w:rsidRPr="0081277F">
        <w:rPr>
          <w:rFonts w:eastAsiaTheme="minorHAnsi"/>
          <w:lang w:eastAsia="en-US"/>
        </w:rPr>
        <w:t>муниципальные места погребения.</w:t>
      </w:r>
    </w:p>
    <w:p w14:paraId="7C63F012"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целях приведения СТП Тейковского муниципального района в соответствие с ст.19 Градостроительного кодекса РФ и ст. 6.1 Закона Ивановской области от 14.07.2008 № 82-ОЗ «О градостроительной деятельности на территории Ивановской области» настоящий проект изменений содержит в своем составе новую редакцию положения о территориальном планировании, предусматривающее строительство (реконструкцию) необходимых объектов местного (районного) значения.</w:t>
      </w:r>
    </w:p>
    <w:p w14:paraId="20FDF028"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lastRenderedPageBreak/>
        <w:t>Оценка возможного влияния планируемых для размещения объектов местного значения на комплексное развитие территории Тейковского муниципального района выполнена в разделе 3 настоящего тома.</w:t>
      </w:r>
    </w:p>
    <w:p w14:paraId="48F2EDB2" w14:textId="77777777" w:rsidR="0081277F" w:rsidRPr="0081277F" w:rsidRDefault="0081277F" w:rsidP="0081277F">
      <w:pPr>
        <w:spacing w:after="120"/>
        <w:ind w:right="-6" w:firstLine="709"/>
        <w:jc w:val="both"/>
      </w:pPr>
    </w:p>
    <w:p w14:paraId="2A95A43A"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35" w:name="_Toc10547533"/>
      <w:bookmarkStart w:id="36" w:name="_Toc48671096"/>
      <w:bookmarkStart w:id="37" w:name="_Toc152075389"/>
      <w:r w:rsidRPr="0081277F">
        <w:rPr>
          <w:caps/>
          <w:spacing w:val="15"/>
          <w:lang w:eastAsia="en-US"/>
        </w:rPr>
        <w:t>Анализ ранее выполненной градостроительной документации</w:t>
      </w:r>
      <w:bookmarkEnd w:id="35"/>
      <w:bookmarkEnd w:id="36"/>
      <w:bookmarkEnd w:id="37"/>
    </w:p>
    <w:p w14:paraId="49CA0163" w14:textId="77777777" w:rsidR="0081277F" w:rsidRPr="0081277F" w:rsidRDefault="0081277F" w:rsidP="0081277F">
      <w:pPr>
        <w:spacing w:before="120" w:after="120"/>
        <w:ind w:firstLine="851"/>
        <w:jc w:val="both"/>
      </w:pPr>
      <w:r w:rsidRPr="0081277F">
        <w:t>Действующая СТП Тейковского муниципального района была разработана в 2009г. ООО "Градостроительная мастерская", проект СТП отличает анализ большого числа исходных данных.</w:t>
      </w:r>
    </w:p>
    <w:p w14:paraId="65A41545" w14:textId="77777777" w:rsidR="0081277F" w:rsidRPr="0081277F" w:rsidRDefault="0081277F" w:rsidP="0081277F">
      <w:pPr>
        <w:spacing w:before="120" w:after="120"/>
        <w:ind w:firstLine="851"/>
        <w:jc w:val="both"/>
      </w:pPr>
      <w:r w:rsidRPr="0081277F">
        <w:t xml:space="preserve">Схема территориального планирования Тейковского муниципального района Ивановской области утверждена Решением Тейковского районного Совета от 09.12.2009г. №260-р «Об утверждении схемы территориального планирования Тейковского муниципального района». </w:t>
      </w:r>
    </w:p>
    <w:p w14:paraId="62D0DDE4" w14:textId="77777777" w:rsidR="0081277F" w:rsidRPr="0081277F" w:rsidRDefault="0081277F" w:rsidP="0081277F">
      <w:pPr>
        <w:spacing w:before="120" w:after="120"/>
        <w:ind w:firstLine="851"/>
        <w:jc w:val="both"/>
      </w:pPr>
      <w:r w:rsidRPr="0081277F">
        <w:t xml:space="preserve">Расчётным сроком действующей схемы территориального планирования был определен 2029 год. Этапы реализации схемы территориального планирования, их сроки определяются органами местного самоуправления района исходя из складывающейся социально-экономической обстановки в районе и области, финансовых возможностей местного бюджета, сроков и этапов реализации соответствующих федеральных и областных целевых программ в части, затрагивающей территорию района, приоритетных национальных проектов. В качестве исходной информации использовались, в основном, данные 2008 года. </w:t>
      </w:r>
    </w:p>
    <w:p w14:paraId="01DD6E44" w14:textId="77777777" w:rsidR="0081277F" w:rsidRPr="0081277F" w:rsidRDefault="0081277F" w:rsidP="0081277F">
      <w:pPr>
        <w:spacing w:before="120" w:after="120"/>
        <w:ind w:firstLine="851"/>
        <w:jc w:val="both"/>
      </w:pPr>
      <w:r w:rsidRPr="0081277F">
        <w:t xml:space="preserve">Таким образом, до настоящего времени действует СТП Тейковского МР, выполненная на начальном этапе применения нового градостроительного законодательства, при отсутствии необходимых нормативных и методических документов, во многом содержит преемственность предыдущих проектов районной планировки и в настоящее время не в полной мере соответствует современным требованиям, предъявляемым к документам территориального планирования. </w:t>
      </w:r>
    </w:p>
    <w:p w14:paraId="26DBD28A" w14:textId="77777777" w:rsidR="0081277F" w:rsidRPr="0081277F" w:rsidRDefault="0081277F" w:rsidP="0081277F">
      <w:pPr>
        <w:spacing w:before="120" w:after="120"/>
        <w:ind w:firstLine="851"/>
        <w:jc w:val="both"/>
      </w:pPr>
      <w:r w:rsidRPr="0081277F">
        <w:t xml:space="preserve">И, самое главное, действующая СТП Тейковского МР разрабатывалась в принципиально иных социально-экономических условиях, характеризующихся значительными темпами экономического роста, высокими мировыми ценами на энергоносители и иные сырьевые продукты. </w:t>
      </w:r>
    </w:p>
    <w:p w14:paraId="5A28B593" w14:textId="77777777" w:rsidR="0081277F" w:rsidRPr="0081277F" w:rsidRDefault="0081277F" w:rsidP="0081277F">
      <w:pPr>
        <w:spacing w:before="120" w:after="120"/>
        <w:ind w:firstLine="851"/>
        <w:jc w:val="both"/>
      </w:pPr>
      <w:r w:rsidRPr="0081277F">
        <w:t xml:space="preserve">За время реализации СТП Тейковского МР существенно изменился ряд обстоятельств, вносящих свои коррективы в процесс территориального развития Тейковского муниципального района и Ивановской области. К наиболее значимым относятся: </w:t>
      </w:r>
    </w:p>
    <w:p w14:paraId="66CAB725" w14:textId="77777777" w:rsidR="0081277F" w:rsidRPr="0081277F" w:rsidRDefault="0081277F" w:rsidP="0081277F">
      <w:pPr>
        <w:numPr>
          <w:ilvl w:val="0"/>
          <w:numId w:val="18"/>
        </w:numPr>
        <w:spacing w:before="120" w:after="120" w:line="276" w:lineRule="auto"/>
        <w:ind w:hanging="578"/>
        <w:jc w:val="both"/>
        <w:rPr>
          <w:lang w:eastAsia="en-US"/>
        </w:rPr>
      </w:pPr>
      <w:r w:rsidRPr="0081277F">
        <w:rPr>
          <w:lang w:eastAsia="en-US"/>
        </w:rPr>
        <w:t>изменение макроэкономической ситуации в экономике региона, России и мира, замедление темпов экономического роста, обострение негативных демографических процессов;</w:t>
      </w:r>
    </w:p>
    <w:p w14:paraId="09E0F21E" w14:textId="77777777" w:rsidR="0081277F" w:rsidRPr="0081277F" w:rsidRDefault="0081277F" w:rsidP="0081277F">
      <w:pPr>
        <w:numPr>
          <w:ilvl w:val="0"/>
          <w:numId w:val="18"/>
        </w:numPr>
        <w:spacing w:before="120" w:after="120" w:line="276" w:lineRule="auto"/>
        <w:ind w:hanging="578"/>
        <w:jc w:val="both"/>
        <w:rPr>
          <w:lang w:eastAsia="en-US"/>
        </w:rPr>
      </w:pPr>
      <w:r w:rsidRPr="0081277F">
        <w:rPr>
          <w:lang w:eastAsia="en-US"/>
        </w:rPr>
        <w:t>влияние новой коронавирусной инфекции на социально-экономические процессы, в том числе и на территории района, увеличение показателей смертности;</w:t>
      </w:r>
    </w:p>
    <w:p w14:paraId="15B51D0D" w14:textId="77777777" w:rsidR="0081277F" w:rsidRPr="0081277F" w:rsidRDefault="0081277F" w:rsidP="0081277F">
      <w:pPr>
        <w:numPr>
          <w:ilvl w:val="0"/>
          <w:numId w:val="18"/>
        </w:numPr>
        <w:spacing w:before="120" w:after="120" w:line="276" w:lineRule="auto"/>
        <w:ind w:hanging="578"/>
        <w:jc w:val="both"/>
        <w:rPr>
          <w:lang w:eastAsia="en-US"/>
        </w:rPr>
      </w:pPr>
      <w:r w:rsidRPr="0081277F">
        <w:rPr>
          <w:lang w:eastAsia="en-US"/>
        </w:rPr>
        <w:t>значительное сокращение численности населения Тейковского муниципального района;</w:t>
      </w:r>
    </w:p>
    <w:p w14:paraId="60283F62" w14:textId="77777777" w:rsidR="0081277F" w:rsidRPr="0081277F" w:rsidRDefault="0081277F" w:rsidP="0081277F">
      <w:pPr>
        <w:numPr>
          <w:ilvl w:val="0"/>
          <w:numId w:val="18"/>
        </w:numPr>
        <w:spacing w:before="120" w:after="120" w:line="276" w:lineRule="auto"/>
        <w:ind w:hanging="578"/>
        <w:jc w:val="both"/>
        <w:rPr>
          <w:lang w:eastAsia="en-US"/>
        </w:rPr>
      </w:pPr>
      <w:r w:rsidRPr="0081277F">
        <w:rPr>
          <w:lang w:eastAsia="en-US"/>
        </w:rPr>
        <w:lastRenderedPageBreak/>
        <w:t>существенная корректировка планов и программ по реализации на территории Ивановской области крупных инфраструктурных и инвестиционных проектов федерального и регионального значения, требующих учета и отображения в документах территориального планирования области;</w:t>
      </w:r>
    </w:p>
    <w:p w14:paraId="03146D45" w14:textId="77777777" w:rsidR="0081277F" w:rsidRPr="0081277F" w:rsidRDefault="0081277F" w:rsidP="0081277F">
      <w:pPr>
        <w:numPr>
          <w:ilvl w:val="0"/>
          <w:numId w:val="18"/>
        </w:numPr>
        <w:spacing w:before="120" w:after="120" w:line="276" w:lineRule="auto"/>
        <w:ind w:hanging="578"/>
        <w:jc w:val="both"/>
        <w:rPr>
          <w:lang w:eastAsia="en-US"/>
        </w:rPr>
      </w:pPr>
      <w:r w:rsidRPr="0081277F">
        <w:rPr>
          <w:lang w:eastAsia="en-US"/>
        </w:rPr>
        <w:t xml:space="preserve">отдельные локальные изменения границ административно-территориального деления Тейковского муниципального района. </w:t>
      </w:r>
    </w:p>
    <w:p w14:paraId="41B09B4D" w14:textId="77777777" w:rsidR="0081277F" w:rsidRPr="0081277F" w:rsidRDefault="0081277F" w:rsidP="0081277F">
      <w:pPr>
        <w:spacing w:before="120" w:after="120"/>
        <w:ind w:firstLine="851"/>
        <w:jc w:val="both"/>
        <w:rPr>
          <w:lang w:eastAsia="en-US"/>
        </w:rPr>
      </w:pPr>
      <w:r w:rsidRPr="0081277F">
        <w:rPr>
          <w:lang w:eastAsia="en-US"/>
        </w:rPr>
        <w:t xml:space="preserve">Существенным фактором, определяющим необходимость подготовки проекта изменений СТП </w:t>
      </w:r>
      <w:r w:rsidRPr="0081277F">
        <w:t>Тейковского МР</w:t>
      </w:r>
      <w:r w:rsidRPr="0081277F">
        <w:rPr>
          <w:lang w:eastAsia="en-US"/>
        </w:rPr>
        <w:t>, является значительная корректировка нормативно-правовой базы, в частности, внесение изменений в Градостроительный кодекс в части состава и содержания документов территориального планирования (в особенности ФЗ-41 от 20.03.2011г.), принятие в 2016</w:t>
      </w:r>
      <w:r w:rsidRPr="0081277F">
        <w:rPr>
          <w:lang w:val="en-US" w:eastAsia="en-US"/>
        </w:rPr>
        <w:t> </w:t>
      </w:r>
      <w:r w:rsidRPr="0081277F">
        <w:rPr>
          <w:lang w:eastAsia="en-US"/>
        </w:rPr>
        <w:t>г. новой редакции региональных нормативов градостроительного проектирования Ивановской области, утверждение Схем территориального планирования РФ, Ивановской области, документов территориального планирования соседних районов ИО и т.п.</w:t>
      </w:r>
    </w:p>
    <w:p w14:paraId="2F42AB66" w14:textId="77777777" w:rsidR="0081277F" w:rsidRPr="0081277F" w:rsidRDefault="0081277F" w:rsidP="0081277F">
      <w:pPr>
        <w:spacing w:before="120" w:after="120"/>
        <w:ind w:firstLine="851"/>
        <w:jc w:val="both"/>
        <w:rPr>
          <w:lang w:eastAsia="en-US"/>
        </w:rPr>
      </w:pPr>
      <w:r w:rsidRPr="0081277F">
        <w:rPr>
          <w:lang w:eastAsia="en-US"/>
        </w:rPr>
        <w:t>В таблице 2.1.1 приводится сравнение основных технико-экономических показателей действующей СТП Тейковского МР по состоянию на момент разработки и фактических показателей района по состоянию на середину 2023г.</w:t>
      </w:r>
    </w:p>
    <w:p w14:paraId="2BB62B0B" w14:textId="77777777" w:rsidR="0081277F" w:rsidRPr="0081277F" w:rsidRDefault="0081277F" w:rsidP="0081277F">
      <w:pPr>
        <w:overflowPunct w:val="0"/>
        <w:autoSpaceDE w:val="0"/>
        <w:autoSpaceDN w:val="0"/>
        <w:adjustRightInd w:val="0"/>
        <w:spacing w:line="216" w:lineRule="auto"/>
        <w:jc w:val="right"/>
        <w:textAlignment w:val="baseline"/>
        <w:rPr>
          <w:rFonts w:eastAsia="Calibri"/>
          <w:i/>
        </w:rPr>
      </w:pPr>
      <w:r w:rsidRPr="0081277F">
        <w:rPr>
          <w:rFonts w:eastAsia="Calibri"/>
          <w:i/>
        </w:rPr>
        <w:t xml:space="preserve">Таблица 2.1.1. </w:t>
      </w:r>
    </w:p>
    <w:p w14:paraId="069E0750" w14:textId="77777777" w:rsidR="0081277F" w:rsidRPr="0081277F" w:rsidRDefault="0081277F" w:rsidP="0081277F">
      <w:pPr>
        <w:overflowPunct w:val="0"/>
        <w:autoSpaceDE w:val="0"/>
        <w:autoSpaceDN w:val="0"/>
        <w:adjustRightInd w:val="0"/>
        <w:spacing w:line="216" w:lineRule="auto"/>
        <w:jc w:val="right"/>
        <w:textAlignment w:val="baseline"/>
        <w:rPr>
          <w:rFonts w:eastAsia="Calibri"/>
          <w:i/>
        </w:rPr>
      </w:pPr>
      <w:r w:rsidRPr="0081277F">
        <w:rPr>
          <w:rFonts w:eastAsia="Calibri"/>
          <w:i/>
        </w:rPr>
        <w:t xml:space="preserve">Основные технико-экономические </w:t>
      </w:r>
      <w:proofErr w:type="gramStart"/>
      <w:r w:rsidRPr="0081277F">
        <w:rPr>
          <w:rFonts w:eastAsia="Calibri"/>
          <w:i/>
        </w:rPr>
        <w:t>показатели  Тейковского</w:t>
      </w:r>
      <w:proofErr w:type="gramEnd"/>
      <w:r w:rsidRPr="0081277F">
        <w:rPr>
          <w:rFonts w:eastAsia="Calibri"/>
          <w:i/>
        </w:rPr>
        <w:t xml:space="preserve"> муниципального района и фактического состояния на середину  2023г.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36"/>
        <w:gridCol w:w="3090"/>
        <w:gridCol w:w="1071"/>
        <w:gridCol w:w="1635"/>
        <w:gridCol w:w="1635"/>
        <w:gridCol w:w="1631"/>
      </w:tblGrid>
      <w:tr w:rsidR="0081277F" w:rsidRPr="0081277F" w14:paraId="64D0660B" w14:textId="77777777" w:rsidTr="00C148DA">
        <w:trPr>
          <w:tblHeader/>
        </w:trPr>
        <w:tc>
          <w:tcPr>
            <w:tcW w:w="328" w:type="pct"/>
            <w:shd w:val="clear" w:color="auto" w:fill="D9D9D9" w:themeFill="background1" w:themeFillShade="D9"/>
            <w:vAlign w:val="center"/>
          </w:tcPr>
          <w:p w14:paraId="778B3205" w14:textId="77777777" w:rsidR="0081277F" w:rsidRPr="0081277F" w:rsidRDefault="0081277F" w:rsidP="0081277F">
            <w:pPr>
              <w:jc w:val="center"/>
              <w:rPr>
                <w:color w:val="000000"/>
              </w:rPr>
            </w:pPr>
            <w:r w:rsidRPr="0081277F">
              <w:rPr>
                <w:color w:val="000000"/>
              </w:rPr>
              <w:t>NN п/п</w:t>
            </w:r>
          </w:p>
        </w:tc>
        <w:tc>
          <w:tcPr>
            <w:tcW w:w="1593" w:type="pct"/>
            <w:shd w:val="clear" w:color="auto" w:fill="D9D9D9" w:themeFill="background1" w:themeFillShade="D9"/>
            <w:vAlign w:val="center"/>
          </w:tcPr>
          <w:p w14:paraId="320ADF3B" w14:textId="77777777" w:rsidR="0081277F" w:rsidRPr="0081277F" w:rsidRDefault="0081277F" w:rsidP="0081277F">
            <w:pPr>
              <w:jc w:val="center"/>
              <w:rPr>
                <w:color w:val="000000"/>
              </w:rPr>
            </w:pPr>
            <w:r w:rsidRPr="0081277F">
              <w:rPr>
                <w:color w:val="000000"/>
              </w:rPr>
              <w:t>Показатели</w:t>
            </w:r>
          </w:p>
        </w:tc>
        <w:tc>
          <w:tcPr>
            <w:tcW w:w="552" w:type="pct"/>
            <w:shd w:val="clear" w:color="auto" w:fill="D9D9D9" w:themeFill="background1" w:themeFillShade="D9"/>
            <w:vAlign w:val="center"/>
          </w:tcPr>
          <w:p w14:paraId="6622A62F" w14:textId="77777777" w:rsidR="0081277F" w:rsidRPr="0081277F" w:rsidRDefault="0081277F" w:rsidP="0081277F">
            <w:pPr>
              <w:jc w:val="center"/>
              <w:rPr>
                <w:color w:val="000000"/>
              </w:rPr>
            </w:pPr>
            <w:r w:rsidRPr="0081277F">
              <w:rPr>
                <w:color w:val="000000"/>
              </w:rPr>
              <w:t>Единица изм.</w:t>
            </w:r>
          </w:p>
        </w:tc>
        <w:tc>
          <w:tcPr>
            <w:tcW w:w="843" w:type="pct"/>
            <w:shd w:val="clear" w:color="auto" w:fill="D9D9D9" w:themeFill="background1" w:themeFillShade="D9"/>
            <w:vAlign w:val="center"/>
          </w:tcPr>
          <w:p w14:paraId="5A4E4B6A" w14:textId="77777777" w:rsidR="0081277F" w:rsidRPr="0081277F" w:rsidRDefault="0081277F" w:rsidP="0081277F">
            <w:pPr>
              <w:spacing w:line="216" w:lineRule="auto"/>
              <w:jc w:val="center"/>
            </w:pPr>
            <w:r w:rsidRPr="0081277F">
              <w:t>Современное состояние</w:t>
            </w:r>
          </w:p>
          <w:p w14:paraId="08B00265" w14:textId="77777777" w:rsidR="0081277F" w:rsidRPr="0081277F" w:rsidRDefault="0081277F" w:rsidP="0081277F">
            <w:pPr>
              <w:jc w:val="center"/>
              <w:rPr>
                <w:color w:val="000000"/>
              </w:rPr>
            </w:pPr>
            <w:r w:rsidRPr="0081277F">
              <w:rPr>
                <w:rFonts w:eastAsiaTheme="minorHAnsi"/>
                <w:lang w:eastAsia="en-US"/>
              </w:rPr>
              <w:t>01.01.09 г.</w:t>
            </w:r>
          </w:p>
        </w:tc>
        <w:tc>
          <w:tcPr>
            <w:tcW w:w="843" w:type="pct"/>
            <w:shd w:val="clear" w:color="auto" w:fill="D9D9D9" w:themeFill="background1" w:themeFillShade="D9"/>
            <w:vAlign w:val="center"/>
          </w:tcPr>
          <w:p w14:paraId="63588AD8" w14:textId="77777777" w:rsidR="0081277F" w:rsidRPr="0081277F" w:rsidRDefault="0081277F" w:rsidP="0081277F">
            <w:pPr>
              <w:spacing w:line="216" w:lineRule="auto"/>
              <w:jc w:val="center"/>
            </w:pPr>
            <w:r w:rsidRPr="0081277F">
              <w:t>Расчетный период</w:t>
            </w:r>
          </w:p>
          <w:p w14:paraId="56D37C79" w14:textId="77777777" w:rsidR="0081277F" w:rsidRPr="0081277F" w:rsidRDefault="0081277F" w:rsidP="0081277F">
            <w:pPr>
              <w:spacing w:line="276" w:lineRule="auto"/>
              <w:jc w:val="center"/>
              <w:rPr>
                <w:color w:val="000000"/>
              </w:rPr>
            </w:pPr>
            <w:r w:rsidRPr="0081277F">
              <w:rPr>
                <w:rFonts w:eastAsiaTheme="minorHAnsi"/>
                <w:lang w:eastAsia="en-US"/>
              </w:rPr>
              <w:t>к 01.01.2029 г.</w:t>
            </w:r>
          </w:p>
        </w:tc>
        <w:tc>
          <w:tcPr>
            <w:tcW w:w="841" w:type="pct"/>
            <w:shd w:val="clear" w:color="auto" w:fill="D9D9D9" w:themeFill="background1" w:themeFillShade="D9"/>
            <w:vAlign w:val="center"/>
          </w:tcPr>
          <w:p w14:paraId="0A5B1F67" w14:textId="77777777" w:rsidR="0081277F" w:rsidRPr="0081277F" w:rsidRDefault="0081277F" w:rsidP="0081277F">
            <w:pPr>
              <w:jc w:val="center"/>
              <w:rPr>
                <w:color w:val="000000"/>
              </w:rPr>
            </w:pPr>
            <w:r w:rsidRPr="0081277F">
              <w:rPr>
                <w:color w:val="000000"/>
              </w:rPr>
              <w:t>Факт на середину 2023г.</w:t>
            </w:r>
          </w:p>
        </w:tc>
      </w:tr>
      <w:tr w:rsidR="0081277F" w:rsidRPr="0081277F" w14:paraId="24198E0A" w14:textId="77777777" w:rsidTr="00C148DA">
        <w:tc>
          <w:tcPr>
            <w:tcW w:w="328" w:type="pct"/>
            <w:vAlign w:val="center"/>
          </w:tcPr>
          <w:p w14:paraId="29E7939B" w14:textId="77777777" w:rsidR="0081277F" w:rsidRPr="0081277F" w:rsidRDefault="0081277F" w:rsidP="0081277F">
            <w:pPr>
              <w:jc w:val="center"/>
              <w:rPr>
                <w:b/>
                <w:color w:val="000000"/>
              </w:rPr>
            </w:pPr>
            <w:r w:rsidRPr="0081277F">
              <w:rPr>
                <w:b/>
                <w:color w:val="000000"/>
              </w:rPr>
              <w:t>1</w:t>
            </w:r>
          </w:p>
        </w:tc>
        <w:tc>
          <w:tcPr>
            <w:tcW w:w="1593" w:type="pct"/>
            <w:vAlign w:val="center"/>
          </w:tcPr>
          <w:p w14:paraId="34167275" w14:textId="77777777" w:rsidR="0081277F" w:rsidRPr="0081277F" w:rsidRDefault="0081277F" w:rsidP="0081277F">
            <w:pPr>
              <w:rPr>
                <w:b/>
                <w:color w:val="000000"/>
              </w:rPr>
            </w:pPr>
            <w:r w:rsidRPr="0081277F">
              <w:rPr>
                <w:b/>
                <w:color w:val="000000"/>
              </w:rPr>
              <w:t>Территория</w:t>
            </w:r>
          </w:p>
        </w:tc>
        <w:tc>
          <w:tcPr>
            <w:tcW w:w="552" w:type="pct"/>
            <w:vAlign w:val="center"/>
          </w:tcPr>
          <w:p w14:paraId="5C31C17A" w14:textId="77777777" w:rsidR="0081277F" w:rsidRPr="0081277F" w:rsidRDefault="0081277F" w:rsidP="0081277F">
            <w:pPr>
              <w:jc w:val="center"/>
              <w:rPr>
                <w:b/>
                <w:color w:val="000000"/>
              </w:rPr>
            </w:pPr>
          </w:p>
        </w:tc>
        <w:tc>
          <w:tcPr>
            <w:tcW w:w="843" w:type="pct"/>
            <w:vAlign w:val="center"/>
          </w:tcPr>
          <w:p w14:paraId="7BD85064" w14:textId="77777777" w:rsidR="0081277F" w:rsidRPr="0081277F" w:rsidRDefault="0081277F" w:rsidP="0081277F">
            <w:pPr>
              <w:jc w:val="center"/>
              <w:rPr>
                <w:b/>
                <w:color w:val="000000"/>
              </w:rPr>
            </w:pPr>
          </w:p>
        </w:tc>
        <w:tc>
          <w:tcPr>
            <w:tcW w:w="843" w:type="pct"/>
          </w:tcPr>
          <w:p w14:paraId="3490FBD3" w14:textId="77777777" w:rsidR="0081277F" w:rsidRPr="0081277F" w:rsidRDefault="0081277F" w:rsidP="0081277F">
            <w:pPr>
              <w:jc w:val="center"/>
              <w:rPr>
                <w:b/>
                <w:color w:val="000000"/>
              </w:rPr>
            </w:pPr>
          </w:p>
        </w:tc>
        <w:tc>
          <w:tcPr>
            <w:tcW w:w="841" w:type="pct"/>
          </w:tcPr>
          <w:p w14:paraId="39198BEB" w14:textId="77777777" w:rsidR="0081277F" w:rsidRPr="0081277F" w:rsidRDefault="0081277F" w:rsidP="0081277F">
            <w:pPr>
              <w:jc w:val="center"/>
              <w:rPr>
                <w:b/>
                <w:color w:val="000000"/>
                <w:highlight w:val="yellow"/>
              </w:rPr>
            </w:pPr>
          </w:p>
        </w:tc>
      </w:tr>
      <w:tr w:rsidR="0081277F" w:rsidRPr="0081277F" w14:paraId="1E0BFE53" w14:textId="77777777" w:rsidTr="00C148DA">
        <w:tc>
          <w:tcPr>
            <w:tcW w:w="328" w:type="pct"/>
            <w:vAlign w:val="center"/>
          </w:tcPr>
          <w:p w14:paraId="036ADD0B" w14:textId="77777777" w:rsidR="0081277F" w:rsidRPr="0081277F" w:rsidRDefault="0081277F" w:rsidP="0081277F">
            <w:pPr>
              <w:jc w:val="center"/>
              <w:rPr>
                <w:color w:val="000000"/>
              </w:rPr>
            </w:pPr>
            <w:r w:rsidRPr="0081277F">
              <w:rPr>
                <w:color w:val="000000"/>
              </w:rPr>
              <w:t>1.1</w:t>
            </w:r>
          </w:p>
        </w:tc>
        <w:tc>
          <w:tcPr>
            <w:tcW w:w="1593" w:type="pct"/>
            <w:vAlign w:val="center"/>
          </w:tcPr>
          <w:p w14:paraId="35AEA672" w14:textId="77777777" w:rsidR="0081277F" w:rsidRPr="0081277F" w:rsidRDefault="0081277F" w:rsidP="0081277F">
            <w:pPr>
              <w:rPr>
                <w:color w:val="000000"/>
              </w:rPr>
            </w:pPr>
            <w:r w:rsidRPr="0081277F">
              <w:rPr>
                <w:color w:val="000000"/>
              </w:rPr>
              <w:t>Всего</w:t>
            </w:r>
          </w:p>
          <w:p w14:paraId="083426C7" w14:textId="77777777" w:rsidR="0081277F" w:rsidRPr="0081277F" w:rsidRDefault="0081277F" w:rsidP="0081277F">
            <w:pPr>
              <w:rPr>
                <w:color w:val="000000"/>
              </w:rPr>
            </w:pPr>
            <w:r w:rsidRPr="0081277F">
              <w:rPr>
                <w:color w:val="000000"/>
              </w:rPr>
              <w:t>в том числе:</w:t>
            </w:r>
          </w:p>
        </w:tc>
        <w:tc>
          <w:tcPr>
            <w:tcW w:w="552" w:type="pct"/>
            <w:vAlign w:val="center"/>
          </w:tcPr>
          <w:p w14:paraId="53C05F15" w14:textId="77777777" w:rsidR="0081277F" w:rsidRPr="0081277F" w:rsidRDefault="0081277F" w:rsidP="0081277F">
            <w:pPr>
              <w:jc w:val="center"/>
              <w:rPr>
                <w:color w:val="000000"/>
              </w:rPr>
            </w:pPr>
            <w:r w:rsidRPr="0081277F">
              <w:rPr>
                <w:color w:val="000000"/>
              </w:rPr>
              <w:t>км³</w:t>
            </w:r>
          </w:p>
        </w:tc>
        <w:tc>
          <w:tcPr>
            <w:tcW w:w="843" w:type="pct"/>
            <w:vAlign w:val="center"/>
          </w:tcPr>
          <w:p w14:paraId="160C8AB7" w14:textId="77777777" w:rsidR="0081277F" w:rsidRPr="0081277F" w:rsidRDefault="0081277F" w:rsidP="0081277F">
            <w:pPr>
              <w:jc w:val="center"/>
              <w:rPr>
                <w:color w:val="000000"/>
              </w:rPr>
            </w:pPr>
            <w:r w:rsidRPr="0081277F">
              <w:rPr>
                <w:color w:val="000000"/>
              </w:rPr>
              <w:t>1275,12</w:t>
            </w:r>
          </w:p>
        </w:tc>
        <w:tc>
          <w:tcPr>
            <w:tcW w:w="843" w:type="pct"/>
            <w:vAlign w:val="center"/>
          </w:tcPr>
          <w:p w14:paraId="7A323909" w14:textId="77777777" w:rsidR="0081277F" w:rsidRPr="0081277F" w:rsidRDefault="0081277F" w:rsidP="0081277F">
            <w:pPr>
              <w:jc w:val="center"/>
              <w:rPr>
                <w:color w:val="000000"/>
              </w:rPr>
            </w:pPr>
            <w:r w:rsidRPr="0081277F">
              <w:rPr>
                <w:color w:val="000000"/>
              </w:rPr>
              <w:t>1272,97</w:t>
            </w:r>
          </w:p>
        </w:tc>
        <w:tc>
          <w:tcPr>
            <w:tcW w:w="841" w:type="pct"/>
            <w:vAlign w:val="center"/>
          </w:tcPr>
          <w:p w14:paraId="73C31510" w14:textId="77777777" w:rsidR="0081277F" w:rsidRPr="0081277F" w:rsidRDefault="0081277F" w:rsidP="0081277F">
            <w:pPr>
              <w:jc w:val="center"/>
              <w:rPr>
                <w:color w:val="000000"/>
                <w:highlight w:val="yellow"/>
              </w:rPr>
            </w:pPr>
            <w:r w:rsidRPr="0081277F">
              <w:rPr>
                <w:color w:val="000000"/>
              </w:rPr>
              <w:t>1273,68</w:t>
            </w:r>
            <w:r w:rsidRPr="0081277F">
              <w:rPr>
                <w:rFonts w:eastAsiaTheme="minorHAnsi"/>
                <w:vertAlign w:val="superscript"/>
                <w:lang w:eastAsia="en-US"/>
              </w:rPr>
              <w:footnoteReference w:id="3"/>
            </w:r>
          </w:p>
        </w:tc>
      </w:tr>
      <w:tr w:rsidR="0081277F" w:rsidRPr="0081277F" w14:paraId="251161CF" w14:textId="77777777" w:rsidTr="00C148DA">
        <w:tc>
          <w:tcPr>
            <w:tcW w:w="328" w:type="pct"/>
            <w:vAlign w:val="center"/>
          </w:tcPr>
          <w:p w14:paraId="4D288534" w14:textId="77777777" w:rsidR="0081277F" w:rsidRPr="0081277F" w:rsidRDefault="0081277F" w:rsidP="0081277F">
            <w:pPr>
              <w:jc w:val="center"/>
              <w:rPr>
                <w:color w:val="000000"/>
              </w:rPr>
            </w:pPr>
            <w:r w:rsidRPr="0081277F">
              <w:rPr>
                <w:color w:val="000000"/>
              </w:rPr>
              <w:t>1.2</w:t>
            </w:r>
          </w:p>
        </w:tc>
        <w:tc>
          <w:tcPr>
            <w:tcW w:w="1593" w:type="pct"/>
            <w:vAlign w:val="center"/>
          </w:tcPr>
          <w:p w14:paraId="268AE792" w14:textId="77777777" w:rsidR="0081277F" w:rsidRPr="0081277F" w:rsidRDefault="0081277F" w:rsidP="0081277F">
            <w:pPr>
              <w:rPr>
                <w:color w:val="000000"/>
              </w:rPr>
            </w:pPr>
            <w:r w:rsidRPr="0081277F">
              <w:rPr>
                <w:color w:val="000000"/>
              </w:rPr>
              <w:t>Общее количество населенных пунктов</w:t>
            </w:r>
          </w:p>
        </w:tc>
        <w:tc>
          <w:tcPr>
            <w:tcW w:w="552" w:type="pct"/>
            <w:vAlign w:val="center"/>
          </w:tcPr>
          <w:p w14:paraId="39E2910C" w14:textId="77777777" w:rsidR="0081277F" w:rsidRPr="0081277F" w:rsidRDefault="0081277F" w:rsidP="0081277F">
            <w:pPr>
              <w:jc w:val="center"/>
              <w:rPr>
                <w:color w:val="000000"/>
              </w:rPr>
            </w:pPr>
            <w:r w:rsidRPr="0081277F">
              <w:rPr>
                <w:color w:val="000000"/>
              </w:rPr>
              <w:t>ед.</w:t>
            </w:r>
          </w:p>
        </w:tc>
        <w:tc>
          <w:tcPr>
            <w:tcW w:w="843" w:type="pct"/>
            <w:vAlign w:val="center"/>
          </w:tcPr>
          <w:p w14:paraId="43E35E5D" w14:textId="77777777" w:rsidR="0081277F" w:rsidRPr="0081277F" w:rsidRDefault="0081277F" w:rsidP="0081277F">
            <w:pPr>
              <w:jc w:val="center"/>
              <w:rPr>
                <w:color w:val="000000"/>
              </w:rPr>
            </w:pPr>
            <w:r w:rsidRPr="0081277F">
              <w:rPr>
                <w:color w:val="000000"/>
              </w:rPr>
              <w:t>142</w:t>
            </w:r>
          </w:p>
        </w:tc>
        <w:tc>
          <w:tcPr>
            <w:tcW w:w="843" w:type="pct"/>
            <w:vAlign w:val="center"/>
          </w:tcPr>
          <w:p w14:paraId="04A7E9EF" w14:textId="77777777" w:rsidR="0081277F" w:rsidRPr="0081277F" w:rsidRDefault="0081277F" w:rsidP="0081277F">
            <w:pPr>
              <w:jc w:val="center"/>
              <w:rPr>
                <w:color w:val="000000"/>
              </w:rPr>
            </w:pPr>
            <w:r w:rsidRPr="0081277F">
              <w:rPr>
                <w:color w:val="000000"/>
              </w:rPr>
              <w:t>142</w:t>
            </w:r>
          </w:p>
        </w:tc>
        <w:tc>
          <w:tcPr>
            <w:tcW w:w="841" w:type="pct"/>
            <w:vAlign w:val="center"/>
          </w:tcPr>
          <w:p w14:paraId="38C628A0" w14:textId="77777777" w:rsidR="0081277F" w:rsidRPr="0081277F" w:rsidRDefault="0081277F" w:rsidP="0081277F">
            <w:pPr>
              <w:jc w:val="center"/>
              <w:rPr>
                <w:color w:val="000000"/>
              </w:rPr>
            </w:pPr>
            <w:r w:rsidRPr="0081277F">
              <w:rPr>
                <w:color w:val="000000"/>
              </w:rPr>
              <w:t>142</w:t>
            </w:r>
          </w:p>
        </w:tc>
      </w:tr>
      <w:tr w:rsidR="0081277F" w:rsidRPr="0081277F" w14:paraId="2ABDDDDB" w14:textId="77777777" w:rsidTr="00C148DA">
        <w:tc>
          <w:tcPr>
            <w:tcW w:w="328" w:type="pct"/>
            <w:vAlign w:val="center"/>
          </w:tcPr>
          <w:p w14:paraId="26E21A51" w14:textId="77777777" w:rsidR="0081277F" w:rsidRPr="0081277F" w:rsidRDefault="0081277F" w:rsidP="0081277F">
            <w:pPr>
              <w:jc w:val="center"/>
              <w:rPr>
                <w:color w:val="000000"/>
              </w:rPr>
            </w:pPr>
            <w:r w:rsidRPr="0081277F">
              <w:rPr>
                <w:color w:val="000000"/>
              </w:rPr>
              <w:t>1.3</w:t>
            </w:r>
          </w:p>
        </w:tc>
        <w:tc>
          <w:tcPr>
            <w:tcW w:w="1593" w:type="pct"/>
            <w:vAlign w:val="center"/>
          </w:tcPr>
          <w:p w14:paraId="4B186047" w14:textId="77777777" w:rsidR="0081277F" w:rsidRPr="0081277F" w:rsidRDefault="0081277F" w:rsidP="0081277F">
            <w:pPr>
              <w:rPr>
                <w:color w:val="000000"/>
              </w:rPr>
            </w:pPr>
            <w:proofErr w:type="gramStart"/>
            <w:r w:rsidRPr="0081277F">
              <w:rPr>
                <w:color w:val="000000"/>
              </w:rPr>
              <w:t>Число  поселений</w:t>
            </w:r>
            <w:proofErr w:type="gramEnd"/>
            <w:r w:rsidRPr="0081277F">
              <w:rPr>
                <w:color w:val="000000"/>
              </w:rPr>
              <w:t xml:space="preserve">, всего </w:t>
            </w:r>
          </w:p>
        </w:tc>
        <w:tc>
          <w:tcPr>
            <w:tcW w:w="552" w:type="pct"/>
            <w:vAlign w:val="center"/>
          </w:tcPr>
          <w:p w14:paraId="01326F3F" w14:textId="77777777" w:rsidR="0081277F" w:rsidRPr="0081277F" w:rsidRDefault="0081277F" w:rsidP="0081277F">
            <w:pPr>
              <w:jc w:val="center"/>
              <w:rPr>
                <w:color w:val="000000"/>
              </w:rPr>
            </w:pPr>
            <w:r w:rsidRPr="0081277F">
              <w:rPr>
                <w:color w:val="000000"/>
              </w:rPr>
              <w:t>единиц</w:t>
            </w:r>
          </w:p>
        </w:tc>
        <w:tc>
          <w:tcPr>
            <w:tcW w:w="843" w:type="pct"/>
            <w:vAlign w:val="center"/>
          </w:tcPr>
          <w:p w14:paraId="06E26323" w14:textId="77777777" w:rsidR="0081277F" w:rsidRPr="0081277F" w:rsidRDefault="0081277F" w:rsidP="0081277F">
            <w:pPr>
              <w:jc w:val="center"/>
              <w:rPr>
                <w:color w:val="000000"/>
              </w:rPr>
            </w:pPr>
            <w:r w:rsidRPr="0081277F">
              <w:rPr>
                <w:color w:val="000000"/>
              </w:rPr>
              <w:t>8</w:t>
            </w:r>
          </w:p>
        </w:tc>
        <w:tc>
          <w:tcPr>
            <w:tcW w:w="843" w:type="pct"/>
            <w:vAlign w:val="center"/>
          </w:tcPr>
          <w:p w14:paraId="3601DF61" w14:textId="77777777" w:rsidR="0081277F" w:rsidRPr="0081277F" w:rsidRDefault="0081277F" w:rsidP="0081277F">
            <w:pPr>
              <w:jc w:val="center"/>
              <w:rPr>
                <w:color w:val="000000"/>
              </w:rPr>
            </w:pPr>
            <w:r w:rsidRPr="0081277F">
              <w:rPr>
                <w:color w:val="000000"/>
              </w:rPr>
              <w:t>8</w:t>
            </w:r>
          </w:p>
        </w:tc>
        <w:tc>
          <w:tcPr>
            <w:tcW w:w="841" w:type="pct"/>
            <w:vAlign w:val="center"/>
          </w:tcPr>
          <w:p w14:paraId="00E34AEC" w14:textId="77777777" w:rsidR="0081277F" w:rsidRPr="0081277F" w:rsidRDefault="0081277F" w:rsidP="0081277F">
            <w:pPr>
              <w:jc w:val="center"/>
              <w:rPr>
                <w:color w:val="000000"/>
              </w:rPr>
            </w:pPr>
            <w:r w:rsidRPr="0081277F">
              <w:rPr>
                <w:color w:val="000000"/>
              </w:rPr>
              <w:t>6</w:t>
            </w:r>
          </w:p>
        </w:tc>
      </w:tr>
      <w:tr w:rsidR="0081277F" w:rsidRPr="0081277F" w14:paraId="101FFA35" w14:textId="77777777" w:rsidTr="00C148DA">
        <w:tc>
          <w:tcPr>
            <w:tcW w:w="328" w:type="pct"/>
            <w:vAlign w:val="center"/>
          </w:tcPr>
          <w:p w14:paraId="50F4F526" w14:textId="77777777" w:rsidR="0081277F" w:rsidRPr="0081277F" w:rsidRDefault="0081277F" w:rsidP="0081277F">
            <w:pPr>
              <w:jc w:val="center"/>
              <w:rPr>
                <w:color w:val="000000"/>
              </w:rPr>
            </w:pPr>
            <w:r w:rsidRPr="0081277F">
              <w:rPr>
                <w:color w:val="000000"/>
              </w:rPr>
              <w:t>1.4</w:t>
            </w:r>
          </w:p>
        </w:tc>
        <w:tc>
          <w:tcPr>
            <w:tcW w:w="1593" w:type="pct"/>
            <w:vAlign w:val="center"/>
          </w:tcPr>
          <w:p w14:paraId="606D88EF" w14:textId="77777777" w:rsidR="0081277F" w:rsidRPr="0081277F" w:rsidRDefault="0081277F" w:rsidP="0081277F">
            <w:pPr>
              <w:rPr>
                <w:color w:val="000000"/>
              </w:rPr>
            </w:pPr>
            <w:r w:rsidRPr="0081277F">
              <w:rPr>
                <w:color w:val="000000"/>
              </w:rPr>
              <w:t xml:space="preserve">в том числе городских поселений </w:t>
            </w:r>
          </w:p>
        </w:tc>
        <w:tc>
          <w:tcPr>
            <w:tcW w:w="552" w:type="pct"/>
            <w:vAlign w:val="center"/>
          </w:tcPr>
          <w:p w14:paraId="652B1DFA" w14:textId="77777777" w:rsidR="0081277F" w:rsidRPr="0081277F" w:rsidRDefault="0081277F" w:rsidP="0081277F">
            <w:pPr>
              <w:jc w:val="center"/>
              <w:rPr>
                <w:color w:val="000000"/>
              </w:rPr>
            </w:pPr>
            <w:r w:rsidRPr="0081277F">
              <w:rPr>
                <w:color w:val="000000"/>
              </w:rPr>
              <w:t>единиц</w:t>
            </w:r>
          </w:p>
        </w:tc>
        <w:tc>
          <w:tcPr>
            <w:tcW w:w="843" w:type="pct"/>
            <w:vAlign w:val="center"/>
          </w:tcPr>
          <w:p w14:paraId="4229E1E7" w14:textId="77777777" w:rsidR="0081277F" w:rsidRPr="0081277F" w:rsidRDefault="0081277F" w:rsidP="0081277F">
            <w:pPr>
              <w:jc w:val="center"/>
              <w:rPr>
                <w:color w:val="000000"/>
              </w:rPr>
            </w:pPr>
            <w:r w:rsidRPr="0081277F">
              <w:rPr>
                <w:color w:val="000000"/>
              </w:rPr>
              <w:t>1</w:t>
            </w:r>
          </w:p>
        </w:tc>
        <w:tc>
          <w:tcPr>
            <w:tcW w:w="843" w:type="pct"/>
            <w:vAlign w:val="center"/>
          </w:tcPr>
          <w:p w14:paraId="5BCC2BD7" w14:textId="77777777" w:rsidR="0081277F" w:rsidRPr="0081277F" w:rsidRDefault="0081277F" w:rsidP="0081277F">
            <w:pPr>
              <w:jc w:val="center"/>
              <w:rPr>
                <w:color w:val="000000"/>
              </w:rPr>
            </w:pPr>
            <w:r w:rsidRPr="0081277F">
              <w:rPr>
                <w:color w:val="000000"/>
              </w:rPr>
              <w:t>1</w:t>
            </w:r>
          </w:p>
        </w:tc>
        <w:tc>
          <w:tcPr>
            <w:tcW w:w="841" w:type="pct"/>
            <w:vAlign w:val="center"/>
          </w:tcPr>
          <w:p w14:paraId="42BAB78A" w14:textId="77777777" w:rsidR="0081277F" w:rsidRPr="0081277F" w:rsidRDefault="0081277F" w:rsidP="0081277F">
            <w:pPr>
              <w:jc w:val="center"/>
              <w:rPr>
                <w:color w:val="000000"/>
              </w:rPr>
            </w:pPr>
            <w:r w:rsidRPr="0081277F">
              <w:rPr>
                <w:color w:val="000000"/>
              </w:rPr>
              <w:t>1</w:t>
            </w:r>
          </w:p>
        </w:tc>
      </w:tr>
      <w:tr w:rsidR="0081277F" w:rsidRPr="0081277F" w14:paraId="1CD13AD5" w14:textId="77777777" w:rsidTr="00C148DA">
        <w:tc>
          <w:tcPr>
            <w:tcW w:w="328" w:type="pct"/>
            <w:vAlign w:val="center"/>
          </w:tcPr>
          <w:p w14:paraId="35CE8B43" w14:textId="77777777" w:rsidR="0081277F" w:rsidRPr="0081277F" w:rsidRDefault="0081277F" w:rsidP="0081277F">
            <w:pPr>
              <w:jc w:val="center"/>
              <w:rPr>
                <w:color w:val="000000"/>
              </w:rPr>
            </w:pPr>
            <w:r w:rsidRPr="0081277F">
              <w:rPr>
                <w:color w:val="000000"/>
              </w:rPr>
              <w:t>1.5</w:t>
            </w:r>
          </w:p>
        </w:tc>
        <w:tc>
          <w:tcPr>
            <w:tcW w:w="1593" w:type="pct"/>
            <w:vAlign w:val="center"/>
          </w:tcPr>
          <w:p w14:paraId="4FC1522B" w14:textId="77777777" w:rsidR="0081277F" w:rsidRPr="0081277F" w:rsidRDefault="0081277F" w:rsidP="0081277F">
            <w:pPr>
              <w:rPr>
                <w:color w:val="000000"/>
              </w:rPr>
            </w:pPr>
            <w:r w:rsidRPr="0081277F">
              <w:rPr>
                <w:color w:val="000000"/>
              </w:rPr>
              <w:t>в том числе сельских поселений</w:t>
            </w:r>
          </w:p>
        </w:tc>
        <w:tc>
          <w:tcPr>
            <w:tcW w:w="552" w:type="pct"/>
            <w:vAlign w:val="center"/>
          </w:tcPr>
          <w:p w14:paraId="467A2ABD" w14:textId="77777777" w:rsidR="0081277F" w:rsidRPr="0081277F" w:rsidRDefault="0081277F" w:rsidP="0081277F">
            <w:pPr>
              <w:jc w:val="center"/>
              <w:rPr>
                <w:color w:val="000000"/>
              </w:rPr>
            </w:pPr>
            <w:r w:rsidRPr="0081277F">
              <w:rPr>
                <w:color w:val="000000"/>
              </w:rPr>
              <w:t>единиц</w:t>
            </w:r>
          </w:p>
        </w:tc>
        <w:tc>
          <w:tcPr>
            <w:tcW w:w="843" w:type="pct"/>
            <w:vAlign w:val="center"/>
          </w:tcPr>
          <w:p w14:paraId="57C67CCF" w14:textId="77777777" w:rsidR="0081277F" w:rsidRPr="0081277F" w:rsidRDefault="0081277F" w:rsidP="0081277F">
            <w:pPr>
              <w:jc w:val="center"/>
              <w:rPr>
                <w:color w:val="000000"/>
              </w:rPr>
            </w:pPr>
            <w:r w:rsidRPr="0081277F">
              <w:rPr>
                <w:color w:val="000000"/>
              </w:rPr>
              <w:t>7</w:t>
            </w:r>
          </w:p>
        </w:tc>
        <w:tc>
          <w:tcPr>
            <w:tcW w:w="843" w:type="pct"/>
            <w:vAlign w:val="center"/>
          </w:tcPr>
          <w:p w14:paraId="74AEFD78" w14:textId="77777777" w:rsidR="0081277F" w:rsidRPr="0081277F" w:rsidRDefault="0081277F" w:rsidP="0081277F">
            <w:pPr>
              <w:jc w:val="center"/>
              <w:rPr>
                <w:color w:val="000000"/>
              </w:rPr>
            </w:pPr>
            <w:r w:rsidRPr="0081277F">
              <w:rPr>
                <w:color w:val="000000"/>
              </w:rPr>
              <w:t>7</w:t>
            </w:r>
          </w:p>
        </w:tc>
        <w:tc>
          <w:tcPr>
            <w:tcW w:w="841" w:type="pct"/>
            <w:vAlign w:val="center"/>
          </w:tcPr>
          <w:p w14:paraId="783ED07D" w14:textId="77777777" w:rsidR="0081277F" w:rsidRPr="0081277F" w:rsidRDefault="0081277F" w:rsidP="0081277F">
            <w:pPr>
              <w:jc w:val="center"/>
              <w:rPr>
                <w:color w:val="000000"/>
              </w:rPr>
            </w:pPr>
            <w:r w:rsidRPr="0081277F">
              <w:rPr>
                <w:color w:val="000000"/>
              </w:rPr>
              <w:t>5</w:t>
            </w:r>
          </w:p>
        </w:tc>
      </w:tr>
      <w:tr w:rsidR="0081277F" w:rsidRPr="0081277F" w14:paraId="119A95DF" w14:textId="77777777" w:rsidTr="00C148DA">
        <w:tc>
          <w:tcPr>
            <w:tcW w:w="328" w:type="pct"/>
            <w:vAlign w:val="center"/>
          </w:tcPr>
          <w:p w14:paraId="21CAB4C1" w14:textId="77777777" w:rsidR="0081277F" w:rsidRPr="0081277F" w:rsidRDefault="0081277F" w:rsidP="0081277F">
            <w:pPr>
              <w:jc w:val="center"/>
              <w:rPr>
                <w:b/>
                <w:color w:val="000000"/>
              </w:rPr>
            </w:pPr>
            <w:r w:rsidRPr="0081277F">
              <w:rPr>
                <w:b/>
                <w:color w:val="000000"/>
              </w:rPr>
              <w:t>2</w:t>
            </w:r>
          </w:p>
        </w:tc>
        <w:tc>
          <w:tcPr>
            <w:tcW w:w="1593" w:type="pct"/>
            <w:vAlign w:val="center"/>
          </w:tcPr>
          <w:p w14:paraId="78850C81" w14:textId="77777777" w:rsidR="0081277F" w:rsidRPr="0081277F" w:rsidRDefault="0081277F" w:rsidP="0081277F">
            <w:pPr>
              <w:rPr>
                <w:b/>
                <w:color w:val="000000"/>
              </w:rPr>
            </w:pPr>
            <w:r w:rsidRPr="0081277F">
              <w:rPr>
                <w:b/>
                <w:color w:val="000000"/>
              </w:rPr>
              <w:t>Население</w:t>
            </w:r>
          </w:p>
        </w:tc>
        <w:tc>
          <w:tcPr>
            <w:tcW w:w="552" w:type="pct"/>
            <w:vAlign w:val="center"/>
          </w:tcPr>
          <w:p w14:paraId="233D9A24" w14:textId="77777777" w:rsidR="0081277F" w:rsidRPr="0081277F" w:rsidRDefault="0081277F" w:rsidP="0081277F">
            <w:pPr>
              <w:jc w:val="center"/>
              <w:rPr>
                <w:b/>
                <w:color w:val="000000"/>
              </w:rPr>
            </w:pPr>
          </w:p>
        </w:tc>
        <w:tc>
          <w:tcPr>
            <w:tcW w:w="843" w:type="pct"/>
            <w:vAlign w:val="center"/>
          </w:tcPr>
          <w:p w14:paraId="0D4F1280" w14:textId="77777777" w:rsidR="0081277F" w:rsidRPr="0081277F" w:rsidRDefault="0081277F" w:rsidP="0081277F">
            <w:pPr>
              <w:jc w:val="center"/>
              <w:rPr>
                <w:b/>
                <w:color w:val="000000"/>
                <w:highlight w:val="yellow"/>
              </w:rPr>
            </w:pPr>
          </w:p>
        </w:tc>
        <w:tc>
          <w:tcPr>
            <w:tcW w:w="843" w:type="pct"/>
            <w:vAlign w:val="center"/>
          </w:tcPr>
          <w:p w14:paraId="2D856D8D" w14:textId="77777777" w:rsidR="0081277F" w:rsidRPr="0081277F" w:rsidRDefault="0081277F" w:rsidP="0081277F">
            <w:pPr>
              <w:jc w:val="center"/>
              <w:rPr>
                <w:b/>
                <w:color w:val="000000"/>
                <w:highlight w:val="yellow"/>
              </w:rPr>
            </w:pPr>
          </w:p>
        </w:tc>
        <w:tc>
          <w:tcPr>
            <w:tcW w:w="841" w:type="pct"/>
            <w:vAlign w:val="center"/>
          </w:tcPr>
          <w:p w14:paraId="72C884C6" w14:textId="77777777" w:rsidR="0081277F" w:rsidRPr="0081277F" w:rsidRDefault="0081277F" w:rsidP="0081277F">
            <w:pPr>
              <w:jc w:val="center"/>
              <w:rPr>
                <w:b/>
                <w:color w:val="000000"/>
                <w:highlight w:val="yellow"/>
              </w:rPr>
            </w:pPr>
          </w:p>
        </w:tc>
      </w:tr>
      <w:tr w:rsidR="0081277F" w:rsidRPr="0081277F" w14:paraId="419ABA77" w14:textId="77777777" w:rsidTr="00C148DA">
        <w:tc>
          <w:tcPr>
            <w:tcW w:w="328" w:type="pct"/>
            <w:vAlign w:val="center"/>
          </w:tcPr>
          <w:p w14:paraId="72743BE3" w14:textId="77777777" w:rsidR="0081277F" w:rsidRPr="0081277F" w:rsidRDefault="0081277F" w:rsidP="0081277F">
            <w:pPr>
              <w:jc w:val="center"/>
              <w:rPr>
                <w:color w:val="000000"/>
              </w:rPr>
            </w:pPr>
            <w:r w:rsidRPr="0081277F">
              <w:rPr>
                <w:color w:val="000000"/>
              </w:rPr>
              <w:t>2.1</w:t>
            </w:r>
          </w:p>
        </w:tc>
        <w:tc>
          <w:tcPr>
            <w:tcW w:w="1593" w:type="pct"/>
            <w:vAlign w:val="center"/>
          </w:tcPr>
          <w:p w14:paraId="702A7649" w14:textId="77777777" w:rsidR="0081277F" w:rsidRPr="0081277F" w:rsidRDefault="0081277F" w:rsidP="0081277F">
            <w:pPr>
              <w:rPr>
                <w:color w:val="000000"/>
              </w:rPr>
            </w:pPr>
            <w:r w:rsidRPr="0081277F">
              <w:rPr>
                <w:color w:val="000000"/>
              </w:rPr>
              <w:t>Всего</w:t>
            </w:r>
          </w:p>
          <w:p w14:paraId="2808D46B" w14:textId="77777777" w:rsidR="0081277F" w:rsidRPr="0081277F" w:rsidRDefault="0081277F" w:rsidP="0081277F">
            <w:pPr>
              <w:rPr>
                <w:color w:val="000000"/>
              </w:rPr>
            </w:pPr>
          </w:p>
        </w:tc>
        <w:tc>
          <w:tcPr>
            <w:tcW w:w="552" w:type="pct"/>
            <w:vAlign w:val="center"/>
          </w:tcPr>
          <w:p w14:paraId="75C9D71F" w14:textId="77777777" w:rsidR="0081277F" w:rsidRPr="0081277F" w:rsidRDefault="0081277F" w:rsidP="0081277F">
            <w:pPr>
              <w:jc w:val="center"/>
              <w:rPr>
                <w:color w:val="000000"/>
              </w:rPr>
            </w:pPr>
            <w:r w:rsidRPr="0081277F">
              <w:rPr>
                <w:color w:val="000000"/>
              </w:rPr>
              <w:t>тыс. чел.</w:t>
            </w:r>
          </w:p>
        </w:tc>
        <w:tc>
          <w:tcPr>
            <w:tcW w:w="843" w:type="pct"/>
            <w:vAlign w:val="center"/>
          </w:tcPr>
          <w:p w14:paraId="5B4EC0B0" w14:textId="77777777" w:rsidR="0081277F" w:rsidRPr="0081277F" w:rsidRDefault="0081277F" w:rsidP="0081277F">
            <w:pPr>
              <w:jc w:val="center"/>
              <w:rPr>
                <w:color w:val="000000"/>
              </w:rPr>
            </w:pPr>
            <w:r w:rsidRPr="0081277F">
              <w:rPr>
                <w:color w:val="000000"/>
              </w:rPr>
              <w:t>14,058</w:t>
            </w:r>
          </w:p>
        </w:tc>
        <w:tc>
          <w:tcPr>
            <w:tcW w:w="843" w:type="pct"/>
            <w:vAlign w:val="center"/>
          </w:tcPr>
          <w:p w14:paraId="774306A9" w14:textId="77777777" w:rsidR="0081277F" w:rsidRPr="0081277F" w:rsidRDefault="0081277F" w:rsidP="0081277F">
            <w:pPr>
              <w:jc w:val="center"/>
              <w:rPr>
                <w:color w:val="000000"/>
              </w:rPr>
            </w:pPr>
            <w:r w:rsidRPr="0081277F">
              <w:rPr>
                <w:color w:val="000000"/>
              </w:rPr>
              <w:t>14,000</w:t>
            </w:r>
          </w:p>
        </w:tc>
        <w:tc>
          <w:tcPr>
            <w:tcW w:w="841" w:type="pct"/>
            <w:vAlign w:val="center"/>
          </w:tcPr>
          <w:p w14:paraId="616382B8" w14:textId="77777777" w:rsidR="0081277F" w:rsidRPr="0081277F" w:rsidRDefault="0081277F" w:rsidP="0081277F">
            <w:pPr>
              <w:jc w:val="center"/>
              <w:rPr>
                <w:color w:val="000000"/>
                <w:highlight w:val="yellow"/>
              </w:rPr>
            </w:pPr>
            <w:r w:rsidRPr="0081277F">
              <w:rPr>
                <w:color w:val="000000"/>
              </w:rPr>
              <w:t>10,198</w:t>
            </w:r>
          </w:p>
        </w:tc>
      </w:tr>
      <w:tr w:rsidR="0081277F" w:rsidRPr="0081277F" w14:paraId="2A00985A" w14:textId="77777777" w:rsidTr="00C148DA">
        <w:tc>
          <w:tcPr>
            <w:tcW w:w="328" w:type="pct"/>
            <w:vAlign w:val="center"/>
          </w:tcPr>
          <w:p w14:paraId="67F0371A" w14:textId="77777777" w:rsidR="0081277F" w:rsidRPr="0081277F" w:rsidRDefault="0081277F" w:rsidP="0081277F">
            <w:pPr>
              <w:jc w:val="center"/>
              <w:rPr>
                <w:color w:val="000000"/>
              </w:rPr>
            </w:pPr>
          </w:p>
        </w:tc>
        <w:tc>
          <w:tcPr>
            <w:tcW w:w="1593" w:type="pct"/>
            <w:vAlign w:val="center"/>
          </w:tcPr>
          <w:p w14:paraId="057ED26A" w14:textId="77777777" w:rsidR="0081277F" w:rsidRPr="0081277F" w:rsidRDefault="0081277F" w:rsidP="0081277F">
            <w:pPr>
              <w:rPr>
                <w:color w:val="000000"/>
              </w:rPr>
            </w:pPr>
            <w:r w:rsidRPr="0081277F">
              <w:rPr>
                <w:color w:val="000000"/>
              </w:rPr>
              <w:t>в том числе:</w:t>
            </w:r>
          </w:p>
        </w:tc>
        <w:tc>
          <w:tcPr>
            <w:tcW w:w="552" w:type="pct"/>
            <w:vAlign w:val="center"/>
          </w:tcPr>
          <w:p w14:paraId="6D5AEA8C" w14:textId="77777777" w:rsidR="0081277F" w:rsidRPr="0081277F" w:rsidRDefault="0081277F" w:rsidP="0081277F">
            <w:pPr>
              <w:jc w:val="center"/>
              <w:rPr>
                <w:color w:val="000000"/>
              </w:rPr>
            </w:pPr>
          </w:p>
        </w:tc>
        <w:tc>
          <w:tcPr>
            <w:tcW w:w="843" w:type="pct"/>
            <w:vAlign w:val="center"/>
          </w:tcPr>
          <w:p w14:paraId="53E4E5FC" w14:textId="77777777" w:rsidR="0081277F" w:rsidRPr="0081277F" w:rsidRDefault="0081277F" w:rsidP="0081277F">
            <w:pPr>
              <w:jc w:val="center"/>
              <w:rPr>
                <w:color w:val="000000"/>
                <w:highlight w:val="yellow"/>
              </w:rPr>
            </w:pPr>
          </w:p>
        </w:tc>
        <w:tc>
          <w:tcPr>
            <w:tcW w:w="843" w:type="pct"/>
            <w:vAlign w:val="center"/>
          </w:tcPr>
          <w:p w14:paraId="0F57C865" w14:textId="77777777" w:rsidR="0081277F" w:rsidRPr="0081277F" w:rsidRDefault="0081277F" w:rsidP="0081277F">
            <w:pPr>
              <w:jc w:val="center"/>
              <w:rPr>
                <w:color w:val="000000"/>
                <w:highlight w:val="yellow"/>
              </w:rPr>
            </w:pPr>
          </w:p>
        </w:tc>
        <w:tc>
          <w:tcPr>
            <w:tcW w:w="841" w:type="pct"/>
            <w:vAlign w:val="center"/>
          </w:tcPr>
          <w:p w14:paraId="35AF87FC" w14:textId="77777777" w:rsidR="0081277F" w:rsidRPr="0081277F" w:rsidRDefault="0081277F" w:rsidP="0081277F">
            <w:pPr>
              <w:jc w:val="center"/>
              <w:rPr>
                <w:color w:val="000000"/>
                <w:highlight w:val="yellow"/>
              </w:rPr>
            </w:pPr>
          </w:p>
        </w:tc>
      </w:tr>
      <w:tr w:rsidR="0081277F" w:rsidRPr="0081277F" w14:paraId="53FAD45A" w14:textId="77777777" w:rsidTr="00C148DA">
        <w:tc>
          <w:tcPr>
            <w:tcW w:w="328" w:type="pct"/>
            <w:vAlign w:val="center"/>
          </w:tcPr>
          <w:p w14:paraId="73E18B4F" w14:textId="77777777" w:rsidR="0081277F" w:rsidRPr="0081277F" w:rsidRDefault="0081277F" w:rsidP="0081277F">
            <w:pPr>
              <w:jc w:val="center"/>
              <w:rPr>
                <w:color w:val="000000"/>
              </w:rPr>
            </w:pPr>
          </w:p>
        </w:tc>
        <w:tc>
          <w:tcPr>
            <w:tcW w:w="1593" w:type="pct"/>
            <w:vAlign w:val="center"/>
          </w:tcPr>
          <w:p w14:paraId="2EAA5501" w14:textId="77777777" w:rsidR="0081277F" w:rsidRPr="0081277F" w:rsidRDefault="0081277F" w:rsidP="0081277F">
            <w:pPr>
              <w:rPr>
                <w:color w:val="000000"/>
              </w:rPr>
            </w:pPr>
            <w:r w:rsidRPr="0081277F">
              <w:rPr>
                <w:color w:val="000000"/>
              </w:rPr>
              <w:t>- численность городского населения</w:t>
            </w:r>
          </w:p>
        </w:tc>
        <w:tc>
          <w:tcPr>
            <w:tcW w:w="552" w:type="pct"/>
            <w:vAlign w:val="center"/>
          </w:tcPr>
          <w:p w14:paraId="578BD237" w14:textId="77777777" w:rsidR="0081277F" w:rsidRPr="0081277F" w:rsidRDefault="0081277F" w:rsidP="0081277F">
            <w:pPr>
              <w:jc w:val="center"/>
              <w:rPr>
                <w:color w:val="000000"/>
              </w:rPr>
            </w:pPr>
            <w:proofErr w:type="spellStart"/>
            <w:r w:rsidRPr="0081277F">
              <w:rPr>
                <w:color w:val="000000"/>
              </w:rPr>
              <w:t>тыс.чел</w:t>
            </w:r>
            <w:proofErr w:type="spellEnd"/>
            <w:r w:rsidRPr="0081277F">
              <w:rPr>
                <w:color w:val="000000"/>
              </w:rPr>
              <w:t>./ % от общей численности населения</w:t>
            </w:r>
          </w:p>
        </w:tc>
        <w:tc>
          <w:tcPr>
            <w:tcW w:w="843" w:type="pct"/>
            <w:vAlign w:val="center"/>
          </w:tcPr>
          <w:p w14:paraId="2A0C736E" w14:textId="77777777" w:rsidR="0081277F" w:rsidRPr="0081277F" w:rsidRDefault="0081277F" w:rsidP="0081277F">
            <w:pPr>
              <w:jc w:val="center"/>
              <w:rPr>
                <w:color w:val="000000"/>
              </w:rPr>
            </w:pPr>
            <w:r w:rsidRPr="0081277F">
              <w:rPr>
                <w:color w:val="000000"/>
              </w:rPr>
              <w:t>2,299/16,3</w:t>
            </w:r>
          </w:p>
        </w:tc>
        <w:tc>
          <w:tcPr>
            <w:tcW w:w="843" w:type="pct"/>
            <w:vAlign w:val="center"/>
          </w:tcPr>
          <w:p w14:paraId="3AB50892" w14:textId="77777777" w:rsidR="0081277F" w:rsidRPr="0081277F" w:rsidRDefault="0081277F" w:rsidP="0081277F">
            <w:pPr>
              <w:jc w:val="center"/>
              <w:rPr>
                <w:color w:val="000000"/>
              </w:rPr>
            </w:pPr>
            <w:r w:rsidRPr="0081277F">
              <w:rPr>
                <w:color w:val="000000"/>
              </w:rPr>
              <w:t>2,3/16,4</w:t>
            </w:r>
          </w:p>
        </w:tc>
        <w:tc>
          <w:tcPr>
            <w:tcW w:w="841" w:type="pct"/>
            <w:vAlign w:val="center"/>
          </w:tcPr>
          <w:p w14:paraId="4E169910" w14:textId="77777777" w:rsidR="0081277F" w:rsidRPr="0081277F" w:rsidRDefault="0081277F" w:rsidP="0081277F">
            <w:pPr>
              <w:jc w:val="center"/>
              <w:rPr>
                <w:color w:val="000000"/>
              </w:rPr>
            </w:pPr>
            <w:r w:rsidRPr="0081277F">
              <w:rPr>
                <w:color w:val="000000"/>
              </w:rPr>
              <w:t>1,93/18,9%</w:t>
            </w:r>
          </w:p>
        </w:tc>
      </w:tr>
      <w:tr w:rsidR="0081277F" w:rsidRPr="0081277F" w14:paraId="79AADE4D" w14:textId="77777777" w:rsidTr="00C148DA">
        <w:tc>
          <w:tcPr>
            <w:tcW w:w="328" w:type="pct"/>
            <w:vAlign w:val="center"/>
          </w:tcPr>
          <w:p w14:paraId="58B15CDB" w14:textId="77777777" w:rsidR="0081277F" w:rsidRPr="0081277F" w:rsidRDefault="0081277F" w:rsidP="0081277F">
            <w:pPr>
              <w:jc w:val="center"/>
              <w:rPr>
                <w:color w:val="000000"/>
              </w:rPr>
            </w:pPr>
          </w:p>
        </w:tc>
        <w:tc>
          <w:tcPr>
            <w:tcW w:w="1593" w:type="pct"/>
            <w:vAlign w:val="center"/>
          </w:tcPr>
          <w:p w14:paraId="2744276F" w14:textId="77777777" w:rsidR="0081277F" w:rsidRPr="0081277F" w:rsidRDefault="0081277F" w:rsidP="0081277F">
            <w:pPr>
              <w:rPr>
                <w:color w:val="000000"/>
              </w:rPr>
            </w:pPr>
            <w:r w:rsidRPr="0081277F">
              <w:rPr>
                <w:color w:val="000000"/>
              </w:rPr>
              <w:t xml:space="preserve">- численность сельского </w:t>
            </w:r>
            <w:r w:rsidRPr="0081277F">
              <w:rPr>
                <w:color w:val="000000"/>
              </w:rPr>
              <w:lastRenderedPageBreak/>
              <w:t>населения</w:t>
            </w:r>
          </w:p>
        </w:tc>
        <w:tc>
          <w:tcPr>
            <w:tcW w:w="552" w:type="pct"/>
            <w:vAlign w:val="center"/>
          </w:tcPr>
          <w:p w14:paraId="7CA99A0C" w14:textId="77777777" w:rsidR="0081277F" w:rsidRPr="0081277F" w:rsidRDefault="0081277F" w:rsidP="0081277F">
            <w:pPr>
              <w:jc w:val="center"/>
              <w:rPr>
                <w:color w:val="000000"/>
              </w:rPr>
            </w:pPr>
            <w:r w:rsidRPr="0081277F">
              <w:rPr>
                <w:color w:val="000000"/>
              </w:rPr>
              <w:lastRenderedPageBreak/>
              <w:t>-"-</w:t>
            </w:r>
          </w:p>
        </w:tc>
        <w:tc>
          <w:tcPr>
            <w:tcW w:w="843" w:type="pct"/>
            <w:vAlign w:val="center"/>
          </w:tcPr>
          <w:p w14:paraId="1187BE91" w14:textId="77777777" w:rsidR="0081277F" w:rsidRPr="0081277F" w:rsidRDefault="0081277F" w:rsidP="0081277F">
            <w:pPr>
              <w:jc w:val="center"/>
              <w:rPr>
                <w:color w:val="000000"/>
              </w:rPr>
            </w:pPr>
            <w:r w:rsidRPr="0081277F">
              <w:rPr>
                <w:color w:val="000000"/>
              </w:rPr>
              <w:t>11,759/83,7</w:t>
            </w:r>
          </w:p>
        </w:tc>
        <w:tc>
          <w:tcPr>
            <w:tcW w:w="843" w:type="pct"/>
            <w:vAlign w:val="center"/>
          </w:tcPr>
          <w:p w14:paraId="1FA66C10" w14:textId="77777777" w:rsidR="0081277F" w:rsidRPr="0081277F" w:rsidRDefault="0081277F" w:rsidP="0081277F">
            <w:pPr>
              <w:jc w:val="center"/>
              <w:rPr>
                <w:color w:val="000000"/>
              </w:rPr>
            </w:pPr>
            <w:r w:rsidRPr="0081277F">
              <w:rPr>
                <w:color w:val="000000"/>
              </w:rPr>
              <w:t>11,7/83,6</w:t>
            </w:r>
          </w:p>
        </w:tc>
        <w:tc>
          <w:tcPr>
            <w:tcW w:w="841" w:type="pct"/>
            <w:vAlign w:val="center"/>
          </w:tcPr>
          <w:p w14:paraId="4E8C5BCE" w14:textId="77777777" w:rsidR="0081277F" w:rsidRPr="0081277F" w:rsidRDefault="0081277F" w:rsidP="0081277F">
            <w:pPr>
              <w:jc w:val="center"/>
              <w:rPr>
                <w:color w:val="000000"/>
              </w:rPr>
            </w:pPr>
            <w:r w:rsidRPr="0081277F">
              <w:rPr>
                <w:color w:val="000000"/>
              </w:rPr>
              <w:t>8,27/81,1%</w:t>
            </w:r>
          </w:p>
        </w:tc>
      </w:tr>
      <w:tr w:rsidR="0081277F" w:rsidRPr="0081277F" w14:paraId="208EFBFE" w14:textId="77777777" w:rsidTr="00C148DA">
        <w:tc>
          <w:tcPr>
            <w:tcW w:w="328" w:type="pct"/>
            <w:vAlign w:val="center"/>
          </w:tcPr>
          <w:p w14:paraId="2B1F2277" w14:textId="77777777" w:rsidR="0081277F" w:rsidRPr="0081277F" w:rsidRDefault="0081277F" w:rsidP="0081277F">
            <w:pPr>
              <w:jc w:val="center"/>
              <w:rPr>
                <w:color w:val="000000"/>
              </w:rPr>
            </w:pPr>
            <w:r w:rsidRPr="0081277F">
              <w:rPr>
                <w:color w:val="000000"/>
              </w:rPr>
              <w:t>2.4</w:t>
            </w:r>
          </w:p>
        </w:tc>
        <w:tc>
          <w:tcPr>
            <w:tcW w:w="1593" w:type="pct"/>
            <w:vAlign w:val="center"/>
          </w:tcPr>
          <w:p w14:paraId="6479F7AF" w14:textId="77777777" w:rsidR="0081277F" w:rsidRPr="0081277F" w:rsidRDefault="0081277F" w:rsidP="0081277F">
            <w:pPr>
              <w:rPr>
                <w:color w:val="000000"/>
              </w:rPr>
            </w:pPr>
            <w:r w:rsidRPr="0081277F">
              <w:rPr>
                <w:color w:val="000000"/>
              </w:rPr>
              <w:t>Возрастная структура населения:</w:t>
            </w:r>
          </w:p>
        </w:tc>
        <w:tc>
          <w:tcPr>
            <w:tcW w:w="552" w:type="pct"/>
            <w:vAlign w:val="center"/>
          </w:tcPr>
          <w:p w14:paraId="361FE737" w14:textId="77777777" w:rsidR="0081277F" w:rsidRPr="0081277F" w:rsidRDefault="0081277F" w:rsidP="0081277F">
            <w:pPr>
              <w:jc w:val="center"/>
              <w:rPr>
                <w:color w:val="000000"/>
              </w:rPr>
            </w:pPr>
            <w:proofErr w:type="spellStart"/>
            <w:r w:rsidRPr="0081277F">
              <w:rPr>
                <w:color w:val="000000"/>
              </w:rPr>
              <w:t>тыс.чел</w:t>
            </w:r>
            <w:proofErr w:type="spellEnd"/>
            <w:r w:rsidRPr="0081277F">
              <w:rPr>
                <w:color w:val="000000"/>
              </w:rPr>
              <w:t>./ % общей численности населения</w:t>
            </w:r>
          </w:p>
        </w:tc>
        <w:tc>
          <w:tcPr>
            <w:tcW w:w="843" w:type="pct"/>
            <w:vAlign w:val="center"/>
          </w:tcPr>
          <w:p w14:paraId="00F5FF61" w14:textId="77777777" w:rsidR="0081277F" w:rsidRPr="0081277F" w:rsidRDefault="0081277F" w:rsidP="0081277F">
            <w:pPr>
              <w:jc w:val="center"/>
              <w:rPr>
                <w:color w:val="000000"/>
              </w:rPr>
            </w:pPr>
          </w:p>
        </w:tc>
        <w:tc>
          <w:tcPr>
            <w:tcW w:w="843" w:type="pct"/>
            <w:vAlign w:val="center"/>
          </w:tcPr>
          <w:p w14:paraId="7852C9E8" w14:textId="77777777" w:rsidR="0081277F" w:rsidRPr="0081277F" w:rsidRDefault="0081277F" w:rsidP="0081277F">
            <w:pPr>
              <w:jc w:val="center"/>
              <w:rPr>
                <w:color w:val="000000"/>
              </w:rPr>
            </w:pPr>
          </w:p>
        </w:tc>
        <w:tc>
          <w:tcPr>
            <w:tcW w:w="841" w:type="pct"/>
            <w:vAlign w:val="center"/>
          </w:tcPr>
          <w:p w14:paraId="1B18C6CA" w14:textId="77777777" w:rsidR="0081277F" w:rsidRPr="0081277F" w:rsidRDefault="0081277F" w:rsidP="0081277F">
            <w:pPr>
              <w:jc w:val="center"/>
              <w:rPr>
                <w:color w:val="000000"/>
              </w:rPr>
            </w:pPr>
          </w:p>
        </w:tc>
      </w:tr>
      <w:tr w:rsidR="0081277F" w:rsidRPr="0081277F" w14:paraId="782B7DD7" w14:textId="77777777" w:rsidTr="00C148DA">
        <w:tc>
          <w:tcPr>
            <w:tcW w:w="328" w:type="pct"/>
            <w:vAlign w:val="center"/>
          </w:tcPr>
          <w:p w14:paraId="2865F320" w14:textId="77777777" w:rsidR="0081277F" w:rsidRPr="0081277F" w:rsidRDefault="0081277F" w:rsidP="0081277F">
            <w:pPr>
              <w:jc w:val="center"/>
              <w:rPr>
                <w:color w:val="000000"/>
              </w:rPr>
            </w:pPr>
          </w:p>
        </w:tc>
        <w:tc>
          <w:tcPr>
            <w:tcW w:w="1593" w:type="pct"/>
            <w:vAlign w:val="center"/>
          </w:tcPr>
          <w:p w14:paraId="6A2CE0C6" w14:textId="77777777" w:rsidR="0081277F" w:rsidRPr="0081277F" w:rsidRDefault="0081277F" w:rsidP="0081277F">
            <w:pPr>
              <w:rPr>
                <w:color w:val="000000"/>
              </w:rPr>
            </w:pPr>
            <w:r w:rsidRPr="0081277F">
              <w:rPr>
                <w:color w:val="000000"/>
              </w:rPr>
              <w:t>-население младше трудоспособного возраста</w:t>
            </w:r>
          </w:p>
        </w:tc>
        <w:tc>
          <w:tcPr>
            <w:tcW w:w="552" w:type="pct"/>
            <w:vAlign w:val="center"/>
          </w:tcPr>
          <w:p w14:paraId="56B7F713" w14:textId="77777777" w:rsidR="0081277F" w:rsidRPr="0081277F" w:rsidRDefault="0081277F" w:rsidP="0081277F">
            <w:pPr>
              <w:jc w:val="center"/>
              <w:rPr>
                <w:color w:val="000000"/>
              </w:rPr>
            </w:pPr>
            <w:r w:rsidRPr="0081277F">
              <w:rPr>
                <w:color w:val="000000"/>
              </w:rPr>
              <w:t>-"-</w:t>
            </w:r>
          </w:p>
        </w:tc>
        <w:tc>
          <w:tcPr>
            <w:tcW w:w="843" w:type="pct"/>
            <w:vAlign w:val="center"/>
          </w:tcPr>
          <w:p w14:paraId="6A8E8A5D" w14:textId="77777777" w:rsidR="0081277F" w:rsidRPr="0081277F" w:rsidRDefault="0081277F" w:rsidP="0081277F">
            <w:pPr>
              <w:jc w:val="center"/>
              <w:rPr>
                <w:color w:val="000000"/>
              </w:rPr>
            </w:pPr>
            <w:r w:rsidRPr="0081277F">
              <w:rPr>
                <w:color w:val="000000"/>
              </w:rPr>
              <w:t>1,93/13,7</w:t>
            </w:r>
          </w:p>
        </w:tc>
        <w:tc>
          <w:tcPr>
            <w:tcW w:w="843" w:type="pct"/>
            <w:vAlign w:val="center"/>
          </w:tcPr>
          <w:p w14:paraId="795EF24A" w14:textId="77777777" w:rsidR="0081277F" w:rsidRPr="0081277F" w:rsidRDefault="0081277F" w:rsidP="0081277F">
            <w:pPr>
              <w:jc w:val="center"/>
              <w:rPr>
                <w:color w:val="000000"/>
              </w:rPr>
            </w:pPr>
            <w:r w:rsidRPr="0081277F">
              <w:rPr>
                <w:color w:val="000000"/>
              </w:rPr>
              <w:t>2,1/15,0</w:t>
            </w:r>
          </w:p>
        </w:tc>
        <w:tc>
          <w:tcPr>
            <w:tcW w:w="841" w:type="pct"/>
            <w:vAlign w:val="center"/>
          </w:tcPr>
          <w:p w14:paraId="4A81FF49" w14:textId="77777777" w:rsidR="0081277F" w:rsidRPr="0081277F" w:rsidRDefault="0081277F" w:rsidP="0081277F">
            <w:pPr>
              <w:jc w:val="center"/>
            </w:pPr>
            <w:r w:rsidRPr="0081277F">
              <w:t>6,5/16,6</w:t>
            </w:r>
          </w:p>
        </w:tc>
      </w:tr>
      <w:tr w:rsidR="0081277F" w:rsidRPr="0081277F" w14:paraId="1884AAED" w14:textId="77777777" w:rsidTr="00C148DA">
        <w:tc>
          <w:tcPr>
            <w:tcW w:w="328" w:type="pct"/>
            <w:vAlign w:val="center"/>
          </w:tcPr>
          <w:p w14:paraId="378797A5" w14:textId="77777777" w:rsidR="0081277F" w:rsidRPr="0081277F" w:rsidRDefault="0081277F" w:rsidP="0081277F">
            <w:pPr>
              <w:jc w:val="center"/>
              <w:rPr>
                <w:color w:val="000000"/>
              </w:rPr>
            </w:pPr>
          </w:p>
        </w:tc>
        <w:tc>
          <w:tcPr>
            <w:tcW w:w="1593" w:type="pct"/>
          </w:tcPr>
          <w:p w14:paraId="67D15634" w14:textId="77777777" w:rsidR="0081277F" w:rsidRPr="0081277F" w:rsidRDefault="0081277F" w:rsidP="0081277F">
            <w:pPr>
              <w:rPr>
                <w:color w:val="000000"/>
              </w:rPr>
            </w:pPr>
            <w:r w:rsidRPr="0081277F">
              <w:rPr>
                <w:color w:val="000000"/>
              </w:rPr>
              <w:t>- население в трудоспособном возрасте (мужчины 16-59 лет, женщины 16-54 лет)</w:t>
            </w:r>
          </w:p>
        </w:tc>
        <w:tc>
          <w:tcPr>
            <w:tcW w:w="552" w:type="pct"/>
            <w:vAlign w:val="center"/>
          </w:tcPr>
          <w:p w14:paraId="64E4EABF" w14:textId="77777777" w:rsidR="0081277F" w:rsidRPr="0081277F" w:rsidRDefault="0081277F" w:rsidP="0081277F">
            <w:pPr>
              <w:jc w:val="center"/>
              <w:rPr>
                <w:color w:val="000000"/>
              </w:rPr>
            </w:pPr>
            <w:r w:rsidRPr="0081277F">
              <w:rPr>
                <w:color w:val="000000"/>
              </w:rPr>
              <w:t>-"-</w:t>
            </w:r>
          </w:p>
        </w:tc>
        <w:tc>
          <w:tcPr>
            <w:tcW w:w="843" w:type="pct"/>
            <w:vAlign w:val="center"/>
          </w:tcPr>
          <w:p w14:paraId="3D0E83C5" w14:textId="77777777" w:rsidR="0081277F" w:rsidRPr="0081277F" w:rsidRDefault="0081277F" w:rsidP="0081277F">
            <w:pPr>
              <w:jc w:val="center"/>
              <w:rPr>
                <w:color w:val="000000"/>
              </w:rPr>
            </w:pPr>
            <w:r w:rsidRPr="0081277F">
              <w:rPr>
                <w:color w:val="000000"/>
              </w:rPr>
              <w:t>8,068/57,4</w:t>
            </w:r>
          </w:p>
        </w:tc>
        <w:tc>
          <w:tcPr>
            <w:tcW w:w="843" w:type="pct"/>
            <w:vAlign w:val="center"/>
          </w:tcPr>
          <w:p w14:paraId="70E1E2FF" w14:textId="77777777" w:rsidR="0081277F" w:rsidRPr="0081277F" w:rsidRDefault="0081277F" w:rsidP="0081277F">
            <w:pPr>
              <w:jc w:val="center"/>
              <w:rPr>
                <w:color w:val="000000"/>
              </w:rPr>
            </w:pPr>
            <w:r w:rsidRPr="0081277F">
              <w:rPr>
                <w:color w:val="000000"/>
              </w:rPr>
              <w:t>8,26/59,0</w:t>
            </w:r>
          </w:p>
        </w:tc>
        <w:tc>
          <w:tcPr>
            <w:tcW w:w="841" w:type="pct"/>
            <w:vAlign w:val="center"/>
          </w:tcPr>
          <w:p w14:paraId="24CE46F3" w14:textId="77777777" w:rsidR="0081277F" w:rsidRPr="0081277F" w:rsidRDefault="0081277F" w:rsidP="0081277F">
            <w:pPr>
              <w:jc w:val="center"/>
            </w:pPr>
            <w:r w:rsidRPr="0081277F">
              <w:t>21,1/54,1</w:t>
            </w:r>
          </w:p>
        </w:tc>
      </w:tr>
      <w:tr w:rsidR="0081277F" w:rsidRPr="0081277F" w14:paraId="752F9D23" w14:textId="77777777" w:rsidTr="00C148DA">
        <w:tc>
          <w:tcPr>
            <w:tcW w:w="328" w:type="pct"/>
            <w:vAlign w:val="center"/>
          </w:tcPr>
          <w:p w14:paraId="349E06FD" w14:textId="77777777" w:rsidR="0081277F" w:rsidRPr="0081277F" w:rsidRDefault="0081277F" w:rsidP="0081277F">
            <w:pPr>
              <w:jc w:val="center"/>
              <w:rPr>
                <w:color w:val="000000"/>
              </w:rPr>
            </w:pPr>
          </w:p>
        </w:tc>
        <w:tc>
          <w:tcPr>
            <w:tcW w:w="1593" w:type="pct"/>
            <w:vAlign w:val="center"/>
          </w:tcPr>
          <w:p w14:paraId="2D7ED6ED" w14:textId="77777777" w:rsidR="0081277F" w:rsidRPr="0081277F" w:rsidRDefault="0081277F" w:rsidP="0081277F">
            <w:pPr>
              <w:rPr>
                <w:color w:val="000000"/>
              </w:rPr>
            </w:pPr>
            <w:r w:rsidRPr="0081277F">
              <w:rPr>
                <w:color w:val="000000"/>
              </w:rPr>
              <w:t>- население старше трудоспособного возраста</w:t>
            </w:r>
          </w:p>
        </w:tc>
        <w:tc>
          <w:tcPr>
            <w:tcW w:w="552" w:type="pct"/>
            <w:vAlign w:val="center"/>
          </w:tcPr>
          <w:p w14:paraId="760812B8" w14:textId="77777777" w:rsidR="0081277F" w:rsidRPr="0081277F" w:rsidRDefault="0081277F" w:rsidP="0081277F">
            <w:pPr>
              <w:jc w:val="center"/>
              <w:rPr>
                <w:color w:val="000000"/>
              </w:rPr>
            </w:pPr>
            <w:r w:rsidRPr="0081277F">
              <w:rPr>
                <w:color w:val="000000"/>
              </w:rPr>
              <w:t>-"-</w:t>
            </w:r>
          </w:p>
        </w:tc>
        <w:tc>
          <w:tcPr>
            <w:tcW w:w="843" w:type="pct"/>
            <w:vAlign w:val="center"/>
          </w:tcPr>
          <w:p w14:paraId="2EC307C5" w14:textId="77777777" w:rsidR="0081277F" w:rsidRPr="0081277F" w:rsidRDefault="0081277F" w:rsidP="0081277F">
            <w:pPr>
              <w:jc w:val="center"/>
              <w:rPr>
                <w:color w:val="000000"/>
              </w:rPr>
            </w:pPr>
            <w:r w:rsidRPr="0081277F">
              <w:rPr>
                <w:color w:val="000000"/>
              </w:rPr>
              <w:t>4,06/28,9</w:t>
            </w:r>
          </w:p>
        </w:tc>
        <w:tc>
          <w:tcPr>
            <w:tcW w:w="843" w:type="pct"/>
            <w:vAlign w:val="center"/>
          </w:tcPr>
          <w:p w14:paraId="0B0DCBD7" w14:textId="77777777" w:rsidR="0081277F" w:rsidRPr="0081277F" w:rsidRDefault="0081277F" w:rsidP="0081277F">
            <w:pPr>
              <w:jc w:val="center"/>
              <w:rPr>
                <w:color w:val="000000"/>
              </w:rPr>
            </w:pPr>
            <w:r w:rsidRPr="0081277F">
              <w:rPr>
                <w:color w:val="000000"/>
              </w:rPr>
              <w:t>3,64/26,0</w:t>
            </w:r>
          </w:p>
        </w:tc>
        <w:tc>
          <w:tcPr>
            <w:tcW w:w="841" w:type="pct"/>
            <w:vAlign w:val="center"/>
          </w:tcPr>
          <w:p w14:paraId="2B519E38" w14:textId="77777777" w:rsidR="0081277F" w:rsidRPr="0081277F" w:rsidRDefault="0081277F" w:rsidP="0081277F">
            <w:pPr>
              <w:jc w:val="center"/>
            </w:pPr>
            <w:r w:rsidRPr="0081277F">
              <w:t>11,4/29,2</w:t>
            </w:r>
          </w:p>
        </w:tc>
      </w:tr>
      <w:tr w:rsidR="0081277F" w:rsidRPr="0081277F" w14:paraId="3FDA47E5" w14:textId="77777777" w:rsidTr="00C148DA">
        <w:trPr>
          <w:trHeight w:val="558"/>
        </w:trPr>
        <w:tc>
          <w:tcPr>
            <w:tcW w:w="328" w:type="pct"/>
            <w:vAlign w:val="center"/>
          </w:tcPr>
          <w:p w14:paraId="3EAC3CE7" w14:textId="77777777" w:rsidR="0081277F" w:rsidRPr="0081277F" w:rsidRDefault="0081277F" w:rsidP="0081277F">
            <w:pPr>
              <w:jc w:val="center"/>
              <w:rPr>
                <w:color w:val="000000"/>
              </w:rPr>
            </w:pPr>
            <w:r w:rsidRPr="0081277F">
              <w:rPr>
                <w:color w:val="000000"/>
              </w:rPr>
              <w:t>2.5</w:t>
            </w:r>
          </w:p>
        </w:tc>
        <w:tc>
          <w:tcPr>
            <w:tcW w:w="1593" w:type="pct"/>
            <w:vAlign w:val="center"/>
          </w:tcPr>
          <w:p w14:paraId="70A9470D" w14:textId="77777777" w:rsidR="0081277F" w:rsidRPr="0081277F" w:rsidRDefault="0081277F" w:rsidP="0081277F">
            <w:pPr>
              <w:rPr>
                <w:color w:val="000000"/>
              </w:rPr>
            </w:pPr>
            <w:r w:rsidRPr="0081277F">
              <w:rPr>
                <w:color w:val="000000"/>
              </w:rPr>
              <w:t xml:space="preserve">Численность </w:t>
            </w:r>
            <w:proofErr w:type="gramStart"/>
            <w:r w:rsidRPr="0081277F">
              <w:rPr>
                <w:color w:val="000000"/>
              </w:rPr>
              <w:t>занятого  в</w:t>
            </w:r>
            <w:proofErr w:type="gramEnd"/>
            <w:r w:rsidRPr="0081277F">
              <w:rPr>
                <w:color w:val="000000"/>
              </w:rPr>
              <w:t xml:space="preserve"> экономике населения - всего</w:t>
            </w:r>
          </w:p>
        </w:tc>
        <w:tc>
          <w:tcPr>
            <w:tcW w:w="552" w:type="pct"/>
            <w:vAlign w:val="center"/>
          </w:tcPr>
          <w:p w14:paraId="2917B576" w14:textId="77777777" w:rsidR="0081277F" w:rsidRPr="0081277F" w:rsidRDefault="0081277F" w:rsidP="0081277F">
            <w:pPr>
              <w:jc w:val="center"/>
              <w:rPr>
                <w:color w:val="000000"/>
              </w:rPr>
            </w:pPr>
            <w:proofErr w:type="spellStart"/>
            <w:r w:rsidRPr="0081277F">
              <w:rPr>
                <w:color w:val="000000"/>
              </w:rPr>
              <w:t>тыс.чел</w:t>
            </w:r>
            <w:proofErr w:type="spellEnd"/>
            <w:r w:rsidRPr="0081277F">
              <w:rPr>
                <w:color w:val="000000"/>
              </w:rPr>
              <w:t>.</w:t>
            </w:r>
          </w:p>
        </w:tc>
        <w:tc>
          <w:tcPr>
            <w:tcW w:w="843" w:type="pct"/>
            <w:vAlign w:val="center"/>
          </w:tcPr>
          <w:p w14:paraId="0D992D89" w14:textId="77777777" w:rsidR="0081277F" w:rsidRPr="0081277F" w:rsidRDefault="0081277F" w:rsidP="0081277F">
            <w:pPr>
              <w:jc w:val="center"/>
              <w:rPr>
                <w:color w:val="000000"/>
              </w:rPr>
            </w:pPr>
            <w:r w:rsidRPr="0081277F">
              <w:rPr>
                <w:color w:val="000000"/>
              </w:rPr>
              <w:t>4,0</w:t>
            </w:r>
          </w:p>
        </w:tc>
        <w:tc>
          <w:tcPr>
            <w:tcW w:w="843" w:type="pct"/>
            <w:vAlign w:val="center"/>
          </w:tcPr>
          <w:p w14:paraId="4874A70D" w14:textId="77777777" w:rsidR="0081277F" w:rsidRPr="0081277F" w:rsidRDefault="0081277F" w:rsidP="0081277F">
            <w:pPr>
              <w:jc w:val="center"/>
              <w:rPr>
                <w:color w:val="000000"/>
              </w:rPr>
            </w:pPr>
            <w:r w:rsidRPr="0081277F">
              <w:rPr>
                <w:color w:val="000000"/>
              </w:rPr>
              <w:t>7,5</w:t>
            </w:r>
          </w:p>
        </w:tc>
        <w:tc>
          <w:tcPr>
            <w:tcW w:w="841" w:type="pct"/>
            <w:vAlign w:val="center"/>
          </w:tcPr>
          <w:p w14:paraId="3E398619" w14:textId="77777777" w:rsidR="0081277F" w:rsidRPr="0081277F" w:rsidRDefault="0081277F" w:rsidP="0081277F">
            <w:pPr>
              <w:jc w:val="center"/>
              <w:rPr>
                <w:color w:val="000000"/>
                <w:highlight w:val="yellow"/>
              </w:rPr>
            </w:pPr>
          </w:p>
        </w:tc>
      </w:tr>
      <w:tr w:rsidR="0081277F" w:rsidRPr="0081277F" w14:paraId="04869AC5" w14:textId="77777777" w:rsidTr="00C148DA">
        <w:tc>
          <w:tcPr>
            <w:tcW w:w="328" w:type="pct"/>
            <w:vAlign w:val="center"/>
          </w:tcPr>
          <w:p w14:paraId="3404FBBA" w14:textId="77777777" w:rsidR="0081277F" w:rsidRPr="0081277F" w:rsidRDefault="0081277F" w:rsidP="0081277F">
            <w:pPr>
              <w:jc w:val="center"/>
              <w:rPr>
                <w:color w:val="000000"/>
              </w:rPr>
            </w:pPr>
            <w:r w:rsidRPr="0081277F">
              <w:rPr>
                <w:color w:val="000000"/>
              </w:rPr>
              <w:t>2.9</w:t>
            </w:r>
          </w:p>
        </w:tc>
        <w:tc>
          <w:tcPr>
            <w:tcW w:w="1593" w:type="pct"/>
            <w:vAlign w:val="center"/>
          </w:tcPr>
          <w:p w14:paraId="3E39D8C0" w14:textId="77777777" w:rsidR="0081277F" w:rsidRPr="0081277F" w:rsidRDefault="0081277F" w:rsidP="0081277F">
            <w:pPr>
              <w:rPr>
                <w:color w:val="000000"/>
              </w:rPr>
            </w:pPr>
            <w:r w:rsidRPr="0081277F">
              <w:rPr>
                <w:color w:val="000000"/>
              </w:rPr>
              <w:t>Плотность населения</w:t>
            </w:r>
          </w:p>
        </w:tc>
        <w:tc>
          <w:tcPr>
            <w:tcW w:w="552" w:type="pct"/>
            <w:vAlign w:val="center"/>
          </w:tcPr>
          <w:p w14:paraId="4C3D10D8" w14:textId="77777777" w:rsidR="0081277F" w:rsidRPr="0081277F" w:rsidRDefault="0081277F" w:rsidP="0081277F">
            <w:pPr>
              <w:jc w:val="center"/>
              <w:rPr>
                <w:color w:val="000000"/>
              </w:rPr>
            </w:pPr>
            <w:r w:rsidRPr="0081277F">
              <w:rPr>
                <w:color w:val="000000"/>
              </w:rPr>
              <w:t>чел./</w:t>
            </w:r>
            <w:proofErr w:type="spellStart"/>
            <w:proofErr w:type="gramStart"/>
            <w:r w:rsidRPr="0081277F">
              <w:rPr>
                <w:color w:val="000000"/>
              </w:rPr>
              <w:t>кв.км</w:t>
            </w:r>
            <w:proofErr w:type="spellEnd"/>
            <w:proofErr w:type="gramEnd"/>
          </w:p>
        </w:tc>
        <w:tc>
          <w:tcPr>
            <w:tcW w:w="843" w:type="pct"/>
            <w:vAlign w:val="center"/>
          </w:tcPr>
          <w:p w14:paraId="5DBC192A" w14:textId="77777777" w:rsidR="0081277F" w:rsidRPr="0081277F" w:rsidRDefault="0081277F" w:rsidP="0081277F">
            <w:pPr>
              <w:jc w:val="center"/>
              <w:rPr>
                <w:color w:val="000000"/>
              </w:rPr>
            </w:pPr>
            <w:r w:rsidRPr="0081277F">
              <w:rPr>
                <w:color w:val="000000"/>
              </w:rPr>
              <w:t>11,0</w:t>
            </w:r>
          </w:p>
        </w:tc>
        <w:tc>
          <w:tcPr>
            <w:tcW w:w="843" w:type="pct"/>
            <w:vAlign w:val="center"/>
          </w:tcPr>
          <w:p w14:paraId="141E5347" w14:textId="77777777" w:rsidR="0081277F" w:rsidRPr="0081277F" w:rsidRDefault="0081277F" w:rsidP="0081277F">
            <w:pPr>
              <w:jc w:val="center"/>
              <w:rPr>
                <w:color w:val="000000"/>
              </w:rPr>
            </w:pPr>
            <w:r w:rsidRPr="0081277F">
              <w:rPr>
                <w:color w:val="000000"/>
              </w:rPr>
              <w:t>11,0</w:t>
            </w:r>
          </w:p>
        </w:tc>
        <w:tc>
          <w:tcPr>
            <w:tcW w:w="841" w:type="pct"/>
            <w:vAlign w:val="center"/>
          </w:tcPr>
          <w:p w14:paraId="6A6D774C" w14:textId="77777777" w:rsidR="0081277F" w:rsidRPr="0081277F" w:rsidRDefault="0081277F" w:rsidP="0081277F">
            <w:pPr>
              <w:jc w:val="center"/>
              <w:rPr>
                <w:color w:val="000000"/>
              </w:rPr>
            </w:pPr>
            <w:r w:rsidRPr="0081277F">
              <w:rPr>
                <w:color w:val="000000"/>
              </w:rPr>
              <w:t>8,0</w:t>
            </w:r>
          </w:p>
        </w:tc>
      </w:tr>
      <w:tr w:rsidR="0081277F" w:rsidRPr="0081277F" w14:paraId="26AEEA9F" w14:textId="77777777" w:rsidTr="00C148DA">
        <w:trPr>
          <w:trHeight w:val="575"/>
        </w:trPr>
        <w:tc>
          <w:tcPr>
            <w:tcW w:w="328" w:type="pct"/>
            <w:vAlign w:val="center"/>
          </w:tcPr>
          <w:p w14:paraId="3AEC2A38" w14:textId="77777777" w:rsidR="0081277F" w:rsidRPr="0081277F" w:rsidRDefault="0081277F" w:rsidP="0081277F">
            <w:pPr>
              <w:jc w:val="center"/>
              <w:rPr>
                <w:b/>
                <w:color w:val="000000"/>
              </w:rPr>
            </w:pPr>
            <w:r w:rsidRPr="0081277F">
              <w:rPr>
                <w:b/>
                <w:color w:val="000000"/>
              </w:rPr>
              <w:t>3</w:t>
            </w:r>
          </w:p>
        </w:tc>
        <w:tc>
          <w:tcPr>
            <w:tcW w:w="1593" w:type="pct"/>
            <w:vAlign w:val="center"/>
          </w:tcPr>
          <w:p w14:paraId="111C7818" w14:textId="77777777" w:rsidR="0081277F" w:rsidRPr="0081277F" w:rsidRDefault="0081277F" w:rsidP="0081277F">
            <w:pPr>
              <w:rPr>
                <w:b/>
                <w:color w:val="000000"/>
              </w:rPr>
            </w:pPr>
            <w:r w:rsidRPr="0081277F">
              <w:rPr>
                <w:b/>
                <w:color w:val="000000"/>
              </w:rPr>
              <w:t>Экономический потенциал</w:t>
            </w:r>
          </w:p>
        </w:tc>
        <w:tc>
          <w:tcPr>
            <w:tcW w:w="552" w:type="pct"/>
            <w:vAlign w:val="center"/>
          </w:tcPr>
          <w:p w14:paraId="0C37EAB7" w14:textId="77777777" w:rsidR="0081277F" w:rsidRPr="0081277F" w:rsidRDefault="0081277F" w:rsidP="0081277F">
            <w:pPr>
              <w:jc w:val="center"/>
              <w:rPr>
                <w:color w:val="000000"/>
              </w:rPr>
            </w:pPr>
            <w:proofErr w:type="spellStart"/>
            <w:r w:rsidRPr="0081277F">
              <w:rPr>
                <w:color w:val="000000"/>
              </w:rPr>
              <w:t>млрд.руб</w:t>
            </w:r>
            <w:proofErr w:type="spellEnd"/>
            <w:r w:rsidRPr="0081277F">
              <w:rPr>
                <w:color w:val="000000"/>
              </w:rPr>
              <w:t xml:space="preserve">. </w:t>
            </w:r>
          </w:p>
        </w:tc>
        <w:tc>
          <w:tcPr>
            <w:tcW w:w="843" w:type="pct"/>
            <w:vAlign w:val="center"/>
          </w:tcPr>
          <w:p w14:paraId="58343895" w14:textId="77777777" w:rsidR="0081277F" w:rsidRPr="0081277F" w:rsidRDefault="0081277F" w:rsidP="0081277F">
            <w:pPr>
              <w:jc w:val="center"/>
              <w:rPr>
                <w:b/>
                <w:color w:val="000000"/>
              </w:rPr>
            </w:pPr>
          </w:p>
        </w:tc>
        <w:tc>
          <w:tcPr>
            <w:tcW w:w="843" w:type="pct"/>
            <w:vAlign w:val="center"/>
          </w:tcPr>
          <w:p w14:paraId="666B9E9E" w14:textId="77777777" w:rsidR="0081277F" w:rsidRPr="0081277F" w:rsidRDefault="0081277F" w:rsidP="0081277F">
            <w:pPr>
              <w:jc w:val="center"/>
              <w:rPr>
                <w:b/>
                <w:color w:val="000000"/>
              </w:rPr>
            </w:pPr>
          </w:p>
        </w:tc>
        <w:tc>
          <w:tcPr>
            <w:tcW w:w="841" w:type="pct"/>
            <w:vAlign w:val="center"/>
          </w:tcPr>
          <w:p w14:paraId="49B10238" w14:textId="77777777" w:rsidR="0081277F" w:rsidRPr="0081277F" w:rsidRDefault="0081277F" w:rsidP="0081277F">
            <w:pPr>
              <w:jc w:val="center"/>
              <w:rPr>
                <w:b/>
                <w:color w:val="000000"/>
              </w:rPr>
            </w:pPr>
          </w:p>
        </w:tc>
      </w:tr>
      <w:tr w:rsidR="0081277F" w:rsidRPr="0081277F" w14:paraId="7966D030" w14:textId="77777777" w:rsidTr="00C148DA">
        <w:trPr>
          <w:trHeight w:val="575"/>
        </w:trPr>
        <w:tc>
          <w:tcPr>
            <w:tcW w:w="328" w:type="pct"/>
            <w:vAlign w:val="center"/>
          </w:tcPr>
          <w:p w14:paraId="1F6BAC28" w14:textId="77777777" w:rsidR="0081277F" w:rsidRPr="0081277F" w:rsidRDefault="0081277F" w:rsidP="0081277F">
            <w:pPr>
              <w:jc w:val="center"/>
              <w:rPr>
                <w:b/>
                <w:color w:val="000000"/>
              </w:rPr>
            </w:pPr>
            <w:r w:rsidRPr="0081277F">
              <w:rPr>
                <w:b/>
                <w:color w:val="000000"/>
              </w:rPr>
              <w:t>3.1</w:t>
            </w:r>
          </w:p>
        </w:tc>
        <w:tc>
          <w:tcPr>
            <w:tcW w:w="1593" w:type="pct"/>
            <w:vAlign w:val="center"/>
          </w:tcPr>
          <w:p w14:paraId="00B83E92" w14:textId="77777777" w:rsidR="0081277F" w:rsidRPr="0081277F" w:rsidRDefault="0081277F" w:rsidP="0081277F">
            <w:pPr>
              <w:rPr>
                <w:color w:val="000000"/>
              </w:rPr>
            </w:pPr>
            <w:r w:rsidRPr="0081277F">
              <w:rPr>
                <w:color w:val="000000"/>
              </w:rPr>
              <w:t>Объем промышленного производства</w:t>
            </w:r>
          </w:p>
        </w:tc>
        <w:tc>
          <w:tcPr>
            <w:tcW w:w="552" w:type="pct"/>
            <w:vAlign w:val="center"/>
          </w:tcPr>
          <w:p w14:paraId="374517D1" w14:textId="77777777" w:rsidR="0081277F" w:rsidRPr="0081277F" w:rsidRDefault="0081277F" w:rsidP="0081277F">
            <w:pPr>
              <w:jc w:val="center"/>
              <w:rPr>
                <w:color w:val="000000"/>
              </w:rPr>
            </w:pPr>
            <w:r w:rsidRPr="0081277F">
              <w:rPr>
                <w:color w:val="000000"/>
              </w:rPr>
              <w:t>млн. руб.</w:t>
            </w:r>
          </w:p>
        </w:tc>
        <w:tc>
          <w:tcPr>
            <w:tcW w:w="843" w:type="pct"/>
            <w:vAlign w:val="center"/>
          </w:tcPr>
          <w:p w14:paraId="70AF9047" w14:textId="77777777" w:rsidR="0081277F" w:rsidRPr="0081277F" w:rsidRDefault="0081277F" w:rsidP="0081277F">
            <w:pPr>
              <w:jc w:val="center"/>
              <w:rPr>
                <w:color w:val="000000"/>
              </w:rPr>
            </w:pPr>
            <w:r w:rsidRPr="0081277F">
              <w:rPr>
                <w:color w:val="000000"/>
              </w:rPr>
              <w:t>246,141</w:t>
            </w:r>
          </w:p>
        </w:tc>
        <w:tc>
          <w:tcPr>
            <w:tcW w:w="843" w:type="pct"/>
            <w:vAlign w:val="center"/>
          </w:tcPr>
          <w:p w14:paraId="1A3EF9EB" w14:textId="77777777" w:rsidR="0081277F" w:rsidRPr="0081277F" w:rsidRDefault="0081277F" w:rsidP="0081277F">
            <w:pPr>
              <w:jc w:val="center"/>
              <w:rPr>
                <w:color w:val="000000"/>
              </w:rPr>
            </w:pPr>
            <w:r w:rsidRPr="0081277F">
              <w:rPr>
                <w:color w:val="000000"/>
              </w:rPr>
              <w:t>512,5</w:t>
            </w:r>
          </w:p>
        </w:tc>
        <w:tc>
          <w:tcPr>
            <w:tcW w:w="841" w:type="pct"/>
            <w:vAlign w:val="center"/>
          </w:tcPr>
          <w:p w14:paraId="7D06653D" w14:textId="77777777" w:rsidR="0081277F" w:rsidRPr="0081277F" w:rsidRDefault="0081277F" w:rsidP="0081277F">
            <w:pPr>
              <w:jc w:val="center"/>
              <w:rPr>
                <w:color w:val="000000"/>
              </w:rPr>
            </w:pPr>
            <w:r w:rsidRPr="0081277F">
              <w:rPr>
                <w:color w:val="000000"/>
              </w:rPr>
              <w:t>390,3</w:t>
            </w:r>
          </w:p>
        </w:tc>
      </w:tr>
      <w:tr w:rsidR="0081277F" w:rsidRPr="0081277F" w14:paraId="28AE5FED" w14:textId="77777777" w:rsidTr="00C148DA">
        <w:tc>
          <w:tcPr>
            <w:tcW w:w="328" w:type="pct"/>
            <w:vAlign w:val="center"/>
          </w:tcPr>
          <w:p w14:paraId="784DCB87" w14:textId="77777777" w:rsidR="0081277F" w:rsidRPr="0081277F" w:rsidRDefault="0081277F" w:rsidP="0081277F">
            <w:pPr>
              <w:jc w:val="center"/>
              <w:rPr>
                <w:color w:val="000000"/>
              </w:rPr>
            </w:pPr>
            <w:r w:rsidRPr="0081277F">
              <w:rPr>
                <w:color w:val="000000"/>
              </w:rPr>
              <w:t>3.2</w:t>
            </w:r>
          </w:p>
        </w:tc>
        <w:tc>
          <w:tcPr>
            <w:tcW w:w="1593" w:type="pct"/>
            <w:vAlign w:val="center"/>
          </w:tcPr>
          <w:p w14:paraId="5B85F141" w14:textId="77777777" w:rsidR="0081277F" w:rsidRPr="0081277F" w:rsidRDefault="0081277F" w:rsidP="0081277F">
            <w:pPr>
              <w:rPr>
                <w:color w:val="000000"/>
              </w:rPr>
            </w:pPr>
            <w:r w:rsidRPr="0081277F">
              <w:rPr>
                <w:color w:val="000000"/>
              </w:rPr>
              <w:t>Объем продукции сельского хозяйства</w:t>
            </w:r>
          </w:p>
        </w:tc>
        <w:tc>
          <w:tcPr>
            <w:tcW w:w="552" w:type="pct"/>
            <w:vAlign w:val="center"/>
          </w:tcPr>
          <w:p w14:paraId="3C852427" w14:textId="77777777" w:rsidR="0081277F" w:rsidRPr="0081277F" w:rsidRDefault="0081277F" w:rsidP="0081277F">
            <w:pPr>
              <w:jc w:val="center"/>
              <w:rPr>
                <w:color w:val="000000"/>
              </w:rPr>
            </w:pPr>
            <w:r w:rsidRPr="0081277F">
              <w:rPr>
                <w:color w:val="000000"/>
              </w:rPr>
              <w:t>млн. руб.</w:t>
            </w:r>
          </w:p>
        </w:tc>
        <w:tc>
          <w:tcPr>
            <w:tcW w:w="843" w:type="pct"/>
            <w:vAlign w:val="center"/>
          </w:tcPr>
          <w:p w14:paraId="5AC8C854" w14:textId="77777777" w:rsidR="0081277F" w:rsidRPr="0081277F" w:rsidRDefault="0081277F" w:rsidP="0081277F">
            <w:pPr>
              <w:jc w:val="center"/>
              <w:rPr>
                <w:color w:val="000000"/>
              </w:rPr>
            </w:pPr>
            <w:r w:rsidRPr="0081277F">
              <w:rPr>
                <w:color w:val="000000"/>
              </w:rPr>
              <w:t>437,5</w:t>
            </w:r>
          </w:p>
        </w:tc>
        <w:tc>
          <w:tcPr>
            <w:tcW w:w="843" w:type="pct"/>
            <w:vAlign w:val="center"/>
          </w:tcPr>
          <w:p w14:paraId="63BA2863" w14:textId="77777777" w:rsidR="0081277F" w:rsidRPr="0081277F" w:rsidRDefault="0081277F" w:rsidP="0081277F">
            <w:pPr>
              <w:jc w:val="center"/>
              <w:rPr>
                <w:color w:val="000000"/>
              </w:rPr>
            </w:pPr>
            <w:r w:rsidRPr="0081277F">
              <w:rPr>
                <w:color w:val="000000"/>
              </w:rPr>
              <w:t>-</w:t>
            </w:r>
          </w:p>
        </w:tc>
        <w:tc>
          <w:tcPr>
            <w:tcW w:w="841" w:type="pct"/>
            <w:vAlign w:val="center"/>
          </w:tcPr>
          <w:p w14:paraId="77AC510D" w14:textId="77777777" w:rsidR="0081277F" w:rsidRPr="0081277F" w:rsidRDefault="0081277F" w:rsidP="0081277F">
            <w:pPr>
              <w:jc w:val="center"/>
              <w:rPr>
                <w:color w:val="000000"/>
              </w:rPr>
            </w:pPr>
            <w:r w:rsidRPr="0081277F">
              <w:rPr>
                <w:color w:val="000000"/>
              </w:rPr>
              <w:t>993,5</w:t>
            </w:r>
          </w:p>
        </w:tc>
      </w:tr>
      <w:tr w:rsidR="0081277F" w:rsidRPr="0081277F" w14:paraId="666CEF26" w14:textId="77777777" w:rsidTr="00C148DA">
        <w:trPr>
          <w:trHeight w:val="547"/>
        </w:trPr>
        <w:tc>
          <w:tcPr>
            <w:tcW w:w="328" w:type="pct"/>
            <w:vAlign w:val="center"/>
          </w:tcPr>
          <w:p w14:paraId="44A2D8D8" w14:textId="77777777" w:rsidR="0081277F" w:rsidRPr="0081277F" w:rsidRDefault="0081277F" w:rsidP="0081277F">
            <w:pPr>
              <w:jc w:val="center"/>
              <w:rPr>
                <w:b/>
                <w:color w:val="000000"/>
              </w:rPr>
            </w:pPr>
            <w:r w:rsidRPr="0081277F">
              <w:rPr>
                <w:b/>
                <w:color w:val="000000"/>
              </w:rPr>
              <w:t>4</w:t>
            </w:r>
          </w:p>
        </w:tc>
        <w:tc>
          <w:tcPr>
            <w:tcW w:w="1593" w:type="pct"/>
            <w:vAlign w:val="center"/>
          </w:tcPr>
          <w:p w14:paraId="3665B6D4" w14:textId="77777777" w:rsidR="0081277F" w:rsidRPr="0081277F" w:rsidRDefault="0081277F" w:rsidP="0081277F">
            <w:pPr>
              <w:rPr>
                <w:b/>
                <w:color w:val="000000"/>
              </w:rPr>
            </w:pPr>
            <w:r w:rsidRPr="0081277F">
              <w:rPr>
                <w:b/>
                <w:color w:val="000000"/>
              </w:rPr>
              <w:t>Жилищный фонд</w:t>
            </w:r>
          </w:p>
        </w:tc>
        <w:tc>
          <w:tcPr>
            <w:tcW w:w="552" w:type="pct"/>
            <w:vAlign w:val="center"/>
          </w:tcPr>
          <w:p w14:paraId="7723AD1E" w14:textId="77777777" w:rsidR="0081277F" w:rsidRPr="0081277F" w:rsidRDefault="0081277F" w:rsidP="0081277F">
            <w:pPr>
              <w:jc w:val="center"/>
              <w:rPr>
                <w:color w:val="000000"/>
              </w:rPr>
            </w:pPr>
            <w:proofErr w:type="spellStart"/>
            <w:r w:rsidRPr="0081277F">
              <w:rPr>
                <w:color w:val="000000"/>
              </w:rPr>
              <w:t>тыс.</w:t>
            </w:r>
            <w:proofErr w:type="gramStart"/>
            <w:r w:rsidRPr="0081277F">
              <w:rPr>
                <w:color w:val="000000"/>
              </w:rPr>
              <w:t>кв.м</w:t>
            </w:r>
            <w:proofErr w:type="spellEnd"/>
            <w:proofErr w:type="gramEnd"/>
            <w:r w:rsidRPr="0081277F">
              <w:rPr>
                <w:color w:val="000000"/>
              </w:rPr>
              <w:t xml:space="preserve"> общей площади квартир</w:t>
            </w:r>
          </w:p>
        </w:tc>
        <w:tc>
          <w:tcPr>
            <w:tcW w:w="843" w:type="pct"/>
            <w:vAlign w:val="center"/>
          </w:tcPr>
          <w:p w14:paraId="2EB54A64" w14:textId="77777777" w:rsidR="0081277F" w:rsidRPr="0081277F" w:rsidRDefault="0081277F" w:rsidP="0081277F">
            <w:pPr>
              <w:jc w:val="center"/>
              <w:rPr>
                <w:color w:val="000000"/>
              </w:rPr>
            </w:pPr>
            <w:r w:rsidRPr="0081277F">
              <w:rPr>
                <w:color w:val="000000"/>
              </w:rPr>
              <w:t>395,15</w:t>
            </w:r>
          </w:p>
        </w:tc>
        <w:tc>
          <w:tcPr>
            <w:tcW w:w="843" w:type="pct"/>
            <w:vAlign w:val="center"/>
          </w:tcPr>
          <w:p w14:paraId="7BF3A6C8" w14:textId="77777777" w:rsidR="0081277F" w:rsidRPr="0081277F" w:rsidRDefault="0081277F" w:rsidP="0081277F">
            <w:pPr>
              <w:jc w:val="center"/>
              <w:rPr>
                <w:color w:val="000000"/>
              </w:rPr>
            </w:pPr>
            <w:r w:rsidRPr="0081277F">
              <w:rPr>
                <w:color w:val="000000"/>
              </w:rPr>
              <w:t>420,0</w:t>
            </w:r>
          </w:p>
        </w:tc>
        <w:tc>
          <w:tcPr>
            <w:tcW w:w="841" w:type="pct"/>
            <w:vAlign w:val="center"/>
          </w:tcPr>
          <w:p w14:paraId="4D52394C" w14:textId="77777777" w:rsidR="0081277F" w:rsidRPr="0081277F" w:rsidRDefault="0081277F" w:rsidP="0081277F">
            <w:pPr>
              <w:jc w:val="center"/>
              <w:rPr>
                <w:color w:val="000000"/>
                <w:highlight w:val="yellow"/>
              </w:rPr>
            </w:pPr>
            <w:r w:rsidRPr="0081277F">
              <w:rPr>
                <w:color w:val="000000"/>
              </w:rPr>
              <w:t>405,68</w:t>
            </w:r>
          </w:p>
        </w:tc>
      </w:tr>
      <w:tr w:rsidR="0081277F" w:rsidRPr="0081277F" w14:paraId="2420AC98" w14:textId="77777777" w:rsidTr="00C148DA">
        <w:tc>
          <w:tcPr>
            <w:tcW w:w="328" w:type="pct"/>
            <w:vAlign w:val="center"/>
          </w:tcPr>
          <w:p w14:paraId="7C1F7D23" w14:textId="77777777" w:rsidR="0081277F" w:rsidRPr="0081277F" w:rsidRDefault="0081277F" w:rsidP="0081277F">
            <w:pPr>
              <w:jc w:val="center"/>
              <w:rPr>
                <w:color w:val="000000"/>
              </w:rPr>
            </w:pPr>
            <w:r w:rsidRPr="0081277F">
              <w:rPr>
                <w:color w:val="000000"/>
              </w:rPr>
              <w:t>4.1</w:t>
            </w:r>
          </w:p>
        </w:tc>
        <w:tc>
          <w:tcPr>
            <w:tcW w:w="1593" w:type="pct"/>
            <w:vAlign w:val="center"/>
          </w:tcPr>
          <w:p w14:paraId="5F109CFA" w14:textId="77777777" w:rsidR="0081277F" w:rsidRPr="0081277F" w:rsidRDefault="0081277F" w:rsidP="0081277F">
            <w:pPr>
              <w:rPr>
                <w:color w:val="000000"/>
              </w:rPr>
            </w:pPr>
            <w:r w:rsidRPr="0081277F">
              <w:rPr>
                <w:color w:val="000000"/>
              </w:rPr>
              <w:t>Всего</w:t>
            </w:r>
          </w:p>
        </w:tc>
        <w:tc>
          <w:tcPr>
            <w:tcW w:w="552" w:type="pct"/>
            <w:vAlign w:val="center"/>
          </w:tcPr>
          <w:p w14:paraId="1B630701" w14:textId="77777777" w:rsidR="0081277F" w:rsidRPr="0081277F" w:rsidRDefault="0081277F" w:rsidP="0081277F">
            <w:pPr>
              <w:jc w:val="center"/>
              <w:rPr>
                <w:color w:val="000000"/>
              </w:rPr>
            </w:pPr>
            <w:r w:rsidRPr="0081277F">
              <w:rPr>
                <w:color w:val="000000"/>
              </w:rPr>
              <w:t>-"-</w:t>
            </w:r>
          </w:p>
        </w:tc>
        <w:tc>
          <w:tcPr>
            <w:tcW w:w="843" w:type="pct"/>
            <w:vAlign w:val="center"/>
          </w:tcPr>
          <w:p w14:paraId="41105F38" w14:textId="77777777" w:rsidR="0081277F" w:rsidRPr="0081277F" w:rsidRDefault="0081277F" w:rsidP="0081277F">
            <w:pPr>
              <w:jc w:val="center"/>
              <w:rPr>
                <w:color w:val="000000"/>
              </w:rPr>
            </w:pPr>
          </w:p>
        </w:tc>
        <w:tc>
          <w:tcPr>
            <w:tcW w:w="843" w:type="pct"/>
            <w:vAlign w:val="center"/>
          </w:tcPr>
          <w:p w14:paraId="2C21C77A" w14:textId="77777777" w:rsidR="0081277F" w:rsidRPr="0081277F" w:rsidRDefault="0081277F" w:rsidP="0081277F">
            <w:pPr>
              <w:jc w:val="center"/>
              <w:rPr>
                <w:color w:val="000000"/>
                <w:highlight w:val="yellow"/>
              </w:rPr>
            </w:pPr>
          </w:p>
        </w:tc>
        <w:tc>
          <w:tcPr>
            <w:tcW w:w="841" w:type="pct"/>
            <w:vAlign w:val="center"/>
          </w:tcPr>
          <w:p w14:paraId="26EE6EE2" w14:textId="77777777" w:rsidR="0081277F" w:rsidRPr="0081277F" w:rsidRDefault="0081277F" w:rsidP="0081277F">
            <w:pPr>
              <w:jc w:val="center"/>
              <w:rPr>
                <w:color w:val="000000"/>
                <w:highlight w:val="yellow"/>
              </w:rPr>
            </w:pPr>
          </w:p>
        </w:tc>
      </w:tr>
      <w:tr w:rsidR="0081277F" w:rsidRPr="0081277F" w14:paraId="326AE4B6" w14:textId="77777777" w:rsidTr="00C148DA">
        <w:tc>
          <w:tcPr>
            <w:tcW w:w="328" w:type="pct"/>
            <w:vAlign w:val="center"/>
          </w:tcPr>
          <w:p w14:paraId="148A0A8E" w14:textId="77777777" w:rsidR="0081277F" w:rsidRPr="0081277F" w:rsidRDefault="0081277F" w:rsidP="0081277F">
            <w:pPr>
              <w:jc w:val="center"/>
              <w:rPr>
                <w:color w:val="000000"/>
              </w:rPr>
            </w:pPr>
            <w:r w:rsidRPr="0081277F">
              <w:rPr>
                <w:color w:val="000000"/>
              </w:rPr>
              <w:t>4.2</w:t>
            </w:r>
          </w:p>
        </w:tc>
        <w:tc>
          <w:tcPr>
            <w:tcW w:w="1593" w:type="pct"/>
            <w:vAlign w:val="center"/>
          </w:tcPr>
          <w:p w14:paraId="0EC39A11" w14:textId="77777777" w:rsidR="0081277F" w:rsidRPr="0081277F" w:rsidRDefault="0081277F" w:rsidP="0081277F">
            <w:pPr>
              <w:rPr>
                <w:color w:val="000000"/>
              </w:rPr>
            </w:pPr>
            <w:r w:rsidRPr="0081277F">
              <w:rPr>
                <w:color w:val="000000"/>
              </w:rPr>
              <w:t>Из общего жилищного фонда:</w:t>
            </w:r>
          </w:p>
        </w:tc>
        <w:tc>
          <w:tcPr>
            <w:tcW w:w="552" w:type="pct"/>
            <w:vAlign w:val="center"/>
          </w:tcPr>
          <w:p w14:paraId="00FA45A9" w14:textId="77777777" w:rsidR="0081277F" w:rsidRPr="0081277F" w:rsidRDefault="0081277F" w:rsidP="0081277F">
            <w:pPr>
              <w:jc w:val="center"/>
              <w:rPr>
                <w:color w:val="000000"/>
              </w:rPr>
            </w:pPr>
            <w:r w:rsidRPr="0081277F">
              <w:rPr>
                <w:color w:val="000000"/>
              </w:rPr>
              <w:t>-"-</w:t>
            </w:r>
          </w:p>
        </w:tc>
        <w:tc>
          <w:tcPr>
            <w:tcW w:w="843" w:type="pct"/>
            <w:vAlign w:val="center"/>
          </w:tcPr>
          <w:p w14:paraId="1C4F22D0" w14:textId="77777777" w:rsidR="0081277F" w:rsidRPr="0081277F" w:rsidRDefault="0081277F" w:rsidP="0081277F">
            <w:pPr>
              <w:jc w:val="center"/>
              <w:rPr>
                <w:color w:val="000000"/>
              </w:rPr>
            </w:pPr>
          </w:p>
        </w:tc>
        <w:tc>
          <w:tcPr>
            <w:tcW w:w="843" w:type="pct"/>
            <w:vAlign w:val="center"/>
          </w:tcPr>
          <w:p w14:paraId="22F744CE" w14:textId="77777777" w:rsidR="0081277F" w:rsidRPr="0081277F" w:rsidRDefault="0081277F" w:rsidP="0081277F">
            <w:pPr>
              <w:jc w:val="center"/>
              <w:rPr>
                <w:color w:val="000000"/>
                <w:highlight w:val="yellow"/>
              </w:rPr>
            </w:pPr>
          </w:p>
        </w:tc>
        <w:tc>
          <w:tcPr>
            <w:tcW w:w="841" w:type="pct"/>
            <w:vAlign w:val="center"/>
          </w:tcPr>
          <w:p w14:paraId="03175D82" w14:textId="77777777" w:rsidR="0081277F" w:rsidRPr="0081277F" w:rsidRDefault="0081277F" w:rsidP="0081277F">
            <w:pPr>
              <w:jc w:val="center"/>
              <w:rPr>
                <w:color w:val="000000"/>
                <w:highlight w:val="yellow"/>
              </w:rPr>
            </w:pPr>
          </w:p>
        </w:tc>
      </w:tr>
      <w:tr w:rsidR="0081277F" w:rsidRPr="0081277F" w14:paraId="5D5A6104" w14:textId="77777777" w:rsidTr="00C148DA">
        <w:tc>
          <w:tcPr>
            <w:tcW w:w="328" w:type="pct"/>
            <w:vAlign w:val="center"/>
          </w:tcPr>
          <w:p w14:paraId="49D4D6D9" w14:textId="77777777" w:rsidR="0081277F" w:rsidRPr="0081277F" w:rsidRDefault="0081277F" w:rsidP="0081277F">
            <w:pPr>
              <w:jc w:val="center"/>
              <w:rPr>
                <w:color w:val="000000"/>
              </w:rPr>
            </w:pPr>
            <w:r w:rsidRPr="0081277F">
              <w:rPr>
                <w:color w:val="000000"/>
              </w:rPr>
              <w:t>4.3</w:t>
            </w:r>
          </w:p>
        </w:tc>
        <w:tc>
          <w:tcPr>
            <w:tcW w:w="1593" w:type="pct"/>
            <w:vAlign w:val="center"/>
          </w:tcPr>
          <w:p w14:paraId="054328ED" w14:textId="77777777" w:rsidR="0081277F" w:rsidRPr="0081277F" w:rsidRDefault="0081277F" w:rsidP="0081277F">
            <w:pPr>
              <w:rPr>
                <w:color w:val="000000"/>
              </w:rPr>
            </w:pPr>
            <w:r w:rsidRPr="0081277F">
              <w:rPr>
                <w:color w:val="000000"/>
              </w:rPr>
              <w:t>Обеспеченность населения общей площадью квартир</w:t>
            </w:r>
          </w:p>
        </w:tc>
        <w:tc>
          <w:tcPr>
            <w:tcW w:w="552" w:type="pct"/>
            <w:vAlign w:val="center"/>
          </w:tcPr>
          <w:p w14:paraId="7C85BF0C" w14:textId="77777777" w:rsidR="0081277F" w:rsidRPr="0081277F" w:rsidRDefault="0081277F" w:rsidP="0081277F">
            <w:pPr>
              <w:jc w:val="center"/>
              <w:rPr>
                <w:color w:val="000000"/>
              </w:rPr>
            </w:pPr>
            <w:proofErr w:type="spellStart"/>
            <w:proofErr w:type="gramStart"/>
            <w:r w:rsidRPr="0081277F">
              <w:rPr>
                <w:color w:val="000000"/>
              </w:rPr>
              <w:t>кв.м</w:t>
            </w:r>
            <w:proofErr w:type="spellEnd"/>
            <w:proofErr w:type="gramEnd"/>
            <w:r w:rsidRPr="0081277F">
              <w:rPr>
                <w:color w:val="000000"/>
              </w:rPr>
              <w:t>/чел.</w:t>
            </w:r>
          </w:p>
        </w:tc>
        <w:tc>
          <w:tcPr>
            <w:tcW w:w="843" w:type="pct"/>
            <w:vAlign w:val="center"/>
          </w:tcPr>
          <w:p w14:paraId="31FF1CFB" w14:textId="77777777" w:rsidR="0081277F" w:rsidRPr="0081277F" w:rsidRDefault="0081277F" w:rsidP="0081277F">
            <w:pPr>
              <w:jc w:val="center"/>
              <w:rPr>
                <w:color w:val="000000"/>
              </w:rPr>
            </w:pPr>
            <w:r w:rsidRPr="0081277F">
              <w:rPr>
                <w:color w:val="000000"/>
              </w:rPr>
              <w:t>28,1</w:t>
            </w:r>
          </w:p>
        </w:tc>
        <w:tc>
          <w:tcPr>
            <w:tcW w:w="843" w:type="pct"/>
            <w:vAlign w:val="center"/>
          </w:tcPr>
          <w:p w14:paraId="23079922" w14:textId="77777777" w:rsidR="0081277F" w:rsidRPr="0081277F" w:rsidRDefault="0081277F" w:rsidP="0081277F">
            <w:pPr>
              <w:jc w:val="center"/>
              <w:rPr>
                <w:color w:val="000000"/>
              </w:rPr>
            </w:pPr>
            <w:r w:rsidRPr="0081277F">
              <w:rPr>
                <w:color w:val="000000"/>
              </w:rPr>
              <w:t>30</w:t>
            </w:r>
          </w:p>
        </w:tc>
        <w:tc>
          <w:tcPr>
            <w:tcW w:w="841" w:type="pct"/>
            <w:vAlign w:val="center"/>
          </w:tcPr>
          <w:p w14:paraId="758A7FEB" w14:textId="77777777" w:rsidR="0081277F" w:rsidRPr="0081277F" w:rsidRDefault="0081277F" w:rsidP="0081277F">
            <w:pPr>
              <w:jc w:val="center"/>
              <w:rPr>
                <w:color w:val="000000"/>
                <w:highlight w:val="yellow"/>
              </w:rPr>
            </w:pPr>
            <w:r w:rsidRPr="0081277F">
              <w:rPr>
                <w:color w:val="000000"/>
              </w:rPr>
              <w:t>39,8</w:t>
            </w:r>
          </w:p>
        </w:tc>
      </w:tr>
      <w:tr w:rsidR="0081277F" w:rsidRPr="0081277F" w14:paraId="6B25D001" w14:textId="77777777" w:rsidTr="00C148DA">
        <w:tc>
          <w:tcPr>
            <w:tcW w:w="328" w:type="pct"/>
            <w:vAlign w:val="center"/>
          </w:tcPr>
          <w:p w14:paraId="6F48C006" w14:textId="77777777" w:rsidR="0081277F" w:rsidRPr="0081277F" w:rsidRDefault="0081277F" w:rsidP="0081277F">
            <w:pPr>
              <w:jc w:val="center"/>
              <w:rPr>
                <w:b/>
                <w:color w:val="000000"/>
              </w:rPr>
            </w:pPr>
            <w:r w:rsidRPr="0081277F">
              <w:rPr>
                <w:b/>
                <w:color w:val="000000"/>
              </w:rPr>
              <w:t>6</w:t>
            </w:r>
          </w:p>
        </w:tc>
        <w:tc>
          <w:tcPr>
            <w:tcW w:w="1593" w:type="pct"/>
            <w:vAlign w:val="center"/>
          </w:tcPr>
          <w:p w14:paraId="54FBA3C2" w14:textId="77777777" w:rsidR="0081277F" w:rsidRPr="0081277F" w:rsidRDefault="0081277F" w:rsidP="0081277F">
            <w:pPr>
              <w:rPr>
                <w:b/>
                <w:color w:val="000000"/>
              </w:rPr>
            </w:pPr>
            <w:r w:rsidRPr="0081277F">
              <w:rPr>
                <w:b/>
                <w:color w:val="000000"/>
              </w:rPr>
              <w:t>Транспортная инфраструктура</w:t>
            </w:r>
          </w:p>
        </w:tc>
        <w:tc>
          <w:tcPr>
            <w:tcW w:w="552" w:type="pct"/>
            <w:vAlign w:val="center"/>
          </w:tcPr>
          <w:p w14:paraId="54C633CD" w14:textId="77777777" w:rsidR="0081277F" w:rsidRPr="0081277F" w:rsidRDefault="0081277F" w:rsidP="0081277F">
            <w:pPr>
              <w:jc w:val="center"/>
              <w:rPr>
                <w:b/>
                <w:color w:val="000000"/>
              </w:rPr>
            </w:pPr>
          </w:p>
        </w:tc>
        <w:tc>
          <w:tcPr>
            <w:tcW w:w="843" w:type="pct"/>
            <w:vAlign w:val="center"/>
          </w:tcPr>
          <w:p w14:paraId="52BE0FA5" w14:textId="77777777" w:rsidR="0081277F" w:rsidRPr="0081277F" w:rsidRDefault="0081277F" w:rsidP="0081277F">
            <w:pPr>
              <w:jc w:val="center"/>
              <w:rPr>
                <w:b/>
                <w:color w:val="000000"/>
                <w:highlight w:val="yellow"/>
              </w:rPr>
            </w:pPr>
          </w:p>
        </w:tc>
        <w:tc>
          <w:tcPr>
            <w:tcW w:w="843" w:type="pct"/>
            <w:vAlign w:val="center"/>
          </w:tcPr>
          <w:p w14:paraId="606B146A" w14:textId="77777777" w:rsidR="0081277F" w:rsidRPr="0081277F" w:rsidRDefault="0081277F" w:rsidP="0081277F">
            <w:pPr>
              <w:jc w:val="center"/>
              <w:rPr>
                <w:b/>
                <w:color w:val="000000"/>
                <w:highlight w:val="yellow"/>
              </w:rPr>
            </w:pPr>
          </w:p>
        </w:tc>
        <w:tc>
          <w:tcPr>
            <w:tcW w:w="841" w:type="pct"/>
            <w:vAlign w:val="center"/>
          </w:tcPr>
          <w:p w14:paraId="06FB20CB" w14:textId="77777777" w:rsidR="0081277F" w:rsidRPr="0081277F" w:rsidRDefault="0081277F" w:rsidP="0081277F">
            <w:pPr>
              <w:jc w:val="center"/>
              <w:rPr>
                <w:b/>
                <w:color w:val="000000"/>
                <w:highlight w:val="yellow"/>
              </w:rPr>
            </w:pPr>
          </w:p>
        </w:tc>
      </w:tr>
      <w:tr w:rsidR="0081277F" w:rsidRPr="0081277F" w14:paraId="460F48AB" w14:textId="77777777" w:rsidTr="00C148DA">
        <w:tc>
          <w:tcPr>
            <w:tcW w:w="328" w:type="pct"/>
            <w:vAlign w:val="center"/>
          </w:tcPr>
          <w:p w14:paraId="24A9A269" w14:textId="77777777" w:rsidR="0081277F" w:rsidRPr="0081277F" w:rsidRDefault="0081277F" w:rsidP="0081277F">
            <w:pPr>
              <w:jc w:val="center"/>
              <w:rPr>
                <w:color w:val="000000"/>
              </w:rPr>
            </w:pPr>
            <w:r w:rsidRPr="0081277F">
              <w:rPr>
                <w:color w:val="000000"/>
              </w:rPr>
              <w:t>6.1</w:t>
            </w:r>
          </w:p>
        </w:tc>
        <w:tc>
          <w:tcPr>
            <w:tcW w:w="1593" w:type="pct"/>
            <w:vAlign w:val="center"/>
          </w:tcPr>
          <w:p w14:paraId="1AC86D4A" w14:textId="77777777" w:rsidR="0081277F" w:rsidRPr="0081277F" w:rsidRDefault="0081277F" w:rsidP="0081277F">
            <w:pPr>
              <w:rPr>
                <w:color w:val="000000"/>
              </w:rPr>
            </w:pPr>
            <w:r w:rsidRPr="0081277F">
              <w:rPr>
                <w:color w:val="000000"/>
              </w:rPr>
              <w:t>Протяженность железнодорожной сети</w:t>
            </w:r>
          </w:p>
        </w:tc>
        <w:tc>
          <w:tcPr>
            <w:tcW w:w="552" w:type="pct"/>
            <w:vAlign w:val="center"/>
          </w:tcPr>
          <w:p w14:paraId="16156CE1" w14:textId="77777777" w:rsidR="0081277F" w:rsidRPr="0081277F" w:rsidRDefault="0081277F" w:rsidP="0081277F">
            <w:pPr>
              <w:jc w:val="center"/>
              <w:rPr>
                <w:color w:val="000000"/>
              </w:rPr>
            </w:pPr>
            <w:r w:rsidRPr="0081277F">
              <w:rPr>
                <w:color w:val="000000"/>
              </w:rPr>
              <w:t>км</w:t>
            </w:r>
          </w:p>
        </w:tc>
        <w:tc>
          <w:tcPr>
            <w:tcW w:w="843" w:type="pct"/>
            <w:vAlign w:val="center"/>
          </w:tcPr>
          <w:p w14:paraId="4EFEA1AB" w14:textId="77777777" w:rsidR="0081277F" w:rsidRPr="0081277F" w:rsidRDefault="0081277F" w:rsidP="0081277F">
            <w:pPr>
              <w:jc w:val="center"/>
              <w:rPr>
                <w:color w:val="000000"/>
              </w:rPr>
            </w:pPr>
            <w:r w:rsidRPr="0081277F">
              <w:rPr>
                <w:color w:val="000000"/>
              </w:rPr>
              <w:t>48</w:t>
            </w:r>
          </w:p>
        </w:tc>
        <w:tc>
          <w:tcPr>
            <w:tcW w:w="843" w:type="pct"/>
            <w:vAlign w:val="center"/>
          </w:tcPr>
          <w:p w14:paraId="198D043A" w14:textId="77777777" w:rsidR="0081277F" w:rsidRPr="0081277F" w:rsidRDefault="0081277F" w:rsidP="0081277F">
            <w:pPr>
              <w:jc w:val="center"/>
              <w:rPr>
                <w:color w:val="000000"/>
              </w:rPr>
            </w:pPr>
            <w:r w:rsidRPr="0081277F">
              <w:rPr>
                <w:color w:val="000000"/>
              </w:rPr>
              <w:t>74</w:t>
            </w:r>
          </w:p>
        </w:tc>
        <w:tc>
          <w:tcPr>
            <w:tcW w:w="841" w:type="pct"/>
            <w:vAlign w:val="center"/>
          </w:tcPr>
          <w:p w14:paraId="51E7D626" w14:textId="77777777" w:rsidR="0081277F" w:rsidRPr="0081277F" w:rsidRDefault="0081277F" w:rsidP="0081277F">
            <w:pPr>
              <w:jc w:val="center"/>
              <w:rPr>
                <w:color w:val="000000"/>
              </w:rPr>
            </w:pPr>
            <w:r w:rsidRPr="0081277F">
              <w:rPr>
                <w:color w:val="000000"/>
              </w:rPr>
              <w:t>48</w:t>
            </w:r>
          </w:p>
        </w:tc>
      </w:tr>
      <w:tr w:rsidR="0081277F" w:rsidRPr="0081277F" w14:paraId="409F5AF1" w14:textId="77777777" w:rsidTr="00C148DA">
        <w:tc>
          <w:tcPr>
            <w:tcW w:w="328" w:type="pct"/>
            <w:vAlign w:val="center"/>
          </w:tcPr>
          <w:p w14:paraId="5363B24B" w14:textId="77777777" w:rsidR="0081277F" w:rsidRPr="0081277F" w:rsidRDefault="0081277F" w:rsidP="0081277F">
            <w:pPr>
              <w:jc w:val="center"/>
              <w:rPr>
                <w:color w:val="000000"/>
              </w:rPr>
            </w:pPr>
            <w:r w:rsidRPr="0081277F">
              <w:rPr>
                <w:color w:val="000000"/>
              </w:rPr>
              <w:t>6.2</w:t>
            </w:r>
          </w:p>
        </w:tc>
        <w:tc>
          <w:tcPr>
            <w:tcW w:w="1593" w:type="pct"/>
            <w:vAlign w:val="center"/>
          </w:tcPr>
          <w:p w14:paraId="32BBCFD9" w14:textId="77777777" w:rsidR="0081277F" w:rsidRPr="0081277F" w:rsidRDefault="0081277F" w:rsidP="0081277F">
            <w:pPr>
              <w:rPr>
                <w:color w:val="000000"/>
              </w:rPr>
            </w:pPr>
            <w:r w:rsidRPr="0081277F">
              <w:rPr>
                <w:color w:val="000000"/>
              </w:rPr>
              <w:t>Протяженность автомобильных дорог - всего</w:t>
            </w:r>
          </w:p>
        </w:tc>
        <w:tc>
          <w:tcPr>
            <w:tcW w:w="552" w:type="pct"/>
            <w:vAlign w:val="center"/>
          </w:tcPr>
          <w:p w14:paraId="6A21812F" w14:textId="77777777" w:rsidR="0081277F" w:rsidRPr="0081277F" w:rsidRDefault="0081277F" w:rsidP="0081277F">
            <w:pPr>
              <w:jc w:val="center"/>
              <w:rPr>
                <w:color w:val="000000"/>
              </w:rPr>
            </w:pPr>
            <w:r w:rsidRPr="0081277F">
              <w:rPr>
                <w:color w:val="000000"/>
              </w:rPr>
              <w:t>-"-</w:t>
            </w:r>
          </w:p>
        </w:tc>
        <w:tc>
          <w:tcPr>
            <w:tcW w:w="843" w:type="pct"/>
            <w:vAlign w:val="center"/>
          </w:tcPr>
          <w:p w14:paraId="2265E19C" w14:textId="77777777" w:rsidR="0081277F" w:rsidRPr="0081277F" w:rsidRDefault="0081277F" w:rsidP="0081277F">
            <w:pPr>
              <w:jc w:val="center"/>
              <w:rPr>
                <w:color w:val="000000"/>
              </w:rPr>
            </w:pPr>
            <w:r w:rsidRPr="0081277F">
              <w:rPr>
                <w:color w:val="000000"/>
              </w:rPr>
              <w:t>550</w:t>
            </w:r>
          </w:p>
        </w:tc>
        <w:tc>
          <w:tcPr>
            <w:tcW w:w="843" w:type="pct"/>
            <w:vAlign w:val="center"/>
          </w:tcPr>
          <w:p w14:paraId="398CE8FA" w14:textId="77777777" w:rsidR="0081277F" w:rsidRPr="0081277F" w:rsidRDefault="0081277F" w:rsidP="0081277F">
            <w:pPr>
              <w:jc w:val="center"/>
              <w:rPr>
                <w:color w:val="000000"/>
              </w:rPr>
            </w:pPr>
            <w:r w:rsidRPr="0081277F">
              <w:rPr>
                <w:color w:val="000000"/>
              </w:rPr>
              <w:t>311</w:t>
            </w:r>
          </w:p>
        </w:tc>
        <w:tc>
          <w:tcPr>
            <w:tcW w:w="841" w:type="pct"/>
            <w:vAlign w:val="center"/>
          </w:tcPr>
          <w:p w14:paraId="6DD28759" w14:textId="77777777" w:rsidR="0081277F" w:rsidRPr="0081277F" w:rsidRDefault="0081277F" w:rsidP="0081277F">
            <w:pPr>
              <w:jc w:val="center"/>
              <w:rPr>
                <w:color w:val="000000"/>
                <w:highlight w:val="yellow"/>
              </w:rPr>
            </w:pPr>
            <w:r w:rsidRPr="0081277F">
              <w:rPr>
                <w:color w:val="000000"/>
              </w:rPr>
              <w:t>319</w:t>
            </w:r>
          </w:p>
        </w:tc>
      </w:tr>
      <w:tr w:rsidR="0081277F" w:rsidRPr="0081277F" w14:paraId="394DC3B7" w14:textId="77777777" w:rsidTr="00C148DA">
        <w:tc>
          <w:tcPr>
            <w:tcW w:w="328" w:type="pct"/>
            <w:vAlign w:val="center"/>
          </w:tcPr>
          <w:p w14:paraId="3C70A1E6" w14:textId="77777777" w:rsidR="0081277F" w:rsidRPr="0081277F" w:rsidRDefault="0081277F" w:rsidP="0081277F">
            <w:pPr>
              <w:jc w:val="center"/>
              <w:rPr>
                <w:color w:val="000000"/>
              </w:rPr>
            </w:pPr>
          </w:p>
        </w:tc>
        <w:tc>
          <w:tcPr>
            <w:tcW w:w="1593" w:type="pct"/>
            <w:vAlign w:val="center"/>
          </w:tcPr>
          <w:p w14:paraId="47FFBFEF" w14:textId="77777777" w:rsidR="0081277F" w:rsidRPr="0081277F" w:rsidRDefault="0081277F" w:rsidP="0081277F">
            <w:pPr>
              <w:rPr>
                <w:color w:val="000000"/>
              </w:rPr>
            </w:pPr>
            <w:r w:rsidRPr="0081277F">
              <w:rPr>
                <w:color w:val="000000"/>
              </w:rPr>
              <w:t>в том числе:</w:t>
            </w:r>
          </w:p>
        </w:tc>
        <w:tc>
          <w:tcPr>
            <w:tcW w:w="552" w:type="pct"/>
            <w:vAlign w:val="center"/>
          </w:tcPr>
          <w:p w14:paraId="39730353" w14:textId="77777777" w:rsidR="0081277F" w:rsidRPr="0081277F" w:rsidRDefault="0081277F" w:rsidP="0081277F">
            <w:pPr>
              <w:jc w:val="center"/>
              <w:rPr>
                <w:color w:val="000000"/>
              </w:rPr>
            </w:pPr>
          </w:p>
        </w:tc>
        <w:tc>
          <w:tcPr>
            <w:tcW w:w="843" w:type="pct"/>
            <w:vAlign w:val="center"/>
          </w:tcPr>
          <w:p w14:paraId="0C535648" w14:textId="77777777" w:rsidR="0081277F" w:rsidRPr="0081277F" w:rsidRDefault="0081277F" w:rsidP="0081277F">
            <w:pPr>
              <w:jc w:val="center"/>
              <w:rPr>
                <w:color w:val="000000"/>
              </w:rPr>
            </w:pPr>
          </w:p>
        </w:tc>
        <w:tc>
          <w:tcPr>
            <w:tcW w:w="843" w:type="pct"/>
            <w:vAlign w:val="center"/>
          </w:tcPr>
          <w:p w14:paraId="7421B470" w14:textId="77777777" w:rsidR="0081277F" w:rsidRPr="0081277F" w:rsidRDefault="0081277F" w:rsidP="0081277F">
            <w:pPr>
              <w:jc w:val="center"/>
              <w:rPr>
                <w:color w:val="000000"/>
              </w:rPr>
            </w:pPr>
          </w:p>
        </w:tc>
        <w:tc>
          <w:tcPr>
            <w:tcW w:w="841" w:type="pct"/>
            <w:vAlign w:val="center"/>
          </w:tcPr>
          <w:p w14:paraId="4C1413F0" w14:textId="77777777" w:rsidR="0081277F" w:rsidRPr="0081277F" w:rsidRDefault="0081277F" w:rsidP="0081277F">
            <w:pPr>
              <w:jc w:val="center"/>
              <w:rPr>
                <w:color w:val="000000"/>
                <w:highlight w:val="yellow"/>
              </w:rPr>
            </w:pPr>
          </w:p>
        </w:tc>
      </w:tr>
      <w:tr w:rsidR="0081277F" w:rsidRPr="0081277F" w14:paraId="6FC8A65A" w14:textId="77777777" w:rsidTr="00C148DA">
        <w:tc>
          <w:tcPr>
            <w:tcW w:w="328" w:type="pct"/>
            <w:vAlign w:val="center"/>
          </w:tcPr>
          <w:p w14:paraId="775A2209" w14:textId="77777777" w:rsidR="0081277F" w:rsidRPr="0081277F" w:rsidRDefault="0081277F" w:rsidP="0081277F">
            <w:pPr>
              <w:jc w:val="center"/>
              <w:rPr>
                <w:color w:val="000000"/>
              </w:rPr>
            </w:pPr>
          </w:p>
        </w:tc>
        <w:tc>
          <w:tcPr>
            <w:tcW w:w="1593" w:type="pct"/>
            <w:vAlign w:val="center"/>
          </w:tcPr>
          <w:p w14:paraId="57D8BC50" w14:textId="77777777" w:rsidR="0081277F" w:rsidRPr="0081277F" w:rsidRDefault="0081277F" w:rsidP="0081277F">
            <w:pPr>
              <w:rPr>
                <w:color w:val="000000"/>
              </w:rPr>
            </w:pPr>
            <w:r w:rsidRPr="0081277F">
              <w:rPr>
                <w:color w:val="000000"/>
              </w:rPr>
              <w:t>- федерального значения</w:t>
            </w:r>
          </w:p>
        </w:tc>
        <w:tc>
          <w:tcPr>
            <w:tcW w:w="552" w:type="pct"/>
            <w:vAlign w:val="center"/>
          </w:tcPr>
          <w:p w14:paraId="30BD2B72" w14:textId="77777777" w:rsidR="0081277F" w:rsidRPr="0081277F" w:rsidRDefault="0081277F" w:rsidP="0081277F">
            <w:pPr>
              <w:jc w:val="center"/>
              <w:rPr>
                <w:color w:val="000000"/>
              </w:rPr>
            </w:pPr>
            <w:r w:rsidRPr="0081277F">
              <w:rPr>
                <w:color w:val="000000"/>
              </w:rPr>
              <w:t>-"-</w:t>
            </w:r>
          </w:p>
        </w:tc>
        <w:tc>
          <w:tcPr>
            <w:tcW w:w="843" w:type="pct"/>
            <w:vAlign w:val="center"/>
          </w:tcPr>
          <w:p w14:paraId="64387AD8" w14:textId="77777777" w:rsidR="0081277F" w:rsidRPr="0081277F" w:rsidRDefault="0081277F" w:rsidP="0081277F">
            <w:pPr>
              <w:jc w:val="center"/>
              <w:rPr>
                <w:color w:val="000000"/>
              </w:rPr>
            </w:pPr>
            <w:r w:rsidRPr="0081277F">
              <w:rPr>
                <w:color w:val="000000"/>
              </w:rPr>
              <w:t>16,0</w:t>
            </w:r>
          </w:p>
        </w:tc>
        <w:tc>
          <w:tcPr>
            <w:tcW w:w="843" w:type="pct"/>
            <w:vAlign w:val="center"/>
          </w:tcPr>
          <w:p w14:paraId="65CDA6C7" w14:textId="77777777" w:rsidR="0081277F" w:rsidRPr="0081277F" w:rsidRDefault="0081277F" w:rsidP="0081277F">
            <w:pPr>
              <w:jc w:val="center"/>
              <w:rPr>
                <w:color w:val="000000"/>
              </w:rPr>
            </w:pPr>
            <w:r w:rsidRPr="0081277F">
              <w:rPr>
                <w:color w:val="000000"/>
              </w:rPr>
              <w:t>16,0</w:t>
            </w:r>
          </w:p>
        </w:tc>
        <w:tc>
          <w:tcPr>
            <w:tcW w:w="841" w:type="pct"/>
            <w:vAlign w:val="center"/>
          </w:tcPr>
          <w:p w14:paraId="1D84193B" w14:textId="77777777" w:rsidR="0081277F" w:rsidRPr="0081277F" w:rsidRDefault="0081277F" w:rsidP="0081277F">
            <w:pPr>
              <w:jc w:val="center"/>
              <w:rPr>
                <w:color w:val="000000"/>
              </w:rPr>
            </w:pPr>
            <w:r w:rsidRPr="0081277F">
              <w:rPr>
                <w:color w:val="000000"/>
              </w:rPr>
              <w:t>16,0</w:t>
            </w:r>
          </w:p>
        </w:tc>
      </w:tr>
      <w:tr w:rsidR="0081277F" w:rsidRPr="0081277F" w14:paraId="72232146" w14:textId="77777777" w:rsidTr="00C148DA">
        <w:tc>
          <w:tcPr>
            <w:tcW w:w="328" w:type="pct"/>
            <w:vAlign w:val="center"/>
          </w:tcPr>
          <w:p w14:paraId="7FA2B431" w14:textId="77777777" w:rsidR="0081277F" w:rsidRPr="0081277F" w:rsidRDefault="0081277F" w:rsidP="0081277F">
            <w:pPr>
              <w:jc w:val="center"/>
              <w:rPr>
                <w:color w:val="000000"/>
              </w:rPr>
            </w:pPr>
          </w:p>
        </w:tc>
        <w:tc>
          <w:tcPr>
            <w:tcW w:w="1593" w:type="pct"/>
            <w:vAlign w:val="center"/>
          </w:tcPr>
          <w:p w14:paraId="1FE7B26A" w14:textId="77777777" w:rsidR="0081277F" w:rsidRPr="0081277F" w:rsidRDefault="0081277F" w:rsidP="0081277F">
            <w:pPr>
              <w:rPr>
                <w:color w:val="000000"/>
              </w:rPr>
            </w:pPr>
            <w:r w:rsidRPr="0081277F">
              <w:rPr>
                <w:color w:val="000000"/>
              </w:rPr>
              <w:t>- регионального значения</w:t>
            </w:r>
          </w:p>
        </w:tc>
        <w:tc>
          <w:tcPr>
            <w:tcW w:w="552" w:type="pct"/>
            <w:vAlign w:val="center"/>
          </w:tcPr>
          <w:p w14:paraId="16B454AB" w14:textId="77777777" w:rsidR="0081277F" w:rsidRPr="0081277F" w:rsidRDefault="0081277F" w:rsidP="0081277F">
            <w:pPr>
              <w:jc w:val="center"/>
              <w:rPr>
                <w:color w:val="000000"/>
              </w:rPr>
            </w:pPr>
            <w:r w:rsidRPr="0081277F">
              <w:rPr>
                <w:color w:val="000000"/>
              </w:rPr>
              <w:t>-"-</w:t>
            </w:r>
          </w:p>
        </w:tc>
        <w:tc>
          <w:tcPr>
            <w:tcW w:w="843" w:type="pct"/>
            <w:vAlign w:val="center"/>
          </w:tcPr>
          <w:p w14:paraId="1F20D487" w14:textId="77777777" w:rsidR="0081277F" w:rsidRPr="0081277F" w:rsidRDefault="0081277F" w:rsidP="0081277F">
            <w:pPr>
              <w:jc w:val="center"/>
              <w:rPr>
                <w:color w:val="000000"/>
              </w:rPr>
            </w:pPr>
            <w:r w:rsidRPr="0081277F">
              <w:rPr>
                <w:color w:val="000000"/>
              </w:rPr>
              <w:t>40,0</w:t>
            </w:r>
          </w:p>
        </w:tc>
        <w:tc>
          <w:tcPr>
            <w:tcW w:w="843" w:type="pct"/>
            <w:vAlign w:val="center"/>
          </w:tcPr>
          <w:p w14:paraId="4985FF8E" w14:textId="77777777" w:rsidR="0081277F" w:rsidRPr="0081277F" w:rsidRDefault="0081277F" w:rsidP="0081277F">
            <w:pPr>
              <w:jc w:val="center"/>
              <w:rPr>
                <w:color w:val="000000"/>
              </w:rPr>
            </w:pPr>
            <w:r w:rsidRPr="0081277F">
              <w:rPr>
                <w:color w:val="000000"/>
              </w:rPr>
              <w:t>68,0</w:t>
            </w:r>
          </w:p>
        </w:tc>
        <w:tc>
          <w:tcPr>
            <w:tcW w:w="841" w:type="pct"/>
            <w:vAlign w:val="center"/>
          </w:tcPr>
          <w:p w14:paraId="34A9D37D" w14:textId="77777777" w:rsidR="0081277F" w:rsidRPr="0081277F" w:rsidRDefault="0081277F" w:rsidP="0081277F">
            <w:pPr>
              <w:jc w:val="center"/>
              <w:rPr>
                <w:color w:val="000000"/>
              </w:rPr>
            </w:pPr>
            <w:r w:rsidRPr="0081277F">
              <w:rPr>
                <w:color w:val="000000"/>
              </w:rPr>
              <w:t>40,0</w:t>
            </w:r>
          </w:p>
        </w:tc>
      </w:tr>
      <w:tr w:rsidR="0081277F" w:rsidRPr="0081277F" w14:paraId="792D3826" w14:textId="77777777" w:rsidTr="00C148DA">
        <w:tc>
          <w:tcPr>
            <w:tcW w:w="328" w:type="pct"/>
            <w:vAlign w:val="center"/>
          </w:tcPr>
          <w:p w14:paraId="48C0637B" w14:textId="77777777" w:rsidR="0081277F" w:rsidRPr="0081277F" w:rsidRDefault="0081277F" w:rsidP="0081277F">
            <w:pPr>
              <w:jc w:val="center"/>
              <w:rPr>
                <w:color w:val="000000"/>
              </w:rPr>
            </w:pPr>
          </w:p>
        </w:tc>
        <w:tc>
          <w:tcPr>
            <w:tcW w:w="1593" w:type="pct"/>
            <w:vAlign w:val="center"/>
          </w:tcPr>
          <w:p w14:paraId="17B532A3" w14:textId="77777777" w:rsidR="0081277F" w:rsidRPr="0081277F" w:rsidRDefault="0081277F" w:rsidP="0081277F">
            <w:pPr>
              <w:rPr>
                <w:color w:val="000000"/>
              </w:rPr>
            </w:pPr>
            <w:r w:rsidRPr="0081277F">
              <w:rPr>
                <w:color w:val="000000"/>
              </w:rPr>
              <w:t xml:space="preserve">- местного </w:t>
            </w:r>
            <w:proofErr w:type="gramStart"/>
            <w:r w:rsidRPr="0081277F">
              <w:rPr>
                <w:color w:val="000000"/>
              </w:rPr>
              <w:t>значения  (</w:t>
            </w:r>
            <w:proofErr w:type="gramEnd"/>
            <w:r w:rsidRPr="0081277F">
              <w:rPr>
                <w:color w:val="000000"/>
              </w:rPr>
              <w:t>вне населенных пунктов)</w:t>
            </w:r>
          </w:p>
        </w:tc>
        <w:tc>
          <w:tcPr>
            <w:tcW w:w="552" w:type="pct"/>
            <w:vAlign w:val="center"/>
          </w:tcPr>
          <w:p w14:paraId="1D645F99" w14:textId="77777777" w:rsidR="0081277F" w:rsidRPr="0081277F" w:rsidRDefault="0081277F" w:rsidP="0081277F">
            <w:pPr>
              <w:jc w:val="center"/>
              <w:rPr>
                <w:color w:val="000000"/>
              </w:rPr>
            </w:pPr>
            <w:r w:rsidRPr="0081277F">
              <w:rPr>
                <w:color w:val="000000"/>
              </w:rPr>
              <w:t>-"-</w:t>
            </w:r>
          </w:p>
        </w:tc>
        <w:tc>
          <w:tcPr>
            <w:tcW w:w="843" w:type="pct"/>
            <w:vAlign w:val="center"/>
          </w:tcPr>
          <w:p w14:paraId="2EB435E4" w14:textId="77777777" w:rsidR="0081277F" w:rsidRPr="0081277F" w:rsidRDefault="0081277F" w:rsidP="0081277F">
            <w:pPr>
              <w:jc w:val="center"/>
              <w:rPr>
                <w:color w:val="000000"/>
              </w:rPr>
            </w:pPr>
            <w:r w:rsidRPr="0081277F">
              <w:rPr>
                <w:color w:val="000000"/>
              </w:rPr>
              <w:t>198,7</w:t>
            </w:r>
          </w:p>
        </w:tc>
        <w:tc>
          <w:tcPr>
            <w:tcW w:w="843" w:type="pct"/>
            <w:vAlign w:val="center"/>
          </w:tcPr>
          <w:p w14:paraId="52844657" w14:textId="77777777" w:rsidR="0081277F" w:rsidRPr="0081277F" w:rsidRDefault="0081277F" w:rsidP="0081277F">
            <w:pPr>
              <w:jc w:val="center"/>
              <w:rPr>
                <w:color w:val="000000"/>
              </w:rPr>
            </w:pPr>
            <w:r w:rsidRPr="0081277F">
              <w:rPr>
                <w:color w:val="000000"/>
              </w:rPr>
              <w:t>227</w:t>
            </w:r>
          </w:p>
        </w:tc>
        <w:tc>
          <w:tcPr>
            <w:tcW w:w="841" w:type="pct"/>
            <w:vAlign w:val="center"/>
          </w:tcPr>
          <w:p w14:paraId="378B61A1" w14:textId="77777777" w:rsidR="0081277F" w:rsidRPr="0081277F" w:rsidRDefault="0081277F" w:rsidP="0081277F">
            <w:pPr>
              <w:jc w:val="center"/>
              <w:rPr>
                <w:color w:val="000000"/>
                <w:highlight w:val="yellow"/>
              </w:rPr>
            </w:pPr>
            <w:r w:rsidRPr="0081277F">
              <w:rPr>
                <w:color w:val="000000"/>
              </w:rPr>
              <w:t>265</w:t>
            </w:r>
          </w:p>
        </w:tc>
      </w:tr>
      <w:tr w:rsidR="0081277F" w:rsidRPr="0081277F" w14:paraId="5ED11419" w14:textId="77777777" w:rsidTr="00C148DA">
        <w:tc>
          <w:tcPr>
            <w:tcW w:w="328" w:type="pct"/>
            <w:vAlign w:val="center"/>
          </w:tcPr>
          <w:p w14:paraId="56D001C4" w14:textId="77777777" w:rsidR="0081277F" w:rsidRPr="0081277F" w:rsidRDefault="0081277F" w:rsidP="0081277F">
            <w:pPr>
              <w:jc w:val="center"/>
              <w:rPr>
                <w:b/>
                <w:color w:val="000000"/>
              </w:rPr>
            </w:pPr>
            <w:r w:rsidRPr="0081277F">
              <w:rPr>
                <w:b/>
                <w:color w:val="000000"/>
              </w:rPr>
              <w:t>7</w:t>
            </w:r>
          </w:p>
        </w:tc>
        <w:tc>
          <w:tcPr>
            <w:tcW w:w="1593" w:type="pct"/>
            <w:vAlign w:val="center"/>
          </w:tcPr>
          <w:p w14:paraId="04E08EB4" w14:textId="77777777" w:rsidR="0081277F" w:rsidRPr="0081277F" w:rsidRDefault="0081277F" w:rsidP="0081277F">
            <w:pPr>
              <w:rPr>
                <w:b/>
                <w:color w:val="000000"/>
              </w:rPr>
            </w:pPr>
            <w:r w:rsidRPr="0081277F">
              <w:rPr>
                <w:b/>
                <w:color w:val="000000"/>
              </w:rPr>
              <w:t xml:space="preserve">Инженерная </w:t>
            </w:r>
            <w:r w:rsidRPr="0081277F">
              <w:rPr>
                <w:b/>
                <w:color w:val="000000"/>
              </w:rPr>
              <w:lastRenderedPageBreak/>
              <w:t>инфраструктура и благоустройство территории</w:t>
            </w:r>
          </w:p>
        </w:tc>
        <w:tc>
          <w:tcPr>
            <w:tcW w:w="552" w:type="pct"/>
            <w:vAlign w:val="center"/>
          </w:tcPr>
          <w:p w14:paraId="35CF4258" w14:textId="77777777" w:rsidR="0081277F" w:rsidRPr="0081277F" w:rsidRDefault="0081277F" w:rsidP="0081277F">
            <w:pPr>
              <w:jc w:val="center"/>
              <w:rPr>
                <w:b/>
                <w:color w:val="000000"/>
              </w:rPr>
            </w:pPr>
          </w:p>
        </w:tc>
        <w:tc>
          <w:tcPr>
            <w:tcW w:w="843" w:type="pct"/>
            <w:vAlign w:val="center"/>
          </w:tcPr>
          <w:p w14:paraId="6B30F139" w14:textId="77777777" w:rsidR="0081277F" w:rsidRPr="0081277F" w:rsidRDefault="0081277F" w:rsidP="0081277F">
            <w:pPr>
              <w:jc w:val="center"/>
              <w:rPr>
                <w:b/>
                <w:color w:val="000000"/>
              </w:rPr>
            </w:pPr>
          </w:p>
        </w:tc>
        <w:tc>
          <w:tcPr>
            <w:tcW w:w="843" w:type="pct"/>
            <w:vAlign w:val="center"/>
          </w:tcPr>
          <w:p w14:paraId="4FA30DF1" w14:textId="77777777" w:rsidR="0081277F" w:rsidRPr="0081277F" w:rsidRDefault="0081277F" w:rsidP="0081277F">
            <w:pPr>
              <w:jc w:val="center"/>
              <w:rPr>
                <w:b/>
                <w:color w:val="000000"/>
                <w:highlight w:val="yellow"/>
              </w:rPr>
            </w:pPr>
          </w:p>
        </w:tc>
        <w:tc>
          <w:tcPr>
            <w:tcW w:w="841" w:type="pct"/>
            <w:vAlign w:val="center"/>
          </w:tcPr>
          <w:p w14:paraId="3D5AC8AB" w14:textId="77777777" w:rsidR="0081277F" w:rsidRPr="0081277F" w:rsidRDefault="0081277F" w:rsidP="0081277F">
            <w:pPr>
              <w:jc w:val="center"/>
              <w:rPr>
                <w:b/>
                <w:color w:val="000000"/>
                <w:highlight w:val="yellow"/>
              </w:rPr>
            </w:pPr>
          </w:p>
        </w:tc>
      </w:tr>
      <w:tr w:rsidR="0081277F" w:rsidRPr="0081277F" w14:paraId="4D3EE9D0" w14:textId="77777777" w:rsidTr="00C148DA">
        <w:tc>
          <w:tcPr>
            <w:tcW w:w="328" w:type="pct"/>
            <w:vAlign w:val="center"/>
          </w:tcPr>
          <w:p w14:paraId="15FCE3F8" w14:textId="77777777" w:rsidR="0081277F" w:rsidRPr="0081277F" w:rsidRDefault="0081277F" w:rsidP="0081277F">
            <w:pPr>
              <w:jc w:val="center"/>
              <w:rPr>
                <w:color w:val="000000"/>
              </w:rPr>
            </w:pPr>
            <w:r w:rsidRPr="0081277F">
              <w:rPr>
                <w:color w:val="000000"/>
              </w:rPr>
              <w:t>7.4</w:t>
            </w:r>
          </w:p>
        </w:tc>
        <w:tc>
          <w:tcPr>
            <w:tcW w:w="1593" w:type="pct"/>
            <w:vAlign w:val="center"/>
          </w:tcPr>
          <w:p w14:paraId="21C24F40" w14:textId="77777777" w:rsidR="0081277F" w:rsidRPr="0081277F" w:rsidRDefault="0081277F" w:rsidP="0081277F">
            <w:pPr>
              <w:rPr>
                <w:color w:val="000000"/>
              </w:rPr>
            </w:pPr>
            <w:r w:rsidRPr="0081277F">
              <w:rPr>
                <w:color w:val="000000"/>
              </w:rPr>
              <w:t>Газоснабжение</w:t>
            </w:r>
          </w:p>
        </w:tc>
        <w:tc>
          <w:tcPr>
            <w:tcW w:w="552" w:type="pct"/>
            <w:vAlign w:val="center"/>
          </w:tcPr>
          <w:p w14:paraId="36671FE5" w14:textId="77777777" w:rsidR="0081277F" w:rsidRPr="0081277F" w:rsidRDefault="0081277F" w:rsidP="0081277F">
            <w:pPr>
              <w:jc w:val="center"/>
              <w:rPr>
                <w:color w:val="000000"/>
              </w:rPr>
            </w:pPr>
          </w:p>
        </w:tc>
        <w:tc>
          <w:tcPr>
            <w:tcW w:w="843" w:type="pct"/>
            <w:vAlign w:val="center"/>
          </w:tcPr>
          <w:p w14:paraId="2D3F5F45" w14:textId="77777777" w:rsidR="0081277F" w:rsidRPr="0081277F" w:rsidRDefault="0081277F" w:rsidP="0081277F">
            <w:pPr>
              <w:jc w:val="center"/>
              <w:rPr>
                <w:color w:val="000000"/>
                <w:highlight w:val="yellow"/>
              </w:rPr>
            </w:pPr>
          </w:p>
        </w:tc>
        <w:tc>
          <w:tcPr>
            <w:tcW w:w="843" w:type="pct"/>
            <w:vAlign w:val="center"/>
          </w:tcPr>
          <w:p w14:paraId="7336B40D" w14:textId="77777777" w:rsidR="0081277F" w:rsidRPr="0081277F" w:rsidRDefault="0081277F" w:rsidP="0081277F">
            <w:pPr>
              <w:jc w:val="center"/>
              <w:rPr>
                <w:color w:val="000000"/>
                <w:highlight w:val="yellow"/>
              </w:rPr>
            </w:pPr>
          </w:p>
        </w:tc>
        <w:tc>
          <w:tcPr>
            <w:tcW w:w="841" w:type="pct"/>
            <w:vAlign w:val="center"/>
          </w:tcPr>
          <w:p w14:paraId="14A65CB3" w14:textId="77777777" w:rsidR="0081277F" w:rsidRPr="0081277F" w:rsidRDefault="0081277F" w:rsidP="0081277F">
            <w:pPr>
              <w:jc w:val="center"/>
              <w:rPr>
                <w:color w:val="000000"/>
                <w:highlight w:val="yellow"/>
              </w:rPr>
            </w:pPr>
          </w:p>
        </w:tc>
      </w:tr>
      <w:tr w:rsidR="0081277F" w:rsidRPr="0081277F" w14:paraId="6D842F06" w14:textId="77777777" w:rsidTr="00C148DA">
        <w:tc>
          <w:tcPr>
            <w:tcW w:w="328" w:type="pct"/>
            <w:vAlign w:val="center"/>
          </w:tcPr>
          <w:p w14:paraId="019C9F8B" w14:textId="77777777" w:rsidR="0081277F" w:rsidRPr="0081277F" w:rsidRDefault="0081277F" w:rsidP="0081277F">
            <w:pPr>
              <w:jc w:val="center"/>
              <w:rPr>
                <w:color w:val="000000"/>
              </w:rPr>
            </w:pPr>
            <w:r w:rsidRPr="0081277F">
              <w:rPr>
                <w:color w:val="000000"/>
              </w:rPr>
              <w:t>7.4.1</w:t>
            </w:r>
          </w:p>
        </w:tc>
        <w:tc>
          <w:tcPr>
            <w:tcW w:w="1593" w:type="pct"/>
            <w:vAlign w:val="center"/>
          </w:tcPr>
          <w:p w14:paraId="70A135D7" w14:textId="77777777" w:rsidR="0081277F" w:rsidRPr="0081277F" w:rsidRDefault="0081277F" w:rsidP="0081277F">
            <w:pPr>
              <w:rPr>
                <w:color w:val="000000"/>
              </w:rPr>
            </w:pPr>
            <w:r w:rsidRPr="0081277F">
              <w:rPr>
                <w:color w:val="000000"/>
              </w:rPr>
              <w:t>Не газифицированные населенные пункты</w:t>
            </w:r>
          </w:p>
        </w:tc>
        <w:tc>
          <w:tcPr>
            <w:tcW w:w="552" w:type="pct"/>
            <w:vAlign w:val="center"/>
          </w:tcPr>
          <w:p w14:paraId="739B6899" w14:textId="77777777" w:rsidR="0081277F" w:rsidRPr="0081277F" w:rsidRDefault="0081277F" w:rsidP="0081277F">
            <w:pPr>
              <w:jc w:val="center"/>
              <w:rPr>
                <w:color w:val="000000"/>
              </w:rPr>
            </w:pPr>
            <w:r w:rsidRPr="0081277F">
              <w:rPr>
                <w:color w:val="000000"/>
              </w:rPr>
              <w:t>шт.</w:t>
            </w:r>
          </w:p>
        </w:tc>
        <w:tc>
          <w:tcPr>
            <w:tcW w:w="843" w:type="pct"/>
            <w:vAlign w:val="center"/>
          </w:tcPr>
          <w:p w14:paraId="2C08A5C0" w14:textId="77777777" w:rsidR="0081277F" w:rsidRPr="0081277F" w:rsidRDefault="0081277F" w:rsidP="0081277F">
            <w:pPr>
              <w:jc w:val="center"/>
              <w:rPr>
                <w:rFonts w:eastAsia="Calibri"/>
              </w:rPr>
            </w:pPr>
            <w:r w:rsidRPr="0081277F">
              <w:rPr>
                <w:rFonts w:eastAsia="Calibri"/>
              </w:rPr>
              <w:t>126</w:t>
            </w:r>
          </w:p>
        </w:tc>
        <w:tc>
          <w:tcPr>
            <w:tcW w:w="843" w:type="pct"/>
            <w:vAlign w:val="center"/>
          </w:tcPr>
          <w:p w14:paraId="62CB8D71" w14:textId="77777777" w:rsidR="0081277F" w:rsidRPr="0081277F" w:rsidRDefault="0081277F" w:rsidP="0081277F">
            <w:pPr>
              <w:jc w:val="center"/>
            </w:pPr>
            <w:r w:rsidRPr="0081277F">
              <w:t>-</w:t>
            </w:r>
          </w:p>
        </w:tc>
        <w:tc>
          <w:tcPr>
            <w:tcW w:w="841" w:type="pct"/>
            <w:vAlign w:val="center"/>
          </w:tcPr>
          <w:p w14:paraId="35FE07F6" w14:textId="77777777" w:rsidR="0081277F" w:rsidRPr="0081277F" w:rsidRDefault="0081277F" w:rsidP="0081277F">
            <w:pPr>
              <w:jc w:val="center"/>
            </w:pPr>
            <w:r w:rsidRPr="0081277F">
              <w:t>120</w:t>
            </w:r>
          </w:p>
        </w:tc>
      </w:tr>
      <w:tr w:rsidR="0081277F" w:rsidRPr="0081277F" w14:paraId="335BBEA7" w14:textId="77777777" w:rsidTr="00C148DA">
        <w:tc>
          <w:tcPr>
            <w:tcW w:w="328" w:type="pct"/>
            <w:vAlign w:val="center"/>
          </w:tcPr>
          <w:p w14:paraId="030CDE0A" w14:textId="77777777" w:rsidR="0081277F" w:rsidRPr="0081277F" w:rsidRDefault="0081277F" w:rsidP="0081277F">
            <w:pPr>
              <w:jc w:val="center"/>
              <w:rPr>
                <w:color w:val="000000"/>
              </w:rPr>
            </w:pPr>
            <w:r w:rsidRPr="0081277F">
              <w:rPr>
                <w:color w:val="000000"/>
              </w:rPr>
              <w:t>7.7</w:t>
            </w:r>
          </w:p>
        </w:tc>
        <w:tc>
          <w:tcPr>
            <w:tcW w:w="1593" w:type="pct"/>
            <w:vAlign w:val="center"/>
          </w:tcPr>
          <w:p w14:paraId="1FAEC5A1" w14:textId="77777777" w:rsidR="0081277F" w:rsidRPr="0081277F" w:rsidRDefault="0081277F" w:rsidP="0081277F">
            <w:pPr>
              <w:rPr>
                <w:color w:val="000000"/>
              </w:rPr>
            </w:pPr>
            <w:r w:rsidRPr="0081277F">
              <w:rPr>
                <w:color w:val="000000"/>
              </w:rPr>
              <w:t>Санитарная очистка территорий</w:t>
            </w:r>
          </w:p>
        </w:tc>
        <w:tc>
          <w:tcPr>
            <w:tcW w:w="552" w:type="pct"/>
            <w:vAlign w:val="center"/>
          </w:tcPr>
          <w:p w14:paraId="0EE07A79" w14:textId="77777777" w:rsidR="0081277F" w:rsidRPr="0081277F" w:rsidRDefault="0081277F" w:rsidP="0081277F">
            <w:pPr>
              <w:jc w:val="center"/>
              <w:rPr>
                <w:color w:val="000000"/>
              </w:rPr>
            </w:pPr>
          </w:p>
        </w:tc>
        <w:tc>
          <w:tcPr>
            <w:tcW w:w="843" w:type="pct"/>
            <w:vAlign w:val="center"/>
          </w:tcPr>
          <w:p w14:paraId="54C73B4A" w14:textId="77777777" w:rsidR="0081277F" w:rsidRPr="0081277F" w:rsidRDefault="0081277F" w:rsidP="0081277F">
            <w:pPr>
              <w:jc w:val="center"/>
              <w:rPr>
                <w:color w:val="000000"/>
                <w:highlight w:val="yellow"/>
              </w:rPr>
            </w:pPr>
          </w:p>
        </w:tc>
        <w:tc>
          <w:tcPr>
            <w:tcW w:w="843" w:type="pct"/>
            <w:vAlign w:val="center"/>
          </w:tcPr>
          <w:p w14:paraId="7A3A5CB9" w14:textId="77777777" w:rsidR="0081277F" w:rsidRPr="0081277F" w:rsidRDefault="0081277F" w:rsidP="0081277F">
            <w:pPr>
              <w:jc w:val="center"/>
              <w:rPr>
                <w:color w:val="000000"/>
                <w:highlight w:val="yellow"/>
              </w:rPr>
            </w:pPr>
          </w:p>
        </w:tc>
        <w:tc>
          <w:tcPr>
            <w:tcW w:w="841" w:type="pct"/>
            <w:vAlign w:val="center"/>
          </w:tcPr>
          <w:p w14:paraId="2C04130E" w14:textId="77777777" w:rsidR="0081277F" w:rsidRPr="0081277F" w:rsidRDefault="0081277F" w:rsidP="0081277F">
            <w:pPr>
              <w:jc w:val="center"/>
              <w:rPr>
                <w:color w:val="000000"/>
                <w:highlight w:val="yellow"/>
              </w:rPr>
            </w:pPr>
          </w:p>
        </w:tc>
      </w:tr>
      <w:tr w:rsidR="0081277F" w:rsidRPr="0081277F" w14:paraId="19EF67D8" w14:textId="77777777" w:rsidTr="00C148DA">
        <w:tc>
          <w:tcPr>
            <w:tcW w:w="328" w:type="pct"/>
            <w:vAlign w:val="center"/>
          </w:tcPr>
          <w:p w14:paraId="61ADD9D8" w14:textId="77777777" w:rsidR="0081277F" w:rsidRPr="0081277F" w:rsidRDefault="0081277F" w:rsidP="0081277F">
            <w:pPr>
              <w:jc w:val="center"/>
              <w:rPr>
                <w:color w:val="000000"/>
              </w:rPr>
            </w:pPr>
            <w:r w:rsidRPr="0081277F">
              <w:rPr>
                <w:color w:val="000000"/>
              </w:rPr>
              <w:t>7.7.1</w:t>
            </w:r>
          </w:p>
        </w:tc>
        <w:tc>
          <w:tcPr>
            <w:tcW w:w="1593" w:type="pct"/>
            <w:vAlign w:val="center"/>
          </w:tcPr>
          <w:p w14:paraId="658B10C1" w14:textId="77777777" w:rsidR="0081277F" w:rsidRPr="0081277F" w:rsidRDefault="0081277F" w:rsidP="0081277F">
            <w:pPr>
              <w:rPr>
                <w:color w:val="000000"/>
              </w:rPr>
            </w:pPr>
            <w:r w:rsidRPr="0081277F">
              <w:rPr>
                <w:b/>
                <w:color w:val="000000"/>
              </w:rPr>
              <w:t>Полигоны ТБО</w:t>
            </w:r>
          </w:p>
        </w:tc>
        <w:tc>
          <w:tcPr>
            <w:tcW w:w="552" w:type="pct"/>
            <w:vAlign w:val="center"/>
          </w:tcPr>
          <w:p w14:paraId="230E9B6D" w14:textId="77777777" w:rsidR="0081277F" w:rsidRPr="0081277F" w:rsidRDefault="0081277F" w:rsidP="0081277F">
            <w:pPr>
              <w:jc w:val="center"/>
              <w:rPr>
                <w:color w:val="000000"/>
              </w:rPr>
            </w:pPr>
            <w:r w:rsidRPr="0081277F">
              <w:rPr>
                <w:rFonts w:eastAsiaTheme="minorHAnsi"/>
                <w:lang w:eastAsia="en-US"/>
              </w:rPr>
              <w:t>единиц /га</w:t>
            </w:r>
          </w:p>
        </w:tc>
        <w:tc>
          <w:tcPr>
            <w:tcW w:w="843" w:type="pct"/>
            <w:vAlign w:val="center"/>
          </w:tcPr>
          <w:p w14:paraId="026D59E0" w14:textId="77777777" w:rsidR="0081277F" w:rsidRPr="0081277F" w:rsidRDefault="0081277F" w:rsidP="0081277F">
            <w:pPr>
              <w:jc w:val="center"/>
              <w:rPr>
                <w:color w:val="000000"/>
              </w:rPr>
            </w:pPr>
            <w:r w:rsidRPr="0081277F">
              <w:rPr>
                <w:color w:val="000000"/>
              </w:rPr>
              <w:t>1/17</w:t>
            </w:r>
          </w:p>
        </w:tc>
        <w:tc>
          <w:tcPr>
            <w:tcW w:w="843" w:type="pct"/>
            <w:vAlign w:val="center"/>
          </w:tcPr>
          <w:p w14:paraId="381D9F79" w14:textId="77777777" w:rsidR="0081277F" w:rsidRPr="0081277F" w:rsidRDefault="0081277F" w:rsidP="0081277F">
            <w:pPr>
              <w:jc w:val="center"/>
              <w:rPr>
                <w:color w:val="000000"/>
              </w:rPr>
            </w:pPr>
            <w:r w:rsidRPr="0081277F">
              <w:rPr>
                <w:color w:val="000000"/>
              </w:rPr>
              <w:t>3/17</w:t>
            </w:r>
          </w:p>
        </w:tc>
        <w:tc>
          <w:tcPr>
            <w:tcW w:w="841" w:type="pct"/>
            <w:vAlign w:val="center"/>
          </w:tcPr>
          <w:p w14:paraId="637BA82B" w14:textId="77777777" w:rsidR="0081277F" w:rsidRPr="0081277F" w:rsidRDefault="0081277F" w:rsidP="0081277F">
            <w:pPr>
              <w:jc w:val="center"/>
              <w:rPr>
                <w:color w:val="000000"/>
              </w:rPr>
            </w:pPr>
            <w:r w:rsidRPr="0081277F">
              <w:rPr>
                <w:color w:val="000000"/>
              </w:rPr>
              <w:t>23,07</w:t>
            </w:r>
          </w:p>
        </w:tc>
      </w:tr>
      <w:tr w:rsidR="0081277F" w:rsidRPr="0081277F" w14:paraId="36FB2B2C" w14:textId="77777777" w:rsidTr="00C148DA">
        <w:tc>
          <w:tcPr>
            <w:tcW w:w="328" w:type="pct"/>
            <w:vAlign w:val="center"/>
          </w:tcPr>
          <w:p w14:paraId="106F845E" w14:textId="77777777" w:rsidR="0081277F" w:rsidRPr="0081277F" w:rsidRDefault="0081277F" w:rsidP="0081277F">
            <w:pPr>
              <w:jc w:val="center"/>
              <w:rPr>
                <w:color w:val="000000"/>
              </w:rPr>
            </w:pPr>
            <w:r w:rsidRPr="0081277F">
              <w:rPr>
                <w:color w:val="000000"/>
              </w:rPr>
              <w:t>7.7.2</w:t>
            </w:r>
          </w:p>
        </w:tc>
        <w:tc>
          <w:tcPr>
            <w:tcW w:w="1593" w:type="pct"/>
            <w:vAlign w:val="center"/>
          </w:tcPr>
          <w:p w14:paraId="2135B4C9" w14:textId="77777777" w:rsidR="0081277F" w:rsidRPr="0081277F" w:rsidRDefault="0081277F" w:rsidP="0081277F">
            <w:pPr>
              <w:rPr>
                <w:color w:val="000000"/>
              </w:rPr>
            </w:pPr>
            <w:r w:rsidRPr="0081277F">
              <w:rPr>
                <w:color w:val="000000"/>
              </w:rPr>
              <w:t>Общее количество санкционированных свалок</w:t>
            </w:r>
          </w:p>
        </w:tc>
        <w:tc>
          <w:tcPr>
            <w:tcW w:w="552" w:type="pct"/>
            <w:vAlign w:val="center"/>
          </w:tcPr>
          <w:p w14:paraId="2465440F" w14:textId="77777777" w:rsidR="0081277F" w:rsidRPr="0081277F" w:rsidRDefault="0081277F" w:rsidP="0081277F">
            <w:pPr>
              <w:jc w:val="center"/>
              <w:rPr>
                <w:color w:val="000000"/>
              </w:rPr>
            </w:pPr>
            <w:r w:rsidRPr="0081277F">
              <w:rPr>
                <w:color w:val="000000"/>
              </w:rPr>
              <w:t>единиц</w:t>
            </w:r>
          </w:p>
        </w:tc>
        <w:tc>
          <w:tcPr>
            <w:tcW w:w="843" w:type="pct"/>
            <w:vAlign w:val="center"/>
          </w:tcPr>
          <w:p w14:paraId="5BF0C066" w14:textId="77777777" w:rsidR="0081277F" w:rsidRPr="0081277F" w:rsidRDefault="0081277F" w:rsidP="0081277F">
            <w:pPr>
              <w:jc w:val="center"/>
              <w:rPr>
                <w:color w:val="000000"/>
              </w:rPr>
            </w:pPr>
            <w:r w:rsidRPr="0081277F">
              <w:rPr>
                <w:rFonts w:eastAsiaTheme="minorHAnsi"/>
                <w:color w:val="000000"/>
                <w:lang w:eastAsia="en-US"/>
              </w:rPr>
              <w:t>1</w:t>
            </w:r>
          </w:p>
        </w:tc>
        <w:tc>
          <w:tcPr>
            <w:tcW w:w="843" w:type="pct"/>
            <w:vAlign w:val="center"/>
          </w:tcPr>
          <w:p w14:paraId="3E11F7CD" w14:textId="77777777" w:rsidR="0081277F" w:rsidRPr="0081277F" w:rsidRDefault="0081277F" w:rsidP="0081277F">
            <w:pPr>
              <w:jc w:val="center"/>
              <w:rPr>
                <w:color w:val="000000"/>
              </w:rPr>
            </w:pPr>
            <w:r w:rsidRPr="0081277F">
              <w:rPr>
                <w:color w:val="000000"/>
              </w:rPr>
              <w:t>3</w:t>
            </w:r>
          </w:p>
        </w:tc>
        <w:tc>
          <w:tcPr>
            <w:tcW w:w="841" w:type="pct"/>
            <w:vAlign w:val="center"/>
          </w:tcPr>
          <w:p w14:paraId="525C38C8" w14:textId="77777777" w:rsidR="0081277F" w:rsidRPr="0081277F" w:rsidRDefault="0081277F" w:rsidP="0081277F">
            <w:pPr>
              <w:jc w:val="center"/>
              <w:rPr>
                <w:color w:val="000000"/>
              </w:rPr>
            </w:pPr>
            <w:r w:rsidRPr="0081277F">
              <w:rPr>
                <w:color w:val="000000"/>
              </w:rPr>
              <w:t>-</w:t>
            </w:r>
          </w:p>
        </w:tc>
      </w:tr>
    </w:tbl>
    <w:p w14:paraId="5CB3FAA5" w14:textId="77777777" w:rsidR="0081277F" w:rsidRPr="0081277F" w:rsidRDefault="0081277F" w:rsidP="0081277F">
      <w:pPr>
        <w:spacing w:before="120" w:after="120"/>
        <w:ind w:firstLine="851"/>
        <w:jc w:val="both"/>
        <w:rPr>
          <w:lang w:eastAsia="en-US"/>
        </w:rPr>
      </w:pPr>
      <w:r w:rsidRPr="0081277F">
        <w:rPr>
          <w:lang w:eastAsia="en-US"/>
        </w:rPr>
        <w:t>Сравнивая количественные характеристики Тейковского муниципального района на момент разработки действующей СТП (на исходный год 2009г.) и расчетные технико-экономические показатели действующей СТП с фактическим состоянием на середину 2023г. видно, что основные показатели существенно изменились, в первую очередь из-за значительного сокращения численности населения.</w:t>
      </w:r>
    </w:p>
    <w:p w14:paraId="7FA3669A" w14:textId="77777777" w:rsidR="0081277F" w:rsidRPr="0081277F" w:rsidRDefault="0081277F" w:rsidP="0081277F">
      <w:pPr>
        <w:spacing w:before="120" w:after="120"/>
        <w:ind w:firstLine="851"/>
        <w:jc w:val="both"/>
        <w:rPr>
          <w:lang w:eastAsia="en-US"/>
        </w:rPr>
      </w:pPr>
    </w:p>
    <w:p w14:paraId="3AA419E8" w14:textId="77777777" w:rsidR="0081277F" w:rsidRPr="0081277F" w:rsidRDefault="0081277F" w:rsidP="0081277F">
      <w:pPr>
        <w:spacing w:before="120" w:after="120"/>
        <w:ind w:firstLine="851"/>
        <w:jc w:val="both"/>
        <w:rPr>
          <w:bCs/>
          <w:lang w:eastAsia="en-US"/>
        </w:rPr>
      </w:pPr>
      <w:r w:rsidRPr="0081277F">
        <w:rPr>
          <w:lang w:eastAsia="en-US"/>
        </w:rPr>
        <w:t xml:space="preserve">В настоящее время действующую СТП </w:t>
      </w:r>
      <w:r w:rsidRPr="0081277F">
        <w:t>Тейковского МР</w:t>
      </w:r>
      <w:r w:rsidRPr="0081277F">
        <w:rPr>
          <w:lang w:eastAsia="en-US"/>
        </w:rPr>
        <w:t xml:space="preserve"> требуется переработать и привести в </w:t>
      </w:r>
      <w:r w:rsidRPr="0081277F">
        <w:rPr>
          <w:bCs/>
          <w:lang w:eastAsia="en-US"/>
        </w:rPr>
        <w:t>соответствие с реалиями современной экономической и демографической ситуации на территории Тейковского муниципального района, учесть изменившиеся интересы Российской Федерации в границах области и муниципального района, выполнить значительный объем работ по приведению Схемы в соответствие с основными требованиями и положениями, которые установлены следующими документами:</w:t>
      </w:r>
    </w:p>
    <w:p w14:paraId="4482ABC7" w14:textId="77777777" w:rsidR="0081277F" w:rsidRPr="0081277F" w:rsidRDefault="0081277F" w:rsidP="0081277F">
      <w:pPr>
        <w:spacing w:after="200"/>
        <w:ind w:firstLine="709"/>
        <w:jc w:val="both"/>
        <w:rPr>
          <w:lang w:val="x-none" w:eastAsia="ar-SA"/>
        </w:rPr>
      </w:pPr>
      <w:r w:rsidRPr="0081277F">
        <w:rPr>
          <w:lang w:val="x-none" w:eastAsia="ar-SA"/>
        </w:rPr>
        <w:t>1. Градостроительный кодекс Российской Федерации;</w:t>
      </w:r>
    </w:p>
    <w:p w14:paraId="6404CA9B" w14:textId="77777777" w:rsidR="0081277F" w:rsidRPr="0081277F" w:rsidRDefault="0081277F" w:rsidP="0081277F">
      <w:pPr>
        <w:spacing w:after="200"/>
        <w:ind w:firstLine="709"/>
        <w:jc w:val="both"/>
        <w:rPr>
          <w:lang w:val="x-none" w:eastAsia="ar-SA"/>
        </w:rPr>
      </w:pPr>
      <w:r w:rsidRPr="0081277F">
        <w:rPr>
          <w:lang w:val="x-none" w:eastAsia="ar-SA"/>
        </w:rPr>
        <w:t>2. Земельный кодекс Российской Федерации;</w:t>
      </w:r>
    </w:p>
    <w:p w14:paraId="26DD89EE" w14:textId="77777777" w:rsidR="0081277F" w:rsidRPr="0081277F" w:rsidRDefault="0081277F" w:rsidP="0081277F">
      <w:pPr>
        <w:spacing w:after="200"/>
        <w:ind w:firstLine="709"/>
        <w:jc w:val="both"/>
        <w:rPr>
          <w:lang w:val="x-none" w:eastAsia="ar-SA"/>
        </w:rPr>
      </w:pPr>
      <w:r w:rsidRPr="0081277F">
        <w:rPr>
          <w:lang w:val="x-none" w:eastAsia="ar-SA"/>
        </w:rPr>
        <w:t>3. Водный кодекс Российской Федерации;</w:t>
      </w:r>
    </w:p>
    <w:p w14:paraId="1C013F56" w14:textId="77777777" w:rsidR="0081277F" w:rsidRPr="0081277F" w:rsidRDefault="0081277F" w:rsidP="0081277F">
      <w:pPr>
        <w:spacing w:after="200"/>
        <w:ind w:firstLine="709"/>
        <w:jc w:val="both"/>
        <w:rPr>
          <w:lang w:val="x-none" w:eastAsia="ar-SA"/>
        </w:rPr>
      </w:pPr>
      <w:r w:rsidRPr="0081277F">
        <w:rPr>
          <w:lang w:val="x-none" w:eastAsia="ar-SA"/>
        </w:rPr>
        <w:t>4. Лесной кодекс Российской Федерации;</w:t>
      </w:r>
    </w:p>
    <w:p w14:paraId="76E791D8" w14:textId="77777777" w:rsidR="0081277F" w:rsidRPr="0081277F" w:rsidRDefault="0081277F" w:rsidP="0081277F">
      <w:pPr>
        <w:spacing w:after="200"/>
        <w:ind w:firstLine="709"/>
        <w:jc w:val="both"/>
        <w:rPr>
          <w:lang w:val="x-none" w:eastAsia="ar-SA"/>
        </w:rPr>
      </w:pPr>
      <w:r w:rsidRPr="0081277F">
        <w:rPr>
          <w:lang w:val="x-none" w:eastAsia="ar-SA"/>
        </w:rPr>
        <w:t xml:space="preserve">5. Федеральный закон от 25.06.2002 г. № 73-Ф3 "Об объектах культурного наследия (памятники истории и культуры) народов Российской Федерации"; </w:t>
      </w:r>
    </w:p>
    <w:p w14:paraId="2CD2EFE0" w14:textId="77777777" w:rsidR="0081277F" w:rsidRPr="0081277F" w:rsidRDefault="0081277F" w:rsidP="0081277F">
      <w:pPr>
        <w:spacing w:after="200"/>
        <w:ind w:firstLine="709"/>
        <w:jc w:val="both"/>
        <w:rPr>
          <w:lang w:val="x-none" w:eastAsia="ar-SA"/>
        </w:rPr>
      </w:pPr>
      <w:r w:rsidRPr="0081277F">
        <w:rPr>
          <w:lang w:val="x-none" w:eastAsia="ar-SA"/>
        </w:rPr>
        <w:t>6. Федеральный закон от 06.10.2003 N 131-ФЗ «Об общих принципах организации местного самоуправления в Российской Федерации»;</w:t>
      </w:r>
    </w:p>
    <w:p w14:paraId="33492723" w14:textId="77777777" w:rsidR="0081277F" w:rsidRPr="0081277F" w:rsidRDefault="0081277F" w:rsidP="0081277F">
      <w:pPr>
        <w:spacing w:after="200"/>
        <w:ind w:firstLine="709"/>
        <w:jc w:val="both"/>
        <w:rPr>
          <w:lang w:val="x-none" w:eastAsia="ar-SA"/>
        </w:rPr>
      </w:pPr>
      <w:r w:rsidRPr="0081277F">
        <w:rPr>
          <w:lang w:val="x-none" w:eastAsia="ar-SA"/>
        </w:rPr>
        <w:t>7.</w:t>
      </w:r>
      <w:r w:rsidRPr="0081277F">
        <w:rPr>
          <w:lang w:eastAsia="ar-SA"/>
        </w:rPr>
        <w:t xml:space="preserve"> </w:t>
      </w:r>
      <w:r w:rsidRPr="0081277F">
        <w:rPr>
          <w:lang w:val="x-none" w:eastAsia="ar-SA"/>
        </w:rPr>
        <w:t>Федеральный закон от 10.01.2002 № 7-ФЗ «Об охране окружающей среды»;</w:t>
      </w:r>
    </w:p>
    <w:p w14:paraId="186F3D7D" w14:textId="77777777" w:rsidR="0081277F" w:rsidRPr="0081277F" w:rsidRDefault="0081277F" w:rsidP="0081277F">
      <w:pPr>
        <w:spacing w:after="200"/>
        <w:ind w:firstLine="709"/>
        <w:jc w:val="both"/>
        <w:rPr>
          <w:lang w:val="x-none" w:eastAsia="ar-SA"/>
        </w:rPr>
      </w:pPr>
      <w:r w:rsidRPr="0081277F">
        <w:rPr>
          <w:lang w:val="x-none" w:eastAsia="ar-SA"/>
        </w:rPr>
        <w:t>8.</w:t>
      </w:r>
      <w:r w:rsidRPr="0081277F">
        <w:rPr>
          <w:lang w:eastAsia="ar-SA"/>
        </w:rPr>
        <w:t xml:space="preserve"> </w:t>
      </w:r>
      <w:r w:rsidRPr="0081277F">
        <w:rPr>
          <w:lang w:val="x-none" w:eastAsia="ar-SA"/>
        </w:rPr>
        <w:t>Федеральный закон от 21.12.1994 № 68-ФЗ «О защите населения и территорий от чрезвычайных ситуаций природного и техногенного характера»;</w:t>
      </w:r>
    </w:p>
    <w:p w14:paraId="7E969ABB" w14:textId="77777777" w:rsidR="0081277F" w:rsidRPr="0081277F" w:rsidRDefault="0081277F" w:rsidP="0081277F">
      <w:pPr>
        <w:spacing w:after="200"/>
        <w:ind w:firstLine="709"/>
        <w:jc w:val="both"/>
        <w:rPr>
          <w:lang w:val="x-none" w:eastAsia="ar-SA"/>
        </w:rPr>
      </w:pPr>
      <w:r w:rsidRPr="0081277F">
        <w:rPr>
          <w:lang w:val="x-none" w:eastAsia="ar-SA"/>
        </w:rPr>
        <w:t>9.</w:t>
      </w:r>
      <w:r w:rsidRPr="0081277F">
        <w:rPr>
          <w:lang w:eastAsia="ar-SA"/>
        </w:rPr>
        <w:t xml:space="preserve"> </w:t>
      </w:r>
      <w:r w:rsidRPr="0081277F">
        <w:rPr>
          <w:lang w:val="x-none" w:eastAsia="ar-SA"/>
        </w:rPr>
        <w:t>Федеральный закон от 30.03.1999 № 52-ФЗ «О санитарно-эпидемиологическом благополучии населения»;</w:t>
      </w:r>
    </w:p>
    <w:p w14:paraId="72BAEC38" w14:textId="77777777" w:rsidR="0081277F" w:rsidRPr="0081277F" w:rsidRDefault="0081277F" w:rsidP="0081277F">
      <w:pPr>
        <w:spacing w:after="200"/>
        <w:ind w:firstLine="709"/>
        <w:jc w:val="both"/>
        <w:rPr>
          <w:lang w:val="x-none" w:eastAsia="ar-SA"/>
        </w:rPr>
      </w:pPr>
      <w:r w:rsidRPr="0081277F">
        <w:rPr>
          <w:lang w:val="x-none" w:eastAsia="ar-SA"/>
        </w:rPr>
        <w:lastRenderedPageBreak/>
        <w:t xml:space="preserve">10. Федеральный закон от 28.06.2014 № 172-ФЗ «О стратегическом планировании в Российской Федерации»; </w:t>
      </w:r>
    </w:p>
    <w:p w14:paraId="08051CF4" w14:textId="77777777" w:rsidR="0081277F" w:rsidRPr="0081277F" w:rsidRDefault="0081277F" w:rsidP="0081277F">
      <w:pPr>
        <w:spacing w:after="200"/>
        <w:ind w:firstLine="709"/>
        <w:jc w:val="both"/>
        <w:rPr>
          <w:lang w:val="x-none" w:eastAsia="ar-SA"/>
        </w:rPr>
      </w:pPr>
      <w:r w:rsidRPr="0081277F">
        <w:rPr>
          <w:lang w:val="x-none" w:eastAsia="ar-SA"/>
        </w:rPr>
        <w:t>11.</w:t>
      </w:r>
      <w:r w:rsidRPr="0081277F">
        <w:rPr>
          <w:lang w:eastAsia="ar-SA"/>
        </w:rPr>
        <w:t xml:space="preserve"> </w:t>
      </w:r>
      <w:r w:rsidRPr="0081277F">
        <w:rPr>
          <w:lang w:val="x-none" w:eastAsia="ar-SA"/>
        </w:rPr>
        <w:t xml:space="preserve">Федеральный закон от 14.03.1995 № 33-ФЗ «Об особо охраняемых природных территориях»; </w:t>
      </w:r>
    </w:p>
    <w:p w14:paraId="473472D0" w14:textId="77777777" w:rsidR="0081277F" w:rsidRPr="0081277F" w:rsidRDefault="0081277F" w:rsidP="0081277F">
      <w:pPr>
        <w:spacing w:after="200"/>
        <w:ind w:firstLine="709"/>
        <w:jc w:val="both"/>
        <w:rPr>
          <w:lang w:val="x-none" w:eastAsia="ar-SA"/>
        </w:rPr>
      </w:pPr>
      <w:r w:rsidRPr="0081277F">
        <w:rPr>
          <w:lang w:val="x-none" w:eastAsia="ar-SA"/>
        </w:rPr>
        <w:t>12.</w:t>
      </w:r>
      <w:r w:rsidRPr="0081277F">
        <w:rPr>
          <w:lang w:eastAsia="ar-SA"/>
        </w:rPr>
        <w:t xml:space="preserve"> </w:t>
      </w:r>
      <w:r w:rsidRPr="0081277F">
        <w:rPr>
          <w:lang w:val="x-none" w:eastAsia="ar-SA"/>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2257BEA" w14:textId="77777777" w:rsidR="0081277F" w:rsidRPr="0081277F" w:rsidRDefault="0081277F" w:rsidP="0081277F">
      <w:pPr>
        <w:spacing w:after="200"/>
        <w:ind w:firstLine="709"/>
        <w:jc w:val="both"/>
        <w:rPr>
          <w:lang w:val="x-none" w:eastAsia="ar-SA"/>
        </w:rPr>
      </w:pPr>
      <w:r w:rsidRPr="0081277F">
        <w:rPr>
          <w:lang w:val="x-none" w:eastAsia="ar-SA"/>
        </w:rPr>
        <w:t>13.</w:t>
      </w:r>
      <w:r w:rsidRPr="0081277F">
        <w:rPr>
          <w:lang w:eastAsia="ar-SA"/>
        </w:rPr>
        <w:t xml:space="preserve"> </w:t>
      </w:r>
      <w:r w:rsidRPr="0081277F">
        <w:rPr>
          <w:lang w:val="x-none" w:eastAsia="ar-SA"/>
        </w:rPr>
        <w:t>Федеральный закон от 30.12.2015 №431-ФЗ «О геодезии, картографии и пространственных данных и о внесении изменений в отдельные законодательные акты Российской Федерации»;</w:t>
      </w:r>
    </w:p>
    <w:p w14:paraId="330F9E7E" w14:textId="77777777" w:rsidR="0081277F" w:rsidRPr="0081277F" w:rsidRDefault="0081277F" w:rsidP="0081277F">
      <w:pPr>
        <w:spacing w:after="200"/>
        <w:ind w:firstLine="709"/>
        <w:jc w:val="both"/>
        <w:rPr>
          <w:lang w:val="x-none" w:eastAsia="ar-SA"/>
        </w:rPr>
      </w:pPr>
      <w:r w:rsidRPr="0081277F">
        <w:rPr>
          <w:lang w:val="x-none" w:eastAsia="ar-SA"/>
        </w:rPr>
        <w:t>14. Постановление Правительства РФ от 12.04.2012 № 289 «О федеральной государственной информационной системе территориального планирования»;</w:t>
      </w:r>
    </w:p>
    <w:p w14:paraId="7940237C" w14:textId="77777777" w:rsidR="0081277F" w:rsidRPr="0081277F" w:rsidRDefault="0081277F" w:rsidP="0081277F">
      <w:pPr>
        <w:spacing w:after="200"/>
        <w:ind w:firstLine="709"/>
        <w:jc w:val="both"/>
        <w:rPr>
          <w:lang w:val="x-none" w:eastAsia="ar-SA"/>
        </w:rPr>
      </w:pPr>
      <w:r w:rsidRPr="0081277F">
        <w:rPr>
          <w:lang w:val="x-none" w:eastAsia="ar-SA"/>
        </w:rPr>
        <w:t>15. Постановление Правительства Российской Федерации от 03.03.2018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1277F">
        <w:rPr>
          <w:lang w:eastAsia="ar-SA"/>
        </w:rPr>
        <w:t>»</w:t>
      </w:r>
      <w:r w:rsidRPr="0081277F">
        <w:rPr>
          <w:lang w:val="x-none" w:eastAsia="ar-SA"/>
        </w:rPr>
        <w:t>;</w:t>
      </w:r>
    </w:p>
    <w:p w14:paraId="2C9E327A" w14:textId="77777777" w:rsidR="0081277F" w:rsidRPr="0081277F" w:rsidRDefault="0081277F" w:rsidP="0081277F">
      <w:pPr>
        <w:spacing w:after="200"/>
        <w:ind w:firstLine="709"/>
        <w:jc w:val="both"/>
        <w:rPr>
          <w:lang w:val="x-none" w:eastAsia="ar-SA"/>
        </w:rPr>
      </w:pPr>
      <w:r w:rsidRPr="0081277F">
        <w:rPr>
          <w:lang w:val="x-none" w:eastAsia="ar-SA"/>
        </w:rPr>
        <w:t>16. 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C03317C" w14:textId="77777777" w:rsidR="0081277F" w:rsidRPr="0081277F" w:rsidRDefault="0081277F" w:rsidP="0081277F">
      <w:pPr>
        <w:spacing w:after="200"/>
        <w:ind w:firstLine="709"/>
        <w:jc w:val="both"/>
        <w:rPr>
          <w:lang w:val="x-none" w:eastAsia="ar-SA"/>
        </w:rPr>
      </w:pPr>
      <w:r w:rsidRPr="0081277F">
        <w:rPr>
          <w:lang w:val="x-none" w:eastAsia="ar-SA"/>
        </w:rPr>
        <w:t>17. Распоряжение Правительства РФ от 28.12.2012 №2607-р «Об утверждении схемы территориального планирования Российской Федерации в области здравоохранения»;</w:t>
      </w:r>
    </w:p>
    <w:p w14:paraId="318E409C" w14:textId="77777777" w:rsidR="0081277F" w:rsidRPr="0081277F" w:rsidRDefault="0081277F" w:rsidP="0081277F">
      <w:pPr>
        <w:spacing w:after="200"/>
        <w:ind w:firstLine="709"/>
        <w:jc w:val="both"/>
        <w:rPr>
          <w:lang w:val="x-none" w:eastAsia="ar-SA"/>
        </w:rPr>
      </w:pPr>
      <w:r w:rsidRPr="0081277F">
        <w:rPr>
          <w:lang w:val="x-none" w:eastAsia="ar-SA"/>
        </w:rPr>
        <w:t>18. Распоряжение Правительства РФ от 01.08.2016 №1634-р «Об утверждении схемы территориального планирования Российской Федерации в области энергетики»;</w:t>
      </w:r>
    </w:p>
    <w:p w14:paraId="39515CFD" w14:textId="77777777" w:rsidR="0081277F" w:rsidRPr="0081277F" w:rsidRDefault="0081277F" w:rsidP="0081277F">
      <w:pPr>
        <w:spacing w:after="200"/>
        <w:ind w:firstLine="709"/>
        <w:jc w:val="both"/>
        <w:rPr>
          <w:lang w:val="x-none" w:eastAsia="ar-SA"/>
        </w:rPr>
      </w:pPr>
      <w:r w:rsidRPr="0081277F">
        <w:rPr>
          <w:lang w:val="x-none" w:eastAsia="ar-SA"/>
        </w:rPr>
        <w:t>19.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01693838" w14:textId="77777777" w:rsidR="0081277F" w:rsidRPr="0081277F" w:rsidRDefault="0081277F" w:rsidP="0081277F">
      <w:pPr>
        <w:spacing w:after="200"/>
        <w:ind w:firstLine="709"/>
        <w:jc w:val="both"/>
        <w:rPr>
          <w:lang w:val="x-none" w:eastAsia="ar-SA"/>
        </w:rPr>
      </w:pPr>
      <w:r w:rsidRPr="0081277F">
        <w:rPr>
          <w:lang w:val="x-none" w:eastAsia="ar-SA"/>
        </w:rPr>
        <w:t>20.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14:paraId="3C9E7BCF" w14:textId="77777777" w:rsidR="0081277F" w:rsidRPr="0081277F" w:rsidRDefault="0081277F" w:rsidP="0081277F">
      <w:pPr>
        <w:spacing w:after="200"/>
        <w:ind w:firstLine="709"/>
        <w:jc w:val="both"/>
        <w:rPr>
          <w:lang w:val="x-none" w:eastAsia="ar-SA"/>
        </w:rPr>
      </w:pPr>
      <w:r w:rsidRPr="0081277F">
        <w:rPr>
          <w:lang w:val="x-none" w:eastAsia="ar-SA"/>
        </w:rPr>
        <w:t>21. Схема территориального планирования Российской Федерации в области обороны и безопасности;</w:t>
      </w:r>
    </w:p>
    <w:p w14:paraId="27008846" w14:textId="77777777" w:rsidR="0081277F" w:rsidRPr="0081277F" w:rsidRDefault="0081277F" w:rsidP="0081277F">
      <w:pPr>
        <w:spacing w:after="200"/>
        <w:ind w:firstLine="709"/>
        <w:jc w:val="both"/>
        <w:rPr>
          <w:lang w:val="x-none" w:eastAsia="ar-SA"/>
        </w:rPr>
      </w:pPr>
      <w:r w:rsidRPr="0081277F">
        <w:rPr>
          <w:lang w:val="x-none" w:eastAsia="ar-SA"/>
        </w:rPr>
        <w:t>22. СП 42.13330.2016. Свод правил. Градостроительство. Планировка и застройка городских и сельских поселений. Актуализированная редакция СНиП 2.07.01-89;</w:t>
      </w:r>
    </w:p>
    <w:p w14:paraId="5A789CBA" w14:textId="77777777" w:rsidR="0081277F" w:rsidRPr="0081277F" w:rsidRDefault="0081277F" w:rsidP="0081277F">
      <w:pPr>
        <w:spacing w:after="200"/>
        <w:ind w:firstLine="709"/>
        <w:jc w:val="both"/>
        <w:rPr>
          <w:lang w:val="x-none" w:eastAsia="ar-SA"/>
        </w:rPr>
      </w:pPr>
      <w:r w:rsidRPr="0081277F">
        <w:rPr>
          <w:lang w:val="x-none" w:eastAsia="ar-SA"/>
        </w:rPr>
        <w:t>23. СанПиН 2.2.1/2.1.1.1200-03 "Санитарно-защитные зоны и санитарная классификация предприятий, сооружений и иных объектов";</w:t>
      </w:r>
    </w:p>
    <w:p w14:paraId="6021675B" w14:textId="77777777" w:rsidR="0081277F" w:rsidRPr="0081277F" w:rsidRDefault="0081277F" w:rsidP="0081277F">
      <w:pPr>
        <w:spacing w:after="200"/>
        <w:ind w:firstLine="709"/>
        <w:jc w:val="both"/>
        <w:rPr>
          <w:lang w:val="x-none" w:eastAsia="ar-SA"/>
        </w:rPr>
      </w:pPr>
      <w:r w:rsidRPr="0081277F">
        <w:rPr>
          <w:lang w:val="x-none" w:eastAsia="ar-SA"/>
        </w:rPr>
        <w:t>24.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7C86FB73" w14:textId="77777777" w:rsidR="0081277F" w:rsidRPr="0081277F" w:rsidRDefault="0081277F" w:rsidP="0081277F">
      <w:pPr>
        <w:spacing w:after="200"/>
        <w:ind w:firstLine="709"/>
        <w:jc w:val="both"/>
        <w:rPr>
          <w:lang w:val="x-none" w:eastAsia="ar-SA"/>
        </w:rPr>
      </w:pPr>
      <w:r w:rsidRPr="0081277F">
        <w:rPr>
          <w:lang w:val="x-none" w:eastAsia="ar-SA"/>
        </w:rPr>
        <w:lastRenderedPageBreak/>
        <w:t>25. Закон Ивановской области от 14.12.2010 № 145-ОЗ «Об административно-территориальном устройстве Ивановской области»;</w:t>
      </w:r>
    </w:p>
    <w:p w14:paraId="61697279" w14:textId="77777777" w:rsidR="0081277F" w:rsidRPr="0081277F" w:rsidRDefault="0081277F" w:rsidP="0081277F">
      <w:pPr>
        <w:spacing w:after="200"/>
        <w:ind w:firstLine="709"/>
        <w:jc w:val="both"/>
        <w:rPr>
          <w:lang w:val="x-none" w:eastAsia="ar-SA"/>
        </w:rPr>
      </w:pPr>
      <w:r w:rsidRPr="0081277F">
        <w:rPr>
          <w:lang w:val="x-none" w:eastAsia="ar-SA"/>
        </w:rPr>
        <w:t>26. Закон Ивановской области от 14.07.2008 №82-ОЗ «О градостроительной деятельности на территории Ивановской области»;</w:t>
      </w:r>
    </w:p>
    <w:p w14:paraId="25596400" w14:textId="77777777" w:rsidR="0081277F" w:rsidRPr="0081277F" w:rsidRDefault="0081277F" w:rsidP="0081277F">
      <w:pPr>
        <w:spacing w:after="200"/>
        <w:ind w:firstLine="709"/>
        <w:jc w:val="both"/>
        <w:rPr>
          <w:lang w:val="x-none" w:eastAsia="ar-SA"/>
        </w:rPr>
      </w:pPr>
      <w:r w:rsidRPr="0081277F">
        <w:rPr>
          <w:lang w:val="x-none" w:eastAsia="ar-SA"/>
        </w:rPr>
        <w:t xml:space="preserve">27. Закон Ивановской области </w:t>
      </w:r>
      <w:r w:rsidRPr="0081277F">
        <w:rPr>
          <w:lang w:eastAsia="ar-SA"/>
        </w:rPr>
        <w:t>от 11.01.2005 N 4-ОЗ "О городских и сельских поселениях в Вичугском, Гаврилово-Посадском, Савинском, Тейковском муниципальных районах"</w:t>
      </w:r>
      <w:r w:rsidRPr="0081277F">
        <w:rPr>
          <w:lang w:val="x-none" w:eastAsia="ar-SA"/>
        </w:rPr>
        <w:t xml:space="preserve">; </w:t>
      </w:r>
    </w:p>
    <w:p w14:paraId="715E17E2" w14:textId="77777777" w:rsidR="0081277F" w:rsidRPr="0081277F" w:rsidRDefault="0081277F" w:rsidP="0081277F">
      <w:pPr>
        <w:spacing w:after="200"/>
        <w:ind w:firstLine="709"/>
        <w:jc w:val="both"/>
        <w:rPr>
          <w:lang w:val="x-none" w:eastAsia="ar-SA"/>
        </w:rPr>
      </w:pPr>
      <w:r w:rsidRPr="0081277F">
        <w:rPr>
          <w:lang w:val="x-none" w:eastAsia="ar-SA"/>
        </w:rPr>
        <w:t>2</w:t>
      </w:r>
      <w:r w:rsidRPr="0081277F">
        <w:rPr>
          <w:lang w:eastAsia="ar-SA"/>
        </w:rPr>
        <w:t>8</w:t>
      </w:r>
      <w:r w:rsidRPr="0081277F">
        <w:rPr>
          <w:lang w:val="x-none" w:eastAsia="ar-SA"/>
        </w:rPr>
        <w:t>. Региональные нормативы градостроительного проектирования Ивановской области;</w:t>
      </w:r>
    </w:p>
    <w:p w14:paraId="41C728AC" w14:textId="77777777" w:rsidR="0081277F" w:rsidRPr="0081277F" w:rsidRDefault="0081277F" w:rsidP="0081277F">
      <w:pPr>
        <w:spacing w:after="200"/>
        <w:ind w:firstLine="709"/>
        <w:jc w:val="both"/>
        <w:rPr>
          <w:lang w:eastAsia="ar-SA"/>
        </w:rPr>
      </w:pPr>
      <w:r w:rsidRPr="0081277F">
        <w:rPr>
          <w:lang w:eastAsia="ar-SA"/>
        </w:rPr>
        <w:t>29</w:t>
      </w:r>
      <w:r w:rsidRPr="0081277F">
        <w:rPr>
          <w:lang w:val="x-none" w:eastAsia="ar-SA"/>
        </w:rPr>
        <w:t xml:space="preserve">. Нормативы градостроительного проектирования </w:t>
      </w:r>
      <w:proofErr w:type="gramStart"/>
      <w:r w:rsidRPr="0081277F">
        <w:rPr>
          <w:lang w:eastAsia="ar-SA"/>
        </w:rPr>
        <w:t xml:space="preserve">Тейковского </w:t>
      </w:r>
      <w:r w:rsidRPr="0081277F">
        <w:rPr>
          <w:lang w:val="x-none" w:eastAsia="ar-SA"/>
        </w:rPr>
        <w:t xml:space="preserve"> муниципального</w:t>
      </w:r>
      <w:proofErr w:type="gramEnd"/>
      <w:r w:rsidRPr="0081277F">
        <w:rPr>
          <w:lang w:val="x-none" w:eastAsia="ar-SA"/>
        </w:rPr>
        <w:t xml:space="preserve"> района</w:t>
      </w:r>
      <w:r w:rsidRPr="0081277F">
        <w:rPr>
          <w:lang w:eastAsia="ar-SA"/>
        </w:rPr>
        <w:t>.</w:t>
      </w:r>
    </w:p>
    <w:p w14:paraId="107013CC" w14:textId="77777777" w:rsidR="0081277F" w:rsidRPr="0081277F" w:rsidRDefault="0081277F" w:rsidP="0081277F">
      <w:pPr>
        <w:spacing w:after="200" w:line="276" w:lineRule="auto"/>
        <w:rPr>
          <w:b/>
          <w:bCs/>
          <w:caps/>
          <w:spacing w:val="15"/>
          <w:lang w:eastAsia="en-US"/>
        </w:rPr>
      </w:pPr>
      <w:r w:rsidRPr="0081277F">
        <w:rPr>
          <w:b/>
          <w:bCs/>
          <w:caps/>
          <w:spacing w:val="15"/>
          <w:lang w:eastAsia="en-US"/>
        </w:rPr>
        <w:br w:type="page"/>
      </w:r>
    </w:p>
    <w:p w14:paraId="36B42D43"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38" w:name="_Toc105678176"/>
      <w:bookmarkStart w:id="39" w:name="_Toc152075390"/>
      <w:r w:rsidRPr="0081277F">
        <w:rPr>
          <w:caps/>
          <w:spacing w:val="15"/>
          <w:lang w:eastAsia="en-US"/>
        </w:rPr>
        <w:lastRenderedPageBreak/>
        <w:t>Демографическая ситуация и расчетная численность населения</w:t>
      </w:r>
      <w:bookmarkEnd w:id="38"/>
      <w:bookmarkEnd w:id="39"/>
    </w:p>
    <w:p w14:paraId="39392700" w14:textId="77777777" w:rsidR="0081277F" w:rsidRPr="0081277F" w:rsidRDefault="0081277F" w:rsidP="0081277F">
      <w:pPr>
        <w:widowControl w:val="0"/>
        <w:autoSpaceDE w:val="0"/>
        <w:autoSpaceDN w:val="0"/>
        <w:ind w:firstLine="709"/>
        <w:jc w:val="both"/>
      </w:pPr>
      <w:bookmarkStart w:id="40" w:name="_Toc529113873"/>
      <w:bookmarkStart w:id="41" w:name="_Toc529194267"/>
      <w:bookmarkStart w:id="42" w:name="_Toc529268809"/>
      <w:bookmarkStart w:id="43" w:name="_Toc529271471"/>
      <w:bookmarkStart w:id="44" w:name="_Toc529281410"/>
      <w:bookmarkStart w:id="45" w:name="_Toc529281960"/>
      <w:bookmarkStart w:id="46" w:name="_Toc529357737"/>
      <w:bookmarkStart w:id="47" w:name="_Toc529359832"/>
      <w:bookmarkStart w:id="48" w:name="_Toc529371527"/>
      <w:bookmarkStart w:id="49" w:name="_Toc529372524"/>
      <w:bookmarkStart w:id="50" w:name="_Toc529374583"/>
      <w:bookmarkStart w:id="51" w:name="_Toc529382230"/>
      <w:bookmarkStart w:id="52" w:name="_Toc529438566"/>
      <w:bookmarkStart w:id="53" w:name="_Toc529440268"/>
      <w:bookmarkStart w:id="54" w:name="_Toc529447719"/>
      <w:bookmarkStart w:id="55" w:name="_Toc529449481"/>
      <w:bookmarkStart w:id="56" w:name="_Toc529454145"/>
      <w:bookmarkStart w:id="57" w:name="_Toc529458045"/>
      <w:bookmarkStart w:id="58" w:name="_Toc529462825"/>
      <w:bookmarkStart w:id="59" w:name="_Toc529467060"/>
      <w:bookmarkStart w:id="60" w:name="_Toc529541681"/>
      <w:r w:rsidRPr="0081277F">
        <w:t>Анализ демографической ситуации проводился на основе данных, предоставленных отделом отдела экономического развития, торговли и имущественных отношений администрации Тейковского района и официальной статистики по муниципальным образованиям Федеральной службы государственной статистики (БД ПМО Ивановской области).</w:t>
      </w:r>
    </w:p>
    <w:p w14:paraId="609A05A9" w14:textId="77777777" w:rsidR="0081277F" w:rsidRPr="0081277F" w:rsidRDefault="0081277F" w:rsidP="0081277F">
      <w:pPr>
        <w:widowControl w:val="0"/>
        <w:autoSpaceDE w:val="0"/>
        <w:autoSpaceDN w:val="0"/>
        <w:ind w:firstLine="709"/>
        <w:jc w:val="both"/>
        <w:rPr>
          <w:b/>
          <w:i/>
        </w:rPr>
      </w:pPr>
      <w:r w:rsidRPr="0081277F">
        <w:rPr>
          <w:b/>
          <w:i/>
        </w:rPr>
        <w:t>Анализ изменения численности населения</w:t>
      </w:r>
    </w:p>
    <w:p w14:paraId="0FD81C5C" w14:textId="77777777" w:rsidR="0081277F" w:rsidRPr="0081277F" w:rsidRDefault="0081277F" w:rsidP="0081277F">
      <w:pPr>
        <w:widowControl w:val="0"/>
        <w:autoSpaceDE w:val="0"/>
        <w:autoSpaceDN w:val="0"/>
        <w:ind w:firstLine="709"/>
        <w:jc w:val="both"/>
      </w:pPr>
      <w:r w:rsidRPr="0081277F">
        <w:t xml:space="preserve">Общая численность населения Тейковского района на начало 2023 года составила 10198 человек – 1,1% всего населения области.  </w:t>
      </w:r>
    </w:p>
    <w:p w14:paraId="70C4A17A" w14:textId="77777777" w:rsidR="0081277F" w:rsidRPr="0081277F" w:rsidRDefault="0081277F" w:rsidP="0081277F">
      <w:pPr>
        <w:widowControl w:val="0"/>
        <w:autoSpaceDE w:val="0"/>
        <w:autoSpaceDN w:val="0"/>
        <w:ind w:firstLine="709"/>
        <w:jc w:val="both"/>
      </w:pPr>
      <w:r w:rsidRPr="0081277F">
        <w:t xml:space="preserve">За последние 10 лет население Тейковского района сократилось на 16,1% (или 1,96 тыс. человек), в то время как в целом по Ивановской области убыль населения составила 13,8%. </w:t>
      </w:r>
    </w:p>
    <w:p w14:paraId="4273BE08" w14:textId="77777777" w:rsidR="0081277F" w:rsidRPr="0081277F" w:rsidRDefault="0081277F" w:rsidP="0081277F">
      <w:pPr>
        <w:widowControl w:val="0"/>
        <w:autoSpaceDE w:val="0"/>
        <w:autoSpaceDN w:val="0"/>
        <w:ind w:firstLine="709"/>
        <w:jc w:val="both"/>
      </w:pPr>
    </w:p>
    <w:p w14:paraId="6D4E045B" w14:textId="77777777" w:rsidR="0081277F" w:rsidRPr="0081277F" w:rsidRDefault="0081277F" w:rsidP="0081277F">
      <w:pPr>
        <w:widowControl w:val="0"/>
        <w:ind w:firstLine="709"/>
        <w:jc w:val="right"/>
        <w:rPr>
          <w:i/>
          <w:kern w:val="28"/>
          <w:lang w:eastAsia="en-US"/>
        </w:rPr>
      </w:pPr>
      <w:bookmarkStart w:id="61" w:name="_Ref442193627"/>
      <w:bookmarkStart w:id="62" w:name="_Ref470174935"/>
      <w:r w:rsidRPr="0081277F">
        <w:rPr>
          <w:i/>
          <w:kern w:val="28"/>
          <w:lang w:eastAsia="en-US"/>
        </w:rPr>
        <w:t xml:space="preserve">Диаграмма </w:t>
      </w:r>
      <w:bookmarkEnd w:id="61"/>
      <w:bookmarkEnd w:id="62"/>
      <w:r w:rsidRPr="0081277F">
        <w:rPr>
          <w:i/>
          <w:kern w:val="28"/>
          <w:lang w:eastAsia="en-US"/>
        </w:rPr>
        <w:t xml:space="preserve">2.2.1. </w:t>
      </w:r>
    </w:p>
    <w:p w14:paraId="650A13E3" w14:textId="77777777" w:rsidR="0081277F" w:rsidRPr="0081277F" w:rsidRDefault="0081277F" w:rsidP="0081277F">
      <w:pPr>
        <w:widowControl w:val="0"/>
        <w:ind w:firstLine="709"/>
        <w:jc w:val="right"/>
        <w:rPr>
          <w:i/>
          <w:kern w:val="28"/>
          <w:lang w:eastAsia="en-US"/>
        </w:rPr>
      </w:pPr>
      <w:r w:rsidRPr="0081277F">
        <w:rPr>
          <w:i/>
          <w:kern w:val="28"/>
          <w:lang w:eastAsia="en-US"/>
        </w:rPr>
        <w:t xml:space="preserve">Динамика численности постоянного населения Тейковского района за период 2011-2023 годы, человек (на начало 2023 года) </w:t>
      </w:r>
    </w:p>
    <w:p w14:paraId="4EA9DCFB" w14:textId="77777777" w:rsidR="0081277F" w:rsidRPr="0081277F" w:rsidRDefault="0081277F" w:rsidP="0081277F">
      <w:pPr>
        <w:spacing w:before="120" w:after="120"/>
        <w:jc w:val="both"/>
        <w:rPr>
          <w:lang w:eastAsia="en-US"/>
        </w:rPr>
      </w:pPr>
      <w:r w:rsidRPr="0081277F">
        <w:rPr>
          <w:noProof/>
        </w:rPr>
        <w:drawing>
          <wp:inline distT="0" distB="0" distL="0" distR="0" wp14:anchorId="21F6EADD" wp14:editId="189CEA2B">
            <wp:extent cx="5991225"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8F6A24" w14:textId="77777777" w:rsidR="0081277F" w:rsidRPr="0081277F" w:rsidRDefault="0081277F" w:rsidP="0081277F">
      <w:pPr>
        <w:ind w:firstLine="709"/>
        <w:jc w:val="both"/>
      </w:pPr>
    </w:p>
    <w:p w14:paraId="49E7C291" w14:textId="77777777" w:rsidR="0081277F" w:rsidRPr="0081277F" w:rsidRDefault="0081277F" w:rsidP="0081277F">
      <w:pPr>
        <w:ind w:firstLine="709"/>
        <w:jc w:val="both"/>
        <w:rPr>
          <w:rFonts w:eastAsiaTheme="minorHAnsi"/>
          <w:lang w:eastAsia="en-US"/>
        </w:rPr>
      </w:pPr>
      <w:r w:rsidRPr="0081277F">
        <w:rPr>
          <w:rFonts w:eastAsiaTheme="minorHAnsi"/>
          <w:lang w:eastAsia="en-US"/>
        </w:rPr>
        <w:t xml:space="preserve">Динамика численности населения напрямую зависит от двух основных показателей: естественного прироста/убыли населения и миграционного прироста/убыли. </w:t>
      </w:r>
    </w:p>
    <w:p w14:paraId="5B200632" w14:textId="77777777" w:rsidR="0081277F" w:rsidRPr="0081277F" w:rsidRDefault="0081277F" w:rsidP="0081277F">
      <w:pPr>
        <w:ind w:firstLine="709"/>
        <w:jc w:val="both"/>
        <w:rPr>
          <w:rFonts w:eastAsiaTheme="minorHAnsi"/>
          <w:lang w:eastAsia="en-US"/>
        </w:rPr>
      </w:pPr>
      <w:r w:rsidRPr="0081277F">
        <w:rPr>
          <w:rFonts w:eastAsiaTheme="minorHAnsi"/>
          <w:lang w:eastAsia="en-US"/>
        </w:rPr>
        <w:t>В последние десятилетие в Тейковском районе общая убыль населения складывалась как за счет сохранения естественной убыли, так и за счет ежегодного миграционного оттока населения.</w:t>
      </w:r>
    </w:p>
    <w:p w14:paraId="769A9DFA" w14:textId="77777777" w:rsidR="0081277F" w:rsidRPr="0081277F" w:rsidRDefault="0081277F" w:rsidP="0081277F">
      <w:pPr>
        <w:ind w:firstLine="709"/>
        <w:jc w:val="both"/>
        <w:rPr>
          <w:rFonts w:eastAsiaTheme="minorHAnsi"/>
          <w:lang w:eastAsia="en-US"/>
        </w:rPr>
      </w:pPr>
    </w:p>
    <w:p w14:paraId="24AB7CA7" w14:textId="77777777" w:rsidR="0081277F" w:rsidRPr="0081277F" w:rsidRDefault="0081277F" w:rsidP="0081277F">
      <w:pPr>
        <w:spacing w:after="200" w:line="276" w:lineRule="auto"/>
        <w:rPr>
          <w:i/>
        </w:rPr>
      </w:pPr>
      <w:r w:rsidRPr="0081277F">
        <w:rPr>
          <w:i/>
        </w:rPr>
        <w:br w:type="page"/>
      </w:r>
    </w:p>
    <w:p w14:paraId="61D9DDD2" w14:textId="77777777" w:rsidR="0081277F" w:rsidRPr="0081277F" w:rsidRDefault="0081277F" w:rsidP="0081277F">
      <w:pPr>
        <w:ind w:firstLine="709"/>
        <w:jc w:val="right"/>
        <w:rPr>
          <w:i/>
        </w:rPr>
      </w:pPr>
      <w:r w:rsidRPr="0081277F">
        <w:rPr>
          <w:i/>
        </w:rPr>
        <w:lastRenderedPageBreak/>
        <w:t>Табл.2.2.1.  Структурные элементы общего прироста/убыли населения Тейковского района в динамике с 2011 по 2022 года (промилле)</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706"/>
        <w:gridCol w:w="706"/>
        <w:gridCol w:w="705"/>
        <w:gridCol w:w="705"/>
        <w:gridCol w:w="705"/>
        <w:gridCol w:w="705"/>
        <w:gridCol w:w="705"/>
        <w:gridCol w:w="705"/>
        <w:gridCol w:w="705"/>
        <w:gridCol w:w="705"/>
        <w:gridCol w:w="705"/>
        <w:gridCol w:w="705"/>
      </w:tblGrid>
      <w:tr w:rsidR="0081277F" w:rsidRPr="0081277F" w14:paraId="15130769" w14:textId="77777777" w:rsidTr="00C148DA">
        <w:trPr>
          <w:trHeight w:val="330"/>
        </w:trPr>
        <w:tc>
          <w:tcPr>
            <w:tcW w:w="846" w:type="pct"/>
            <w:shd w:val="clear" w:color="auto" w:fill="auto"/>
            <w:vAlign w:val="bottom"/>
            <w:hideMark/>
          </w:tcPr>
          <w:p w14:paraId="7E1FA23E" w14:textId="77777777" w:rsidR="0081277F" w:rsidRPr="0081277F" w:rsidRDefault="0081277F" w:rsidP="0081277F">
            <w:pPr>
              <w:spacing w:line="276" w:lineRule="auto"/>
              <w:jc w:val="center"/>
            </w:pPr>
          </w:p>
        </w:tc>
        <w:tc>
          <w:tcPr>
            <w:tcW w:w="346" w:type="pct"/>
          </w:tcPr>
          <w:p w14:paraId="1EA02660"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2011</w:t>
            </w:r>
          </w:p>
        </w:tc>
        <w:tc>
          <w:tcPr>
            <w:tcW w:w="346" w:type="pct"/>
            <w:vAlign w:val="center"/>
          </w:tcPr>
          <w:p w14:paraId="00ED027A"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2012</w:t>
            </w:r>
          </w:p>
        </w:tc>
        <w:tc>
          <w:tcPr>
            <w:tcW w:w="346" w:type="pct"/>
            <w:vAlign w:val="center"/>
          </w:tcPr>
          <w:p w14:paraId="1F84AE61"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2013</w:t>
            </w:r>
          </w:p>
        </w:tc>
        <w:tc>
          <w:tcPr>
            <w:tcW w:w="346" w:type="pct"/>
            <w:vAlign w:val="center"/>
          </w:tcPr>
          <w:p w14:paraId="40229196"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2014</w:t>
            </w:r>
          </w:p>
        </w:tc>
        <w:tc>
          <w:tcPr>
            <w:tcW w:w="346" w:type="pct"/>
            <w:vAlign w:val="center"/>
          </w:tcPr>
          <w:p w14:paraId="0937FE60"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2015</w:t>
            </w:r>
          </w:p>
        </w:tc>
        <w:tc>
          <w:tcPr>
            <w:tcW w:w="346" w:type="pct"/>
            <w:vAlign w:val="center"/>
          </w:tcPr>
          <w:p w14:paraId="4426609F"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2016</w:t>
            </w:r>
          </w:p>
        </w:tc>
        <w:tc>
          <w:tcPr>
            <w:tcW w:w="346" w:type="pct"/>
            <w:vAlign w:val="center"/>
          </w:tcPr>
          <w:p w14:paraId="0F559300"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2017</w:t>
            </w:r>
          </w:p>
        </w:tc>
        <w:tc>
          <w:tcPr>
            <w:tcW w:w="346" w:type="pct"/>
            <w:vAlign w:val="center"/>
          </w:tcPr>
          <w:p w14:paraId="60F5154E"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2018</w:t>
            </w:r>
          </w:p>
        </w:tc>
        <w:tc>
          <w:tcPr>
            <w:tcW w:w="346" w:type="pct"/>
            <w:vAlign w:val="center"/>
          </w:tcPr>
          <w:p w14:paraId="353F34EB"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2019</w:t>
            </w:r>
          </w:p>
        </w:tc>
        <w:tc>
          <w:tcPr>
            <w:tcW w:w="346" w:type="pct"/>
            <w:vAlign w:val="center"/>
          </w:tcPr>
          <w:p w14:paraId="54DDDE35"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2020</w:t>
            </w:r>
          </w:p>
        </w:tc>
        <w:tc>
          <w:tcPr>
            <w:tcW w:w="346" w:type="pct"/>
          </w:tcPr>
          <w:p w14:paraId="5EA271FE"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2021</w:t>
            </w:r>
          </w:p>
        </w:tc>
        <w:tc>
          <w:tcPr>
            <w:tcW w:w="346" w:type="pct"/>
          </w:tcPr>
          <w:p w14:paraId="18FBF5D7" w14:textId="77777777" w:rsidR="0081277F" w:rsidRPr="0081277F" w:rsidRDefault="0081277F" w:rsidP="0081277F">
            <w:pPr>
              <w:spacing w:line="276" w:lineRule="auto"/>
              <w:jc w:val="center"/>
              <w:rPr>
                <w:rFonts w:eastAsiaTheme="minorHAnsi"/>
                <w:bCs/>
                <w:lang w:eastAsia="en-US"/>
              </w:rPr>
            </w:pPr>
            <w:r w:rsidRPr="0081277F">
              <w:rPr>
                <w:rFonts w:eastAsiaTheme="minorHAnsi"/>
                <w:bCs/>
                <w:lang w:eastAsia="en-US"/>
              </w:rPr>
              <w:t>2022</w:t>
            </w:r>
          </w:p>
        </w:tc>
      </w:tr>
      <w:tr w:rsidR="0081277F" w:rsidRPr="0081277F" w14:paraId="13DB2D12" w14:textId="77777777" w:rsidTr="00C148DA">
        <w:trPr>
          <w:trHeight w:val="624"/>
        </w:trPr>
        <w:tc>
          <w:tcPr>
            <w:tcW w:w="846" w:type="pct"/>
            <w:shd w:val="clear" w:color="auto" w:fill="auto"/>
            <w:vAlign w:val="center"/>
          </w:tcPr>
          <w:p w14:paraId="160FF381" w14:textId="77777777" w:rsidR="0081277F" w:rsidRPr="0081277F" w:rsidRDefault="0081277F" w:rsidP="0081277F">
            <w:r w:rsidRPr="0081277F">
              <w:t>Общий коэффициент рождаемости</w:t>
            </w:r>
          </w:p>
        </w:tc>
        <w:tc>
          <w:tcPr>
            <w:tcW w:w="346" w:type="pct"/>
            <w:vAlign w:val="center"/>
          </w:tcPr>
          <w:p w14:paraId="7CFD63B7" w14:textId="77777777" w:rsidR="0081277F" w:rsidRPr="0081277F" w:rsidRDefault="0081277F" w:rsidP="0081277F">
            <w:pPr>
              <w:jc w:val="center"/>
            </w:pPr>
            <w:r w:rsidRPr="0081277F">
              <w:t>12</w:t>
            </w:r>
          </w:p>
        </w:tc>
        <w:tc>
          <w:tcPr>
            <w:tcW w:w="346" w:type="pct"/>
            <w:vAlign w:val="center"/>
          </w:tcPr>
          <w:p w14:paraId="1FE76B1A" w14:textId="77777777" w:rsidR="0081277F" w:rsidRPr="0081277F" w:rsidRDefault="0081277F" w:rsidP="0081277F">
            <w:pPr>
              <w:jc w:val="center"/>
            </w:pPr>
            <w:r w:rsidRPr="0081277F">
              <w:t>11</w:t>
            </w:r>
          </w:p>
        </w:tc>
        <w:tc>
          <w:tcPr>
            <w:tcW w:w="346" w:type="pct"/>
            <w:vAlign w:val="center"/>
          </w:tcPr>
          <w:p w14:paraId="0C049599" w14:textId="77777777" w:rsidR="0081277F" w:rsidRPr="0081277F" w:rsidRDefault="0081277F" w:rsidP="0081277F">
            <w:pPr>
              <w:jc w:val="center"/>
            </w:pPr>
            <w:r w:rsidRPr="0081277F">
              <w:t>13</w:t>
            </w:r>
          </w:p>
        </w:tc>
        <w:tc>
          <w:tcPr>
            <w:tcW w:w="346" w:type="pct"/>
            <w:vAlign w:val="center"/>
          </w:tcPr>
          <w:p w14:paraId="26EBB732" w14:textId="77777777" w:rsidR="0081277F" w:rsidRPr="0081277F" w:rsidRDefault="0081277F" w:rsidP="0081277F">
            <w:pPr>
              <w:jc w:val="center"/>
            </w:pPr>
            <w:r w:rsidRPr="0081277F">
              <w:t>12.7</w:t>
            </w:r>
          </w:p>
        </w:tc>
        <w:tc>
          <w:tcPr>
            <w:tcW w:w="346" w:type="pct"/>
            <w:vAlign w:val="center"/>
          </w:tcPr>
          <w:p w14:paraId="3BDFBDE0" w14:textId="77777777" w:rsidR="0081277F" w:rsidRPr="0081277F" w:rsidRDefault="0081277F" w:rsidP="0081277F">
            <w:pPr>
              <w:jc w:val="center"/>
            </w:pPr>
            <w:r w:rsidRPr="0081277F">
              <w:t>9.2</w:t>
            </w:r>
          </w:p>
        </w:tc>
        <w:tc>
          <w:tcPr>
            <w:tcW w:w="346" w:type="pct"/>
            <w:vAlign w:val="center"/>
          </w:tcPr>
          <w:p w14:paraId="11840382" w14:textId="77777777" w:rsidR="0081277F" w:rsidRPr="0081277F" w:rsidRDefault="0081277F" w:rsidP="0081277F">
            <w:pPr>
              <w:jc w:val="center"/>
            </w:pPr>
            <w:r w:rsidRPr="0081277F">
              <w:t>9.2</w:t>
            </w:r>
          </w:p>
        </w:tc>
        <w:tc>
          <w:tcPr>
            <w:tcW w:w="346" w:type="pct"/>
            <w:vAlign w:val="center"/>
          </w:tcPr>
          <w:p w14:paraId="1087507F" w14:textId="77777777" w:rsidR="0081277F" w:rsidRPr="0081277F" w:rsidRDefault="0081277F" w:rsidP="0081277F">
            <w:pPr>
              <w:jc w:val="center"/>
            </w:pPr>
            <w:r w:rsidRPr="0081277F">
              <w:t>8.1</w:t>
            </w:r>
          </w:p>
        </w:tc>
        <w:tc>
          <w:tcPr>
            <w:tcW w:w="346" w:type="pct"/>
            <w:vAlign w:val="center"/>
          </w:tcPr>
          <w:p w14:paraId="3227C971" w14:textId="77777777" w:rsidR="0081277F" w:rsidRPr="0081277F" w:rsidRDefault="0081277F" w:rsidP="0081277F">
            <w:pPr>
              <w:jc w:val="center"/>
            </w:pPr>
            <w:r w:rsidRPr="0081277F">
              <w:t>8.5</w:t>
            </w:r>
          </w:p>
        </w:tc>
        <w:tc>
          <w:tcPr>
            <w:tcW w:w="346" w:type="pct"/>
            <w:vAlign w:val="center"/>
          </w:tcPr>
          <w:p w14:paraId="3B67BB75" w14:textId="77777777" w:rsidR="0081277F" w:rsidRPr="0081277F" w:rsidRDefault="0081277F" w:rsidP="0081277F">
            <w:pPr>
              <w:jc w:val="center"/>
            </w:pPr>
            <w:r w:rsidRPr="0081277F">
              <w:t>8</w:t>
            </w:r>
          </w:p>
        </w:tc>
        <w:tc>
          <w:tcPr>
            <w:tcW w:w="346" w:type="pct"/>
            <w:vAlign w:val="center"/>
          </w:tcPr>
          <w:p w14:paraId="158F5551" w14:textId="77777777" w:rsidR="0081277F" w:rsidRPr="0081277F" w:rsidRDefault="0081277F" w:rsidP="0081277F">
            <w:pPr>
              <w:jc w:val="center"/>
            </w:pPr>
            <w:r w:rsidRPr="0081277F">
              <w:t>8.4</w:t>
            </w:r>
          </w:p>
        </w:tc>
        <w:tc>
          <w:tcPr>
            <w:tcW w:w="346" w:type="pct"/>
            <w:vAlign w:val="center"/>
          </w:tcPr>
          <w:p w14:paraId="36C8C7CA" w14:textId="77777777" w:rsidR="0081277F" w:rsidRPr="0081277F" w:rsidRDefault="0081277F" w:rsidP="0081277F">
            <w:pPr>
              <w:jc w:val="center"/>
            </w:pPr>
            <w:r w:rsidRPr="0081277F">
              <w:t>7.8</w:t>
            </w:r>
          </w:p>
        </w:tc>
        <w:tc>
          <w:tcPr>
            <w:tcW w:w="346" w:type="pct"/>
            <w:vAlign w:val="center"/>
          </w:tcPr>
          <w:p w14:paraId="4FA54F2C" w14:textId="77777777" w:rsidR="0081277F" w:rsidRPr="0081277F" w:rsidRDefault="0081277F" w:rsidP="0081277F">
            <w:pPr>
              <w:jc w:val="center"/>
            </w:pPr>
            <w:r w:rsidRPr="0081277F">
              <w:t>6,3</w:t>
            </w:r>
          </w:p>
        </w:tc>
      </w:tr>
      <w:tr w:rsidR="0081277F" w:rsidRPr="0081277F" w14:paraId="09899993" w14:textId="77777777" w:rsidTr="00C148DA">
        <w:trPr>
          <w:trHeight w:val="330"/>
        </w:trPr>
        <w:tc>
          <w:tcPr>
            <w:tcW w:w="846" w:type="pct"/>
            <w:shd w:val="clear" w:color="auto" w:fill="auto"/>
            <w:vAlign w:val="center"/>
          </w:tcPr>
          <w:p w14:paraId="5A5CB619" w14:textId="77777777" w:rsidR="0081277F" w:rsidRPr="0081277F" w:rsidRDefault="0081277F" w:rsidP="0081277F">
            <w:r w:rsidRPr="0081277F">
              <w:t>Общий коэффициент смертности</w:t>
            </w:r>
          </w:p>
        </w:tc>
        <w:tc>
          <w:tcPr>
            <w:tcW w:w="346" w:type="pct"/>
            <w:vAlign w:val="center"/>
          </w:tcPr>
          <w:p w14:paraId="31C2BD84" w14:textId="77777777" w:rsidR="0081277F" w:rsidRPr="0081277F" w:rsidRDefault="0081277F" w:rsidP="0081277F">
            <w:pPr>
              <w:jc w:val="center"/>
            </w:pPr>
            <w:r w:rsidRPr="0081277F">
              <w:t>20</w:t>
            </w:r>
          </w:p>
        </w:tc>
        <w:tc>
          <w:tcPr>
            <w:tcW w:w="346" w:type="pct"/>
            <w:vAlign w:val="center"/>
          </w:tcPr>
          <w:p w14:paraId="16ED4207" w14:textId="77777777" w:rsidR="0081277F" w:rsidRPr="0081277F" w:rsidRDefault="0081277F" w:rsidP="0081277F">
            <w:pPr>
              <w:jc w:val="center"/>
            </w:pPr>
            <w:r w:rsidRPr="0081277F">
              <w:t>19</w:t>
            </w:r>
          </w:p>
        </w:tc>
        <w:tc>
          <w:tcPr>
            <w:tcW w:w="346" w:type="pct"/>
            <w:vAlign w:val="center"/>
          </w:tcPr>
          <w:p w14:paraId="270ACE8D" w14:textId="77777777" w:rsidR="0081277F" w:rsidRPr="0081277F" w:rsidRDefault="0081277F" w:rsidP="0081277F">
            <w:pPr>
              <w:jc w:val="center"/>
            </w:pPr>
            <w:r w:rsidRPr="0081277F">
              <w:t>19</w:t>
            </w:r>
          </w:p>
        </w:tc>
        <w:tc>
          <w:tcPr>
            <w:tcW w:w="346" w:type="pct"/>
            <w:vAlign w:val="center"/>
          </w:tcPr>
          <w:p w14:paraId="64A2C00D" w14:textId="77777777" w:rsidR="0081277F" w:rsidRPr="0081277F" w:rsidRDefault="0081277F" w:rsidP="0081277F">
            <w:pPr>
              <w:jc w:val="center"/>
            </w:pPr>
            <w:r w:rsidRPr="0081277F">
              <w:t>19.2</w:t>
            </w:r>
          </w:p>
        </w:tc>
        <w:tc>
          <w:tcPr>
            <w:tcW w:w="346" w:type="pct"/>
            <w:vAlign w:val="center"/>
          </w:tcPr>
          <w:p w14:paraId="52AEA1D7" w14:textId="77777777" w:rsidR="0081277F" w:rsidRPr="0081277F" w:rsidRDefault="0081277F" w:rsidP="0081277F">
            <w:pPr>
              <w:jc w:val="center"/>
            </w:pPr>
            <w:r w:rsidRPr="0081277F">
              <w:t>19.5</w:t>
            </w:r>
          </w:p>
        </w:tc>
        <w:tc>
          <w:tcPr>
            <w:tcW w:w="346" w:type="pct"/>
            <w:vAlign w:val="center"/>
          </w:tcPr>
          <w:p w14:paraId="10839D42" w14:textId="77777777" w:rsidR="0081277F" w:rsidRPr="0081277F" w:rsidRDefault="0081277F" w:rsidP="0081277F">
            <w:pPr>
              <w:jc w:val="center"/>
            </w:pPr>
            <w:r w:rsidRPr="0081277F">
              <w:t>17</w:t>
            </w:r>
          </w:p>
        </w:tc>
        <w:tc>
          <w:tcPr>
            <w:tcW w:w="346" w:type="pct"/>
            <w:vAlign w:val="center"/>
          </w:tcPr>
          <w:p w14:paraId="2434B2E3" w14:textId="77777777" w:rsidR="0081277F" w:rsidRPr="0081277F" w:rsidRDefault="0081277F" w:rsidP="0081277F">
            <w:pPr>
              <w:jc w:val="center"/>
            </w:pPr>
            <w:r w:rsidRPr="0081277F">
              <w:t>20.2</w:t>
            </w:r>
          </w:p>
        </w:tc>
        <w:tc>
          <w:tcPr>
            <w:tcW w:w="346" w:type="pct"/>
            <w:vAlign w:val="center"/>
          </w:tcPr>
          <w:p w14:paraId="14BF7400" w14:textId="77777777" w:rsidR="0081277F" w:rsidRPr="0081277F" w:rsidRDefault="0081277F" w:rsidP="0081277F">
            <w:pPr>
              <w:jc w:val="center"/>
            </w:pPr>
            <w:r w:rsidRPr="0081277F">
              <w:t>20.9</w:t>
            </w:r>
          </w:p>
        </w:tc>
        <w:tc>
          <w:tcPr>
            <w:tcW w:w="346" w:type="pct"/>
            <w:vAlign w:val="center"/>
          </w:tcPr>
          <w:p w14:paraId="0FD1ED0F" w14:textId="77777777" w:rsidR="0081277F" w:rsidRPr="0081277F" w:rsidRDefault="0081277F" w:rsidP="0081277F">
            <w:pPr>
              <w:jc w:val="center"/>
            </w:pPr>
            <w:r w:rsidRPr="0081277F">
              <w:t>17.8</w:t>
            </w:r>
          </w:p>
        </w:tc>
        <w:tc>
          <w:tcPr>
            <w:tcW w:w="346" w:type="pct"/>
            <w:vAlign w:val="center"/>
          </w:tcPr>
          <w:p w14:paraId="03800FC0" w14:textId="77777777" w:rsidR="0081277F" w:rsidRPr="0081277F" w:rsidRDefault="0081277F" w:rsidP="0081277F">
            <w:pPr>
              <w:jc w:val="center"/>
            </w:pPr>
            <w:r w:rsidRPr="0081277F">
              <w:t>24.6</w:t>
            </w:r>
          </w:p>
        </w:tc>
        <w:tc>
          <w:tcPr>
            <w:tcW w:w="346" w:type="pct"/>
            <w:vAlign w:val="center"/>
          </w:tcPr>
          <w:p w14:paraId="62E8EE2C" w14:textId="77777777" w:rsidR="0081277F" w:rsidRPr="0081277F" w:rsidRDefault="0081277F" w:rsidP="0081277F">
            <w:pPr>
              <w:jc w:val="center"/>
            </w:pPr>
            <w:r w:rsidRPr="0081277F">
              <w:t>25.3</w:t>
            </w:r>
          </w:p>
        </w:tc>
        <w:tc>
          <w:tcPr>
            <w:tcW w:w="346" w:type="pct"/>
            <w:vAlign w:val="center"/>
          </w:tcPr>
          <w:p w14:paraId="1D05FB62" w14:textId="77777777" w:rsidR="0081277F" w:rsidRPr="0081277F" w:rsidRDefault="0081277F" w:rsidP="0081277F">
            <w:pPr>
              <w:jc w:val="center"/>
            </w:pPr>
            <w:r w:rsidRPr="0081277F">
              <w:t>20,8</w:t>
            </w:r>
          </w:p>
        </w:tc>
      </w:tr>
      <w:tr w:rsidR="0081277F" w:rsidRPr="0081277F" w14:paraId="461269D7" w14:textId="77777777" w:rsidTr="00C148DA">
        <w:trPr>
          <w:trHeight w:val="330"/>
        </w:trPr>
        <w:tc>
          <w:tcPr>
            <w:tcW w:w="846" w:type="pct"/>
            <w:shd w:val="clear" w:color="auto" w:fill="auto"/>
            <w:vAlign w:val="center"/>
            <w:hideMark/>
          </w:tcPr>
          <w:p w14:paraId="7ED54E00" w14:textId="77777777" w:rsidR="0081277F" w:rsidRPr="0081277F" w:rsidRDefault="0081277F" w:rsidP="0081277F">
            <w:pPr>
              <w:rPr>
                <w:color w:val="000000"/>
              </w:rPr>
            </w:pPr>
            <w:r w:rsidRPr="0081277F">
              <w:t>Общий коэффициент естественного прироста (убыли)</w:t>
            </w:r>
          </w:p>
        </w:tc>
        <w:tc>
          <w:tcPr>
            <w:tcW w:w="346" w:type="pct"/>
            <w:vAlign w:val="center"/>
          </w:tcPr>
          <w:p w14:paraId="581E5FA4" w14:textId="77777777" w:rsidR="0081277F" w:rsidRPr="0081277F" w:rsidRDefault="0081277F" w:rsidP="0081277F">
            <w:pPr>
              <w:jc w:val="center"/>
              <w:rPr>
                <w:color w:val="000000"/>
              </w:rPr>
            </w:pPr>
          </w:p>
        </w:tc>
        <w:tc>
          <w:tcPr>
            <w:tcW w:w="346" w:type="pct"/>
            <w:vAlign w:val="center"/>
          </w:tcPr>
          <w:p w14:paraId="20480A58" w14:textId="77777777" w:rsidR="0081277F" w:rsidRPr="0081277F" w:rsidRDefault="0081277F" w:rsidP="0081277F">
            <w:pPr>
              <w:jc w:val="center"/>
              <w:rPr>
                <w:color w:val="000000"/>
              </w:rPr>
            </w:pPr>
            <w:r w:rsidRPr="0081277F">
              <w:rPr>
                <w:color w:val="000000"/>
              </w:rPr>
              <w:t>-8</w:t>
            </w:r>
          </w:p>
        </w:tc>
        <w:tc>
          <w:tcPr>
            <w:tcW w:w="346" w:type="pct"/>
            <w:vAlign w:val="center"/>
          </w:tcPr>
          <w:p w14:paraId="06C19DCD" w14:textId="77777777" w:rsidR="0081277F" w:rsidRPr="0081277F" w:rsidRDefault="0081277F" w:rsidP="0081277F">
            <w:pPr>
              <w:jc w:val="center"/>
              <w:rPr>
                <w:color w:val="000000"/>
              </w:rPr>
            </w:pPr>
            <w:r w:rsidRPr="0081277F">
              <w:rPr>
                <w:color w:val="000000"/>
              </w:rPr>
              <w:t>-7</w:t>
            </w:r>
          </w:p>
        </w:tc>
        <w:tc>
          <w:tcPr>
            <w:tcW w:w="346" w:type="pct"/>
            <w:vAlign w:val="center"/>
          </w:tcPr>
          <w:p w14:paraId="4CCF6E0E" w14:textId="77777777" w:rsidR="0081277F" w:rsidRPr="0081277F" w:rsidRDefault="0081277F" w:rsidP="0081277F">
            <w:pPr>
              <w:jc w:val="center"/>
              <w:rPr>
                <w:color w:val="000000"/>
              </w:rPr>
            </w:pPr>
            <w:r w:rsidRPr="0081277F">
              <w:rPr>
                <w:color w:val="000000"/>
              </w:rPr>
              <w:t>-6.5</w:t>
            </w:r>
          </w:p>
        </w:tc>
        <w:tc>
          <w:tcPr>
            <w:tcW w:w="346" w:type="pct"/>
            <w:vAlign w:val="center"/>
          </w:tcPr>
          <w:p w14:paraId="4CBDEBD9" w14:textId="77777777" w:rsidR="0081277F" w:rsidRPr="0081277F" w:rsidRDefault="0081277F" w:rsidP="0081277F">
            <w:pPr>
              <w:jc w:val="center"/>
              <w:rPr>
                <w:color w:val="000000"/>
              </w:rPr>
            </w:pPr>
            <w:r w:rsidRPr="0081277F">
              <w:rPr>
                <w:color w:val="000000"/>
              </w:rPr>
              <w:t>-10.3</w:t>
            </w:r>
          </w:p>
        </w:tc>
        <w:tc>
          <w:tcPr>
            <w:tcW w:w="346" w:type="pct"/>
            <w:vAlign w:val="center"/>
          </w:tcPr>
          <w:p w14:paraId="2D0DB8BA" w14:textId="77777777" w:rsidR="0081277F" w:rsidRPr="0081277F" w:rsidRDefault="0081277F" w:rsidP="0081277F">
            <w:pPr>
              <w:jc w:val="center"/>
              <w:rPr>
                <w:color w:val="000000"/>
              </w:rPr>
            </w:pPr>
            <w:r w:rsidRPr="0081277F">
              <w:rPr>
                <w:color w:val="000000"/>
              </w:rPr>
              <w:t>-7.8</w:t>
            </w:r>
          </w:p>
        </w:tc>
        <w:tc>
          <w:tcPr>
            <w:tcW w:w="346" w:type="pct"/>
            <w:vAlign w:val="center"/>
          </w:tcPr>
          <w:p w14:paraId="027489B2" w14:textId="77777777" w:rsidR="0081277F" w:rsidRPr="0081277F" w:rsidRDefault="0081277F" w:rsidP="0081277F">
            <w:pPr>
              <w:jc w:val="center"/>
              <w:rPr>
                <w:color w:val="000000"/>
              </w:rPr>
            </w:pPr>
            <w:r w:rsidRPr="0081277F">
              <w:rPr>
                <w:color w:val="000000"/>
              </w:rPr>
              <w:t>-12.1</w:t>
            </w:r>
          </w:p>
        </w:tc>
        <w:tc>
          <w:tcPr>
            <w:tcW w:w="346" w:type="pct"/>
            <w:vAlign w:val="center"/>
          </w:tcPr>
          <w:p w14:paraId="4BD32823" w14:textId="77777777" w:rsidR="0081277F" w:rsidRPr="0081277F" w:rsidRDefault="0081277F" w:rsidP="0081277F">
            <w:pPr>
              <w:jc w:val="center"/>
              <w:rPr>
                <w:color w:val="000000"/>
              </w:rPr>
            </w:pPr>
            <w:r w:rsidRPr="0081277F">
              <w:rPr>
                <w:color w:val="000000"/>
              </w:rPr>
              <w:t>-12.4</w:t>
            </w:r>
          </w:p>
        </w:tc>
        <w:tc>
          <w:tcPr>
            <w:tcW w:w="346" w:type="pct"/>
            <w:vAlign w:val="center"/>
          </w:tcPr>
          <w:p w14:paraId="7EB7A293" w14:textId="77777777" w:rsidR="0081277F" w:rsidRPr="0081277F" w:rsidRDefault="0081277F" w:rsidP="0081277F">
            <w:pPr>
              <w:jc w:val="center"/>
              <w:rPr>
                <w:color w:val="000000"/>
              </w:rPr>
            </w:pPr>
            <w:r w:rsidRPr="0081277F">
              <w:rPr>
                <w:color w:val="000000"/>
              </w:rPr>
              <w:t>-9.8</w:t>
            </w:r>
          </w:p>
        </w:tc>
        <w:tc>
          <w:tcPr>
            <w:tcW w:w="346" w:type="pct"/>
            <w:vAlign w:val="center"/>
          </w:tcPr>
          <w:p w14:paraId="65E4ECC4" w14:textId="77777777" w:rsidR="0081277F" w:rsidRPr="0081277F" w:rsidRDefault="0081277F" w:rsidP="0081277F">
            <w:pPr>
              <w:jc w:val="center"/>
              <w:rPr>
                <w:color w:val="000000"/>
              </w:rPr>
            </w:pPr>
            <w:r w:rsidRPr="0081277F">
              <w:rPr>
                <w:color w:val="000000"/>
              </w:rPr>
              <w:t>-16.2</w:t>
            </w:r>
          </w:p>
        </w:tc>
        <w:tc>
          <w:tcPr>
            <w:tcW w:w="346" w:type="pct"/>
            <w:vAlign w:val="center"/>
          </w:tcPr>
          <w:p w14:paraId="1A5C15B7" w14:textId="77777777" w:rsidR="0081277F" w:rsidRPr="0081277F" w:rsidRDefault="0081277F" w:rsidP="0081277F">
            <w:pPr>
              <w:jc w:val="center"/>
              <w:rPr>
                <w:color w:val="000000"/>
              </w:rPr>
            </w:pPr>
            <w:r w:rsidRPr="0081277F">
              <w:rPr>
                <w:color w:val="000000"/>
              </w:rPr>
              <w:t>-17.5</w:t>
            </w:r>
          </w:p>
        </w:tc>
        <w:tc>
          <w:tcPr>
            <w:tcW w:w="346" w:type="pct"/>
            <w:vAlign w:val="center"/>
          </w:tcPr>
          <w:p w14:paraId="59B9C048" w14:textId="77777777" w:rsidR="0081277F" w:rsidRPr="0081277F" w:rsidRDefault="0081277F" w:rsidP="0081277F">
            <w:pPr>
              <w:jc w:val="center"/>
              <w:rPr>
                <w:color w:val="000000"/>
              </w:rPr>
            </w:pPr>
            <w:r w:rsidRPr="0081277F">
              <w:rPr>
                <w:color w:val="000000"/>
              </w:rPr>
              <w:t>-14,5</w:t>
            </w:r>
          </w:p>
        </w:tc>
      </w:tr>
    </w:tbl>
    <w:p w14:paraId="4B733539" w14:textId="77777777" w:rsidR="0081277F" w:rsidRPr="0081277F" w:rsidRDefault="0081277F" w:rsidP="0081277F">
      <w:pPr>
        <w:tabs>
          <w:tab w:val="left" w:pos="5760"/>
        </w:tabs>
        <w:ind w:firstLine="720"/>
        <w:jc w:val="both"/>
        <w:rPr>
          <w:rFonts w:eastAsiaTheme="minorHAnsi"/>
          <w:lang w:eastAsia="en-US"/>
        </w:rPr>
      </w:pPr>
    </w:p>
    <w:p w14:paraId="1DCD9690" w14:textId="77777777" w:rsidR="0081277F" w:rsidRPr="0081277F" w:rsidRDefault="0081277F" w:rsidP="0081277F">
      <w:pPr>
        <w:tabs>
          <w:tab w:val="left" w:pos="5760"/>
        </w:tabs>
        <w:ind w:firstLine="720"/>
        <w:jc w:val="both"/>
        <w:rPr>
          <w:rFonts w:eastAsiaTheme="minorHAnsi"/>
          <w:lang w:eastAsia="en-US"/>
        </w:rPr>
      </w:pPr>
      <w:r w:rsidRPr="0081277F">
        <w:rPr>
          <w:rFonts w:eastAsiaTheme="minorHAnsi"/>
          <w:lang w:eastAsia="en-US"/>
        </w:rPr>
        <w:t>В итоге, из-за естественной убыли численность населения района ежегодно сокращается на 75-180 человек. Повышенные коэффициенты смертности в 2020г. и 2021г. свидетельствуют о влиянии на демографические процессы новой коронавирусной инфекции.</w:t>
      </w:r>
    </w:p>
    <w:p w14:paraId="7315D765" w14:textId="77777777" w:rsidR="0081277F" w:rsidRPr="0081277F" w:rsidRDefault="0081277F" w:rsidP="0081277F">
      <w:pPr>
        <w:tabs>
          <w:tab w:val="left" w:pos="5760"/>
        </w:tabs>
        <w:ind w:firstLine="720"/>
        <w:jc w:val="both"/>
        <w:rPr>
          <w:rFonts w:eastAsiaTheme="minorHAnsi"/>
          <w:lang w:eastAsia="en-US"/>
        </w:rPr>
      </w:pPr>
    </w:p>
    <w:p w14:paraId="27F529AA" w14:textId="77777777" w:rsidR="0081277F" w:rsidRPr="0081277F" w:rsidRDefault="0081277F" w:rsidP="0081277F">
      <w:pPr>
        <w:tabs>
          <w:tab w:val="left" w:pos="5760"/>
        </w:tabs>
        <w:spacing w:after="200"/>
        <w:ind w:firstLine="720"/>
        <w:jc w:val="both"/>
        <w:rPr>
          <w:rFonts w:eastAsiaTheme="minorHAnsi"/>
          <w:lang w:eastAsia="en-US"/>
        </w:rPr>
      </w:pPr>
      <w:r w:rsidRPr="0081277F">
        <w:rPr>
          <w:rFonts w:eastAsiaTheme="minorHAnsi"/>
          <w:lang w:eastAsia="en-US"/>
        </w:rPr>
        <w:t>В рассматриваемый период демографическая ситуация на территории района усугубляется ежегодным миграционным оттоком населения, только в 2014г., 2020г. и 2021г. наблюдался миграционный приток населения. Миграционный приток населения в 2020г. и 2021г. так же связан с влиянием на демографические процессы коронавирусной инфекции.</w:t>
      </w:r>
    </w:p>
    <w:p w14:paraId="034C2EDC" w14:textId="77777777" w:rsidR="0081277F" w:rsidRPr="0081277F" w:rsidRDefault="0081277F" w:rsidP="0081277F">
      <w:pPr>
        <w:tabs>
          <w:tab w:val="left" w:pos="5760"/>
        </w:tabs>
        <w:spacing w:after="200"/>
        <w:ind w:firstLine="720"/>
        <w:jc w:val="both"/>
        <w:rPr>
          <w:rFonts w:eastAsiaTheme="minorHAnsi"/>
          <w:lang w:eastAsia="en-US"/>
        </w:rPr>
      </w:pPr>
      <w:r w:rsidRPr="0081277F">
        <w:rPr>
          <w:rFonts w:eastAsiaTheme="minorHAnsi"/>
          <w:lang w:eastAsia="en-US"/>
        </w:rPr>
        <w:t>Особенности современной возрастной и половой структуры населения Тейковского района наглядно демонстрируются половозрастной пирамидой (рис. 2.2.1). По характеру очертаний пирамиды можно судить о типе сложившегося воспроизводства населения, его потенциале на будущее, о перспективной обеспеченности трудовыми ресурсами и т.д.</w:t>
      </w:r>
    </w:p>
    <w:p w14:paraId="1CAE6812" w14:textId="77777777" w:rsidR="0081277F" w:rsidRPr="0081277F" w:rsidRDefault="0081277F" w:rsidP="0081277F">
      <w:pPr>
        <w:spacing w:after="200" w:line="276" w:lineRule="auto"/>
        <w:rPr>
          <w:rFonts w:eastAsiaTheme="minorHAnsi"/>
          <w:i/>
          <w:lang w:eastAsia="en-US"/>
        </w:rPr>
      </w:pPr>
      <w:r w:rsidRPr="0081277F">
        <w:rPr>
          <w:rFonts w:eastAsiaTheme="minorHAnsi"/>
          <w:i/>
          <w:lang w:eastAsia="en-US"/>
        </w:rPr>
        <w:br w:type="page"/>
      </w:r>
    </w:p>
    <w:p w14:paraId="69DB2C37" w14:textId="77777777" w:rsidR="0081277F" w:rsidRPr="0081277F" w:rsidRDefault="0081277F" w:rsidP="0081277F">
      <w:pPr>
        <w:tabs>
          <w:tab w:val="left" w:pos="5760"/>
        </w:tabs>
        <w:spacing w:after="200"/>
        <w:ind w:firstLine="720"/>
        <w:jc w:val="right"/>
        <w:rPr>
          <w:rFonts w:eastAsiaTheme="minorHAnsi"/>
          <w:i/>
          <w:lang w:eastAsia="en-US"/>
        </w:rPr>
      </w:pPr>
      <w:r w:rsidRPr="0081277F">
        <w:rPr>
          <w:rFonts w:eastAsiaTheme="minorHAnsi"/>
          <w:i/>
          <w:lang w:eastAsia="en-US"/>
        </w:rPr>
        <w:lastRenderedPageBreak/>
        <w:t xml:space="preserve">Рис.2.2.1. Половозрастная структура населения Тейковского района на </w:t>
      </w:r>
      <w:proofErr w:type="gramStart"/>
      <w:r w:rsidRPr="0081277F">
        <w:rPr>
          <w:rFonts w:eastAsiaTheme="minorHAnsi"/>
          <w:i/>
          <w:lang w:eastAsia="en-US"/>
        </w:rPr>
        <w:t>начало  2023</w:t>
      </w:r>
      <w:proofErr w:type="gramEnd"/>
      <w:r w:rsidRPr="0081277F">
        <w:rPr>
          <w:rFonts w:eastAsiaTheme="minorHAnsi"/>
          <w:i/>
          <w:lang w:eastAsia="en-US"/>
        </w:rPr>
        <w:t xml:space="preserve"> года, человек</w:t>
      </w:r>
    </w:p>
    <w:tbl>
      <w:tblPr>
        <w:tblW w:w="9747" w:type="dxa"/>
        <w:tblLook w:val="01E0" w:firstRow="1" w:lastRow="1" w:firstColumn="1" w:lastColumn="1" w:noHBand="0" w:noVBand="0"/>
      </w:tblPr>
      <w:tblGrid>
        <w:gridCol w:w="4008"/>
        <w:gridCol w:w="1277"/>
        <w:gridCol w:w="4462"/>
      </w:tblGrid>
      <w:tr w:rsidR="0081277F" w:rsidRPr="0081277F" w14:paraId="665895AD" w14:textId="77777777" w:rsidTr="00C148DA">
        <w:tc>
          <w:tcPr>
            <w:tcW w:w="0" w:type="auto"/>
            <w:tcBorders>
              <w:top w:val="single" w:sz="4" w:space="0" w:color="auto"/>
              <w:left w:val="single" w:sz="4" w:space="0" w:color="auto"/>
              <w:bottom w:val="single" w:sz="4" w:space="0" w:color="auto"/>
            </w:tcBorders>
          </w:tcPr>
          <w:p w14:paraId="183C3B3C" w14:textId="77777777" w:rsidR="0081277F" w:rsidRPr="0081277F" w:rsidRDefault="0081277F" w:rsidP="0081277F">
            <w:pPr>
              <w:spacing w:before="120" w:after="60" w:line="276" w:lineRule="auto"/>
              <w:jc w:val="center"/>
              <w:rPr>
                <w:rFonts w:eastAsiaTheme="minorHAnsi"/>
                <w:b/>
                <w:lang w:eastAsia="en-US"/>
              </w:rPr>
            </w:pPr>
            <w:r w:rsidRPr="0081277F">
              <w:rPr>
                <w:rFonts w:eastAsiaTheme="minorHAnsi"/>
                <w:lang w:eastAsia="en-US"/>
              </w:rPr>
              <w:br w:type="page"/>
            </w:r>
            <w:r w:rsidRPr="0081277F">
              <w:rPr>
                <w:rFonts w:eastAsiaTheme="minorHAnsi"/>
                <w:b/>
                <w:lang w:eastAsia="en-US"/>
              </w:rPr>
              <w:t>Мужчины</w:t>
            </w:r>
          </w:p>
          <w:p w14:paraId="59B92CEF" w14:textId="77777777" w:rsidR="0081277F" w:rsidRPr="0081277F" w:rsidRDefault="0081277F" w:rsidP="0081277F">
            <w:pPr>
              <w:spacing w:before="60" w:after="60" w:line="276" w:lineRule="auto"/>
              <w:jc w:val="both"/>
              <w:rPr>
                <w:rFonts w:eastAsiaTheme="minorHAnsi"/>
                <w:lang w:eastAsia="en-US"/>
              </w:rPr>
            </w:pPr>
            <w:r w:rsidRPr="0081277F">
              <w:rPr>
                <w:rFonts w:eastAsiaTheme="minorHAnsi"/>
                <w:noProof/>
              </w:rPr>
              <w:drawing>
                <wp:inline distT="0" distB="0" distL="0" distR="0" wp14:anchorId="56D02AD8" wp14:editId="0B08754B">
                  <wp:extent cx="2408007" cy="3995420"/>
                  <wp:effectExtent l="0" t="0" r="0" b="508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0" w:type="auto"/>
            <w:tcBorders>
              <w:top w:val="single" w:sz="4" w:space="0" w:color="auto"/>
              <w:bottom w:val="single" w:sz="4" w:space="0" w:color="auto"/>
            </w:tcBorders>
          </w:tcPr>
          <w:p w14:paraId="2FFDB93F" w14:textId="77777777" w:rsidR="0081277F" w:rsidRPr="0081277F" w:rsidRDefault="0081277F" w:rsidP="0081277F">
            <w:pPr>
              <w:spacing w:after="200" w:line="276" w:lineRule="auto"/>
              <w:ind w:left="-113" w:right="-113"/>
              <w:jc w:val="center"/>
              <w:rPr>
                <w:rFonts w:eastAsiaTheme="minorHAnsi"/>
                <w:b/>
                <w:lang w:val="en-US" w:eastAsia="en-US"/>
              </w:rPr>
            </w:pPr>
            <w:r w:rsidRPr="0081277F">
              <w:rPr>
                <w:rFonts w:eastAsiaTheme="minorHAnsi"/>
                <w:b/>
                <w:lang w:eastAsia="en-US"/>
              </w:rPr>
              <w:t>Возрастные категории</w:t>
            </w:r>
          </w:p>
          <w:p w14:paraId="33B8795C" w14:textId="77777777" w:rsidR="0081277F" w:rsidRPr="0081277F" w:rsidRDefault="0081277F" w:rsidP="0081277F">
            <w:pPr>
              <w:spacing w:before="60" w:after="160" w:line="252" w:lineRule="auto"/>
              <w:ind w:left="-113" w:right="-113"/>
              <w:jc w:val="center"/>
              <w:rPr>
                <w:rFonts w:eastAsiaTheme="minorHAnsi"/>
                <w:b/>
                <w:lang w:eastAsia="en-US"/>
              </w:rPr>
            </w:pPr>
            <w:r w:rsidRPr="0081277F">
              <w:rPr>
                <w:rFonts w:eastAsiaTheme="minorHAnsi"/>
                <w:b/>
                <w:lang w:eastAsia="en-US"/>
              </w:rPr>
              <w:t>70 и старше</w:t>
            </w:r>
          </w:p>
          <w:p w14:paraId="47147F3C"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65-69</w:t>
            </w:r>
          </w:p>
          <w:p w14:paraId="7861FF34"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60-64</w:t>
            </w:r>
          </w:p>
          <w:p w14:paraId="628868FF"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55-59</w:t>
            </w:r>
          </w:p>
          <w:p w14:paraId="2630E943"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50-54</w:t>
            </w:r>
          </w:p>
          <w:p w14:paraId="3D717506"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45-49</w:t>
            </w:r>
          </w:p>
          <w:p w14:paraId="44A33E2C"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40-44</w:t>
            </w:r>
          </w:p>
          <w:p w14:paraId="4594F367"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35-39</w:t>
            </w:r>
          </w:p>
          <w:p w14:paraId="7E4A92F3"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30-34</w:t>
            </w:r>
          </w:p>
          <w:p w14:paraId="0DF480FF"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25-29</w:t>
            </w:r>
          </w:p>
          <w:p w14:paraId="78056EE8"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20-24</w:t>
            </w:r>
          </w:p>
          <w:p w14:paraId="037CA3EF"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15-19</w:t>
            </w:r>
          </w:p>
          <w:p w14:paraId="5FA9BFCB"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10-14</w:t>
            </w:r>
          </w:p>
          <w:p w14:paraId="0E2FC2E3" w14:textId="77777777" w:rsidR="0081277F" w:rsidRPr="0081277F" w:rsidRDefault="0081277F" w:rsidP="0081277F">
            <w:pPr>
              <w:spacing w:before="120" w:after="160" w:line="252" w:lineRule="auto"/>
              <w:ind w:left="-113" w:right="-113"/>
              <w:jc w:val="center"/>
              <w:rPr>
                <w:rFonts w:eastAsiaTheme="minorHAnsi"/>
                <w:b/>
                <w:lang w:eastAsia="en-US"/>
              </w:rPr>
            </w:pPr>
            <w:r w:rsidRPr="0081277F">
              <w:rPr>
                <w:rFonts w:eastAsiaTheme="minorHAnsi"/>
                <w:b/>
                <w:lang w:eastAsia="en-US"/>
              </w:rPr>
              <w:t>5-9</w:t>
            </w:r>
          </w:p>
          <w:p w14:paraId="595446C5" w14:textId="77777777" w:rsidR="0081277F" w:rsidRPr="0081277F" w:rsidRDefault="0081277F" w:rsidP="0081277F">
            <w:pPr>
              <w:spacing w:before="120" w:after="60" w:line="252" w:lineRule="auto"/>
              <w:jc w:val="center"/>
              <w:rPr>
                <w:rFonts w:eastAsiaTheme="minorHAnsi"/>
                <w:lang w:eastAsia="en-US"/>
              </w:rPr>
            </w:pPr>
            <w:r w:rsidRPr="0081277F">
              <w:rPr>
                <w:rFonts w:eastAsiaTheme="minorHAnsi"/>
                <w:b/>
                <w:lang w:eastAsia="en-US"/>
              </w:rPr>
              <w:t>0-4</w:t>
            </w:r>
          </w:p>
        </w:tc>
        <w:tc>
          <w:tcPr>
            <w:tcW w:w="4472" w:type="dxa"/>
            <w:tcBorders>
              <w:top w:val="single" w:sz="4" w:space="0" w:color="auto"/>
              <w:bottom w:val="single" w:sz="4" w:space="0" w:color="auto"/>
              <w:right w:val="single" w:sz="4" w:space="0" w:color="auto"/>
            </w:tcBorders>
          </w:tcPr>
          <w:p w14:paraId="112BD846" w14:textId="77777777" w:rsidR="0081277F" w:rsidRPr="0081277F" w:rsidRDefault="0081277F" w:rsidP="0081277F">
            <w:pPr>
              <w:spacing w:before="120" w:after="60" w:line="276" w:lineRule="auto"/>
              <w:jc w:val="center"/>
              <w:rPr>
                <w:rFonts w:eastAsiaTheme="minorHAnsi"/>
                <w:b/>
                <w:lang w:eastAsia="en-US"/>
              </w:rPr>
            </w:pPr>
            <w:r w:rsidRPr="0081277F">
              <w:rPr>
                <w:rFonts w:eastAsiaTheme="minorHAnsi"/>
                <w:b/>
                <w:lang w:eastAsia="en-US"/>
              </w:rPr>
              <w:t>Женщины</w:t>
            </w:r>
          </w:p>
          <w:p w14:paraId="5A14ADB3" w14:textId="77777777" w:rsidR="0081277F" w:rsidRPr="0081277F" w:rsidRDefault="0081277F" w:rsidP="0081277F">
            <w:pPr>
              <w:spacing w:before="60" w:after="60" w:line="276" w:lineRule="auto"/>
              <w:jc w:val="both"/>
              <w:rPr>
                <w:rFonts w:eastAsiaTheme="minorHAnsi"/>
                <w:lang w:eastAsia="en-US"/>
              </w:rPr>
            </w:pPr>
            <w:r w:rsidRPr="0081277F">
              <w:rPr>
                <w:rFonts w:eastAsiaTheme="minorHAnsi"/>
                <w:noProof/>
              </w:rPr>
              <w:drawing>
                <wp:inline distT="0" distB="0" distL="0" distR="0" wp14:anchorId="5E886309" wp14:editId="314C313A">
                  <wp:extent cx="2583712" cy="3995467"/>
                  <wp:effectExtent l="0" t="0" r="7620" b="508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F72EC08"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 xml:space="preserve">Суженная нижняя часть пирамиды свидетельствует о крайне малом количестве детей, верхняя часть пирамиды в старших возрастах сдвинута вправо – о доминировании в пожилом возрасте женского населения. Видно, как в последние двадцать лет происходит старение трудовых ресурсов в Тейковском районе – многочисленное поколение рожденных в 1953-1962 – вышло на пенсию и на смену им приходят менее многочисленные поколения, что в совокупности с трудовой миграцией в более развитые регионы привело к нарастанию и показателя демографической нагрузки. </w:t>
      </w:r>
    </w:p>
    <w:p w14:paraId="26D5D51C"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Также четко прослеживаются в пирамиде так называемые «провалы»: в категории 75-80 лет – лица, рожденные в годы Второй мировой войны, в категории 50-55 лет – поколение, рожденное суженным поколением рожденных в годы войны; в возрастных категориях 25-29 и 30-34 лет – результат обвального сокращения рождаемости как следствие социально-экономических кризисов и смены модели демографического поведения.</w:t>
      </w:r>
    </w:p>
    <w:p w14:paraId="745D63B8"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 xml:space="preserve">В результате, возрастная структура населения Тейковского района отчетливо выражает кризисный характер – удельный вес категории лиц моложе трудоспособного возраста составляет критически малую величину в 15,2%, в то время как категория лиц старше трудоспособного возраста достигла значения в 27,4%. </w:t>
      </w:r>
    </w:p>
    <w:p w14:paraId="3DC76DCC"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Отмеченные особенности закладывают достаточно серьезные проблемы на будущее:</w:t>
      </w:r>
    </w:p>
    <w:p w14:paraId="26CC10F0" w14:textId="77777777" w:rsidR="0081277F" w:rsidRPr="0081277F" w:rsidRDefault="0081277F" w:rsidP="0081277F">
      <w:pPr>
        <w:numPr>
          <w:ilvl w:val="0"/>
          <w:numId w:val="22"/>
        </w:numPr>
        <w:tabs>
          <w:tab w:val="num" w:pos="1276"/>
        </w:tabs>
        <w:spacing w:before="120" w:after="120" w:line="276" w:lineRule="auto"/>
        <w:jc w:val="both"/>
        <w:rPr>
          <w:rFonts w:eastAsiaTheme="minorHAnsi"/>
          <w:lang w:eastAsia="en-US"/>
        </w:rPr>
      </w:pPr>
      <w:r w:rsidRPr="0081277F">
        <w:rPr>
          <w:rFonts w:eastAsiaTheme="minorHAnsi"/>
          <w:lang w:eastAsia="en-US"/>
        </w:rPr>
        <w:lastRenderedPageBreak/>
        <w:t>критическое сокращение численности женщин детородного возраста и, как следствие, числа рожденных детей;</w:t>
      </w:r>
    </w:p>
    <w:p w14:paraId="7DB29B41" w14:textId="77777777" w:rsidR="0081277F" w:rsidRPr="0081277F" w:rsidRDefault="0081277F" w:rsidP="0081277F">
      <w:pPr>
        <w:numPr>
          <w:ilvl w:val="0"/>
          <w:numId w:val="22"/>
        </w:numPr>
        <w:tabs>
          <w:tab w:val="num" w:pos="1276"/>
        </w:tabs>
        <w:spacing w:before="120" w:after="120" w:line="276" w:lineRule="auto"/>
        <w:jc w:val="both"/>
        <w:rPr>
          <w:rFonts w:eastAsiaTheme="minorHAnsi"/>
          <w:lang w:eastAsia="en-US"/>
        </w:rPr>
      </w:pPr>
      <w:r w:rsidRPr="0081277F">
        <w:rPr>
          <w:rFonts w:eastAsiaTheme="minorHAnsi"/>
          <w:lang w:eastAsia="en-US"/>
        </w:rPr>
        <w:t>продолжающийся рост демографической нагрузки.</w:t>
      </w:r>
    </w:p>
    <w:p w14:paraId="47FB052C" w14:textId="77777777" w:rsidR="0081277F" w:rsidRPr="0081277F" w:rsidRDefault="0081277F" w:rsidP="0081277F">
      <w:pPr>
        <w:spacing w:before="120" w:after="120"/>
        <w:ind w:firstLine="709"/>
        <w:jc w:val="both"/>
        <w:rPr>
          <w:rFonts w:eastAsiaTheme="minorHAnsi"/>
          <w:lang w:eastAsia="en-US"/>
        </w:rPr>
      </w:pPr>
    </w:p>
    <w:p w14:paraId="04024CDE"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 xml:space="preserve">В действующей СТП Тейковского района был выполнен прогноз численности населения района. В проекте на основе анализа социальных тенденций и с учетом принятия во внимание всех политических и экономических программ и возможностей увеличения уровня жизни, предполагалось, что население Тейковского района в 2029г. составит 14,0 тыс. человек. </w:t>
      </w:r>
    </w:p>
    <w:p w14:paraId="674B98FE" w14:textId="77777777" w:rsidR="0081277F" w:rsidRPr="0081277F" w:rsidRDefault="0081277F" w:rsidP="0081277F">
      <w:pPr>
        <w:spacing w:after="120"/>
        <w:ind w:right="-6" w:firstLine="709"/>
        <w:jc w:val="both"/>
        <w:rPr>
          <w:rFonts w:eastAsiaTheme="minorHAnsi"/>
          <w:highlight w:val="yellow"/>
          <w:lang w:eastAsia="en-US"/>
        </w:rPr>
      </w:pPr>
    </w:p>
    <w:p w14:paraId="5A3938E4"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Стратегии социально-экономического развития Тейковского муниципального района отсутствуют сведения о принятой прогнозной численности населения района.</w:t>
      </w:r>
    </w:p>
    <w:p w14:paraId="60485CE4"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 xml:space="preserve">По итогам выполненного анализа развития демографических процессов на территории Тейковского района в течение последних 10 лет приходим к выводу, что целевые показатели общей численности населения района, заложенные в действующей редакции СТП на период до 2029 года – были избыточно оптимистичны. </w:t>
      </w:r>
    </w:p>
    <w:p w14:paraId="53207D67"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 xml:space="preserve">С учетом существующей структуры населения и промежуточных результатов переписи населения в 2021г., проектом предлагается скорректировать прогнозируемую численность населения Тейковского района на 2030г. (начало 2031г.) </w:t>
      </w:r>
      <w:r w:rsidRPr="0081277F">
        <w:rPr>
          <w:rFonts w:eastAsiaTheme="minorHAnsi"/>
          <w:b/>
          <w:lang w:eastAsia="en-US"/>
        </w:rPr>
        <w:t>на уровне 10,1 – 10,5 тыс. человек</w:t>
      </w:r>
      <w:r w:rsidRPr="0081277F">
        <w:rPr>
          <w:rFonts w:eastAsiaTheme="minorHAnsi"/>
          <w:lang w:eastAsia="en-US"/>
        </w:rPr>
        <w:t>. Предлагаемый сценарий развития демографических процессов на территории района возможен при условии реализации в его границах нескольких инвестиционных проектов (в области сельского хозяйства, промышленности и в туристическом секторе), что позволит изменить вектор миграционных потоков. При иных сценариях возможно дальнейшее критическое сокращение населения района.</w:t>
      </w:r>
    </w:p>
    <w:p w14:paraId="2077CBCF" w14:textId="77777777" w:rsidR="0081277F" w:rsidRPr="0081277F" w:rsidRDefault="0081277F" w:rsidP="0081277F">
      <w:pPr>
        <w:spacing w:after="120"/>
        <w:ind w:right="-6" w:firstLine="709"/>
        <w:jc w:val="both"/>
        <w:rPr>
          <w:rFonts w:eastAsiaTheme="minorHAnsi"/>
          <w:lang w:eastAsia="en-US"/>
        </w:rPr>
      </w:pPr>
      <w:r w:rsidRPr="0081277F">
        <w:rPr>
          <w:rFonts w:eastAsiaTheme="minorHAnsi"/>
          <w:lang w:eastAsia="en-US"/>
        </w:rPr>
        <w:t>В целях синхронизации документов стратегического планирования и документов территориального планирования предлагается в будущей Стратегии социально-экономического развития Тейковского района проработать и уточнить отдельные цели, связанные с прогнозируемой численностью населения района.</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2ED2938D" w14:textId="77777777" w:rsidR="0081277F" w:rsidRPr="0081277F" w:rsidRDefault="0081277F" w:rsidP="0081277F">
      <w:pPr>
        <w:spacing w:after="200" w:line="276" w:lineRule="auto"/>
        <w:rPr>
          <w:rFonts w:eastAsiaTheme="minorHAnsi"/>
          <w:color w:val="FF0000"/>
          <w:highlight w:val="yellow"/>
          <w:lang w:eastAsia="en-US"/>
        </w:rPr>
      </w:pPr>
      <w:r w:rsidRPr="0081277F">
        <w:rPr>
          <w:rFonts w:eastAsiaTheme="minorHAnsi"/>
          <w:color w:val="FF0000"/>
          <w:highlight w:val="yellow"/>
          <w:lang w:eastAsia="en-US"/>
        </w:rPr>
        <w:br w:type="page"/>
      </w:r>
    </w:p>
    <w:p w14:paraId="5F734969"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63" w:name="_Toc152075391"/>
      <w:r w:rsidRPr="0081277F">
        <w:rPr>
          <w:caps/>
          <w:spacing w:val="15"/>
          <w:lang w:eastAsia="en-US"/>
        </w:rPr>
        <w:lastRenderedPageBreak/>
        <w:t>Нормативная обеспеченность населения Тейковского муниципального района объектами местного значения социальной инфраструктуры</w:t>
      </w:r>
      <w:bookmarkEnd w:id="63"/>
      <w:r w:rsidRPr="0081277F">
        <w:rPr>
          <w:caps/>
          <w:spacing w:val="15"/>
          <w:lang w:eastAsia="en-US"/>
        </w:rPr>
        <w:t xml:space="preserve"> </w:t>
      </w:r>
    </w:p>
    <w:p w14:paraId="64D41C08" w14:textId="77777777" w:rsidR="0081277F" w:rsidRPr="0081277F" w:rsidRDefault="0081277F" w:rsidP="0081277F">
      <w:pPr>
        <w:widowControl w:val="0"/>
        <w:autoSpaceDE w:val="0"/>
        <w:autoSpaceDN w:val="0"/>
        <w:ind w:firstLine="540"/>
        <w:jc w:val="both"/>
      </w:pPr>
      <w:r w:rsidRPr="0081277F">
        <w:t>Для определения нормативной обеспеченности населения Тейковского района объектами местного значения в части социальной инфраструктуры использовались следующие правовые акты местных, региональных и федеральных органов исполнительной власти:</w:t>
      </w:r>
    </w:p>
    <w:p w14:paraId="38444569" w14:textId="77777777" w:rsidR="0081277F" w:rsidRPr="0081277F" w:rsidRDefault="0081277F" w:rsidP="0081277F">
      <w:pPr>
        <w:widowControl w:val="0"/>
        <w:numPr>
          <w:ilvl w:val="0"/>
          <w:numId w:val="17"/>
        </w:numPr>
        <w:autoSpaceDE w:val="0"/>
        <w:autoSpaceDN w:val="0"/>
        <w:spacing w:after="200" w:line="276" w:lineRule="auto"/>
        <w:jc w:val="both"/>
      </w:pPr>
      <w:r w:rsidRPr="0081277F">
        <w:t>Нормативы градостроительного проектирования Тейковского муниципального района Ивановской области, утвержденные решением Совета Тейковского муниципального района Ивановской области от31.01.2018г. №270-р;</w:t>
      </w:r>
    </w:p>
    <w:p w14:paraId="2E279334" w14:textId="77777777" w:rsidR="0081277F" w:rsidRPr="0081277F" w:rsidRDefault="0081277F" w:rsidP="0081277F">
      <w:pPr>
        <w:widowControl w:val="0"/>
        <w:numPr>
          <w:ilvl w:val="0"/>
          <w:numId w:val="17"/>
        </w:numPr>
        <w:autoSpaceDE w:val="0"/>
        <w:autoSpaceDN w:val="0"/>
        <w:spacing w:after="200" w:line="276" w:lineRule="auto"/>
        <w:jc w:val="both"/>
      </w:pPr>
      <w:r w:rsidRPr="0081277F">
        <w:t>Региональные нормативы градостроительного проектирования Ивановской области, утвержденные Постановлением от 29 декабря 2017 г. N 526-п «об утверждении региональных нормативов градостроительного проектирования Ивановской области» (в ред. от 24.12.2018 N 393-п) (РНГП);</w:t>
      </w:r>
    </w:p>
    <w:p w14:paraId="3F47055C" w14:textId="77777777" w:rsidR="0081277F" w:rsidRPr="0081277F" w:rsidRDefault="0081277F" w:rsidP="0081277F">
      <w:pPr>
        <w:widowControl w:val="0"/>
        <w:numPr>
          <w:ilvl w:val="0"/>
          <w:numId w:val="17"/>
        </w:numPr>
        <w:autoSpaceDE w:val="0"/>
        <w:autoSpaceDN w:val="0"/>
        <w:spacing w:after="200" w:line="276" w:lineRule="auto"/>
        <w:jc w:val="both"/>
      </w:pPr>
      <w:r w:rsidRPr="0081277F">
        <w:t xml:space="preserve">СП 42.13330.2016 «СНиП 2.07.01-89*. Градостроительство. Планировка и застройка городских и сельских поселений» (СП 42.13330.2016); </w:t>
      </w:r>
    </w:p>
    <w:p w14:paraId="22A5819A" w14:textId="77777777" w:rsidR="0081277F" w:rsidRPr="0081277F" w:rsidRDefault="0081277F" w:rsidP="0081277F">
      <w:pPr>
        <w:widowControl w:val="0"/>
        <w:numPr>
          <w:ilvl w:val="0"/>
          <w:numId w:val="17"/>
        </w:numPr>
        <w:autoSpaceDE w:val="0"/>
        <w:autoSpaceDN w:val="0"/>
        <w:spacing w:after="200" w:line="276" w:lineRule="auto"/>
        <w:jc w:val="both"/>
      </w:pPr>
      <w:r w:rsidRPr="0081277F">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(утверждены Климовым А.А. 04.05.2016 N АК-15/02вн), направленные письмом Министерства образования и науки Российской Федерации от 04.05.2016 N АК-950/02 "О методических рекомендациях" (далее - Рекомендации N АК-15/02вн);</w:t>
      </w:r>
    </w:p>
    <w:p w14:paraId="4269A8FE" w14:textId="77777777" w:rsidR="0081277F" w:rsidRPr="0081277F" w:rsidRDefault="0081277F" w:rsidP="0081277F">
      <w:pPr>
        <w:widowControl w:val="0"/>
        <w:numPr>
          <w:ilvl w:val="0"/>
          <w:numId w:val="17"/>
        </w:numPr>
        <w:autoSpaceDE w:val="0"/>
        <w:autoSpaceDN w:val="0"/>
        <w:spacing w:after="200" w:line="276" w:lineRule="auto"/>
        <w:jc w:val="both"/>
      </w:pPr>
      <w:r w:rsidRPr="0081277F">
        <w:t>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введенные в действие распоряжением Министерства культуры Российской Федерации от 02.08.2017 N Р-965 (далее - Рекомендации-965);</w:t>
      </w:r>
    </w:p>
    <w:p w14:paraId="6A84ED04" w14:textId="77777777" w:rsidR="0081277F" w:rsidRPr="0081277F" w:rsidRDefault="0081277F" w:rsidP="0081277F">
      <w:pPr>
        <w:widowControl w:val="0"/>
        <w:numPr>
          <w:ilvl w:val="0"/>
          <w:numId w:val="17"/>
        </w:numPr>
        <w:autoSpaceDE w:val="0"/>
        <w:autoSpaceDN w:val="0"/>
        <w:spacing w:after="200" w:line="276" w:lineRule="auto"/>
        <w:jc w:val="both"/>
      </w:pPr>
      <w:r w:rsidRPr="0081277F">
        <w:t xml:space="preserve">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введенные в действие Приказом Министерства </w:t>
      </w:r>
      <w:proofErr w:type="gramStart"/>
      <w:r w:rsidRPr="0081277F">
        <w:t>спорта  Российской</w:t>
      </w:r>
      <w:proofErr w:type="gramEnd"/>
      <w:r w:rsidRPr="0081277F">
        <w:t xml:space="preserve"> Федерации от 21.03.2018 N 244 в ред. от 14.04.2020 (далее - Рекомендации-244);</w:t>
      </w:r>
    </w:p>
    <w:p w14:paraId="08859D01" w14:textId="77777777" w:rsidR="0081277F" w:rsidRPr="0081277F" w:rsidRDefault="0081277F" w:rsidP="0081277F">
      <w:pPr>
        <w:widowControl w:val="0"/>
        <w:numPr>
          <w:ilvl w:val="0"/>
          <w:numId w:val="17"/>
        </w:numPr>
        <w:autoSpaceDE w:val="0"/>
        <w:autoSpaceDN w:val="0"/>
        <w:spacing w:after="200" w:line="276" w:lineRule="auto"/>
        <w:jc w:val="both"/>
      </w:pPr>
      <w:r w:rsidRPr="0081277F">
        <w:t>Рекомендованные нормативы и нормы обеспеченности населения объектами спортивной инфраструктуры, утв. приказом Министерства спорта Российской Федерации от 19 августа 2021 г. N 649 (далее - Рекомендации-649).</w:t>
      </w:r>
    </w:p>
    <w:p w14:paraId="08E4EE15" w14:textId="77777777" w:rsidR="0081277F" w:rsidRPr="0081277F" w:rsidRDefault="0081277F" w:rsidP="0081277F">
      <w:pPr>
        <w:widowControl w:val="0"/>
        <w:autoSpaceDE w:val="0"/>
        <w:autoSpaceDN w:val="0"/>
        <w:spacing w:before="120" w:after="120"/>
        <w:ind w:firstLine="851"/>
        <w:jc w:val="both"/>
      </w:pPr>
      <w:r w:rsidRPr="0081277F">
        <w:t xml:space="preserve">Стратегия социально-экономического развития Тейковского муниципального района </w:t>
      </w:r>
      <w:r w:rsidRPr="0081277F">
        <w:lastRenderedPageBreak/>
        <w:t xml:space="preserve">Ивановской области до 2020 года установила целевые показатели (индикаторы) стратегических направлений социально-экономического развития района. Отдельные целевые показатели (индикаторы) стратегических направлений социально-экономического развития района основываются на прогнозируемом уровне обеспеченности населения района социальными услугами, находящимися в полномочиях Тейковского района, реализуемых при помощи объектов местного (районного) значения. </w:t>
      </w:r>
    </w:p>
    <w:p w14:paraId="518E5061" w14:textId="77777777" w:rsidR="0081277F" w:rsidRPr="0081277F" w:rsidRDefault="0081277F" w:rsidP="0081277F">
      <w:pPr>
        <w:widowControl w:val="0"/>
        <w:autoSpaceDE w:val="0"/>
        <w:autoSpaceDN w:val="0"/>
        <w:spacing w:before="120" w:after="120"/>
        <w:ind w:firstLine="851"/>
        <w:jc w:val="both"/>
      </w:pPr>
      <w:r w:rsidRPr="0081277F">
        <w:t xml:space="preserve">В таблице 2.3.1 приведены отдельные целевые показатели (индикаторы) стратегических направлений социально-экономического развития района. </w:t>
      </w:r>
    </w:p>
    <w:p w14:paraId="5BAE6E48" w14:textId="77777777" w:rsidR="0081277F" w:rsidRPr="0081277F" w:rsidRDefault="0081277F" w:rsidP="0081277F">
      <w:pPr>
        <w:jc w:val="right"/>
        <w:rPr>
          <w:rFonts w:eastAsiaTheme="minorHAnsi"/>
          <w:i/>
          <w:lang w:eastAsia="en-US"/>
        </w:rPr>
      </w:pPr>
      <w:r w:rsidRPr="0081277F">
        <w:rPr>
          <w:rFonts w:eastAsiaTheme="minorHAnsi"/>
          <w:i/>
          <w:lang w:eastAsia="en-US"/>
        </w:rPr>
        <w:t>Таблица 2.3.1.</w:t>
      </w:r>
    </w:p>
    <w:p w14:paraId="4DC9A037" w14:textId="77777777" w:rsidR="0081277F" w:rsidRPr="0081277F" w:rsidRDefault="0081277F" w:rsidP="0081277F">
      <w:pPr>
        <w:jc w:val="right"/>
        <w:rPr>
          <w:rFonts w:eastAsiaTheme="minorHAnsi"/>
          <w:i/>
          <w:lang w:eastAsia="en-US"/>
        </w:rPr>
      </w:pPr>
      <w:r w:rsidRPr="0081277F">
        <w:rPr>
          <w:rFonts w:eastAsiaTheme="minorHAnsi"/>
          <w:i/>
          <w:lang w:eastAsia="en-US"/>
        </w:rPr>
        <w:t>Отдельные показатели стратегии Тейковского района до 2020 года</w:t>
      </w:r>
    </w:p>
    <w:tbl>
      <w:tblPr>
        <w:tblW w:w="9540" w:type="dxa"/>
        <w:tblCellSpacing w:w="5" w:type="nil"/>
        <w:tblInd w:w="75" w:type="dxa"/>
        <w:tblLayout w:type="fixed"/>
        <w:tblCellMar>
          <w:left w:w="75" w:type="dxa"/>
          <w:right w:w="75" w:type="dxa"/>
        </w:tblCellMar>
        <w:tblLook w:val="0000" w:firstRow="0" w:lastRow="0" w:firstColumn="0" w:lastColumn="0" w:noHBand="0" w:noVBand="0"/>
      </w:tblPr>
      <w:tblGrid>
        <w:gridCol w:w="3861"/>
        <w:gridCol w:w="5637"/>
        <w:gridCol w:w="42"/>
      </w:tblGrid>
      <w:tr w:rsidR="0081277F" w:rsidRPr="0081277F" w14:paraId="4E577669"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B143293" w14:textId="77777777" w:rsidR="0081277F" w:rsidRPr="0081277F" w:rsidRDefault="0081277F" w:rsidP="0081277F">
            <w:pPr>
              <w:widowControl w:val="0"/>
              <w:autoSpaceDE w:val="0"/>
              <w:autoSpaceDN w:val="0"/>
              <w:adjustRightInd w:val="0"/>
              <w:spacing w:after="200" w:line="276" w:lineRule="auto"/>
              <w:jc w:val="center"/>
              <w:rPr>
                <w:rFonts w:eastAsiaTheme="minorHAnsi"/>
                <w:b/>
                <w:lang w:eastAsia="en-US"/>
              </w:rPr>
            </w:pPr>
            <w:r w:rsidRPr="0081277F">
              <w:rPr>
                <w:rFonts w:eastAsiaTheme="minorHAnsi"/>
                <w:b/>
                <w:lang w:eastAsia="en-US"/>
              </w:rPr>
              <w:t>Стратегические цели</w:t>
            </w:r>
          </w:p>
        </w:tc>
        <w:tc>
          <w:tcPr>
            <w:tcW w:w="563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0E50E03" w14:textId="77777777" w:rsidR="0081277F" w:rsidRPr="0081277F" w:rsidRDefault="0081277F" w:rsidP="0081277F">
            <w:pPr>
              <w:widowControl w:val="0"/>
              <w:autoSpaceDE w:val="0"/>
              <w:autoSpaceDN w:val="0"/>
              <w:adjustRightInd w:val="0"/>
              <w:spacing w:after="200" w:line="276" w:lineRule="auto"/>
              <w:jc w:val="center"/>
              <w:rPr>
                <w:rFonts w:eastAsiaTheme="minorHAnsi"/>
                <w:b/>
                <w:lang w:eastAsia="en-US"/>
              </w:rPr>
            </w:pPr>
            <w:r w:rsidRPr="0081277F">
              <w:rPr>
                <w:rFonts w:eastAsiaTheme="minorHAnsi"/>
                <w:b/>
                <w:lang w:eastAsia="en-US"/>
              </w:rPr>
              <w:t>Целевые показатели и ожидаемые результаты</w:t>
            </w:r>
          </w:p>
        </w:tc>
      </w:tr>
      <w:tr w:rsidR="0081277F" w:rsidRPr="0081277F" w14:paraId="2D7C9E7F"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0C667483"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 xml:space="preserve">4. Организация экскурсий </w:t>
            </w:r>
            <w:proofErr w:type="gramStart"/>
            <w:r w:rsidRPr="0081277F">
              <w:rPr>
                <w:rFonts w:eastAsiaTheme="minorHAnsi"/>
                <w:b/>
                <w:lang w:eastAsia="en-US"/>
              </w:rPr>
              <w:t>в рамках событийного туризма</w:t>
            </w:r>
            <w:proofErr w:type="gramEnd"/>
            <w:r w:rsidRPr="0081277F">
              <w:rPr>
                <w:rFonts w:eastAsiaTheme="minorHAnsi"/>
                <w:b/>
                <w:lang w:eastAsia="en-US"/>
              </w:rPr>
              <w:t xml:space="preserve"> обеспечивающего повышение туристской привлекательности района за счет эффективного использования историко-культурных и природно-рекреационных ресурсов.</w:t>
            </w:r>
          </w:p>
        </w:tc>
        <w:tc>
          <w:tcPr>
            <w:tcW w:w="5637" w:type="dxa"/>
            <w:tcBorders>
              <w:top w:val="single" w:sz="8" w:space="0" w:color="auto"/>
              <w:left w:val="single" w:sz="8" w:space="0" w:color="auto"/>
              <w:bottom w:val="single" w:sz="8" w:space="0" w:color="auto"/>
              <w:right w:val="single" w:sz="8" w:space="0" w:color="auto"/>
            </w:tcBorders>
          </w:tcPr>
          <w:p w14:paraId="51907B50"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Достижение к 2020 году следующих показателей:</w:t>
            </w:r>
          </w:p>
          <w:p w14:paraId="2ED78EF8"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улучшение внутренней инфраструктуры отдельных населенных пунктов района в целом, укрепление единого культурного пространства района;</w:t>
            </w:r>
          </w:p>
          <w:p w14:paraId="1E9490F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развитие туристской инфраструктуры (рекреационные зоны, организация новых маршрутов);</w:t>
            </w:r>
          </w:p>
          <w:p w14:paraId="4489470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развитие смежных отраслей экономики (транспорт, торговля и общественное питание, строительство и реконструкция автодорог, </w:t>
            </w:r>
            <w:proofErr w:type="gramStart"/>
            <w:r w:rsidRPr="0081277F">
              <w:rPr>
                <w:rFonts w:eastAsiaTheme="minorHAnsi"/>
                <w:lang w:eastAsia="en-US"/>
              </w:rPr>
              <w:t>благоустройство  населенных</w:t>
            </w:r>
            <w:proofErr w:type="gramEnd"/>
            <w:r w:rsidRPr="0081277F">
              <w:rPr>
                <w:rFonts w:eastAsiaTheme="minorHAnsi"/>
                <w:lang w:eastAsia="en-US"/>
              </w:rPr>
              <w:t xml:space="preserve"> пунктов, связь, сельское хозяйство и др.);</w:t>
            </w:r>
          </w:p>
          <w:p w14:paraId="617639A5"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создание условий для </w:t>
            </w:r>
            <w:proofErr w:type="gramStart"/>
            <w:r w:rsidRPr="0081277F">
              <w:rPr>
                <w:rFonts w:eastAsiaTheme="minorHAnsi"/>
                <w:lang w:eastAsia="en-US"/>
              </w:rPr>
              <w:t>оздоровления  и</w:t>
            </w:r>
            <w:proofErr w:type="gramEnd"/>
            <w:r w:rsidRPr="0081277F">
              <w:rPr>
                <w:rFonts w:eastAsiaTheme="minorHAnsi"/>
                <w:lang w:eastAsia="en-US"/>
              </w:rPr>
              <w:t xml:space="preserve"> отдыха жителей Тейковского района;  </w:t>
            </w:r>
          </w:p>
          <w:p w14:paraId="0F8E5CF0"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занятости (</w:t>
            </w:r>
            <w:proofErr w:type="gramStart"/>
            <w:r w:rsidRPr="0081277F">
              <w:rPr>
                <w:rFonts w:eastAsiaTheme="minorHAnsi"/>
                <w:lang w:eastAsia="en-US"/>
              </w:rPr>
              <w:t>создание  дополнительных</w:t>
            </w:r>
            <w:proofErr w:type="gramEnd"/>
            <w:r w:rsidRPr="0081277F">
              <w:rPr>
                <w:rFonts w:eastAsiaTheme="minorHAnsi"/>
                <w:lang w:eastAsia="en-US"/>
              </w:rPr>
              <w:t xml:space="preserve"> рабочих мест) и  как следствие - рост благосостояния населения района;</w:t>
            </w:r>
          </w:p>
          <w:p w14:paraId="63902F8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создание условий для приобщения подрастающего поколения к культурным ценностям, создание кадрового потенциала культуры</w:t>
            </w:r>
          </w:p>
        </w:tc>
      </w:tr>
      <w:tr w:rsidR="0081277F" w:rsidRPr="0081277F" w14:paraId="4627FC0E"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20D92E0E"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 xml:space="preserve">5. Сбалансированное развитие транспортной инфраструктуры, повышение энергетической обеспеченности, развитие системы газоснабжения и инфраструктуры жилищно-коммунального хозяйства региона для улучшения социально-экономических условий жизни населения и обеспечения равномерного развития экономики и социальной сферы  </w:t>
            </w:r>
          </w:p>
        </w:tc>
        <w:tc>
          <w:tcPr>
            <w:tcW w:w="5637" w:type="dxa"/>
            <w:tcBorders>
              <w:top w:val="single" w:sz="8" w:space="0" w:color="auto"/>
              <w:left w:val="single" w:sz="8" w:space="0" w:color="auto"/>
              <w:bottom w:val="single" w:sz="8" w:space="0" w:color="auto"/>
              <w:right w:val="single" w:sz="8" w:space="0" w:color="auto"/>
            </w:tcBorders>
          </w:tcPr>
          <w:p w14:paraId="46C8803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Достижение к 2020 году следующих показателей:</w:t>
            </w:r>
          </w:p>
          <w:p w14:paraId="14EC83FF"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приведение в нормативное транспортно-эксплуатационное состояние 80% дорог общего пользования местного значения </w:t>
            </w:r>
          </w:p>
          <w:p w14:paraId="50908D5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пропускной способности автодорог общего пользования;</w:t>
            </w:r>
          </w:p>
          <w:p w14:paraId="548A9220"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реконструкция, капитальный ремонт автомобильных дорог общего пользования </w:t>
            </w:r>
            <w:proofErr w:type="gramStart"/>
            <w:r w:rsidRPr="0081277F">
              <w:rPr>
                <w:rFonts w:eastAsiaTheme="minorHAnsi"/>
                <w:lang w:eastAsia="en-US"/>
              </w:rPr>
              <w:t>местного  значения</w:t>
            </w:r>
            <w:proofErr w:type="gramEnd"/>
            <w:r w:rsidRPr="0081277F">
              <w:rPr>
                <w:rFonts w:eastAsiaTheme="minorHAnsi"/>
                <w:lang w:eastAsia="en-US"/>
              </w:rPr>
              <w:t xml:space="preserve"> и сооружений на них, в том числе:</w:t>
            </w:r>
          </w:p>
          <w:p w14:paraId="6314C1D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капитальный ремонт моста через р. </w:t>
            </w:r>
            <w:proofErr w:type="spellStart"/>
            <w:r w:rsidRPr="0081277F">
              <w:rPr>
                <w:rFonts w:eastAsiaTheme="minorHAnsi"/>
                <w:lang w:eastAsia="en-US"/>
              </w:rPr>
              <w:t>Санеба</w:t>
            </w:r>
            <w:proofErr w:type="spellEnd"/>
            <w:r w:rsidRPr="0081277F">
              <w:rPr>
                <w:rFonts w:eastAsiaTheme="minorHAnsi"/>
                <w:lang w:eastAsia="en-US"/>
              </w:rPr>
              <w:t xml:space="preserve"> в районе д. Ширяево (до 2023года);</w:t>
            </w:r>
          </w:p>
          <w:p w14:paraId="2E5C7A38"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капитальный ремонт автомобильных дорог общего пользования местного значения с твердым покрытием до сельских населенных пунктов, не имеющих круглогодичной связи </w:t>
            </w:r>
            <w:proofErr w:type="gramStart"/>
            <w:r w:rsidRPr="0081277F">
              <w:rPr>
                <w:rFonts w:eastAsiaTheme="minorHAnsi"/>
                <w:lang w:eastAsia="en-US"/>
              </w:rPr>
              <w:t>с  сетью</w:t>
            </w:r>
            <w:proofErr w:type="gramEnd"/>
            <w:r w:rsidRPr="0081277F">
              <w:rPr>
                <w:rFonts w:eastAsiaTheme="minorHAnsi"/>
                <w:lang w:eastAsia="en-US"/>
              </w:rPr>
              <w:t xml:space="preserve"> автомобильных дорог общего пользования;</w:t>
            </w:r>
          </w:p>
          <w:p w14:paraId="2CC98385"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проведение ремонта автодорог в соответствии с </w:t>
            </w:r>
            <w:r w:rsidRPr="0081277F">
              <w:rPr>
                <w:rFonts w:eastAsiaTheme="minorHAnsi"/>
                <w:lang w:eastAsia="en-US"/>
              </w:rPr>
              <w:lastRenderedPageBreak/>
              <w:t>установленными межремонтными сроками его проведения.</w:t>
            </w:r>
          </w:p>
          <w:p w14:paraId="49C7629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ежегодное сокращение количества лиц, погибших в результате дорожно-транспортных происшествий;</w:t>
            </w:r>
          </w:p>
          <w:p w14:paraId="011E8D4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повышение уровня </w:t>
            </w:r>
            <w:proofErr w:type="gramStart"/>
            <w:r w:rsidRPr="0081277F">
              <w:rPr>
                <w:rFonts w:eastAsiaTheme="minorHAnsi"/>
                <w:lang w:eastAsia="en-US"/>
              </w:rPr>
              <w:t>газификации  населенных</w:t>
            </w:r>
            <w:proofErr w:type="gramEnd"/>
            <w:r w:rsidRPr="0081277F">
              <w:rPr>
                <w:rFonts w:eastAsiaTheme="minorHAnsi"/>
                <w:lang w:eastAsia="en-US"/>
              </w:rPr>
              <w:t xml:space="preserve"> пунктов Тейковского района, строительство магистральных сетей;</w:t>
            </w:r>
          </w:p>
          <w:p w14:paraId="0C1DD241"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износа основных фондов жилищно-коммунального комплекса;</w:t>
            </w:r>
          </w:p>
          <w:p w14:paraId="6F17C0B5"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вывод организаций жилищно-коммунального комплекса на точку безубыточности;</w:t>
            </w:r>
          </w:p>
          <w:p w14:paraId="7D48D4D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реконструкция водопроводных сетей;</w:t>
            </w:r>
          </w:p>
          <w:p w14:paraId="6E19AEFE"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строительство очистных сооружений;</w:t>
            </w:r>
          </w:p>
          <w:p w14:paraId="6A5B285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строительство жилья с целью переселения граждан их ветхого, аварийного жилья</w:t>
            </w:r>
          </w:p>
        </w:tc>
      </w:tr>
      <w:tr w:rsidR="0081277F" w:rsidRPr="0081277F" w14:paraId="4BF04F08"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06FD8C7E" w14:textId="77777777" w:rsidR="0081277F" w:rsidRPr="0081277F" w:rsidRDefault="0081277F" w:rsidP="0081277F">
            <w:pPr>
              <w:spacing w:after="200"/>
              <w:rPr>
                <w:rFonts w:eastAsiaTheme="minorHAnsi"/>
                <w:lang w:eastAsia="en-US"/>
              </w:rPr>
            </w:pPr>
            <w:r w:rsidRPr="0081277F">
              <w:rPr>
                <w:rFonts w:eastAsiaTheme="minorHAnsi"/>
                <w:b/>
                <w:lang w:eastAsia="en-US"/>
              </w:rPr>
              <w:t xml:space="preserve">7. Переход на нулевой уровень естественной убыли населения, улучшение здоровья населения, значительное сокращение миграции за пределы района </w:t>
            </w:r>
          </w:p>
        </w:tc>
        <w:tc>
          <w:tcPr>
            <w:tcW w:w="5637" w:type="dxa"/>
            <w:tcBorders>
              <w:top w:val="single" w:sz="8" w:space="0" w:color="auto"/>
              <w:left w:val="single" w:sz="8" w:space="0" w:color="auto"/>
              <w:bottom w:val="single" w:sz="8" w:space="0" w:color="auto"/>
              <w:right w:val="single" w:sz="8" w:space="0" w:color="auto"/>
            </w:tcBorders>
          </w:tcPr>
          <w:p w14:paraId="4803645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постепенное снижение числа умерших до 13 чел. на тысячу населения в год; </w:t>
            </w:r>
          </w:p>
          <w:p w14:paraId="452E0C2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уровня смертности от болезней системы кровообращения до 541,2 случаев на 100 тыс. населения;</w:t>
            </w:r>
          </w:p>
          <w:p w14:paraId="129592EF"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уровня смертности от злокачественных новообразований до 186 случаев на 100 тыс. населения;</w:t>
            </w:r>
          </w:p>
          <w:p w14:paraId="0F328EF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заболеваемости туберкулезом до 38 случаев на 100 тыс. населения и уровня смертности от туберкулеза до 6,2 случаев на 100 тыс. населения;</w:t>
            </w:r>
          </w:p>
          <w:p w14:paraId="21A3D07C"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уровня смертности от дорожно-транспортных происшествий до 9,5 случаев на 100 тыс. населения;</w:t>
            </w:r>
          </w:p>
          <w:p w14:paraId="2481D959"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снижение младенческой смертности до 5,5 случаев </w:t>
            </w:r>
            <w:proofErr w:type="gramStart"/>
            <w:r w:rsidRPr="0081277F">
              <w:rPr>
                <w:rFonts w:eastAsiaTheme="minorHAnsi"/>
                <w:lang w:eastAsia="en-US"/>
              </w:rPr>
              <w:t>на 1 тысячу</w:t>
            </w:r>
            <w:proofErr w:type="gramEnd"/>
            <w:r w:rsidRPr="0081277F">
              <w:rPr>
                <w:rFonts w:eastAsiaTheme="minorHAnsi"/>
                <w:lang w:eastAsia="en-US"/>
              </w:rPr>
              <w:t xml:space="preserve"> родившихся живыми;</w:t>
            </w:r>
          </w:p>
          <w:p w14:paraId="247BFCEE"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рост суммарного коэффициента рождаемости до 1,63 рождений в среднем на одну женщину репродуктивного возраста;</w:t>
            </w:r>
          </w:p>
          <w:p w14:paraId="43A308E2" w14:textId="77777777" w:rsidR="0081277F" w:rsidRPr="0081277F" w:rsidRDefault="0081277F" w:rsidP="0081277F">
            <w:pPr>
              <w:autoSpaceDE w:val="0"/>
              <w:autoSpaceDN w:val="0"/>
              <w:adjustRightInd w:val="0"/>
              <w:jc w:val="both"/>
              <w:rPr>
                <w:rFonts w:eastAsiaTheme="minorHAnsi"/>
                <w:bCs/>
                <w:iCs/>
                <w:lang w:eastAsia="en-US"/>
              </w:rPr>
            </w:pPr>
            <w:r w:rsidRPr="0081277F">
              <w:rPr>
                <w:rFonts w:eastAsiaTheme="minorHAnsi"/>
                <w:bCs/>
                <w:iCs/>
                <w:lang w:eastAsia="en-US"/>
              </w:rPr>
              <w:t>- сокращение уровня потребления алкогольной продукции и табака;</w:t>
            </w:r>
          </w:p>
          <w:p w14:paraId="60989872" w14:textId="77777777" w:rsidR="0081277F" w:rsidRPr="0081277F" w:rsidRDefault="0081277F" w:rsidP="0081277F">
            <w:pPr>
              <w:autoSpaceDE w:val="0"/>
              <w:autoSpaceDN w:val="0"/>
              <w:adjustRightInd w:val="0"/>
              <w:jc w:val="both"/>
              <w:rPr>
                <w:rFonts w:eastAsiaTheme="minorHAnsi"/>
                <w:bCs/>
                <w:iCs/>
                <w:lang w:eastAsia="en-US"/>
              </w:rPr>
            </w:pPr>
            <w:r w:rsidRPr="0081277F">
              <w:rPr>
                <w:rFonts w:eastAsiaTheme="minorHAnsi"/>
                <w:bCs/>
                <w:iCs/>
                <w:lang w:eastAsia="en-US"/>
              </w:rPr>
              <w:t>- преобладание у населения установки на здоровый образ жизни и профилактику заболеваний;</w:t>
            </w:r>
          </w:p>
          <w:p w14:paraId="591D3F27"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положительного сальдо миграционного баланса;</w:t>
            </w:r>
          </w:p>
          <w:p w14:paraId="520CB108"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ожидаемой продолжительности жизни в районе до 74,7 лет</w:t>
            </w:r>
          </w:p>
        </w:tc>
      </w:tr>
      <w:tr w:rsidR="0081277F" w:rsidRPr="0081277F" w14:paraId="3B0FD7D3"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5D14B88D"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8. Создание условий для развития человеческого капитала района</w:t>
            </w:r>
          </w:p>
        </w:tc>
        <w:tc>
          <w:tcPr>
            <w:tcW w:w="5637" w:type="dxa"/>
            <w:tcBorders>
              <w:top w:val="single" w:sz="8" w:space="0" w:color="auto"/>
              <w:left w:val="single" w:sz="8" w:space="0" w:color="auto"/>
              <w:bottom w:val="single" w:sz="8" w:space="0" w:color="auto"/>
              <w:right w:val="single" w:sz="8" w:space="0" w:color="auto"/>
            </w:tcBorders>
          </w:tcPr>
          <w:p w14:paraId="7EF8E078"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эффективности деятельности организаций в сфере образования, здравоохранения, содействия занятости населения, культуры;</w:t>
            </w:r>
          </w:p>
          <w:p w14:paraId="2CC8675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высокий уровень удовлетворенности населения качеством услуг, предоставляемых учреждениями социальной сферы;</w:t>
            </w:r>
          </w:p>
          <w:p w14:paraId="1F311EF1"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обеспечение квалифицированными кадрами отраслей социальной сферы;</w:t>
            </w:r>
          </w:p>
          <w:p w14:paraId="3A7CCF1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lastRenderedPageBreak/>
              <w:t>- организация эффективного сетевого взаимодействия между школами и дошкольными учреждениями, между учреждениями среднего и высшего профессионального образования и школами, между службой занятости и учреждениями профессионального образования;</w:t>
            </w:r>
          </w:p>
          <w:p w14:paraId="61210FB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уровня частных инвестиций в отраслях социальной сферы;</w:t>
            </w:r>
          </w:p>
          <w:p w14:paraId="4C64334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к 2020 году высококвалифицированных работников в общей численности квалифицированных работников в районе</w:t>
            </w:r>
          </w:p>
        </w:tc>
      </w:tr>
      <w:tr w:rsidR="0081277F" w:rsidRPr="0081277F" w14:paraId="319ABBC0"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69D799DC"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11. Повышение качества и доступности образования в соответствии с запросами населения района и перспективными задачами развития экономики региона</w:t>
            </w:r>
          </w:p>
        </w:tc>
        <w:tc>
          <w:tcPr>
            <w:tcW w:w="5637" w:type="dxa"/>
            <w:tcBorders>
              <w:top w:val="single" w:sz="8" w:space="0" w:color="auto"/>
              <w:left w:val="single" w:sz="8" w:space="0" w:color="auto"/>
              <w:bottom w:val="single" w:sz="8" w:space="0" w:color="auto"/>
              <w:right w:val="single" w:sz="8" w:space="0" w:color="auto"/>
            </w:tcBorders>
          </w:tcPr>
          <w:p w14:paraId="0F366F75"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достижение к 2016 году 100 процентов доступности дошкольного образования для детей в возрасте от трех до семи лет;</w:t>
            </w:r>
          </w:p>
          <w:p w14:paraId="365E898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численности детей в возрасте от 0 до 3 лет, охваченных программами поддержки раннего развития;</w:t>
            </w:r>
          </w:p>
          <w:p w14:paraId="63CE2E4B"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удовлетворение населения в услугах дошкольного образования к 2020 году;</w:t>
            </w:r>
          </w:p>
          <w:p w14:paraId="77D2ECE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создание во всех школах условий, соответствующих современным требованиям к организации образовательного процесса;</w:t>
            </w:r>
          </w:p>
          <w:p w14:paraId="71D83FB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обеспечение условий для обучения всех учащихся по новым федеральным государственным образовательным стандартам; </w:t>
            </w:r>
          </w:p>
          <w:p w14:paraId="10109CC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до 100% доли обучающихся по программам предпрофильной подготовки;</w:t>
            </w:r>
          </w:p>
          <w:p w14:paraId="685A732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снижение доли выпускников школ, не получивших аттестат о среднем общем образовании, по завершении освоения программ среднего общего образования;</w:t>
            </w:r>
          </w:p>
          <w:p w14:paraId="71006D3E"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сокращение отставания от среднерегионального уровня образовательных результатов выпускников общеобразовательных организаций, работающих в сложных социальных условиях (уменьшение соотношения среднего балла единого государственного экзамена по математике в 10% общеобразовательных организаций с лучшими результатами и среднего балла единого государственного экзамена в 10% общеобразовательных организаций с худшими результатами);</w:t>
            </w:r>
          </w:p>
          <w:p w14:paraId="386BC7B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увеличение охвата детей разнообразными по содержанию программами дополнительного </w:t>
            </w:r>
            <w:proofErr w:type="gramStart"/>
            <w:r w:rsidRPr="0081277F">
              <w:rPr>
                <w:rFonts w:eastAsiaTheme="minorHAnsi"/>
                <w:lang w:eastAsia="en-US"/>
              </w:rPr>
              <w:t>образования  до</w:t>
            </w:r>
            <w:proofErr w:type="gramEnd"/>
            <w:r w:rsidRPr="0081277F">
              <w:rPr>
                <w:rFonts w:eastAsiaTheme="minorHAnsi"/>
                <w:lang w:eastAsia="en-US"/>
              </w:rPr>
              <w:t xml:space="preserve"> 95% от общей численности детей в возрасте от 5 до 18 лет;</w:t>
            </w:r>
          </w:p>
          <w:p w14:paraId="19D918B0"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омоложение и рост профессионального уровня педагогических кадров образовательных организаций, увеличение доли молодых педагогов до 20%; </w:t>
            </w:r>
          </w:p>
          <w:p w14:paraId="3894D8A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lastRenderedPageBreak/>
              <w:t>- создание системы взаимодействия всех типов учреждений общего и профессионального образования, а также образовательных учреждений, служб занятости населения и организаций различных форм собственности;</w:t>
            </w:r>
          </w:p>
          <w:p w14:paraId="41493C4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к 2020 году доли образовательных учреждений, здания которых приспособлены для обучения лиц с ограниченными возможностями здоровья, до 25%</w:t>
            </w:r>
          </w:p>
        </w:tc>
      </w:tr>
      <w:tr w:rsidR="0081277F" w:rsidRPr="0081277F" w14:paraId="53C132AD" w14:textId="77777777" w:rsidTr="00C148DA">
        <w:trPr>
          <w:tblCellSpacing w:w="5" w:type="nil"/>
        </w:trPr>
        <w:tc>
          <w:tcPr>
            <w:tcW w:w="3861" w:type="dxa"/>
            <w:tcBorders>
              <w:top w:val="single" w:sz="8" w:space="0" w:color="auto"/>
              <w:left w:val="single" w:sz="8" w:space="0" w:color="auto"/>
              <w:bottom w:val="single" w:sz="8" w:space="0" w:color="auto"/>
              <w:right w:val="single" w:sz="8" w:space="0" w:color="auto"/>
            </w:tcBorders>
          </w:tcPr>
          <w:p w14:paraId="18217890"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13. Реализация права граждан на доступ к услугам физической культуры и спорта на всей территории района</w:t>
            </w:r>
          </w:p>
        </w:tc>
        <w:tc>
          <w:tcPr>
            <w:tcW w:w="5679" w:type="dxa"/>
            <w:gridSpan w:val="2"/>
            <w:tcBorders>
              <w:top w:val="single" w:sz="8" w:space="0" w:color="auto"/>
              <w:left w:val="single" w:sz="8" w:space="0" w:color="auto"/>
              <w:bottom w:val="single" w:sz="8" w:space="0" w:color="auto"/>
              <w:right w:val="single" w:sz="8" w:space="0" w:color="auto"/>
            </w:tcBorders>
          </w:tcPr>
          <w:p w14:paraId="571AEE8C"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увеличение обеспеченности </w:t>
            </w:r>
            <w:proofErr w:type="gramStart"/>
            <w:r w:rsidRPr="0081277F">
              <w:rPr>
                <w:rFonts w:eastAsiaTheme="minorHAnsi"/>
                <w:lang w:eastAsia="en-US"/>
              </w:rPr>
              <w:t>жителей  объектами</w:t>
            </w:r>
            <w:proofErr w:type="gramEnd"/>
            <w:r w:rsidRPr="0081277F">
              <w:rPr>
                <w:rFonts w:eastAsiaTheme="minorHAnsi"/>
                <w:lang w:eastAsia="en-US"/>
              </w:rPr>
              <w:t xml:space="preserve"> спортивной инфраструктуры;</w:t>
            </w:r>
          </w:p>
          <w:p w14:paraId="3F3E609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создание условий для роста популярности систематических занятий физической </w:t>
            </w:r>
            <w:proofErr w:type="gramStart"/>
            <w:r w:rsidRPr="0081277F">
              <w:rPr>
                <w:rFonts w:eastAsiaTheme="minorHAnsi"/>
                <w:lang w:eastAsia="en-US"/>
              </w:rPr>
              <w:t>культурой  и</w:t>
            </w:r>
            <w:proofErr w:type="gramEnd"/>
            <w:r w:rsidRPr="0081277F">
              <w:rPr>
                <w:rFonts w:eastAsiaTheme="minorHAnsi"/>
                <w:lang w:eastAsia="en-US"/>
              </w:rPr>
              <w:t xml:space="preserve"> спортом среди жителей района;</w:t>
            </w:r>
          </w:p>
          <w:p w14:paraId="570BE0EF" w14:textId="77777777" w:rsidR="0081277F" w:rsidRPr="0081277F" w:rsidRDefault="0081277F" w:rsidP="0081277F">
            <w:pPr>
              <w:widowControl w:val="0"/>
              <w:autoSpaceDN w:val="0"/>
              <w:adjustRightInd w:val="0"/>
              <w:jc w:val="both"/>
              <w:rPr>
                <w:rFonts w:eastAsiaTheme="minorHAnsi"/>
                <w:lang w:eastAsia="en-US"/>
              </w:rPr>
            </w:pPr>
            <w:r w:rsidRPr="0081277F">
              <w:rPr>
                <w:rFonts w:eastAsiaTheme="minorHAnsi"/>
                <w:lang w:eastAsia="en-US"/>
              </w:rPr>
              <w:t>- повышение доступности физической культуры и спорта для лиц с ограниченными возможностями здоровья;</w:t>
            </w:r>
          </w:p>
          <w:p w14:paraId="7DC1227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рост числа регулярно занимающихся физкультурой;</w:t>
            </w:r>
          </w:p>
          <w:p w14:paraId="7555044D"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улучшение здоровья населения, снижение заболеваемости;</w:t>
            </w:r>
          </w:p>
          <w:p w14:paraId="5992F79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преодоление дефицита квалифицированных кадров;</w:t>
            </w:r>
          </w:p>
          <w:p w14:paraId="7630E179"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спортивного мастерства;</w:t>
            </w:r>
          </w:p>
          <w:p w14:paraId="4C46D0B3"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предотвращение вовлечения молодежи в преступную деятельность</w:t>
            </w:r>
          </w:p>
        </w:tc>
      </w:tr>
      <w:tr w:rsidR="0081277F" w:rsidRPr="0081277F" w14:paraId="3FC1478A"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35C1F3E9"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14. Обеспечение права граждан на доступ к культурным ценностям</w:t>
            </w:r>
          </w:p>
        </w:tc>
        <w:tc>
          <w:tcPr>
            <w:tcW w:w="5637" w:type="dxa"/>
            <w:tcBorders>
              <w:top w:val="single" w:sz="8" w:space="0" w:color="auto"/>
              <w:left w:val="single" w:sz="8" w:space="0" w:color="auto"/>
              <w:bottom w:val="single" w:sz="8" w:space="0" w:color="auto"/>
              <w:right w:val="single" w:sz="8" w:space="0" w:color="auto"/>
            </w:tcBorders>
          </w:tcPr>
          <w:p w14:paraId="6CB6FC0C"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качества культурного обслуживания, обеспечение свободного и равного доступа к информации населения района;</w:t>
            </w:r>
          </w:p>
          <w:p w14:paraId="42F0405C"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укрепление материально-технической </w:t>
            </w:r>
            <w:proofErr w:type="gramStart"/>
            <w:r w:rsidRPr="0081277F">
              <w:rPr>
                <w:rFonts w:eastAsiaTheme="minorHAnsi"/>
                <w:lang w:eastAsia="en-US"/>
              </w:rPr>
              <w:t>базы  библиотек</w:t>
            </w:r>
            <w:proofErr w:type="gramEnd"/>
            <w:r w:rsidRPr="0081277F">
              <w:rPr>
                <w:rFonts w:eastAsiaTheme="minorHAnsi"/>
                <w:lang w:eastAsia="en-US"/>
              </w:rPr>
              <w:t xml:space="preserve">, культурно-досуговых учреждений,  повышение уровня  их  технической оснащенности; </w:t>
            </w:r>
          </w:p>
          <w:p w14:paraId="15E1E7C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доли публичных библиотек, подключенных к сети Интернет, в общем количестве библиотек района;</w:t>
            </w:r>
          </w:p>
          <w:p w14:paraId="1684CB41"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повышение доступности учреждений культуры для лиц с ограниченными возможностями здоровья;</w:t>
            </w:r>
          </w:p>
          <w:p w14:paraId="7F7644E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повышение качества образовательного процесса </w:t>
            </w:r>
            <w:proofErr w:type="gramStart"/>
            <w:r w:rsidRPr="0081277F">
              <w:rPr>
                <w:rFonts w:eastAsiaTheme="minorHAnsi"/>
                <w:lang w:eastAsia="en-US"/>
              </w:rPr>
              <w:t>в  учреждениях</w:t>
            </w:r>
            <w:proofErr w:type="gramEnd"/>
            <w:r w:rsidRPr="0081277F">
              <w:rPr>
                <w:rFonts w:eastAsiaTheme="minorHAnsi"/>
                <w:lang w:eastAsia="en-US"/>
              </w:rPr>
              <w:t xml:space="preserve"> дополнительного образования детей;</w:t>
            </w:r>
          </w:p>
          <w:p w14:paraId="773ED012"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увеличение доли объектов культурного наследия, зарегистрированных </w:t>
            </w:r>
            <w:proofErr w:type="gramStart"/>
            <w:r w:rsidRPr="0081277F">
              <w:rPr>
                <w:rFonts w:eastAsiaTheme="minorHAnsi"/>
                <w:lang w:eastAsia="en-US"/>
              </w:rPr>
              <w:t>в  едином</w:t>
            </w:r>
            <w:proofErr w:type="gramEnd"/>
            <w:r w:rsidRPr="0081277F">
              <w:rPr>
                <w:rFonts w:eastAsiaTheme="minorHAnsi"/>
                <w:lang w:eastAsia="en-US"/>
              </w:rPr>
              <w:t xml:space="preserve"> государственном реестре объектов культурного наследия (памятников истории и культуры) народов Российской Федерации</w:t>
            </w:r>
          </w:p>
        </w:tc>
      </w:tr>
      <w:tr w:rsidR="0081277F" w:rsidRPr="0081277F" w14:paraId="213E2561"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74E23C7E"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15. Обеспечение предоставления социальных гарантий и мер социальной поддержки отдельным категориям граждан</w:t>
            </w:r>
          </w:p>
        </w:tc>
        <w:tc>
          <w:tcPr>
            <w:tcW w:w="5637" w:type="dxa"/>
            <w:tcBorders>
              <w:top w:val="single" w:sz="8" w:space="0" w:color="auto"/>
              <w:left w:val="single" w:sz="8" w:space="0" w:color="auto"/>
              <w:bottom w:val="single" w:sz="8" w:space="0" w:color="auto"/>
              <w:right w:val="single" w:sz="8" w:space="0" w:color="auto"/>
            </w:tcBorders>
          </w:tcPr>
          <w:p w14:paraId="263792EE"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обеспечение </w:t>
            </w:r>
            <w:proofErr w:type="gramStart"/>
            <w:r w:rsidRPr="0081277F">
              <w:rPr>
                <w:rFonts w:eastAsiaTheme="minorHAnsi"/>
                <w:lang w:eastAsia="en-US"/>
              </w:rPr>
              <w:t>жилыми  помещениями</w:t>
            </w:r>
            <w:proofErr w:type="gramEnd"/>
            <w:r w:rsidRPr="0081277F">
              <w:rPr>
                <w:rFonts w:eastAsiaTheme="minorHAnsi"/>
                <w:lang w:eastAsia="en-US"/>
              </w:rPr>
              <w:t xml:space="preserve">  детей- сирот и детей, оставшихся без попечения родителей, и детей, находящихся под опекой (попечительством), не имеющих закрепленного жилого помещения;</w:t>
            </w:r>
          </w:p>
          <w:p w14:paraId="3D0C7054"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обеспечение жильем молодых семей в Тейковском муниципальном районе</w:t>
            </w:r>
          </w:p>
        </w:tc>
      </w:tr>
      <w:tr w:rsidR="0081277F" w:rsidRPr="0081277F" w14:paraId="1A65E9F7" w14:textId="77777777" w:rsidTr="00C148DA">
        <w:trPr>
          <w:gridAfter w:val="1"/>
          <w:wAfter w:w="42" w:type="dxa"/>
          <w:tblCellSpacing w:w="5" w:type="nil"/>
        </w:trPr>
        <w:tc>
          <w:tcPr>
            <w:tcW w:w="3861" w:type="dxa"/>
            <w:tcBorders>
              <w:top w:val="single" w:sz="8" w:space="0" w:color="auto"/>
              <w:left w:val="single" w:sz="8" w:space="0" w:color="auto"/>
              <w:bottom w:val="single" w:sz="8" w:space="0" w:color="auto"/>
              <w:right w:val="single" w:sz="8" w:space="0" w:color="auto"/>
            </w:tcBorders>
          </w:tcPr>
          <w:p w14:paraId="682CAC10" w14:textId="77777777" w:rsidR="0081277F" w:rsidRPr="0081277F" w:rsidRDefault="0081277F" w:rsidP="0081277F">
            <w:pPr>
              <w:widowControl w:val="0"/>
              <w:autoSpaceDE w:val="0"/>
              <w:autoSpaceDN w:val="0"/>
              <w:adjustRightInd w:val="0"/>
              <w:spacing w:after="200"/>
              <w:rPr>
                <w:rFonts w:eastAsiaTheme="minorHAnsi"/>
                <w:b/>
                <w:lang w:eastAsia="en-US"/>
              </w:rPr>
            </w:pPr>
            <w:r w:rsidRPr="0081277F">
              <w:rPr>
                <w:rFonts w:eastAsiaTheme="minorHAnsi"/>
                <w:b/>
                <w:lang w:eastAsia="en-US"/>
              </w:rPr>
              <w:t xml:space="preserve">18. Улучшение жилищных условий населения и </w:t>
            </w:r>
            <w:r w:rsidRPr="0081277F">
              <w:rPr>
                <w:rFonts w:eastAsiaTheme="minorHAnsi"/>
                <w:b/>
                <w:lang w:eastAsia="en-US"/>
              </w:rPr>
              <w:lastRenderedPageBreak/>
              <w:t xml:space="preserve">формирование доступного рынка жилья в регионе </w:t>
            </w:r>
          </w:p>
        </w:tc>
        <w:tc>
          <w:tcPr>
            <w:tcW w:w="5637" w:type="dxa"/>
            <w:tcBorders>
              <w:top w:val="single" w:sz="8" w:space="0" w:color="auto"/>
              <w:left w:val="single" w:sz="8" w:space="0" w:color="auto"/>
              <w:bottom w:val="single" w:sz="8" w:space="0" w:color="auto"/>
              <w:right w:val="single" w:sz="8" w:space="0" w:color="auto"/>
            </w:tcBorders>
          </w:tcPr>
          <w:p w14:paraId="14D1DA00"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lastRenderedPageBreak/>
              <w:t xml:space="preserve">Увеличение годового объема возводимого жилья к 2020 году до </w:t>
            </w:r>
            <w:smartTag w:uri="urn:schemas-microsoft-com:office:smarttags" w:element="metricconverter">
              <w:smartTagPr>
                <w:attr w:name="ProductID" w:val="4400 кв. м"/>
              </w:smartTagPr>
              <w:r w:rsidRPr="0081277F">
                <w:rPr>
                  <w:rFonts w:eastAsiaTheme="minorHAnsi"/>
                  <w:lang w:eastAsia="en-US"/>
                </w:rPr>
                <w:t>4400 кв. м</w:t>
              </w:r>
            </w:smartTag>
            <w:r w:rsidRPr="0081277F">
              <w:rPr>
                <w:rFonts w:eastAsiaTheme="minorHAnsi"/>
                <w:lang w:eastAsia="en-US"/>
              </w:rPr>
              <w:t>;</w:t>
            </w:r>
          </w:p>
          <w:p w14:paraId="51A4F2F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lastRenderedPageBreak/>
              <w:t xml:space="preserve">- увеличение показателя общей площади, приходящейся в среднем на одного жителя Тейковского района, к 2020 году до </w:t>
            </w:r>
            <w:smartTag w:uri="urn:schemas-microsoft-com:office:smarttags" w:element="metricconverter">
              <w:smartTagPr>
                <w:attr w:name="ProductID" w:val="33,6 кв. м"/>
              </w:smartTagPr>
              <w:r w:rsidRPr="0081277F">
                <w:rPr>
                  <w:rFonts w:eastAsiaTheme="minorHAnsi"/>
                  <w:lang w:eastAsia="en-US"/>
                </w:rPr>
                <w:t>33,6 кв. м</w:t>
              </w:r>
            </w:smartTag>
            <w:r w:rsidRPr="0081277F">
              <w:rPr>
                <w:rFonts w:eastAsiaTheme="minorHAnsi"/>
                <w:lang w:eastAsia="en-US"/>
              </w:rPr>
              <w:t xml:space="preserve"> на человека;</w:t>
            </w:r>
          </w:p>
          <w:p w14:paraId="4009B3B7"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ежегодное улучшение жилищных условий не менее 12 молодых семей Тейковского района к 2020 году;</w:t>
            </w:r>
          </w:p>
          <w:p w14:paraId="4F403FFB"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ежегодное улучшение жилищных условий с помощью мер государственной поддержки в сфере ипотечного жилищного кредитования не менее 10 семей Тейковского района к 2020 году.</w:t>
            </w:r>
          </w:p>
          <w:p w14:paraId="6EE36B7A"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До 2018 года:</w:t>
            </w:r>
          </w:p>
          <w:p w14:paraId="259F2BB8"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снижение показателя превышения среднего уровня процентной ставки по ипотечному жилищному кредиту (в рублях) по отношению к индексу потребительских цен до уровня не более 2,2 процентных пункта;</w:t>
            </w:r>
          </w:p>
          <w:p w14:paraId="665D0A2F"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увеличение количества выдаваемых ипотечных жилищных кредитов до 10 в год</w:t>
            </w:r>
          </w:p>
          <w:p w14:paraId="1A5C8CD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 создание для граждан Российской Федерации возможности улучшения жилищных условий не реже одного раза в 15 лет (достижение коэффициента доступности жилья для населения Тейковского </w:t>
            </w:r>
            <w:proofErr w:type="gramStart"/>
            <w:r w:rsidRPr="0081277F">
              <w:rPr>
                <w:rFonts w:eastAsiaTheme="minorHAnsi"/>
                <w:lang w:eastAsia="en-US"/>
              </w:rPr>
              <w:t>района  к</w:t>
            </w:r>
            <w:proofErr w:type="gramEnd"/>
            <w:r w:rsidRPr="0081277F">
              <w:rPr>
                <w:rFonts w:eastAsiaTheme="minorHAnsi"/>
                <w:lang w:eastAsia="en-US"/>
              </w:rPr>
              <w:t xml:space="preserve"> 2018 году, равного 2).</w:t>
            </w:r>
          </w:p>
          <w:p w14:paraId="6B93A676" w14:textId="77777777" w:rsidR="0081277F" w:rsidRPr="0081277F" w:rsidRDefault="0081277F" w:rsidP="0081277F">
            <w:pPr>
              <w:widowControl w:val="0"/>
              <w:autoSpaceDE w:val="0"/>
              <w:autoSpaceDN w:val="0"/>
              <w:adjustRightInd w:val="0"/>
              <w:jc w:val="both"/>
              <w:rPr>
                <w:rFonts w:eastAsiaTheme="minorHAnsi"/>
                <w:lang w:eastAsia="en-US"/>
              </w:rPr>
            </w:pPr>
            <w:r w:rsidRPr="0081277F">
              <w:rPr>
                <w:rFonts w:eastAsiaTheme="minorHAnsi"/>
                <w:lang w:eastAsia="en-US"/>
              </w:rPr>
              <w:t xml:space="preserve">До 2020 года предоставление доступного и комфортного </w:t>
            </w:r>
            <w:proofErr w:type="gramStart"/>
            <w:r w:rsidRPr="0081277F">
              <w:rPr>
                <w:rFonts w:eastAsiaTheme="minorHAnsi"/>
                <w:lang w:eastAsia="en-US"/>
              </w:rPr>
              <w:t>жилья  50</w:t>
            </w:r>
            <w:proofErr w:type="gramEnd"/>
            <w:r w:rsidRPr="0081277F">
              <w:rPr>
                <w:rFonts w:eastAsiaTheme="minorHAnsi"/>
                <w:lang w:eastAsia="en-US"/>
              </w:rPr>
              <w:t xml:space="preserve"> процентам семей Тейковского района, желающих улучшить свои жилищные условия</w:t>
            </w:r>
          </w:p>
        </w:tc>
      </w:tr>
    </w:tbl>
    <w:p w14:paraId="52CD6E30" w14:textId="77777777" w:rsidR="0081277F" w:rsidRPr="0081277F" w:rsidRDefault="0081277F" w:rsidP="0081277F">
      <w:pPr>
        <w:widowControl w:val="0"/>
        <w:autoSpaceDE w:val="0"/>
        <w:autoSpaceDN w:val="0"/>
        <w:spacing w:before="60" w:after="60"/>
        <w:ind w:firstLine="851"/>
        <w:jc w:val="both"/>
      </w:pPr>
    </w:p>
    <w:p w14:paraId="2E090FE4" w14:textId="77777777" w:rsidR="0081277F" w:rsidRPr="0081277F" w:rsidRDefault="0081277F" w:rsidP="0081277F">
      <w:pPr>
        <w:widowControl w:val="0"/>
        <w:autoSpaceDE w:val="0"/>
        <w:autoSpaceDN w:val="0"/>
        <w:spacing w:before="60" w:after="60"/>
        <w:ind w:firstLine="851"/>
        <w:jc w:val="both"/>
      </w:pPr>
      <w:r w:rsidRPr="0081277F">
        <w:t>В целях достижения целевых показателей (</w:t>
      </w:r>
      <w:proofErr w:type="spellStart"/>
      <w:r w:rsidRPr="0081277F">
        <w:t>индикаторв</w:t>
      </w:r>
      <w:proofErr w:type="spellEnd"/>
      <w:r w:rsidRPr="0081277F">
        <w:t>) стратегических направлений социально-экономического развития района потребуется строительство (реконструкция) отдельных объектов местного (районного) значения.</w:t>
      </w:r>
    </w:p>
    <w:p w14:paraId="2CB3593F" w14:textId="77777777" w:rsidR="0081277F" w:rsidRPr="0081277F" w:rsidRDefault="0081277F" w:rsidP="0081277F">
      <w:pPr>
        <w:widowControl w:val="0"/>
        <w:autoSpaceDE w:val="0"/>
        <w:autoSpaceDN w:val="0"/>
        <w:ind w:firstLine="540"/>
        <w:jc w:val="both"/>
      </w:pPr>
      <w:r w:rsidRPr="0081277F">
        <w:t>При наличии разногласий в определении нормативной потребности населения муниципального района объектами социальной сферы: в расчетах настоящего проекта внесения изменений в СТП Тейковского муниципального района сроком до 2030 года ориентировались на федеральные стандарты.</w:t>
      </w:r>
    </w:p>
    <w:p w14:paraId="7773A14C" w14:textId="77777777" w:rsidR="0081277F" w:rsidRPr="0081277F" w:rsidRDefault="0081277F" w:rsidP="0081277F">
      <w:pPr>
        <w:widowControl w:val="0"/>
        <w:autoSpaceDE w:val="0"/>
        <w:autoSpaceDN w:val="0"/>
        <w:ind w:firstLine="540"/>
        <w:jc w:val="both"/>
      </w:pPr>
      <w:r w:rsidRPr="0081277F">
        <w:t>При определении нормативной обеспеченности населения Тейковского муниципального района объектами местного значения в части социальной инфраструктуры по состоянию на начало 2023 года была использована существующая численность населения района 10,2 тыс. человек, на расчетный срок проекта (2030 год) в СТП была использована принятая прогнозная численность населения Тейковского муниципального района 10,5 тыс. чел. (стабилизационный сценарий).</w:t>
      </w:r>
    </w:p>
    <w:p w14:paraId="29FFD187" w14:textId="77777777" w:rsidR="0081277F" w:rsidRPr="0081277F" w:rsidRDefault="0081277F" w:rsidP="0081277F">
      <w:pPr>
        <w:widowControl w:val="0"/>
        <w:autoSpaceDE w:val="0"/>
        <w:autoSpaceDN w:val="0"/>
        <w:ind w:firstLine="540"/>
        <w:jc w:val="both"/>
      </w:pPr>
    </w:p>
    <w:p w14:paraId="5615F7B1" w14:textId="77777777" w:rsidR="0081277F" w:rsidRPr="0081277F" w:rsidRDefault="0081277F" w:rsidP="0081277F">
      <w:pPr>
        <w:widowControl w:val="0"/>
        <w:autoSpaceDE w:val="0"/>
        <w:autoSpaceDN w:val="0"/>
        <w:ind w:firstLine="540"/>
        <w:jc w:val="both"/>
      </w:pPr>
      <w:r w:rsidRPr="0081277F">
        <w:t>Проектная мощность существующих учреждений социальной сферы Тейковского района рассчитана на основании полученных исходных данных путем анкетирования.</w:t>
      </w:r>
    </w:p>
    <w:p w14:paraId="23CC1E5D" w14:textId="77777777" w:rsidR="0081277F" w:rsidRPr="0081277F" w:rsidRDefault="0081277F" w:rsidP="0081277F">
      <w:pPr>
        <w:widowControl w:val="0"/>
        <w:autoSpaceDE w:val="0"/>
        <w:autoSpaceDN w:val="0"/>
        <w:spacing w:before="240"/>
        <w:jc w:val="both"/>
        <w:rPr>
          <w:color w:val="FF0000"/>
          <w:highlight w:val="yellow"/>
        </w:rPr>
        <w:sectPr w:rsidR="0081277F" w:rsidRPr="0081277F" w:rsidSect="00C35082">
          <w:headerReference w:type="default" r:id="rId21"/>
          <w:footerReference w:type="even" r:id="rId22"/>
          <w:footerReference w:type="default" r:id="rId23"/>
          <w:pgSz w:w="11906" w:h="16838"/>
          <w:pgMar w:top="1134" w:right="567" w:bottom="1134" w:left="1701" w:header="708" w:footer="708" w:gutter="0"/>
          <w:cols w:space="708"/>
          <w:docGrid w:linePitch="360"/>
        </w:sectPr>
      </w:pPr>
    </w:p>
    <w:p w14:paraId="68B5A030" w14:textId="77777777" w:rsidR="0081277F" w:rsidRPr="0081277F" w:rsidRDefault="0081277F" w:rsidP="0081277F">
      <w:pPr>
        <w:jc w:val="right"/>
        <w:rPr>
          <w:rFonts w:eastAsia="Calibri"/>
          <w:i/>
          <w:lang w:eastAsia="en-US"/>
        </w:rPr>
      </w:pPr>
      <w:r w:rsidRPr="0081277F">
        <w:rPr>
          <w:rFonts w:eastAsia="Calibri"/>
          <w:i/>
          <w:lang w:eastAsia="en-US"/>
        </w:rPr>
        <w:lastRenderedPageBreak/>
        <w:t>Таблица 2.3.1.</w:t>
      </w:r>
    </w:p>
    <w:p w14:paraId="1ACF3971" w14:textId="77777777" w:rsidR="0081277F" w:rsidRPr="0081277F" w:rsidRDefault="0081277F" w:rsidP="0081277F">
      <w:pPr>
        <w:ind w:left="-567" w:hanging="284"/>
        <w:jc w:val="right"/>
        <w:rPr>
          <w:rFonts w:eastAsia="Calibri"/>
          <w:i/>
          <w:lang w:eastAsia="en-US"/>
        </w:rPr>
      </w:pPr>
      <w:r w:rsidRPr="0081277F">
        <w:rPr>
          <w:rFonts w:eastAsia="Calibri"/>
          <w:i/>
          <w:lang w:eastAsia="en-US"/>
        </w:rPr>
        <w:t xml:space="preserve">Нормативная обеспеченность населения Тейковского муниципального района объектами местного значения в части социальной инфраструктуры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5117"/>
        <w:gridCol w:w="11"/>
        <w:gridCol w:w="2088"/>
        <w:gridCol w:w="6"/>
        <w:gridCol w:w="1416"/>
        <w:gridCol w:w="32"/>
        <w:gridCol w:w="1969"/>
        <w:gridCol w:w="34"/>
        <w:gridCol w:w="1730"/>
        <w:gridCol w:w="2156"/>
        <w:gridCol w:w="63"/>
      </w:tblGrid>
      <w:tr w:rsidR="0081277F" w:rsidRPr="0081277F" w14:paraId="76FF357A" w14:textId="77777777" w:rsidTr="00C148DA">
        <w:trPr>
          <w:gridAfter w:val="1"/>
          <w:wAfter w:w="67" w:type="dxa"/>
          <w:trHeight w:val="20"/>
        </w:trPr>
        <w:tc>
          <w:tcPr>
            <w:tcW w:w="696" w:type="dxa"/>
            <w:vMerge w:val="restart"/>
            <w:shd w:val="clear" w:color="auto" w:fill="D9D9D9" w:themeFill="background1" w:themeFillShade="D9"/>
            <w:vAlign w:val="center"/>
            <w:hideMark/>
          </w:tcPr>
          <w:p w14:paraId="1ADB5C06" w14:textId="77777777" w:rsidR="0081277F" w:rsidRPr="0081277F" w:rsidRDefault="0081277F" w:rsidP="0081277F">
            <w:pPr>
              <w:jc w:val="center"/>
              <w:rPr>
                <w:rFonts w:eastAsia="Calibri"/>
                <w:b/>
                <w:bCs/>
                <w:lang w:eastAsia="en-US"/>
              </w:rPr>
            </w:pPr>
            <w:r w:rsidRPr="0081277F">
              <w:rPr>
                <w:rFonts w:eastAsia="Calibri"/>
                <w:b/>
                <w:bCs/>
                <w:lang w:eastAsia="en-US"/>
              </w:rPr>
              <w:t>№ п/п</w:t>
            </w:r>
          </w:p>
        </w:tc>
        <w:tc>
          <w:tcPr>
            <w:tcW w:w="5316" w:type="dxa"/>
            <w:gridSpan w:val="2"/>
            <w:vMerge w:val="restart"/>
            <w:shd w:val="clear" w:color="auto" w:fill="D9D9D9" w:themeFill="background1" w:themeFillShade="D9"/>
            <w:vAlign w:val="center"/>
            <w:hideMark/>
          </w:tcPr>
          <w:p w14:paraId="6C661FF4" w14:textId="77777777" w:rsidR="0081277F" w:rsidRPr="0081277F" w:rsidRDefault="0081277F" w:rsidP="0081277F">
            <w:pPr>
              <w:jc w:val="center"/>
              <w:rPr>
                <w:rFonts w:eastAsia="Calibri"/>
                <w:b/>
                <w:bCs/>
                <w:lang w:eastAsia="en-US"/>
              </w:rPr>
            </w:pPr>
            <w:r w:rsidRPr="0081277F">
              <w:rPr>
                <w:rFonts w:eastAsia="Calibri"/>
                <w:b/>
                <w:bCs/>
                <w:lang w:eastAsia="en-US"/>
              </w:rPr>
              <w:t>Вид объекта</w:t>
            </w:r>
          </w:p>
        </w:tc>
        <w:tc>
          <w:tcPr>
            <w:tcW w:w="0" w:type="auto"/>
            <w:gridSpan w:val="8"/>
            <w:shd w:val="clear" w:color="auto" w:fill="D9D9D9" w:themeFill="background1" w:themeFillShade="D9"/>
            <w:vAlign w:val="center"/>
            <w:hideMark/>
          </w:tcPr>
          <w:p w14:paraId="24E4C250" w14:textId="77777777" w:rsidR="0081277F" w:rsidRPr="0081277F" w:rsidRDefault="0081277F" w:rsidP="0081277F">
            <w:pPr>
              <w:jc w:val="center"/>
              <w:rPr>
                <w:rFonts w:eastAsia="Calibri"/>
                <w:b/>
                <w:bCs/>
                <w:lang w:eastAsia="en-US"/>
              </w:rPr>
            </w:pPr>
            <w:r w:rsidRPr="0081277F">
              <w:rPr>
                <w:b/>
              </w:rPr>
              <w:t>Обеспеченность</w:t>
            </w:r>
          </w:p>
        </w:tc>
      </w:tr>
      <w:tr w:rsidR="0081277F" w:rsidRPr="0081277F" w14:paraId="3D6599ED" w14:textId="77777777" w:rsidTr="00C148DA">
        <w:trPr>
          <w:gridAfter w:val="1"/>
          <w:wAfter w:w="67" w:type="dxa"/>
          <w:trHeight w:val="20"/>
        </w:trPr>
        <w:tc>
          <w:tcPr>
            <w:tcW w:w="696" w:type="dxa"/>
            <w:vMerge/>
            <w:shd w:val="clear" w:color="auto" w:fill="D9D9D9" w:themeFill="background1" w:themeFillShade="D9"/>
            <w:vAlign w:val="center"/>
            <w:hideMark/>
          </w:tcPr>
          <w:p w14:paraId="37B36EED" w14:textId="77777777" w:rsidR="0081277F" w:rsidRPr="0081277F" w:rsidRDefault="0081277F" w:rsidP="0081277F">
            <w:pPr>
              <w:jc w:val="center"/>
              <w:rPr>
                <w:rFonts w:eastAsia="Calibri"/>
                <w:b/>
                <w:bCs/>
                <w:lang w:eastAsia="en-US"/>
              </w:rPr>
            </w:pPr>
          </w:p>
        </w:tc>
        <w:tc>
          <w:tcPr>
            <w:tcW w:w="5316" w:type="dxa"/>
            <w:gridSpan w:val="2"/>
            <w:vMerge/>
            <w:shd w:val="clear" w:color="auto" w:fill="D9D9D9" w:themeFill="background1" w:themeFillShade="D9"/>
            <w:vAlign w:val="center"/>
            <w:hideMark/>
          </w:tcPr>
          <w:p w14:paraId="79B33942" w14:textId="77777777" w:rsidR="0081277F" w:rsidRPr="0081277F" w:rsidRDefault="0081277F" w:rsidP="0081277F">
            <w:pPr>
              <w:jc w:val="center"/>
              <w:rPr>
                <w:rFonts w:eastAsia="Calibri"/>
                <w:b/>
                <w:bCs/>
                <w:lang w:eastAsia="en-US"/>
              </w:rPr>
            </w:pPr>
          </w:p>
        </w:tc>
        <w:tc>
          <w:tcPr>
            <w:tcW w:w="2107" w:type="dxa"/>
            <w:gridSpan w:val="2"/>
            <w:shd w:val="clear" w:color="auto" w:fill="D9D9D9" w:themeFill="background1" w:themeFillShade="D9"/>
            <w:vAlign w:val="center"/>
            <w:hideMark/>
          </w:tcPr>
          <w:p w14:paraId="6BA89DE6" w14:textId="77777777" w:rsidR="0081277F" w:rsidRPr="0081277F" w:rsidRDefault="0081277F" w:rsidP="0081277F">
            <w:pPr>
              <w:jc w:val="center"/>
              <w:rPr>
                <w:rFonts w:eastAsia="Calibri"/>
                <w:b/>
                <w:bCs/>
                <w:lang w:eastAsia="en-US"/>
              </w:rPr>
            </w:pPr>
            <w:r w:rsidRPr="0081277F">
              <w:rPr>
                <w:b/>
              </w:rPr>
              <w:t>Существующая сеть</w:t>
            </w:r>
          </w:p>
        </w:tc>
        <w:tc>
          <w:tcPr>
            <w:tcW w:w="3516" w:type="dxa"/>
            <w:gridSpan w:val="3"/>
            <w:shd w:val="clear" w:color="auto" w:fill="D9D9D9" w:themeFill="background1" w:themeFillShade="D9"/>
            <w:vAlign w:val="center"/>
          </w:tcPr>
          <w:p w14:paraId="3EBE6363" w14:textId="77777777" w:rsidR="0081277F" w:rsidRPr="0081277F" w:rsidRDefault="0081277F" w:rsidP="0081277F">
            <w:pPr>
              <w:jc w:val="center"/>
              <w:rPr>
                <w:rFonts w:eastAsia="Calibri"/>
                <w:b/>
                <w:bCs/>
                <w:lang w:eastAsia="en-US"/>
              </w:rPr>
            </w:pPr>
            <w:r w:rsidRPr="0081277F">
              <w:rPr>
                <w:rFonts w:eastAsia="Calibri"/>
                <w:b/>
                <w:bCs/>
                <w:lang w:eastAsia="en-US"/>
              </w:rPr>
              <w:t>Рекомендуемая</w:t>
            </w:r>
          </w:p>
        </w:tc>
        <w:tc>
          <w:tcPr>
            <w:tcW w:w="0" w:type="auto"/>
            <w:gridSpan w:val="3"/>
            <w:shd w:val="clear" w:color="auto" w:fill="D9D9D9" w:themeFill="background1" w:themeFillShade="D9"/>
            <w:vAlign w:val="center"/>
            <w:hideMark/>
          </w:tcPr>
          <w:p w14:paraId="28F796EC" w14:textId="77777777" w:rsidR="0081277F" w:rsidRPr="0081277F" w:rsidRDefault="0081277F" w:rsidP="0081277F">
            <w:pPr>
              <w:jc w:val="center"/>
              <w:rPr>
                <w:rFonts w:eastAsia="Calibri"/>
                <w:b/>
                <w:bCs/>
                <w:lang w:eastAsia="en-US"/>
              </w:rPr>
            </w:pPr>
            <w:r w:rsidRPr="0081277F">
              <w:rPr>
                <w:b/>
              </w:rPr>
              <w:t xml:space="preserve">Избыток/недостаток (-) мощностей </w:t>
            </w:r>
          </w:p>
        </w:tc>
      </w:tr>
      <w:tr w:rsidR="0081277F" w:rsidRPr="0081277F" w14:paraId="2B69C27A" w14:textId="77777777" w:rsidTr="00C148DA">
        <w:trPr>
          <w:gridAfter w:val="1"/>
          <w:wAfter w:w="67" w:type="dxa"/>
          <w:trHeight w:val="20"/>
        </w:trPr>
        <w:tc>
          <w:tcPr>
            <w:tcW w:w="696" w:type="dxa"/>
            <w:vMerge/>
            <w:shd w:val="clear" w:color="auto" w:fill="D9D9D9" w:themeFill="background1" w:themeFillShade="D9"/>
            <w:vAlign w:val="center"/>
            <w:hideMark/>
          </w:tcPr>
          <w:p w14:paraId="7DCEE9CB" w14:textId="77777777" w:rsidR="0081277F" w:rsidRPr="0081277F" w:rsidRDefault="0081277F" w:rsidP="0081277F">
            <w:pPr>
              <w:jc w:val="center"/>
              <w:rPr>
                <w:rFonts w:eastAsia="Calibri"/>
                <w:b/>
                <w:bCs/>
                <w:lang w:eastAsia="en-US"/>
              </w:rPr>
            </w:pPr>
          </w:p>
        </w:tc>
        <w:tc>
          <w:tcPr>
            <w:tcW w:w="5316" w:type="dxa"/>
            <w:gridSpan w:val="2"/>
            <w:vMerge/>
            <w:shd w:val="clear" w:color="auto" w:fill="D9D9D9" w:themeFill="background1" w:themeFillShade="D9"/>
            <w:vAlign w:val="center"/>
            <w:hideMark/>
          </w:tcPr>
          <w:p w14:paraId="05EC02A4" w14:textId="77777777" w:rsidR="0081277F" w:rsidRPr="0081277F" w:rsidRDefault="0081277F" w:rsidP="0081277F">
            <w:pPr>
              <w:jc w:val="center"/>
              <w:rPr>
                <w:rFonts w:eastAsia="Calibri"/>
                <w:b/>
                <w:bCs/>
                <w:lang w:eastAsia="en-US"/>
              </w:rPr>
            </w:pPr>
          </w:p>
        </w:tc>
        <w:tc>
          <w:tcPr>
            <w:tcW w:w="2107" w:type="dxa"/>
            <w:gridSpan w:val="2"/>
            <w:shd w:val="clear" w:color="auto" w:fill="D9D9D9" w:themeFill="background1" w:themeFillShade="D9"/>
            <w:vAlign w:val="center"/>
            <w:hideMark/>
          </w:tcPr>
          <w:p w14:paraId="4A2E04A6" w14:textId="77777777" w:rsidR="0081277F" w:rsidRPr="0081277F" w:rsidRDefault="0081277F" w:rsidP="0081277F">
            <w:pPr>
              <w:jc w:val="center"/>
              <w:rPr>
                <w:b/>
              </w:rPr>
            </w:pPr>
            <w:r w:rsidRPr="0081277F">
              <w:rPr>
                <w:b/>
              </w:rPr>
              <w:t>2022 год</w:t>
            </w:r>
          </w:p>
        </w:tc>
        <w:tc>
          <w:tcPr>
            <w:tcW w:w="1416" w:type="dxa"/>
            <w:shd w:val="clear" w:color="auto" w:fill="D9D9D9" w:themeFill="background1" w:themeFillShade="D9"/>
            <w:vAlign w:val="center"/>
          </w:tcPr>
          <w:p w14:paraId="6275418C" w14:textId="77777777" w:rsidR="0081277F" w:rsidRPr="0081277F" w:rsidRDefault="0081277F" w:rsidP="0081277F">
            <w:pPr>
              <w:jc w:val="center"/>
              <w:rPr>
                <w:rFonts w:eastAsia="Calibri"/>
                <w:b/>
                <w:bCs/>
                <w:lang w:eastAsia="en-US"/>
              </w:rPr>
            </w:pPr>
            <w:r w:rsidRPr="0081277F">
              <w:rPr>
                <w:rFonts w:eastAsia="Calibri"/>
                <w:b/>
                <w:bCs/>
                <w:lang w:eastAsia="en-US"/>
              </w:rPr>
              <w:t>2022</w:t>
            </w:r>
            <w:r w:rsidRPr="0081277F">
              <w:rPr>
                <w:b/>
              </w:rPr>
              <w:t xml:space="preserve"> год</w:t>
            </w:r>
          </w:p>
        </w:tc>
        <w:tc>
          <w:tcPr>
            <w:tcW w:w="0" w:type="auto"/>
            <w:gridSpan w:val="2"/>
            <w:shd w:val="clear" w:color="auto" w:fill="D9D9D9" w:themeFill="background1" w:themeFillShade="D9"/>
            <w:vAlign w:val="center"/>
            <w:hideMark/>
          </w:tcPr>
          <w:p w14:paraId="4760919E" w14:textId="77777777" w:rsidR="0081277F" w:rsidRPr="0081277F" w:rsidRDefault="0081277F" w:rsidP="0081277F">
            <w:pPr>
              <w:jc w:val="center"/>
              <w:rPr>
                <w:rFonts w:eastAsia="Calibri"/>
                <w:b/>
                <w:bCs/>
                <w:lang w:eastAsia="en-US"/>
              </w:rPr>
            </w:pPr>
            <w:r w:rsidRPr="0081277F">
              <w:rPr>
                <w:rFonts w:eastAsia="Calibri"/>
                <w:b/>
                <w:bCs/>
                <w:lang w:eastAsia="en-US"/>
              </w:rPr>
              <w:t>2035</w:t>
            </w:r>
            <w:r w:rsidRPr="0081277F">
              <w:rPr>
                <w:b/>
              </w:rPr>
              <w:t xml:space="preserve"> год</w:t>
            </w:r>
          </w:p>
        </w:tc>
        <w:tc>
          <w:tcPr>
            <w:tcW w:w="0" w:type="auto"/>
            <w:gridSpan w:val="2"/>
            <w:shd w:val="clear" w:color="auto" w:fill="D9D9D9" w:themeFill="background1" w:themeFillShade="D9"/>
            <w:vAlign w:val="center"/>
            <w:hideMark/>
          </w:tcPr>
          <w:p w14:paraId="5EBF3A9B" w14:textId="77777777" w:rsidR="0081277F" w:rsidRPr="0081277F" w:rsidRDefault="0081277F" w:rsidP="0081277F">
            <w:pPr>
              <w:jc w:val="center"/>
              <w:rPr>
                <w:rFonts w:eastAsia="Calibri"/>
                <w:b/>
                <w:bCs/>
                <w:lang w:eastAsia="en-US"/>
              </w:rPr>
            </w:pPr>
            <w:r w:rsidRPr="0081277F">
              <w:rPr>
                <w:rFonts w:eastAsia="Calibri"/>
                <w:b/>
                <w:bCs/>
                <w:lang w:eastAsia="en-US"/>
              </w:rPr>
              <w:t>2022</w:t>
            </w:r>
            <w:r w:rsidRPr="0081277F">
              <w:rPr>
                <w:b/>
              </w:rPr>
              <w:t xml:space="preserve"> год</w:t>
            </w:r>
          </w:p>
        </w:tc>
        <w:tc>
          <w:tcPr>
            <w:tcW w:w="0" w:type="auto"/>
            <w:shd w:val="clear" w:color="auto" w:fill="D9D9D9" w:themeFill="background1" w:themeFillShade="D9"/>
            <w:noWrap/>
            <w:vAlign w:val="center"/>
            <w:hideMark/>
          </w:tcPr>
          <w:p w14:paraId="69382ED6" w14:textId="77777777" w:rsidR="0081277F" w:rsidRPr="0081277F" w:rsidRDefault="0081277F" w:rsidP="0081277F">
            <w:pPr>
              <w:jc w:val="center"/>
              <w:rPr>
                <w:rFonts w:eastAsia="Calibri"/>
                <w:b/>
                <w:bCs/>
                <w:lang w:eastAsia="en-US"/>
              </w:rPr>
            </w:pPr>
            <w:r w:rsidRPr="0081277F">
              <w:rPr>
                <w:rFonts w:eastAsia="Calibri"/>
                <w:b/>
                <w:bCs/>
                <w:lang w:eastAsia="en-US"/>
              </w:rPr>
              <w:t>2035</w:t>
            </w:r>
            <w:r w:rsidRPr="0081277F">
              <w:rPr>
                <w:b/>
              </w:rPr>
              <w:t xml:space="preserve"> год</w:t>
            </w:r>
          </w:p>
        </w:tc>
      </w:tr>
      <w:tr w:rsidR="0081277F" w:rsidRPr="0081277F" w14:paraId="07265487" w14:textId="77777777" w:rsidTr="00C148DA">
        <w:trPr>
          <w:gridAfter w:val="1"/>
          <w:wAfter w:w="67" w:type="dxa"/>
          <w:trHeight w:val="20"/>
          <w:tblHeader/>
        </w:trPr>
        <w:tc>
          <w:tcPr>
            <w:tcW w:w="696" w:type="dxa"/>
            <w:shd w:val="clear" w:color="auto" w:fill="auto"/>
          </w:tcPr>
          <w:p w14:paraId="13568A08" w14:textId="77777777" w:rsidR="0081277F" w:rsidRPr="0081277F" w:rsidRDefault="0081277F" w:rsidP="0081277F">
            <w:pPr>
              <w:jc w:val="center"/>
              <w:rPr>
                <w:rFonts w:eastAsia="Calibri"/>
                <w:b/>
                <w:bCs/>
                <w:lang w:eastAsia="en-US"/>
              </w:rPr>
            </w:pPr>
            <w:r w:rsidRPr="0081277F">
              <w:rPr>
                <w:rFonts w:eastAsia="Calibri"/>
                <w:b/>
                <w:bCs/>
                <w:lang w:eastAsia="en-US"/>
              </w:rPr>
              <w:t>1.</w:t>
            </w:r>
          </w:p>
        </w:tc>
        <w:tc>
          <w:tcPr>
            <w:tcW w:w="14546" w:type="dxa"/>
            <w:gridSpan w:val="10"/>
            <w:shd w:val="clear" w:color="auto" w:fill="auto"/>
            <w:vAlign w:val="center"/>
            <w:hideMark/>
          </w:tcPr>
          <w:p w14:paraId="79FA01DC" w14:textId="77777777" w:rsidR="0081277F" w:rsidRPr="0081277F" w:rsidRDefault="0081277F" w:rsidP="0081277F">
            <w:pPr>
              <w:rPr>
                <w:rFonts w:eastAsia="Calibri"/>
                <w:b/>
                <w:bCs/>
                <w:lang w:eastAsia="en-US"/>
              </w:rPr>
            </w:pPr>
            <w:r w:rsidRPr="0081277F">
              <w:rPr>
                <w:rFonts w:eastAsia="Calibri"/>
                <w:b/>
                <w:bCs/>
                <w:lang w:eastAsia="en-US"/>
              </w:rPr>
              <w:t>Объекты местного значения в сфере образования</w:t>
            </w:r>
          </w:p>
        </w:tc>
      </w:tr>
      <w:tr w:rsidR="0081277F" w:rsidRPr="0081277F" w14:paraId="4BE2A375" w14:textId="77777777" w:rsidTr="00C148DA">
        <w:trPr>
          <w:gridAfter w:val="1"/>
          <w:wAfter w:w="67" w:type="dxa"/>
          <w:trHeight w:val="20"/>
          <w:tblHeader/>
        </w:trPr>
        <w:tc>
          <w:tcPr>
            <w:tcW w:w="696" w:type="dxa"/>
            <w:shd w:val="clear" w:color="auto" w:fill="auto"/>
            <w:hideMark/>
          </w:tcPr>
          <w:p w14:paraId="64857F68" w14:textId="77777777" w:rsidR="0081277F" w:rsidRPr="0081277F" w:rsidRDefault="0081277F" w:rsidP="0081277F">
            <w:pPr>
              <w:jc w:val="center"/>
              <w:rPr>
                <w:rFonts w:eastAsia="Calibri"/>
                <w:bCs/>
                <w:lang w:eastAsia="en-US"/>
              </w:rPr>
            </w:pPr>
            <w:r w:rsidRPr="0081277F">
              <w:rPr>
                <w:rFonts w:eastAsia="Calibri"/>
                <w:bCs/>
                <w:lang w:eastAsia="en-US"/>
              </w:rPr>
              <w:t>1.1.</w:t>
            </w:r>
          </w:p>
        </w:tc>
        <w:tc>
          <w:tcPr>
            <w:tcW w:w="5316" w:type="dxa"/>
            <w:gridSpan w:val="2"/>
            <w:shd w:val="clear" w:color="auto" w:fill="auto"/>
            <w:hideMark/>
          </w:tcPr>
          <w:p w14:paraId="707593BE" w14:textId="77777777" w:rsidR="0081277F" w:rsidRPr="0081277F" w:rsidRDefault="0081277F" w:rsidP="0081277F">
            <w:pPr>
              <w:rPr>
                <w:rFonts w:eastAsia="Calibri"/>
                <w:b/>
                <w:bCs/>
                <w:lang w:eastAsia="en-US"/>
              </w:rPr>
            </w:pPr>
            <w:r w:rsidRPr="0081277F">
              <w:rPr>
                <w:rFonts w:eastAsia="Calibri"/>
                <w:lang w:eastAsia="en-US"/>
              </w:rPr>
              <w:t xml:space="preserve">Дошкольные образовательные организации (мест) </w:t>
            </w:r>
          </w:p>
        </w:tc>
        <w:tc>
          <w:tcPr>
            <w:tcW w:w="0" w:type="auto"/>
            <w:gridSpan w:val="2"/>
            <w:shd w:val="clear" w:color="auto" w:fill="auto"/>
            <w:vAlign w:val="center"/>
            <w:hideMark/>
          </w:tcPr>
          <w:p w14:paraId="69B1CD7E" w14:textId="77777777" w:rsidR="0081277F" w:rsidRPr="0081277F" w:rsidRDefault="0081277F" w:rsidP="0081277F">
            <w:pPr>
              <w:jc w:val="center"/>
              <w:rPr>
                <w:rFonts w:eastAsia="Calibri"/>
                <w:highlight w:val="yellow"/>
                <w:lang w:eastAsia="en-US"/>
              </w:rPr>
            </w:pPr>
            <w:r w:rsidRPr="0081277F">
              <w:rPr>
                <w:rFonts w:eastAsia="Calibri"/>
                <w:lang w:eastAsia="en-US"/>
              </w:rPr>
              <w:t>160</w:t>
            </w:r>
          </w:p>
        </w:tc>
        <w:tc>
          <w:tcPr>
            <w:tcW w:w="0" w:type="auto"/>
            <w:shd w:val="clear" w:color="auto" w:fill="auto"/>
            <w:vAlign w:val="bottom"/>
          </w:tcPr>
          <w:p w14:paraId="65254326" w14:textId="77777777" w:rsidR="0081277F" w:rsidRPr="0081277F" w:rsidRDefault="0081277F" w:rsidP="0081277F">
            <w:pPr>
              <w:jc w:val="center"/>
              <w:rPr>
                <w:rFonts w:eastAsia="Calibri"/>
                <w:highlight w:val="yellow"/>
                <w:lang w:eastAsia="en-US"/>
              </w:rPr>
            </w:pPr>
          </w:p>
        </w:tc>
        <w:tc>
          <w:tcPr>
            <w:tcW w:w="0" w:type="auto"/>
            <w:gridSpan w:val="2"/>
            <w:shd w:val="clear" w:color="auto" w:fill="auto"/>
            <w:vAlign w:val="bottom"/>
          </w:tcPr>
          <w:p w14:paraId="618DE39E" w14:textId="77777777" w:rsidR="0081277F" w:rsidRPr="0081277F" w:rsidRDefault="0081277F" w:rsidP="0081277F">
            <w:pPr>
              <w:jc w:val="center"/>
              <w:rPr>
                <w:rFonts w:eastAsia="Calibri"/>
                <w:highlight w:val="yellow"/>
                <w:lang w:eastAsia="en-US"/>
              </w:rPr>
            </w:pPr>
          </w:p>
        </w:tc>
        <w:tc>
          <w:tcPr>
            <w:tcW w:w="0" w:type="auto"/>
            <w:gridSpan w:val="2"/>
            <w:shd w:val="clear" w:color="auto" w:fill="auto"/>
            <w:vAlign w:val="center"/>
          </w:tcPr>
          <w:p w14:paraId="1B6203EF" w14:textId="77777777" w:rsidR="0081277F" w:rsidRPr="0081277F" w:rsidRDefault="0081277F" w:rsidP="0081277F">
            <w:pPr>
              <w:jc w:val="center"/>
              <w:rPr>
                <w:rFonts w:eastAsia="Calibri"/>
                <w:highlight w:val="yellow"/>
                <w:lang w:eastAsia="en-US"/>
              </w:rPr>
            </w:pPr>
          </w:p>
        </w:tc>
        <w:tc>
          <w:tcPr>
            <w:tcW w:w="0" w:type="auto"/>
            <w:shd w:val="clear" w:color="auto" w:fill="auto"/>
            <w:vAlign w:val="center"/>
          </w:tcPr>
          <w:p w14:paraId="1A3DB202" w14:textId="77777777" w:rsidR="0081277F" w:rsidRPr="0081277F" w:rsidRDefault="0081277F" w:rsidP="0081277F">
            <w:pPr>
              <w:jc w:val="center"/>
              <w:rPr>
                <w:rFonts w:eastAsia="Calibri"/>
                <w:highlight w:val="yellow"/>
                <w:lang w:eastAsia="en-US"/>
              </w:rPr>
            </w:pPr>
          </w:p>
        </w:tc>
      </w:tr>
      <w:tr w:rsidR="0081277F" w:rsidRPr="0081277F" w14:paraId="5F2CFB44" w14:textId="77777777" w:rsidTr="00C148DA">
        <w:trPr>
          <w:gridAfter w:val="1"/>
          <w:wAfter w:w="67" w:type="dxa"/>
          <w:trHeight w:val="20"/>
          <w:tblHeader/>
        </w:trPr>
        <w:tc>
          <w:tcPr>
            <w:tcW w:w="696" w:type="dxa"/>
            <w:shd w:val="clear" w:color="auto" w:fill="auto"/>
            <w:hideMark/>
          </w:tcPr>
          <w:p w14:paraId="50A5AA33" w14:textId="77777777" w:rsidR="0081277F" w:rsidRPr="0081277F" w:rsidRDefault="0081277F" w:rsidP="0081277F">
            <w:pPr>
              <w:jc w:val="center"/>
              <w:rPr>
                <w:rFonts w:eastAsia="Calibri"/>
                <w:bCs/>
                <w:lang w:eastAsia="en-US"/>
              </w:rPr>
            </w:pPr>
            <w:r w:rsidRPr="0081277F">
              <w:rPr>
                <w:rFonts w:eastAsia="Calibri"/>
                <w:bCs/>
                <w:lang w:eastAsia="en-US"/>
              </w:rPr>
              <w:t>1.2.</w:t>
            </w:r>
          </w:p>
        </w:tc>
        <w:tc>
          <w:tcPr>
            <w:tcW w:w="5316" w:type="dxa"/>
            <w:gridSpan w:val="2"/>
            <w:shd w:val="clear" w:color="auto" w:fill="auto"/>
            <w:hideMark/>
          </w:tcPr>
          <w:p w14:paraId="7E7F598A" w14:textId="77777777" w:rsidR="0081277F" w:rsidRPr="0081277F" w:rsidRDefault="0081277F" w:rsidP="0081277F">
            <w:pPr>
              <w:rPr>
                <w:rFonts w:eastAsia="Calibri"/>
                <w:bCs/>
                <w:lang w:eastAsia="en-US"/>
              </w:rPr>
            </w:pPr>
            <w:r w:rsidRPr="0081277F">
              <w:rPr>
                <w:rFonts w:eastAsia="Calibri"/>
                <w:bCs/>
                <w:lang w:eastAsia="en-US"/>
              </w:rPr>
              <w:t>Общеобразовательные организации (мест)</w:t>
            </w:r>
          </w:p>
        </w:tc>
        <w:tc>
          <w:tcPr>
            <w:tcW w:w="0" w:type="auto"/>
            <w:gridSpan w:val="2"/>
            <w:shd w:val="clear" w:color="auto" w:fill="auto"/>
            <w:vAlign w:val="center"/>
          </w:tcPr>
          <w:p w14:paraId="769AFC5D" w14:textId="77777777" w:rsidR="0081277F" w:rsidRPr="0081277F" w:rsidRDefault="0081277F" w:rsidP="0081277F">
            <w:pPr>
              <w:jc w:val="center"/>
              <w:rPr>
                <w:rFonts w:eastAsia="Calibri"/>
                <w:highlight w:val="yellow"/>
                <w:lang w:eastAsia="en-US"/>
              </w:rPr>
            </w:pPr>
          </w:p>
        </w:tc>
        <w:tc>
          <w:tcPr>
            <w:tcW w:w="0" w:type="auto"/>
            <w:shd w:val="clear" w:color="auto" w:fill="auto"/>
            <w:vAlign w:val="bottom"/>
          </w:tcPr>
          <w:p w14:paraId="32D07818" w14:textId="77777777" w:rsidR="0081277F" w:rsidRPr="0081277F" w:rsidRDefault="0081277F" w:rsidP="0081277F">
            <w:pPr>
              <w:jc w:val="center"/>
              <w:rPr>
                <w:rFonts w:eastAsia="Calibri"/>
                <w:highlight w:val="yellow"/>
                <w:lang w:eastAsia="en-US"/>
              </w:rPr>
            </w:pPr>
          </w:p>
        </w:tc>
        <w:tc>
          <w:tcPr>
            <w:tcW w:w="0" w:type="auto"/>
            <w:gridSpan w:val="2"/>
            <w:shd w:val="clear" w:color="auto" w:fill="auto"/>
            <w:vAlign w:val="bottom"/>
          </w:tcPr>
          <w:p w14:paraId="029BF163" w14:textId="77777777" w:rsidR="0081277F" w:rsidRPr="0081277F" w:rsidRDefault="0081277F" w:rsidP="0081277F">
            <w:pPr>
              <w:jc w:val="center"/>
              <w:rPr>
                <w:rFonts w:eastAsia="Calibri"/>
                <w:highlight w:val="yellow"/>
                <w:lang w:eastAsia="en-US"/>
              </w:rPr>
            </w:pPr>
          </w:p>
        </w:tc>
        <w:tc>
          <w:tcPr>
            <w:tcW w:w="0" w:type="auto"/>
            <w:gridSpan w:val="2"/>
            <w:shd w:val="clear" w:color="auto" w:fill="auto"/>
            <w:vAlign w:val="center"/>
          </w:tcPr>
          <w:p w14:paraId="33880D13" w14:textId="77777777" w:rsidR="0081277F" w:rsidRPr="0081277F" w:rsidRDefault="0081277F" w:rsidP="0081277F">
            <w:pPr>
              <w:jc w:val="center"/>
              <w:rPr>
                <w:rFonts w:eastAsia="Calibri"/>
                <w:highlight w:val="yellow"/>
                <w:lang w:eastAsia="en-US"/>
              </w:rPr>
            </w:pPr>
          </w:p>
        </w:tc>
        <w:tc>
          <w:tcPr>
            <w:tcW w:w="0" w:type="auto"/>
            <w:shd w:val="clear" w:color="auto" w:fill="auto"/>
            <w:vAlign w:val="center"/>
          </w:tcPr>
          <w:p w14:paraId="056A6EE5" w14:textId="77777777" w:rsidR="0081277F" w:rsidRPr="0081277F" w:rsidRDefault="0081277F" w:rsidP="0081277F">
            <w:pPr>
              <w:jc w:val="center"/>
              <w:rPr>
                <w:rFonts w:eastAsia="Calibri"/>
                <w:highlight w:val="yellow"/>
                <w:lang w:eastAsia="en-US"/>
              </w:rPr>
            </w:pPr>
          </w:p>
        </w:tc>
      </w:tr>
      <w:tr w:rsidR="0081277F" w:rsidRPr="0081277F" w14:paraId="5A2EE059" w14:textId="77777777" w:rsidTr="00C148DA">
        <w:trPr>
          <w:gridAfter w:val="1"/>
          <w:wAfter w:w="67" w:type="dxa"/>
          <w:trHeight w:val="20"/>
          <w:tblHeader/>
        </w:trPr>
        <w:tc>
          <w:tcPr>
            <w:tcW w:w="696" w:type="dxa"/>
            <w:shd w:val="clear" w:color="auto" w:fill="auto"/>
            <w:hideMark/>
          </w:tcPr>
          <w:p w14:paraId="5BB042C2" w14:textId="77777777" w:rsidR="0081277F" w:rsidRPr="0081277F" w:rsidRDefault="0081277F" w:rsidP="0081277F">
            <w:pPr>
              <w:jc w:val="center"/>
              <w:rPr>
                <w:rFonts w:eastAsia="Calibri"/>
                <w:bCs/>
                <w:lang w:eastAsia="en-US"/>
              </w:rPr>
            </w:pPr>
            <w:r w:rsidRPr="0081277F">
              <w:rPr>
                <w:rFonts w:eastAsia="Calibri"/>
                <w:bCs/>
                <w:lang w:eastAsia="en-US"/>
              </w:rPr>
              <w:t>1.4.</w:t>
            </w:r>
          </w:p>
        </w:tc>
        <w:tc>
          <w:tcPr>
            <w:tcW w:w="5316" w:type="dxa"/>
            <w:gridSpan w:val="2"/>
            <w:shd w:val="clear" w:color="auto" w:fill="auto"/>
            <w:hideMark/>
          </w:tcPr>
          <w:p w14:paraId="13FDEB44" w14:textId="77777777" w:rsidR="0081277F" w:rsidRPr="0081277F" w:rsidRDefault="0081277F" w:rsidP="0081277F">
            <w:pPr>
              <w:rPr>
                <w:rFonts w:eastAsia="Calibri"/>
                <w:b/>
                <w:bCs/>
                <w:lang w:eastAsia="en-US"/>
              </w:rPr>
            </w:pPr>
            <w:r w:rsidRPr="0081277F">
              <w:rPr>
                <w:rFonts w:eastAsia="Calibri"/>
                <w:lang w:eastAsia="en-US"/>
              </w:rPr>
              <w:t xml:space="preserve">Организации дополнительного образования детей, реализующие предпрофессиональные программы в области искусств (ДШИ, ДМШ) ед. </w:t>
            </w:r>
          </w:p>
        </w:tc>
        <w:tc>
          <w:tcPr>
            <w:tcW w:w="0" w:type="auto"/>
            <w:gridSpan w:val="2"/>
            <w:shd w:val="clear" w:color="auto" w:fill="auto"/>
            <w:vAlign w:val="center"/>
          </w:tcPr>
          <w:p w14:paraId="0F373A91" w14:textId="77777777" w:rsidR="0081277F" w:rsidRPr="0081277F" w:rsidRDefault="0081277F" w:rsidP="0081277F">
            <w:pPr>
              <w:jc w:val="center"/>
              <w:rPr>
                <w:rFonts w:eastAsia="Calibri"/>
                <w:lang w:eastAsia="en-US"/>
              </w:rPr>
            </w:pPr>
            <w:r w:rsidRPr="0081277F">
              <w:rPr>
                <w:rFonts w:eastAsia="Calibri"/>
                <w:lang w:eastAsia="en-US"/>
              </w:rPr>
              <w:t>2</w:t>
            </w:r>
          </w:p>
        </w:tc>
        <w:tc>
          <w:tcPr>
            <w:tcW w:w="0" w:type="auto"/>
            <w:shd w:val="clear" w:color="auto" w:fill="auto"/>
            <w:vAlign w:val="center"/>
          </w:tcPr>
          <w:p w14:paraId="54CE7C41"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gridSpan w:val="2"/>
            <w:shd w:val="clear" w:color="auto" w:fill="auto"/>
            <w:vAlign w:val="center"/>
          </w:tcPr>
          <w:p w14:paraId="1081B091"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gridSpan w:val="2"/>
            <w:shd w:val="clear" w:color="auto" w:fill="auto"/>
            <w:vAlign w:val="center"/>
          </w:tcPr>
          <w:p w14:paraId="5A5F742E"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shd w:val="clear" w:color="auto" w:fill="auto"/>
            <w:vAlign w:val="center"/>
          </w:tcPr>
          <w:p w14:paraId="1AF8E9D2" w14:textId="77777777" w:rsidR="0081277F" w:rsidRPr="0081277F" w:rsidRDefault="0081277F" w:rsidP="0081277F">
            <w:pPr>
              <w:jc w:val="center"/>
              <w:rPr>
                <w:rFonts w:eastAsia="Calibri"/>
                <w:lang w:eastAsia="en-US"/>
              </w:rPr>
            </w:pPr>
            <w:r w:rsidRPr="0081277F">
              <w:rPr>
                <w:rFonts w:eastAsia="Calibri"/>
                <w:lang w:eastAsia="en-US"/>
              </w:rPr>
              <w:t>1</w:t>
            </w:r>
          </w:p>
        </w:tc>
      </w:tr>
      <w:tr w:rsidR="0081277F" w:rsidRPr="0081277F" w14:paraId="414025A3" w14:textId="77777777" w:rsidTr="00C148DA">
        <w:trPr>
          <w:gridAfter w:val="1"/>
          <w:wAfter w:w="67" w:type="dxa"/>
          <w:trHeight w:val="20"/>
          <w:tblHeader/>
        </w:trPr>
        <w:tc>
          <w:tcPr>
            <w:tcW w:w="696" w:type="dxa"/>
            <w:shd w:val="clear" w:color="auto" w:fill="auto"/>
            <w:hideMark/>
          </w:tcPr>
          <w:p w14:paraId="5361A5F9" w14:textId="77777777" w:rsidR="0081277F" w:rsidRPr="0081277F" w:rsidRDefault="0081277F" w:rsidP="0081277F">
            <w:pPr>
              <w:jc w:val="center"/>
              <w:rPr>
                <w:rFonts w:eastAsia="Calibri"/>
                <w:bCs/>
                <w:lang w:eastAsia="en-US"/>
              </w:rPr>
            </w:pPr>
            <w:r w:rsidRPr="0081277F">
              <w:rPr>
                <w:rFonts w:eastAsia="Calibri"/>
                <w:bCs/>
                <w:lang w:eastAsia="en-US"/>
              </w:rPr>
              <w:t>1.5.</w:t>
            </w:r>
          </w:p>
        </w:tc>
        <w:tc>
          <w:tcPr>
            <w:tcW w:w="5316" w:type="dxa"/>
            <w:gridSpan w:val="2"/>
            <w:shd w:val="clear" w:color="auto" w:fill="auto"/>
            <w:hideMark/>
          </w:tcPr>
          <w:p w14:paraId="64293405" w14:textId="77777777" w:rsidR="0081277F" w:rsidRPr="0081277F" w:rsidRDefault="0081277F" w:rsidP="0081277F">
            <w:pPr>
              <w:rPr>
                <w:rFonts w:eastAsia="Calibri"/>
                <w:b/>
                <w:bCs/>
                <w:lang w:eastAsia="en-US"/>
              </w:rPr>
            </w:pPr>
            <w:r w:rsidRPr="0081277F">
              <w:rPr>
                <w:rFonts w:eastAsia="Calibri"/>
                <w:lang w:eastAsia="en-US"/>
              </w:rPr>
              <w:t>Организации дополнительного образования детей, реализующие предпрофессиональные программы в области спорта (детские спортивные школы) ед.</w:t>
            </w:r>
          </w:p>
        </w:tc>
        <w:tc>
          <w:tcPr>
            <w:tcW w:w="0" w:type="auto"/>
            <w:gridSpan w:val="2"/>
            <w:shd w:val="clear" w:color="auto" w:fill="auto"/>
            <w:vAlign w:val="center"/>
            <w:hideMark/>
          </w:tcPr>
          <w:p w14:paraId="1BBD999B"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shd w:val="clear" w:color="auto" w:fill="auto"/>
            <w:vAlign w:val="center"/>
          </w:tcPr>
          <w:p w14:paraId="53BA9777"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gridSpan w:val="2"/>
            <w:shd w:val="clear" w:color="auto" w:fill="auto"/>
            <w:vAlign w:val="center"/>
          </w:tcPr>
          <w:p w14:paraId="38518700" w14:textId="77777777" w:rsidR="0081277F" w:rsidRPr="0081277F" w:rsidRDefault="0081277F" w:rsidP="0081277F">
            <w:pPr>
              <w:jc w:val="center"/>
              <w:rPr>
                <w:rFonts w:eastAsia="Calibri"/>
                <w:lang w:eastAsia="en-US"/>
              </w:rPr>
            </w:pPr>
            <w:r w:rsidRPr="0081277F">
              <w:rPr>
                <w:rFonts w:eastAsia="Calibri"/>
                <w:lang w:eastAsia="en-US"/>
              </w:rPr>
              <w:t>1</w:t>
            </w:r>
          </w:p>
        </w:tc>
        <w:tc>
          <w:tcPr>
            <w:tcW w:w="0" w:type="auto"/>
            <w:gridSpan w:val="2"/>
            <w:shd w:val="clear" w:color="auto" w:fill="auto"/>
            <w:vAlign w:val="center"/>
          </w:tcPr>
          <w:p w14:paraId="2AB4CB84" w14:textId="77777777" w:rsidR="0081277F" w:rsidRPr="0081277F" w:rsidRDefault="0081277F" w:rsidP="0081277F">
            <w:pPr>
              <w:jc w:val="center"/>
              <w:rPr>
                <w:rFonts w:eastAsia="Calibri"/>
                <w:lang w:eastAsia="en-US"/>
              </w:rPr>
            </w:pPr>
            <w:r w:rsidRPr="0081277F">
              <w:rPr>
                <w:rFonts w:eastAsia="Calibri"/>
                <w:lang w:eastAsia="en-US"/>
              </w:rPr>
              <w:t>0</w:t>
            </w:r>
          </w:p>
        </w:tc>
        <w:tc>
          <w:tcPr>
            <w:tcW w:w="0" w:type="auto"/>
            <w:shd w:val="clear" w:color="auto" w:fill="auto"/>
            <w:vAlign w:val="center"/>
          </w:tcPr>
          <w:p w14:paraId="74F0497D" w14:textId="77777777" w:rsidR="0081277F" w:rsidRPr="0081277F" w:rsidRDefault="0081277F" w:rsidP="0081277F">
            <w:pPr>
              <w:jc w:val="center"/>
              <w:rPr>
                <w:rFonts w:eastAsia="Calibri"/>
                <w:lang w:eastAsia="en-US"/>
              </w:rPr>
            </w:pPr>
            <w:r w:rsidRPr="0081277F">
              <w:rPr>
                <w:rFonts w:eastAsia="Calibri"/>
                <w:lang w:eastAsia="en-US"/>
              </w:rPr>
              <w:t>0</w:t>
            </w:r>
          </w:p>
        </w:tc>
      </w:tr>
      <w:tr w:rsidR="0081277F" w:rsidRPr="0081277F" w14:paraId="3745C790" w14:textId="77777777" w:rsidTr="00C148DA">
        <w:trPr>
          <w:gridAfter w:val="1"/>
          <w:wAfter w:w="67" w:type="dxa"/>
          <w:trHeight w:val="20"/>
          <w:tblHeader/>
        </w:trPr>
        <w:tc>
          <w:tcPr>
            <w:tcW w:w="696" w:type="dxa"/>
            <w:shd w:val="clear" w:color="auto" w:fill="auto"/>
            <w:hideMark/>
          </w:tcPr>
          <w:p w14:paraId="54F0C757" w14:textId="77777777" w:rsidR="0081277F" w:rsidRPr="0081277F" w:rsidRDefault="0081277F" w:rsidP="0081277F">
            <w:pPr>
              <w:jc w:val="center"/>
              <w:rPr>
                <w:rFonts w:eastAsia="Calibri"/>
                <w:b/>
                <w:bCs/>
                <w:lang w:eastAsia="en-US"/>
              </w:rPr>
            </w:pPr>
            <w:r w:rsidRPr="0081277F">
              <w:rPr>
                <w:rFonts w:eastAsia="Calibri"/>
                <w:b/>
                <w:bCs/>
                <w:lang w:eastAsia="en-US"/>
              </w:rPr>
              <w:t>2.</w:t>
            </w:r>
          </w:p>
        </w:tc>
        <w:tc>
          <w:tcPr>
            <w:tcW w:w="14546" w:type="dxa"/>
            <w:gridSpan w:val="10"/>
            <w:shd w:val="clear" w:color="auto" w:fill="auto"/>
            <w:vAlign w:val="center"/>
            <w:hideMark/>
          </w:tcPr>
          <w:p w14:paraId="341C2860" w14:textId="77777777" w:rsidR="0081277F" w:rsidRPr="0081277F" w:rsidRDefault="0081277F" w:rsidP="0081277F">
            <w:pPr>
              <w:rPr>
                <w:rFonts w:eastAsia="Calibri"/>
                <w:b/>
                <w:bCs/>
                <w:lang w:eastAsia="en-US"/>
              </w:rPr>
            </w:pPr>
            <w:r w:rsidRPr="0081277F">
              <w:rPr>
                <w:rFonts w:eastAsia="Calibri"/>
                <w:b/>
                <w:bCs/>
                <w:lang w:eastAsia="en-US"/>
              </w:rPr>
              <w:t>Объекты местного значения в сфере культуры</w:t>
            </w:r>
          </w:p>
        </w:tc>
      </w:tr>
      <w:tr w:rsidR="0081277F" w:rsidRPr="0081277F" w14:paraId="4690AE92" w14:textId="77777777" w:rsidTr="00C148DA">
        <w:trPr>
          <w:gridAfter w:val="1"/>
          <w:wAfter w:w="67" w:type="dxa"/>
          <w:trHeight w:val="20"/>
          <w:tblHeader/>
        </w:trPr>
        <w:tc>
          <w:tcPr>
            <w:tcW w:w="696" w:type="dxa"/>
            <w:shd w:val="clear" w:color="auto" w:fill="auto"/>
            <w:hideMark/>
          </w:tcPr>
          <w:p w14:paraId="0B05AD3E" w14:textId="77777777" w:rsidR="0081277F" w:rsidRPr="0081277F" w:rsidRDefault="0081277F" w:rsidP="0081277F">
            <w:pPr>
              <w:jc w:val="center"/>
              <w:rPr>
                <w:rFonts w:eastAsia="Calibri"/>
                <w:bCs/>
                <w:lang w:eastAsia="en-US"/>
              </w:rPr>
            </w:pPr>
            <w:r w:rsidRPr="0081277F">
              <w:rPr>
                <w:rFonts w:eastAsia="Calibri"/>
                <w:bCs/>
                <w:lang w:eastAsia="en-US"/>
              </w:rPr>
              <w:t>2.1.</w:t>
            </w:r>
          </w:p>
        </w:tc>
        <w:tc>
          <w:tcPr>
            <w:tcW w:w="5316" w:type="dxa"/>
            <w:gridSpan w:val="2"/>
            <w:shd w:val="clear" w:color="auto" w:fill="auto"/>
            <w:hideMark/>
          </w:tcPr>
          <w:p w14:paraId="73D3D366" w14:textId="77777777" w:rsidR="0081277F" w:rsidRPr="0081277F" w:rsidRDefault="0081277F" w:rsidP="0081277F">
            <w:pPr>
              <w:rPr>
                <w:rFonts w:eastAsia="Calibri"/>
                <w:bCs/>
                <w:lang w:eastAsia="en-US"/>
              </w:rPr>
            </w:pPr>
            <w:proofErr w:type="spellStart"/>
            <w:proofErr w:type="gramStart"/>
            <w:r w:rsidRPr="0081277F">
              <w:rPr>
                <w:rFonts w:eastAsia="Calibri"/>
                <w:bCs/>
                <w:lang w:eastAsia="en-US"/>
              </w:rPr>
              <w:t>Межпоселенческая</w:t>
            </w:r>
            <w:proofErr w:type="spellEnd"/>
            <w:r w:rsidRPr="0081277F">
              <w:rPr>
                <w:rFonts w:eastAsia="Calibri"/>
                <w:bCs/>
                <w:lang w:eastAsia="en-US"/>
              </w:rPr>
              <w:t xml:space="preserve">  библиотека</w:t>
            </w:r>
            <w:proofErr w:type="gramEnd"/>
            <w:r w:rsidRPr="0081277F">
              <w:rPr>
                <w:rFonts w:eastAsia="Calibri"/>
                <w:bCs/>
                <w:lang w:eastAsia="en-US"/>
              </w:rPr>
              <w:t xml:space="preserve">, ед. </w:t>
            </w:r>
          </w:p>
        </w:tc>
        <w:tc>
          <w:tcPr>
            <w:tcW w:w="0" w:type="auto"/>
            <w:gridSpan w:val="2"/>
            <w:shd w:val="clear" w:color="auto" w:fill="auto"/>
            <w:vAlign w:val="center"/>
            <w:hideMark/>
          </w:tcPr>
          <w:p w14:paraId="2061F2E2"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bottom"/>
          </w:tcPr>
          <w:p w14:paraId="68AF8145"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hideMark/>
          </w:tcPr>
          <w:p w14:paraId="2FFF249C"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tcPr>
          <w:p w14:paraId="6A2C47C4"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bottom"/>
          </w:tcPr>
          <w:p w14:paraId="3FCA14E7" w14:textId="77777777" w:rsidR="0081277F" w:rsidRPr="0081277F" w:rsidRDefault="0081277F" w:rsidP="0081277F">
            <w:pPr>
              <w:jc w:val="center"/>
              <w:rPr>
                <w:rFonts w:eastAsia="Calibri"/>
                <w:bCs/>
                <w:lang w:eastAsia="en-US"/>
              </w:rPr>
            </w:pPr>
            <w:r w:rsidRPr="0081277F">
              <w:rPr>
                <w:rFonts w:eastAsia="Calibri"/>
                <w:bCs/>
                <w:lang w:eastAsia="en-US"/>
              </w:rPr>
              <w:t>0</w:t>
            </w:r>
          </w:p>
        </w:tc>
      </w:tr>
      <w:tr w:rsidR="0081277F" w:rsidRPr="0081277F" w14:paraId="4E9D60CC" w14:textId="77777777" w:rsidTr="00C148DA">
        <w:trPr>
          <w:gridAfter w:val="1"/>
          <w:wAfter w:w="67" w:type="dxa"/>
          <w:trHeight w:val="20"/>
          <w:tblHeader/>
        </w:trPr>
        <w:tc>
          <w:tcPr>
            <w:tcW w:w="696" w:type="dxa"/>
            <w:shd w:val="clear" w:color="auto" w:fill="auto"/>
            <w:hideMark/>
          </w:tcPr>
          <w:p w14:paraId="3785E9E9" w14:textId="77777777" w:rsidR="0081277F" w:rsidRPr="0081277F" w:rsidRDefault="0081277F" w:rsidP="0081277F">
            <w:pPr>
              <w:jc w:val="center"/>
              <w:rPr>
                <w:rFonts w:eastAsia="Calibri"/>
                <w:bCs/>
                <w:lang w:eastAsia="en-US"/>
              </w:rPr>
            </w:pPr>
            <w:r w:rsidRPr="0081277F">
              <w:rPr>
                <w:rFonts w:eastAsia="Calibri"/>
                <w:bCs/>
                <w:lang w:eastAsia="en-US"/>
              </w:rPr>
              <w:t>2.2.</w:t>
            </w:r>
          </w:p>
        </w:tc>
        <w:tc>
          <w:tcPr>
            <w:tcW w:w="5316" w:type="dxa"/>
            <w:gridSpan w:val="2"/>
            <w:shd w:val="clear" w:color="auto" w:fill="auto"/>
            <w:hideMark/>
          </w:tcPr>
          <w:p w14:paraId="276B6570" w14:textId="77777777" w:rsidR="0081277F" w:rsidRPr="0081277F" w:rsidRDefault="0081277F" w:rsidP="0081277F">
            <w:pPr>
              <w:rPr>
                <w:rFonts w:eastAsia="Calibri"/>
                <w:bCs/>
                <w:lang w:eastAsia="en-US"/>
              </w:rPr>
            </w:pPr>
            <w:r w:rsidRPr="0081277F">
              <w:rPr>
                <w:rFonts w:eastAsia="Calibri"/>
                <w:bCs/>
                <w:lang w:eastAsia="en-US"/>
              </w:rPr>
              <w:t>Детская библиотека, ед.</w:t>
            </w:r>
          </w:p>
        </w:tc>
        <w:tc>
          <w:tcPr>
            <w:tcW w:w="0" w:type="auto"/>
            <w:gridSpan w:val="2"/>
            <w:shd w:val="clear" w:color="auto" w:fill="auto"/>
            <w:vAlign w:val="center"/>
            <w:hideMark/>
          </w:tcPr>
          <w:p w14:paraId="5E1F52B3"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bottom"/>
          </w:tcPr>
          <w:p w14:paraId="72B49522"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hideMark/>
          </w:tcPr>
          <w:p w14:paraId="14CA4013"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tcPr>
          <w:p w14:paraId="2E08E328"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bottom"/>
          </w:tcPr>
          <w:p w14:paraId="25FF4F99" w14:textId="77777777" w:rsidR="0081277F" w:rsidRPr="0081277F" w:rsidRDefault="0081277F" w:rsidP="0081277F">
            <w:pPr>
              <w:jc w:val="center"/>
              <w:rPr>
                <w:rFonts w:eastAsia="Calibri"/>
                <w:bCs/>
                <w:lang w:eastAsia="en-US"/>
              </w:rPr>
            </w:pPr>
            <w:r w:rsidRPr="0081277F">
              <w:rPr>
                <w:rFonts w:eastAsia="Calibri"/>
                <w:bCs/>
                <w:lang w:eastAsia="en-US"/>
              </w:rPr>
              <w:t>-1</w:t>
            </w:r>
          </w:p>
        </w:tc>
      </w:tr>
      <w:tr w:rsidR="0081277F" w:rsidRPr="0081277F" w14:paraId="54A54C52" w14:textId="77777777" w:rsidTr="00C148DA">
        <w:trPr>
          <w:gridAfter w:val="1"/>
          <w:wAfter w:w="67" w:type="dxa"/>
          <w:trHeight w:val="20"/>
          <w:tblHeader/>
        </w:trPr>
        <w:tc>
          <w:tcPr>
            <w:tcW w:w="696" w:type="dxa"/>
            <w:shd w:val="clear" w:color="auto" w:fill="auto"/>
          </w:tcPr>
          <w:p w14:paraId="06973F24" w14:textId="77777777" w:rsidR="0081277F" w:rsidRPr="0081277F" w:rsidRDefault="0081277F" w:rsidP="0081277F">
            <w:pPr>
              <w:jc w:val="center"/>
              <w:rPr>
                <w:rFonts w:eastAsia="Calibri"/>
                <w:bCs/>
                <w:lang w:eastAsia="en-US"/>
              </w:rPr>
            </w:pPr>
            <w:r w:rsidRPr="0081277F">
              <w:rPr>
                <w:rFonts w:eastAsia="Calibri"/>
                <w:bCs/>
                <w:lang w:eastAsia="en-US"/>
              </w:rPr>
              <w:t>2.3.</w:t>
            </w:r>
          </w:p>
        </w:tc>
        <w:tc>
          <w:tcPr>
            <w:tcW w:w="5316" w:type="dxa"/>
            <w:gridSpan w:val="2"/>
            <w:shd w:val="clear" w:color="auto" w:fill="auto"/>
          </w:tcPr>
          <w:p w14:paraId="735DF110" w14:textId="77777777" w:rsidR="0081277F" w:rsidRPr="0081277F" w:rsidRDefault="0081277F" w:rsidP="0081277F">
            <w:pPr>
              <w:rPr>
                <w:rFonts w:eastAsia="Calibri"/>
                <w:bCs/>
                <w:lang w:eastAsia="en-US"/>
              </w:rPr>
            </w:pPr>
            <w:r w:rsidRPr="0081277F">
              <w:rPr>
                <w:rFonts w:eastAsia="Calibri"/>
                <w:bCs/>
                <w:lang w:eastAsia="en-US"/>
              </w:rPr>
              <w:t>Общедоступная библиотека, ед.</w:t>
            </w:r>
          </w:p>
        </w:tc>
        <w:tc>
          <w:tcPr>
            <w:tcW w:w="0" w:type="auto"/>
            <w:gridSpan w:val="2"/>
            <w:shd w:val="clear" w:color="auto" w:fill="auto"/>
            <w:vAlign w:val="center"/>
          </w:tcPr>
          <w:p w14:paraId="75F5DA5C" w14:textId="77777777" w:rsidR="0081277F" w:rsidRPr="0081277F" w:rsidRDefault="0081277F" w:rsidP="0081277F">
            <w:pPr>
              <w:jc w:val="center"/>
              <w:rPr>
                <w:rFonts w:eastAsia="Calibri"/>
                <w:bCs/>
                <w:lang w:eastAsia="en-US"/>
              </w:rPr>
            </w:pPr>
            <w:r w:rsidRPr="0081277F">
              <w:rPr>
                <w:rFonts w:eastAsia="Calibri"/>
                <w:bCs/>
                <w:lang w:eastAsia="en-US"/>
              </w:rPr>
              <w:t>12</w:t>
            </w:r>
          </w:p>
        </w:tc>
        <w:tc>
          <w:tcPr>
            <w:tcW w:w="0" w:type="auto"/>
            <w:shd w:val="clear" w:color="auto" w:fill="auto"/>
            <w:vAlign w:val="bottom"/>
          </w:tcPr>
          <w:p w14:paraId="73C6FCD2" w14:textId="77777777" w:rsidR="0081277F" w:rsidRPr="0081277F" w:rsidRDefault="0081277F" w:rsidP="0081277F">
            <w:pPr>
              <w:jc w:val="center"/>
              <w:rPr>
                <w:rFonts w:eastAsia="Calibri"/>
                <w:bCs/>
                <w:lang w:eastAsia="en-US"/>
              </w:rPr>
            </w:pPr>
            <w:r w:rsidRPr="0081277F">
              <w:rPr>
                <w:rFonts w:eastAsia="Calibri"/>
                <w:bCs/>
                <w:lang w:eastAsia="en-US"/>
              </w:rPr>
              <w:t>6</w:t>
            </w:r>
          </w:p>
        </w:tc>
        <w:tc>
          <w:tcPr>
            <w:tcW w:w="0" w:type="auto"/>
            <w:gridSpan w:val="2"/>
            <w:shd w:val="clear" w:color="auto" w:fill="auto"/>
            <w:vAlign w:val="bottom"/>
          </w:tcPr>
          <w:p w14:paraId="33DDF8CE" w14:textId="77777777" w:rsidR="0081277F" w:rsidRPr="0081277F" w:rsidRDefault="0081277F" w:rsidP="0081277F">
            <w:pPr>
              <w:jc w:val="center"/>
              <w:rPr>
                <w:rFonts w:eastAsia="Calibri"/>
                <w:bCs/>
                <w:lang w:eastAsia="en-US"/>
              </w:rPr>
            </w:pPr>
            <w:r w:rsidRPr="0081277F">
              <w:rPr>
                <w:rFonts w:eastAsia="Calibri"/>
                <w:bCs/>
                <w:lang w:eastAsia="en-US"/>
              </w:rPr>
              <w:t>6</w:t>
            </w:r>
          </w:p>
        </w:tc>
        <w:tc>
          <w:tcPr>
            <w:tcW w:w="0" w:type="auto"/>
            <w:gridSpan w:val="2"/>
            <w:shd w:val="clear" w:color="auto" w:fill="auto"/>
            <w:vAlign w:val="bottom"/>
          </w:tcPr>
          <w:p w14:paraId="659EBBB1" w14:textId="77777777" w:rsidR="0081277F" w:rsidRPr="0081277F" w:rsidRDefault="0081277F" w:rsidP="0081277F">
            <w:pPr>
              <w:jc w:val="center"/>
              <w:rPr>
                <w:rFonts w:eastAsia="Calibri"/>
                <w:bCs/>
                <w:lang w:eastAsia="en-US"/>
              </w:rPr>
            </w:pPr>
            <w:r w:rsidRPr="0081277F">
              <w:rPr>
                <w:rFonts w:eastAsia="Calibri"/>
                <w:bCs/>
                <w:lang w:eastAsia="en-US"/>
              </w:rPr>
              <w:t>6</w:t>
            </w:r>
          </w:p>
        </w:tc>
        <w:tc>
          <w:tcPr>
            <w:tcW w:w="0" w:type="auto"/>
            <w:shd w:val="clear" w:color="auto" w:fill="auto"/>
            <w:vAlign w:val="bottom"/>
          </w:tcPr>
          <w:p w14:paraId="159372BC" w14:textId="77777777" w:rsidR="0081277F" w:rsidRPr="0081277F" w:rsidRDefault="0081277F" w:rsidP="0081277F">
            <w:pPr>
              <w:jc w:val="center"/>
              <w:rPr>
                <w:rFonts w:eastAsia="Calibri"/>
                <w:bCs/>
                <w:lang w:eastAsia="en-US"/>
              </w:rPr>
            </w:pPr>
            <w:r w:rsidRPr="0081277F">
              <w:rPr>
                <w:rFonts w:eastAsia="Calibri"/>
                <w:bCs/>
                <w:lang w:eastAsia="en-US"/>
              </w:rPr>
              <w:t>6</w:t>
            </w:r>
          </w:p>
        </w:tc>
      </w:tr>
      <w:tr w:rsidR="0081277F" w:rsidRPr="0081277F" w14:paraId="7C69BF12" w14:textId="77777777" w:rsidTr="00C148DA">
        <w:trPr>
          <w:gridAfter w:val="1"/>
          <w:wAfter w:w="67" w:type="dxa"/>
          <w:trHeight w:val="20"/>
          <w:tblHeader/>
        </w:trPr>
        <w:tc>
          <w:tcPr>
            <w:tcW w:w="696" w:type="dxa"/>
            <w:shd w:val="clear" w:color="auto" w:fill="auto"/>
            <w:vAlign w:val="center"/>
          </w:tcPr>
          <w:p w14:paraId="646DBE34" w14:textId="77777777" w:rsidR="0081277F" w:rsidRPr="0081277F" w:rsidRDefault="0081277F" w:rsidP="0081277F">
            <w:pPr>
              <w:jc w:val="center"/>
              <w:rPr>
                <w:rFonts w:eastAsia="Calibri"/>
                <w:bCs/>
                <w:lang w:eastAsia="en-US"/>
              </w:rPr>
            </w:pPr>
            <w:r w:rsidRPr="0081277F">
              <w:rPr>
                <w:rFonts w:eastAsia="Calibri"/>
                <w:bCs/>
                <w:lang w:eastAsia="en-US"/>
              </w:rPr>
              <w:t>2.4.</w:t>
            </w:r>
          </w:p>
        </w:tc>
        <w:tc>
          <w:tcPr>
            <w:tcW w:w="5316" w:type="dxa"/>
            <w:gridSpan w:val="2"/>
            <w:shd w:val="clear" w:color="auto" w:fill="auto"/>
            <w:vAlign w:val="center"/>
          </w:tcPr>
          <w:p w14:paraId="6126B79E" w14:textId="77777777" w:rsidR="0081277F" w:rsidRPr="0081277F" w:rsidRDefault="0081277F" w:rsidP="0081277F">
            <w:pPr>
              <w:rPr>
                <w:rFonts w:eastAsia="Calibri"/>
                <w:bCs/>
                <w:lang w:eastAsia="en-US"/>
              </w:rPr>
            </w:pPr>
            <w:r w:rsidRPr="0081277F">
              <w:rPr>
                <w:rFonts w:eastAsia="Calibri"/>
                <w:bCs/>
                <w:lang w:eastAsia="en-US"/>
              </w:rPr>
              <w:t>Центр культурного развития / районный дом культуры, ед.</w:t>
            </w:r>
          </w:p>
        </w:tc>
        <w:tc>
          <w:tcPr>
            <w:tcW w:w="0" w:type="auto"/>
            <w:gridSpan w:val="2"/>
            <w:shd w:val="clear" w:color="auto" w:fill="auto"/>
            <w:vAlign w:val="center"/>
          </w:tcPr>
          <w:p w14:paraId="255F035D"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center"/>
          </w:tcPr>
          <w:p w14:paraId="4910CDE4"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center"/>
          </w:tcPr>
          <w:p w14:paraId="24B78C21"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center"/>
          </w:tcPr>
          <w:p w14:paraId="3087A1D6"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center"/>
          </w:tcPr>
          <w:p w14:paraId="5E584C08" w14:textId="77777777" w:rsidR="0081277F" w:rsidRPr="0081277F" w:rsidRDefault="0081277F" w:rsidP="0081277F">
            <w:pPr>
              <w:jc w:val="center"/>
              <w:rPr>
                <w:rFonts w:eastAsia="Calibri"/>
                <w:bCs/>
                <w:lang w:eastAsia="en-US"/>
              </w:rPr>
            </w:pPr>
            <w:r w:rsidRPr="0081277F">
              <w:rPr>
                <w:rFonts w:eastAsia="Calibri"/>
                <w:bCs/>
                <w:lang w:eastAsia="en-US"/>
              </w:rPr>
              <w:t>0</w:t>
            </w:r>
          </w:p>
        </w:tc>
      </w:tr>
      <w:tr w:rsidR="0081277F" w:rsidRPr="0081277F" w14:paraId="42CFCF34" w14:textId="77777777" w:rsidTr="00C148DA">
        <w:trPr>
          <w:gridAfter w:val="1"/>
          <w:wAfter w:w="67" w:type="dxa"/>
          <w:trHeight w:val="20"/>
          <w:tblHeader/>
        </w:trPr>
        <w:tc>
          <w:tcPr>
            <w:tcW w:w="696" w:type="dxa"/>
            <w:shd w:val="clear" w:color="auto" w:fill="auto"/>
          </w:tcPr>
          <w:p w14:paraId="7FD41284" w14:textId="77777777" w:rsidR="0081277F" w:rsidRPr="0081277F" w:rsidRDefault="0081277F" w:rsidP="0081277F">
            <w:pPr>
              <w:jc w:val="center"/>
              <w:rPr>
                <w:rFonts w:eastAsia="Calibri"/>
                <w:bCs/>
                <w:lang w:eastAsia="en-US"/>
              </w:rPr>
            </w:pPr>
            <w:r w:rsidRPr="0081277F">
              <w:rPr>
                <w:rFonts w:eastAsia="Calibri"/>
                <w:bCs/>
                <w:lang w:eastAsia="en-US"/>
              </w:rPr>
              <w:t>2.5.</w:t>
            </w:r>
          </w:p>
        </w:tc>
        <w:tc>
          <w:tcPr>
            <w:tcW w:w="5316" w:type="dxa"/>
            <w:gridSpan w:val="2"/>
            <w:shd w:val="clear" w:color="auto" w:fill="auto"/>
            <w:vAlign w:val="center"/>
          </w:tcPr>
          <w:p w14:paraId="05D75143" w14:textId="77777777" w:rsidR="0081277F" w:rsidRPr="0081277F" w:rsidRDefault="0081277F" w:rsidP="0081277F">
            <w:pPr>
              <w:rPr>
                <w:rFonts w:eastAsia="Calibri"/>
                <w:bCs/>
                <w:lang w:eastAsia="en-US"/>
              </w:rPr>
            </w:pPr>
            <w:r w:rsidRPr="0081277F">
              <w:rPr>
                <w:rFonts w:eastAsia="Calibri"/>
                <w:bCs/>
                <w:lang w:eastAsia="en-US"/>
              </w:rPr>
              <w:t>Городской дом культуры, ед.</w:t>
            </w:r>
          </w:p>
        </w:tc>
        <w:tc>
          <w:tcPr>
            <w:tcW w:w="0" w:type="auto"/>
            <w:gridSpan w:val="2"/>
            <w:shd w:val="clear" w:color="auto" w:fill="auto"/>
            <w:vAlign w:val="center"/>
          </w:tcPr>
          <w:p w14:paraId="30551BD5"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center"/>
          </w:tcPr>
          <w:p w14:paraId="4C197F76"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center"/>
          </w:tcPr>
          <w:p w14:paraId="093BBDD8"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center"/>
          </w:tcPr>
          <w:p w14:paraId="53EEB121"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center"/>
          </w:tcPr>
          <w:p w14:paraId="070E1888" w14:textId="77777777" w:rsidR="0081277F" w:rsidRPr="0081277F" w:rsidRDefault="0081277F" w:rsidP="0081277F">
            <w:pPr>
              <w:jc w:val="center"/>
              <w:rPr>
                <w:rFonts w:eastAsia="Calibri"/>
                <w:bCs/>
                <w:lang w:eastAsia="en-US"/>
              </w:rPr>
            </w:pPr>
            <w:r w:rsidRPr="0081277F">
              <w:rPr>
                <w:rFonts w:eastAsia="Calibri"/>
                <w:bCs/>
                <w:lang w:eastAsia="en-US"/>
              </w:rPr>
              <w:t>0</w:t>
            </w:r>
          </w:p>
        </w:tc>
      </w:tr>
      <w:tr w:rsidR="0081277F" w:rsidRPr="0081277F" w14:paraId="536B225D" w14:textId="77777777" w:rsidTr="00C148DA">
        <w:trPr>
          <w:gridAfter w:val="1"/>
          <w:wAfter w:w="67" w:type="dxa"/>
          <w:trHeight w:val="20"/>
          <w:tblHeader/>
        </w:trPr>
        <w:tc>
          <w:tcPr>
            <w:tcW w:w="696" w:type="dxa"/>
            <w:shd w:val="clear" w:color="auto" w:fill="auto"/>
          </w:tcPr>
          <w:p w14:paraId="394CE7C4" w14:textId="77777777" w:rsidR="0081277F" w:rsidRPr="0081277F" w:rsidRDefault="0081277F" w:rsidP="0081277F">
            <w:pPr>
              <w:jc w:val="center"/>
              <w:rPr>
                <w:rFonts w:eastAsia="Calibri"/>
                <w:bCs/>
                <w:lang w:eastAsia="en-US"/>
              </w:rPr>
            </w:pPr>
            <w:r w:rsidRPr="0081277F">
              <w:rPr>
                <w:rFonts w:eastAsia="Calibri"/>
                <w:bCs/>
                <w:lang w:eastAsia="en-US"/>
              </w:rPr>
              <w:t>2.6.</w:t>
            </w:r>
          </w:p>
        </w:tc>
        <w:tc>
          <w:tcPr>
            <w:tcW w:w="5316" w:type="dxa"/>
            <w:gridSpan w:val="2"/>
            <w:shd w:val="clear" w:color="auto" w:fill="auto"/>
          </w:tcPr>
          <w:p w14:paraId="566416EE" w14:textId="77777777" w:rsidR="0081277F" w:rsidRPr="0081277F" w:rsidRDefault="0081277F" w:rsidP="0081277F">
            <w:pPr>
              <w:rPr>
                <w:rFonts w:eastAsia="Calibri"/>
                <w:bCs/>
                <w:lang w:eastAsia="en-US"/>
              </w:rPr>
            </w:pPr>
            <w:r w:rsidRPr="0081277F">
              <w:rPr>
                <w:rFonts w:eastAsia="Calibri"/>
                <w:bCs/>
                <w:lang w:eastAsia="en-US"/>
              </w:rPr>
              <w:t>Сельские дома культуры</w:t>
            </w:r>
            <w:r w:rsidRPr="0081277F">
              <w:rPr>
                <w:rFonts w:eastAsia="Calibri"/>
                <w:lang w:eastAsia="en-US"/>
              </w:rPr>
              <w:t>,</w:t>
            </w:r>
            <w:r w:rsidRPr="0081277F">
              <w:rPr>
                <w:rFonts w:eastAsia="Calibri"/>
                <w:bCs/>
                <w:lang w:eastAsia="en-US"/>
              </w:rPr>
              <w:t xml:space="preserve"> ед. </w:t>
            </w:r>
          </w:p>
        </w:tc>
        <w:tc>
          <w:tcPr>
            <w:tcW w:w="0" w:type="auto"/>
            <w:gridSpan w:val="2"/>
            <w:shd w:val="clear" w:color="auto" w:fill="auto"/>
            <w:vAlign w:val="center"/>
          </w:tcPr>
          <w:p w14:paraId="58D0824C" w14:textId="77777777" w:rsidR="0081277F" w:rsidRPr="0081277F" w:rsidRDefault="0081277F" w:rsidP="0081277F">
            <w:pPr>
              <w:jc w:val="center"/>
              <w:rPr>
                <w:rFonts w:eastAsia="Calibri"/>
                <w:bCs/>
                <w:lang w:eastAsia="en-US"/>
              </w:rPr>
            </w:pPr>
            <w:r w:rsidRPr="0081277F">
              <w:rPr>
                <w:rFonts w:eastAsia="Calibri"/>
                <w:bCs/>
                <w:lang w:eastAsia="en-US"/>
              </w:rPr>
              <w:t>12</w:t>
            </w:r>
          </w:p>
        </w:tc>
        <w:tc>
          <w:tcPr>
            <w:tcW w:w="0" w:type="auto"/>
            <w:shd w:val="clear" w:color="auto" w:fill="auto"/>
            <w:vAlign w:val="bottom"/>
          </w:tcPr>
          <w:p w14:paraId="522395A5" w14:textId="77777777" w:rsidR="0081277F" w:rsidRPr="0081277F" w:rsidRDefault="0081277F" w:rsidP="0081277F">
            <w:pPr>
              <w:jc w:val="center"/>
              <w:rPr>
                <w:rFonts w:eastAsia="Calibri"/>
                <w:bCs/>
                <w:lang w:eastAsia="en-US"/>
              </w:rPr>
            </w:pPr>
            <w:r w:rsidRPr="0081277F">
              <w:rPr>
                <w:rFonts w:eastAsia="Calibri"/>
                <w:bCs/>
                <w:lang w:eastAsia="en-US"/>
              </w:rPr>
              <w:t>5</w:t>
            </w:r>
          </w:p>
        </w:tc>
        <w:tc>
          <w:tcPr>
            <w:tcW w:w="0" w:type="auto"/>
            <w:gridSpan w:val="2"/>
            <w:shd w:val="clear" w:color="auto" w:fill="auto"/>
            <w:vAlign w:val="bottom"/>
          </w:tcPr>
          <w:p w14:paraId="3A30B455" w14:textId="77777777" w:rsidR="0081277F" w:rsidRPr="0081277F" w:rsidRDefault="0081277F" w:rsidP="0081277F">
            <w:pPr>
              <w:jc w:val="center"/>
              <w:rPr>
                <w:rFonts w:eastAsia="Calibri"/>
                <w:bCs/>
                <w:lang w:eastAsia="en-US"/>
              </w:rPr>
            </w:pPr>
            <w:r w:rsidRPr="0081277F">
              <w:rPr>
                <w:rFonts w:eastAsia="Calibri"/>
                <w:bCs/>
                <w:lang w:eastAsia="en-US"/>
              </w:rPr>
              <w:t>5</w:t>
            </w:r>
          </w:p>
        </w:tc>
        <w:tc>
          <w:tcPr>
            <w:tcW w:w="0" w:type="auto"/>
            <w:gridSpan w:val="2"/>
            <w:shd w:val="clear" w:color="auto" w:fill="auto"/>
            <w:vAlign w:val="bottom"/>
          </w:tcPr>
          <w:p w14:paraId="7982EF1A" w14:textId="77777777" w:rsidR="0081277F" w:rsidRPr="0081277F" w:rsidRDefault="0081277F" w:rsidP="0081277F">
            <w:pPr>
              <w:jc w:val="center"/>
              <w:rPr>
                <w:rFonts w:eastAsia="Calibri"/>
                <w:bCs/>
                <w:lang w:eastAsia="en-US"/>
              </w:rPr>
            </w:pPr>
            <w:r w:rsidRPr="0081277F">
              <w:rPr>
                <w:rFonts w:eastAsia="Calibri"/>
                <w:bCs/>
                <w:lang w:eastAsia="en-US"/>
              </w:rPr>
              <w:t>6</w:t>
            </w:r>
          </w:p>
        </w:tc>
        <w:tc>
          <w:tcPr>
            <w:tcW w:w="0" w:type="auto"/>
            <w:shd w:val="clear" w:color="auto" w:fill="auto"/>
            <w:vAlign w:val="bottom"/>
          </w:tcPr>
          <w:p w14:paraId="2F1BAA90" w14:textId="77777777" w:rsidR="0081277F" w:rsidRPr="0081277F" w:rsidRDefault="0081277F" w:rsidP="0081277F">
            <w:pPr>
              <w:jc w:val="center"/>
              <w:rPr>
                <w:rFonts w:eastAsia="Calibri"/>
                <w:bCs/>
                <w:lang w:eastAsia="en-US"/>
              </w:rPr>
            </w:pPr>
            <w:r w:rsidRPr="0081277F">
              <w:rPr>
                <w:rFonts w:eastAsia="Calibri"/>
                <w:bCs/>
                <w:lang w:eastAsia="en-US"/>
              </w:rPr>
              <w:t>6</w:t>
            </w:r>
          </w:p>
        </w:tc>
      </w:tr>
      <w:tr w:rsidR="0081277F" w:rsidRPr="0081277F" w14:paraId="48DECA27" w14:textId="77777777" w:rsidTr="00C148DA">
        <w:trPr>
          <w:gridAfter w:val="1"/>
          <w:wAfter w:w="67" w:type="dxa"/>
          <w:trHeight w:val="20"/>
          <w:tblHeader/>
        </w:trPr>
        <w:tc>
          <w:tcPr>
            <w:tcW w:w="696" w:type="dxa"/>
            <w:shd w:val="clear" w:color="auto" w:fill="auto"/>
          </w:tcPr>
          <w:p w14:paraId="501231A3" w14:textId="77777777" w:rsidR="0081277F" w:rsidRPr="0081277F" w:rsidRDefault="0081277F" w:rsidP="0081277F">
            <w:pPr>
              <w:jc w:val="center"/>
              <w:rPr>
                <w:rFonts w:eastAsia="Calibri"/>
                <w:bCs/>
                <w:lang w:eastAsia="en-US"/>
              </w:rPr>
            </w:pPr>
            <w:r w:rsidRPr="0081277F">
              <w:rPr>
                <w:rFonts w:eastAsia="Calibri"/>
                <w:bCs/>
                <w:lang w:eastAsia="en-US"/>
              </w:rPr>
              <w:t>2.7.</w:t>
            </w:r>
          </w:p>
        </w:tc>
        <w:tc>
          <w:tcPr>
            <w:tcW w:w="5316" w:type="dxa"/>
            <w:gridSpan w:val="2"/>
            <w:shd w:val="clear" w:color="auto" w:fill="auto"/>
          </w:tcPr>
          <w:p w14:paraId="65070A9C" w14:textId="77777777" w:rsidR="0081277F" w:rsidRPr="0081277F" w:rsidRDefault="0081277F" w:rsidP="0081277F">
            <w:pPr>
              <w:rPr>
                <w:rFonts w:eastAsia="Calibri"/>
                <w:bCs/>
                <w:lang w:eastAsia="en-US"/>
              </w:rPr>
            </w:pPr>
            <w:r w:rsidRPr="0081277F">
              <w:rPr>
                <w:rFonts w:eastAsia="Calibri"/>
                <w:bCs/>
                <w:lang w:eastAsia="en-US"/>
              </w:rPr>
              <w:t>Краеведческие музеи</w:t>
            </w:r>
            <w:r w:rsidRPr="0081277F">
              <w:rPr>
                <w:rFonts w:eastAsia="Calibri"/>
                <w:lang w:eastAsia="en-US"/>
              </w:rPr>
              <w:t>,</w:t>
            </w:r>
            <w:r w:rsidRPr="0081277F">
              <w:rPr>
                <w:rFonts w:eastAsia="Calibri"/>
                <w:bCs/>
                <w:lang w:eastAsia="en-US"/>
              </w:rPr>
              <w:t xml:space="preserve"> ед.</w:t>
            </w:r>
          </w:p>
        </w:tc>
        <w:tc>
          <w:tcPr>
            <w:tcW w:w="0" w:type="auto"/>
            <w:gridSpan w:val="2"/>
            <w:shd w:val="clear" w:color="auto" w:fill="auto"/>
            <w:vAlign w:val="center"/>
          </w:tcPr>
          <w:p w14:paraId="5A2EFF0D"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bottom"/>
          </w:tcPr>
          <w:p w14:paraId="57FB83A4"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tcPr>
          <w:p w14:paraId="66F61653"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tcPr>
          <w:p w14:paraId="09C34FA3"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bottom"/>
          </w:tcPr>
          <w:p w14:paraId="24D2DFC2" w14:textId="77777777" w:rsidR="0081277F" w:rsidRPr="0081277F" w:rsidRDefault="0081277F" w:rsidP="0081277F">
            <w:pPr>
              <w:jc w:val="center"/>
              <w:rPr>
                <w:rFonts w:eastAsia="Calibri"/>
                <w:bCs/>
                <w:lang w:eastAsia="en-US"/>
              </w:rPr>
            </w:pPr>
            <w:r w:rsidRPr="0081277F">
              <w:rPr>
                <w:rFonts w:eastAsia="Calibri"/>
                <w:bCs/>
                <w:lang w:eastAsia="en-US"/>
              </w:rPr>
              <w:t>-1</w:t>
            </w:r>
          </w:p>
        </w:tc>
      </w:tr>
      <w:tr w:rsidR="0081277F" w:rsidRPr="0081277F" w14:paraId="2A5A4284" w14:textId="77777777" w:rsidTr="00C148DA">
        <w:trPr>
          <w:gridAfter w:val="1"/>
          <w:wAfter w:w="67" w:type="dxa"/>
          <w:trHeight w:val="20"/>
          <w:tblHeader/>
        </w:trPr>
        <w:tc>
          <w:tcPr>
            <w:tcW w:w="696" w:type="dxa"/>
            <w:shd w:val="clear" w:color="auto" w:fill="auto"/>
          </w:tcPr>
          <w:p w14:paraId="25FE083F" w14:textId="77777777" w:rsidR="0081277F" w:rsidRPr="0081277F" w:rsidRDefault="0081277F" w:rsidP="0081277F">
            <w:pPr>
              <w:jc w:val="center"/>
              <w:rPr>
                <w:rFonts w:eastAsia="Calibri"/>
                <w:bCs/>
                <w:lang w:eastAsia="en-US"/>
              </w:rPr>
            </w:pPr>
            <w:r w:rsidRPr="0081277F">
              <w:rPr>
                <w:rFonts w:eastAsia="Calibri"/>
                <w:bCs/>
                <w:lang w:eastAsia="en-US"/>
              </w:rPr>
              <w:t>2.8.</w:t>
            </w:r>
          </w:p>
        </w:tc>
        <w:tc>
          <w:tcPr>
            <w:tcW w:w="5316" w:type="dxa"/>
            <w:gridSpan w:val="2"/>
            <w:shd w:val="clear" w:color="auto" w:fill="auto"/>
            <w:hideMark/>
          </w:tcPr>
          <w:p w14:paraId="1D8F16B4" w14:textId="77777777" w:rsidR="0081277F" w:rsidRPr="0081277F" w:rsidRDefault="0081277F" w:rsidP="0081277F">
            <w:pPr>
              <w:rPr>
                <w:rFonts w:eastAsia="Calibri"/>
                <w:bCs/>
                <w:lang w:eastAsia="en-US"/>
              </w:rPr>
            </w:pPr>
            <w:r w:rsidRPr="0081277F">
              <w:rPr>
                <w:rFonts w:eastAsia="Calibri"/>
                <w:bCs/>
                <w:lang w:eastAsia="en-US"/>
              </w:rPr>
              <w:t>Концертные залы</w:t>
            </w:r>
            <w:r w:rsidRPr="0081277F">
              <w:rPr>
                <w:rFonts w:eastAsia="Calibri"/>
                <w:lang w:eastAsia="en-US"/>
              </w:rPr>
              <w:t>,</w:t>
            </w:r>
            <w:r w:rsidRPr="0081277F">
              <w:rPr>
                <w:rFonts w:eastAsia="Calibri"/>
                <w:bCs/>
                <w:lang w:eastAsia="en-US"/>
              </w:rPr>
              <w:t xml:space="preserve"> ед.</w:t>
            </w:r>
          </w:p>
        </w:tc>
        <w:tc>
          <w:tcPr>
            <w:tcW w:w="0" w:type="auto"/>
            <w:gridSpan w:val="2"/>
            <w:shd w:val="clear" w:color="auto" w:fill="auto"/>
            <w:vAlign w:val="center"/>
            <w:hideMark/>
          </w:tcPr>
          <w:p w14:paraId="1566CB9D" w14:textId="77777777" w:rsidR="0081277F" w:rsidRPr="0081277F" w:rsidRDefault="0081277F" w:rsidP="0081277F">
            <w:pPr>
              <w:jc w:val="center"/>
              <w:rPr>
                <w:rFonts w:eastAsia="Calibri"/>
                <w:bCs/>
                <w:lang w:eastAsia="en-US"/>
              </w:rPr>
            </w:pPr>
            <w:r w:rsidRPr="0081277F">
              <w:rPr>
                <w:rFonts w:eastAsia="Calibri"/>
                <w:bCs/>
                <w:lang w:eastAsia="en-US"/>
              </w:rPr>
              <w:t>0</w:t>
            </w:r>
          </w:p>
        </w:tc>
        <w:tc>
          <w:tcPr>
            <w:tcW w:w="0" w:type="auto"/>
            <w:shd w:val="clear" w:color="auto" w:fill="auto"/>
            <w:vAlign w:val="bottom"/>
          </w:tcPr>
          <w:p w14:paraId="239DFFCF"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hideMark/>
          </w:tcPr>
          <w:p w14:paraId="7F6B5D65"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gridSpan w:val="2"/>
            <w:shd w:val="clear" w:color="auto" w:fill="auto"/>
            <w:vAlign w:val="bottom"/>
          </w:tcPr>
          <w:p w14:paraId="54EAEA8B" w14:textId="77777777" w:rsidR="0081277F" w:rsidRPr="0081277F" w:rsidRDefault="0081277F" w:rsidP="0081277F">
            <w:pPr>
              <w:jc w:val="center"/>
              <w:rPr>
                <w:rFonts w:eastAsia="Calibri"/>
                <w:bCs/>
                <w:lang w:eastAsia="en-US"/>
              </w:rPr>
            </w:pPr>
            <w:r w:rsidRPr="0081277F">
              <w:rPr>
                <w:rFonts w:eastAsia="Calibri"/>
                <w:bCs/>
                <w:lang w:eastAsia="en-US"/>
              </w:rPr>
              <w:t>-1</w:t>
            </w:r>
          </w:p>
        </w:tc>
        <w:tc>
          <w:tcPr>
            <w:tcW w:w="0" w:type="auto"/>
            <w:shd w:val="clear" w:color="auto" w:fill="auto"/>
            <w:vAlign w:val="bottom"/>
          </w:tcPr>
          <w:p w14:paraId="5334C444" w14:textId="77777777" w:rsidR="0081277F" w:rsidRPr="0081277F" w:rsidRDefault="0081277F" w:rsidP="0081277F">
            <w:pPr>
              <w:jc w:val="center"/>
              <w:rPr>
                <w:rFonts w:eastAsia="Calibri"/>
                <w:bCs/>
                <w:lang w:eastAsia="en-US"/>
              </w:rPr>
            </w:pPr>
            <w:r w:rsidRPr="0081277F">
              <w:rPr>
                <w:rFonts w:eastAsia="Calibri"/>
                <w:bCs/>
                <w:lang w:eastAsia="en-US"/>
              </w:rPr>
              <w:t>-1</w:t>
            </w:r>
          </w:p>
        </w:tc>
      </w:tr>
      <w:tr w:rsidR="0081277F" w:rsidRPr="0081277F" w14:paraId="6A2AA70F" w14:textId="77777777" w:rsidTr="00C148DA">
        <w:trPr>
          <w:trHeight w:val="20"/>
          <w:tblHeader/>
        </w:trPr>
        <w:tc>
          <w:tcPr>
            <w:tcW w:w="696" w:type="dxa"/>
            <w:shd w:val="clear" w:color="auto" w:fill="auto"/>
            <w:hideMark/>
          </w:tcPr>
          <w:p w14:paraId="63B68550" w14:textId="77777777" w:rsidR="0081277F" w:rsidRPr="0081277F" w:rsidRDefault="0081277F" w:rsidP="0081277F">
            <w:pPr>
              <w:jc w:val="center"/>
              <w:rPr>
                <w:rFonts w:eastAsia="Calibri"/>
                <w:b/>
                <w:bCs/>
                <w:lang w:eastAsia="en-US"/>
              </w:rPr>
            </w:pPr>
            <w:r w:rsidRPr="0081277F">
              <w:rPr>
                <w:rFonts w:eastAsia="Calibri"/>
                <w:b/>
                <w:bCs/>
                <w:lang w:eastAsia="en-US"/>
              </w:rPr>
              <w:t>3.</w:t>
            </w:r>
          </w:p>
        </w:tc>
        <w:tc>
          <w:tcPr>
            <w:tcW w:w="14613" w:type="dxa"/>
            <w:gridSpan w:val="11"/>
            <w:shd w:val="clear" w:color="auto" w:fill="auto"/>
            <w:vAlign w:val="center"/>
            <w:hideMark/>
          </w:tcPr>
          <w:p w14:paraId="6C253337" w14:textId="77777777" w:rsidR="0081277F" w:rsidRPr="0081277F" w:rsidRDefault="0081277F" w:rsidP="0081277F">
            <w:pPr>
              <w:rPr>
                <w:rFonts w:eastAsia="Calibri"/>
                <w:lang w:eastAsia="en-US"/>
              </w:rPr>
            </w:pPr>
            <w:r w:rsidRPr="0081277F">
              <w:rPr>
                <w:rFonts w:eastAsia="Calibri"/>
                <w:b/>
                <w:bCs/>
                <w:lang w:eastAsia="en-US"/>
              </w:rPr>
              <w:t>Объекты местного значения в сфере физической культуры и спорта</w:t>
            </w:r>
          </w:p>
        </w:tc>
      </w:tr>
      <w:tr w:rsidR="0081277F" w:rsidRPr="0081277F" w14:paraId="48A13C38" w14:textId="77777777" w:rsidTr="00C148DA">
        <w:trPr>
          <w:trHeight w:val="20"/>
          <w:tblHeader/>
        </w:trPr>
        <w:tc>
          <w:tcPr>
            <w:tcW w:w="696" w:type="dxa"/>
            <w:shd w:val="clear" w:color="auto" w:fill="auto"/>
            <w:hideMark/>
          </w:tcPr>
          <w:p w14:paraId="0157E1D0" w14:textId="77777777" w:rsidR="0081277F" w:rsidRPr="0081277F" w:rsidRDefault="0081277F" w:rsidP="0081277F">
            <w:pPr>
              <w:jc w:val="center"/>
              <w:rPr>
                <w:rFonts w:eastAsia="Calibri"/>
                <w:bCs/>
                <w:lang w:eastAsia="en-US"/>
              </w:rPr>
            </w:pPr>
            <w:r w:rsidRPr="0081277F">
              <w:rPr>
                <w:rFonts w:eastAsia="Calibri"/>
                <w:bCs/>
                <w:lang w:eastAsia="en-US"/>
              </w:rPr>
              <w:lastRenderedPageBreak/>
              <w:t>3.1.</w:t>
            </w:r>
          </w:p>
        </w:tc>
        <w:tc>
          <w:tcPr>
            <w:tcW w:w="5305" w:type="dxa"/>
            <w:shd w:val="clear" w:color="auto" w:fill="auto"/>
            <w:hideMark/>
          </w:tcPr>
          <w:p w14:paraId="237EA99A" w14:textId="77777777" w:rsidR="0081277F" w:rsidRPr="0081277F" w:rsidRDefault="0081277F" w:rsidP="0081277F">
            <w:pPr>
              <w:rPr>
                <w:rFonts w:eastAsia="Calibri"/>
                <w:lang w:eastAsia="en-US"/>
              </w:rPr>
            </w:pPr>
            <w:r w:rsidRPr="0081277F">
              <w:rPr>
                <w:rFonts w:eastAsia="Calibri"/>
                <w:lang w:eastAsia="en-US"/>
              </w:rPr>
              <w:t>Объекты физкультуры и спорта: единовременная пропускная способность объектов физкультуры и спорта (ЕПС), человек</w:t>
            </w:r>
          </w:p>
        </w:tc>
        <w:tc>
          <w:tcPr>
            <w:tcW w:w="2112" w:type="dxa"/>
            <w:gridSpan w:val="2"/>
            <w:shd w:val="clear" w:color="auto" w:fill="auto"/>
            <w:vAlign w:val="center"/>
          </w:tcPr>
          <w:p w14:paraId="4D3D45E6" w14:textId="77777777" w:rsidR="0081277F" w:rsidRPr="0081277F" w:rsidRDefault="0081277F" w:rsidP="0081277F">
            <w:pPr>
              <w:jc w:val="center"/>
              <w:rPr>
                <w:rFonts w:eastAsia="Calibri"/>
                <w:lang w:eastAsia="en-US"/>
              </w:rPr>
            </w:pPr>
            <w:r w:rsidRPr="0081277F">
              <w:rPr>
                <w:rFonts w:eastAsia="Calibri"/>
                <w:lang w:eastAsia="en-US"/>
              </w:rPr>
              <w:t>1011</w:t>
            </w:r>
          </w:p>
        </w:tc>
        <w:tc>
          <w:tcPr>
            <w:tcW w:w="1454" w:type="dxa"/>
            <w:gridSpan w:val="3"/>
            <w:shd w:val="clear" w:color="auto" w:fill="auto"/>
            <w:vAlign w:val="center"/>
          </w:tcPr>
          <w:p w14:paraId="42AF5C70" w14:textId="77777777" w:rsidR="0081277F" w:rsidRPr="0081277F" w:rsidRDefault="0081277F" w:rsidP="0081277F">
            <w:pPr>
              <w:jc w:val="center"/>
              <w:rPr>
                <w:rFonts w:eastAsia="Calibri"/>
                <w:lang w:eastAsia="en-US"/>
              </w:rPr>
            </w:pPr>
            <w:r w:rsidRPr="0081277F">
              <w:rPr>
                <w:rFonts w:eastAsia="Calibri"/>
                <w:lang w:eastAsia="en-US"/>
              </w:rPr>
              <w:t>1224</w:t>
            </w:r>
          </w:p>
        </w:tc>
        <w:tc>
          <w:tcPr>
            <w:tcW w:w="2098" w:type="dxa"/>
            <w:gridSpan w:val="2"/>
            <w:shd w:val="clear" w:color="auto" w:fill="auto"/>
            <w:vAlign w:val="center"/>
          </w:tcPr>
          <w:p w14:paraId="5C7A089B" w14:textId="77777777" w:rsidR="0081277F" w:rsidRPr="0081277F" w:rsidRDefault="0081277F" w:rsidP="0081277F">
            <w:pPr>
              <w:jc w:val="center"/>
              <w:rPr>
                <w:rFonts w:eastAsia="Calibri"/>
                <w:lang w:eastAsia="en-US"/>
              </w:rPr>
            </w:pPr>
            <w:r w:rsidRPr="0081277F">
              <w:rPr>
                <w:rFonts w:eastAsia="Calibri"/>
                <w:lang w:eastAsia="en-US"/>
              </w:rPr>
              <w:t>1260</w:t>
            </w:r>
          </w:p>
        </w:tc>
        <w:tc>
          <w:tcPr>
            <w:tcW w:w="1600" w:type="dxa"/>
            <w:shd w:val="clear" w:color="auto" w:fill="auto"/>
            <w:vAlign w:val="center"/>
          </w:tcPr>
          <w:p w14:paraId="50A90CEE" w14:textId="77777777" w:rsidR="0081277F" w:rsidRPr="0081277F" w:rsidRDefault="0081277F" w:rsidP="0081277F">
            <w:pPr>
              <w:jc w:val="center"/>
              <w:rPr>
                <w:rFonts w:eastAsia="Calibri"/>
                <w:lang w:eastAsia="en-US"/>
              </w:rPr>
            </w:pPr>
            <w:r w:rsidRPr="0081277F">
              <w:rPr>
                <w:rFonts w:eastAsia="Calibri"/>
                <w:lang w:eastAsia="en-US"/>
              </w:rPr>
              <w:t>-213</w:t>
            </w:r>
          </w:p>
        </w:tc>
        <w:tc>
          <w:tcPr>
            <w:tcW w:w="2044" w:type="dxa"/>
            <w:gridSpan w:val="2"/>
            <w:shd w:val="clear" w:color="auto" w:fill="auto"/>
            <w:vAlign w:val="center"/>
          </w:tcPr>
          <w:p w14:paraId="0061F283" w14:textId="77777777" w:rsidR="0081277F" w:rsidRPr="0081277F" w:rsidRDefault="0081277F" w:rsidP="0081277F">
            <w:pPr>
              <w:jc w:val="center"/>
              <w:rPr>
                <w:rFonts w:eastAsia="Calibri"/>
                <w:lang w:eastAsia="en-US"/>
              </w:rPr>
            </w:pPr>
            <w:r w:rsidRPr="0081277F">
              <w:rPr>
                <w:rFonts w:eastAsia="Calibri"/>
                <w:lang w:eastAsia="en-US"/>
              </w:rPr>
              <w:t>-249</w:t>
            </w:r>
          </w:p>
        </w:tc>
      </w:tr>
      <w:tr w:rsidR="0081277F" w:rsidRPr="0081277F" w14:paraId="255FE1BB" w14:textId="77777777" w:rsidTr="00C148DA">
        <w:trPr>
          <w:trHeight w:val="20"/>
          <w:tblHeader/>
        </w:trPr>
        <w:tc>
          <w:tcPr>
            <w:tcW w:w="696" w:type="dxa"/>
            <w:shd w:val="clear" w:color="auto" w:fill="auto"/>
          </w:tcPr>
          <w:p w14:paraId="6C9005C3" w14:textId="77777777" w:rsidR="0081277F" w:rsidRPr="0081277F" w:rsidRDefault="0081277F" w:rsidP="0081277F">
            <w:pPr>
              <w:jc w:val="center"/>
              <w:rPr>
                <w:rFonts w:eastAsia="Calibri"/>
                <w:bCs/>
                <w:lang w:eastAsia="en-US"/>
              </w:rPr>
            </w:pPr>
            <w:r w:rsidRPr="0081277F">
              <w:rPr>
                <w:rFonts w:eastAsia="Calibri"/>
                <w:bCs/>
                <w:lang w:eastAsia="en-US"/>
              </w:rPr>
              <w:t>3.2.</w:t>
            </w:r>
          </w:p>
        </w:tc>
        <w:tc>
          <w:tcPr>
            <w:tcW w:w="5305" w:type="dxa"/>
            <w:shd w:val="clear" w:color="auto" w:fill="auto"/>
          </w:tcPr>
          <w:p w14:paraId="6C39F4C3" w14:textId="77777777" w:rsidR="0081277F" w:rsidRPr="0081277F" w:rsidRDefault="0081277F" w:rsidP="0081277F">
            <w:pPr>
              <w:rPr>
                <w:rFonts w:eastAsia="Calibri"/>
                <w:lang w:eastAsia="en-US"/>
              </w:rPr>
            </w:pPr>
            <w:r w:rsidRPr="0081277F">
              <w:rPr>
                <w:rFonts w:eastAsia="Calibri"/>
                <w:lang w:eastAsia="en-US"/>
              </w:rPr>
              <w:t>ФОК районного уровня, ед.</w:t>
            </w:r>
          </w:p>
        </w:tc>
        <w:tc>
          <w:tcPr>
            <w:tcW w:w="2112" w:type="dxa"/>
            <w:gridSpan w:val="2"/>
            <w:shd w:val="clear" w:color="auto" w:fill="auto"/>
            <w:vAlign w:val="center"/>
          </w:tcPr>
          <w:p w14:paraId="066FBE7A" w14:textId="77777777" w:rsidR="0081277F" w:rsidRPr="0081277F" w:rsidRDefault="0081277F" w:rsidP="0081277F">
            <w:pPr>
              <w:jc w:val="center"/>
              <w:rPr>
                <w:rFonts w:eastAsia="Calibri"/>
                <w:lang w:eastAsia="en-US"/>
              </w:rPr>
            </w:pPr>
            <w:r w:rsidRPr="0081277F">
              <w:rPr>
                <w:rFonts w:eastAsia="Calibri"/>
                <w:lang w:eastAsia="en-US"/>
              </w:rPr>
              <w:t>0</w:t>
            </w:r>
          </w:p>
        </w:tc>
        <w:tc>
          <w:tcPr>
            <w:tcW w:w="1454" w:type="dxa"/>
            <w:gridSpan w:val="3"/>
            <w:shd w:val="clear" w:color="auto" w:fill="auto"/>
            <w:vAlign w:val="center"/>
          </w:tcPr>
          <w:p w14:paraId="07EAF583" w14:textId="77777777" w:rsidR="0081277F" w:rsidRPr="0081277F" w:rsidRDefault="0081277F" w:rsidP="0081277F">
            <w:pPr>
              <w:jc w:val="center"/>
              <w:rPr>
                <w:rFonts w:eastAsia="Calibri"/>
                <w:lang w:eastAsia="en-US"/>
              </w:rPr>
            </w:pPr>
            <w:r w:rsidRPr="0081277F">
              <w:rPr>
                <w:rFonts w:eastAsia="Calibri"/>
                <w:lang w:eastAsia="en-US"/>
              </w:rPr>
              <w:t>1</w:t>
            </w:r>
          </w:p>
        </w:tc>
        <w:tc>
          <w:tcPr>
            <w:tcW w:w="2098" w:type="dxa"/>
            <w:gridSpan w:val="2"/>
            <w:shd w:val="clear" w:color="auto" w:fill="auto"/>
            <w:vAlign w:val="center"/>
          </w:tcPr>
          <w:p w14:paraId="5BD955FD" w14:textId="77777777" w:rsidR="0081277F" w:rsidRPr="0081277F" w:rsidRDefault="0081277F" w:rsidP="0081277F">
            <w:pPr>
              <w:jc w:val="center"/>
              <w:rPr>
                <w:rFonts w:eastAsia="Calibri"/>
                <w:lang w:eastAsia="en-US"/>
              </w:rPr>
            </w:pPr>
            <w:r w:rsidRPr="0081277F">
              <w:rPr>
                <w:rFonts w:eastAsia="Calibri"/>
                <w:lang w:eastAsia="en-US"/>
              </w:rPr>
              <w:t>1</w:t>
            </w:r>
          </w:p>
        </w:tc>
        <w:tc>
          <w:tcPr>
            <w:tcW w:w="1600" w:type="dxa"/>
            <w:shd w:val="clear" w:color="auto" w:fill="auto"/>
            <w:vAlign w:val="center"/>
          </w:tcPr>
          <w:p w14:paraId="3BC4BBFA" w14:textId="77777777" w:rsidR="0081277F" w:rsidRPr="0081277F" w:rsidRDefault="0081277F" w:rsidP="0081277F">
            <w:pPr>
              <w:jc w:val="center"/>
              <w:rPr>
                <w:rFonts w:eastAsia="Calibri"/>
                <w:lang w:eastAsia="en-US"/>
              </w:rPr>
            </w:pPr>
            <w:r w:rsidRPr="0081277F">
              <w:rPr>
                <w:rFonts w:eastAsia="Calibri"/>
                <w:lang w:eastAsia="en-US"/>
              </w:rPr>
              <w:t>-1</w:t>
            </w:r>
          </w:p>
        </w:tc>
        <w:tc>
          <w:tcPr>
            <w:tcW w:w="2044" w:type="dxa"/>
            <w:gridSpan w:val="2"/>
            <w:shd w:val="clear" w:color="auto" w:fill="auto"/>
            <w:vAlign w:val="center"/>
          </w:tcPr>
          <w:p w14:paraId="056C4356" w14:textId="77777777" w:rsidR="0081277F" w:rsidRPr="0081277F" w:rsidRDefault="0081277F" w:rsidP="0081277F">
            <w:pPr>
              <w:jc w:val="center"/>
              <w:rPr>
                <w:rFonts w:eastAsia="Calibri"/>
                <w:lang w:eastAsia="en-US"/>
              </w:rPr>
            </w:pPr>
            <w:r w:rsidRPr="0081277F">
              <w:rPr>
                <w:rFonts w:eastAsia="Calibri"/>
                <w:lang w:eastAsia="en-US"/>
              </w:rPr>
              <w:t>-1</w:t>
            </w:r>
          </w:p>
        </w:tc>
      </w:tr>
      <w:tr w:rsidR="0081277F" w:rsidRPr="0081277F" w14:paraId="514BE200" w14:textId="77777777" w:rsidTr="00C148DA">
        <w:trPr>
          <w:trHeight w:val="20"/>
          <w:tblHeader/>
        </w:trPr>
        <w:tc>
          <w:tcPr>
            <w:tcW w:w="696" w:type="dxa"/>
            <w:shd w:val="clear" w:color="auto" w:fill="auto"/>
          </w:tcPr>
          <w:p w14:paraId="6A639235" w14:textId="77777777" w:rsidR="0081277F" w:rsidRPr="0081277F" w:rsidRDefault="0081277F" w:rsidP="0081277F">
            <w:pPr>
              <w:jc w:val="center"/>
              <w:rPr>
                <w:rFonts w:eastAsia="Calibri"/>
                <w:bCs/>
                <w:lang w:eastAsia="en-US"/>
              </w:rPr>
            </w:pPr>
            <w:r w:rsidRPr="0081277F">
              <w:rPr>
                <w:rFonts w:eastAsia="Calibri"/>
                <w:bCs/>
                <w:lang w:eastAsia="en-US"/>
              </w:rPr>
              <w:t>3.3.</w:t>
            </w:r>
          </w:p>
        </w:tc>
        <w:tc>
          <w:tcPr>
            <w:tcW w:w="5305" w:type="dxa"/>
            <w:shd w:val="clear" w:color="auto" w:fill="auto"/>
            <w:hideMark/>
          </w:tcPr>
          <w:p w14:paraId="08ECDBD7" w14:textId="77777777" w:rsidR="0081277F" w:rsidRPr="0081277F" w:rsidRDefault="0081277F" w:rsidP="0081277F">
            <w:pPr>
              <w:rPr>
                <w:rFonts w:eastAsia="Calibri"/>
                <w:lang w:eastAsia="en-US"/>
              </w:rPr>
            </w:pPr>
            <w:r w:rsidRPr="0081277F">
              <w:rPr>
                <w:rFonts w:eastAsia="Calibri"/>
                <w:lang w:eastAsia="en-US"/>
              </w:rPr>
              <w:t>Стадион с трибунами вместимостью более 1 тыс. мест</w:t>
            </w:r>
          </w:p>
        </w:tc>
        <w:tc>
          <w:tcPr>
            <w:tcW w:w="2112" w:type="dxa"/>
            <w:gridSpan w:val="2"/>
            <w:shd w:val="clear" w:color="auto" w:fill="auto"/>
            <w:vAlign w:val="center"/>
            <w:hideMark/>
          </w:tcPr>
          <w:p w14:paraId="01BA7FC1" w14:textId="77777777" w:rsidR="0081277F" w:rsidRPr="0081277F" w:rsidRDefault="0081277F" w:rsidP="0081277F">
            <w:pPr>
              <w:jc w:val="center"/>
              <w:rPr>
                <w:rFonts w:eastAsia="Calibri"/>
                <w:lang w:eastAsia="en-US"/>
              </w:rPr>
            </w:pPr>
            <w:r w:rsidRPr="0081277F">
              <w:rPr>
                <w:rFonts w:eastAsia="Calibri"/>
                <w:lang w:eastAsia="en-US"/>
              </w:rPr>
              <w:t>0</w:t>
            </w:r>
          </w:p>
        </w:tc>
        <w:tc>
          <w:tcPr>
            <w:tcW w:w="1454" w:type="dxa"/>
            <w:gridSpan w:val="3"/>
            <w:shd w:val="clear" w:color="auto" w:fill="auto"/>
            <w:vAlign w:val="center"/>
          </w:tcPr>
          <w:p w14:paraId="6AC3CEE0" w14:textId="77777777" w:rsidR="0081277F" w:rsidRPr="0081277F" w:rsidRDefault="0081277F" w:rsidP="0081277F">
            <w:pPr>
              <w:jc w:val="center"/>
              <w:rPr>
                <w:rFonts w:eastAsia="Calibri"/>
                <w:lang w:eastAsia="en-US"/>
              </w:rPr>
            </w:pPr>
            <w:r w:rsidRPr="0081277F">
              <w:rPr>
                <w:rFonts w:eastAsia="Calibri"/>
                <w:lang w:eastAsia="en-US"/>
              </w:rPr>
              <w:t>1</w:t>
            </w:r>
          </w:p>
        </w:tc>
        <w:tc>
          <w:tcPr>
            <w:tcW w:w="2098" w:type="dxa"/>
            <w:gridSpan w:val="2"/>
            <w:shd w:val="clear" w:color="auto" w:fill="auto"/>
            <w:vAlign w:val="center"/>
            <w:hideMark/>
          </w:tcPr>
          <w:p w14:paraId="74E45751" w14:textId="77777777" w:rsidR="0081277F" w:rsidRPr="0081277F" w:rsidRDefault="0081277F" w:rsidP="0081277F">
            <w:pPr>
              <w:jc w:val="center"/>
              <w:rPr>
                <w:rFonts w:eastAsia="Calibri"/>
                <w:lang w:eastAsia="en-US"/>
              </w:rPr>
            </w:pPr>
            <w:r w:rsidRPr="0081277F">
              <w:rPr>
                <w:rFonts w:eastAsia="Calibri"/>
                <w:lang w:eastAsia="en-US"/>
              </w:rPr>
              <w:t>1</w:t>
            </w:r>
          </w:p>
        </w:tc>
        <w:tc>
          <w:tcPr>
            <w:tcW w:w="1600" w:type="dxa"/>
            <w:shd w:val="clear" w:color="auto" w:fill="auto"/>
            <w:vAlign w:val="center"/>
          </w:tcPr>
          <w:p w14:paraId="76F6BD80" w14:textId="77777777" w:rsidR="0081277F" w:rsidRPr="0081277F" w:rsidRDefault="0081277F" w:rsidP="0081277F">
            <w:pPr>
              <w:jc w:val="center"/>
              <w:rPr>
                <w:rFonts w:eastAsia="Calibri"/>
                <w:lang w:eastAsia="en-US"/>
              </w:rPr>
            </w:pPr>
            <w:r w:rsidRPr="0081277F">
              <w:rPr>
                <w:rFonts w:eastAsia="Calibri"/>
                <w:lang w:eastAsia="en-US"/>
              </w:rPr>
              <w:t>-1</w:t>
            </w:r>
          </w:p>
        </w:tc>
        <w:tc>
          <w:tcPr>
            <w:tcW w:w="2044" w:type="dxa"/>
            <w:gridSpan w:val="2"/>
            <w:shd w:val="clear" w:color="auto" w:fill="auto"/>
            <w:vAlign w:val="center"/>
            <w:hideMark/>
          </w:tcPr>
          <w:p w14:paraId="72D0DA19" w14:textId="77777777" w:rsidR="0081277F" w:rsidRPr="0081277F" w:rsidRDefault="0081277F" w:rsidP="0081277F">
            <w:pPr>
              <w:jc w:val="center"/>
              <w:rPr>
                <w:rFonts w:eastAsia="Calibri"/>
                <w:lang w:eastAsia="en-US"/>
              </w:rPr>
            </w:pPr>
            <w:r w:rsidRPr="0081277F">
              <w:rPr>
                <w:rFonts w:eastAsia="Calibri"/>
                <w:lang w:eastAsia="en-US"/>
              </w:rPr>
              <w:t>-1</w:t>
            </w:r>
          </w:p>
        </w:tc>
      </w:tr>
      <w:tr w:rsidR="0081277F" w:rsidRPr="0081277F" w14:paraId="2B131365" w14:textId="77777777" w:rsidTr="00C148DA">
        <w:trPr>
          <w:trHeight w:val="20"/>
          <w:tblHeader/>
        </w:trPr>
        <w:tc>
          <w:tcPr>
            <w:tcW w:w="696" w:type="dxa"/>
            <w:shd w:val="clear" w:color="auto" w:fill="auto"/>
          </w:tcPr>
          <w:p w14:paraId="6729E9A6" w14:textId="77777777" w:rsidR="0081277F" w:rsidRPr="0081277F" w:rsidRDefault="0081277F" w:rsidP="0081277F">
            <w:pPr>
              <w:jc w:val="center"/>
              <w:rPr>
                <w:rFonts w:eastAsia="Calibri"/>
                <w:bCs/>
                <w:lang w:eastAsia="en-US"/>
              </w:rPr>
            </w:pPr>
            <w:r w:rsidRPr="0081277F">
              <w:rPr>
                <w:rFonts w:eastAsia="Calibri"/>
                <w:bCs/>
                <w:lang w:eastAsia="en-US"/>
              </w:rPr>
              <w:t>3.4.</w:t>
            </w:r>
          </w:p>
        </w:tc>
        <w:tc>
          <w:tcPr>
            <w:tcW w:w="5305" w:type="dxa"/>
            <w:shd w:val="clear" w:color="auto" w:fill="auto"/>
            <w:hideMark/>
          </w:tcPr>
          <w:p w14:paraId="4DF5625D" w14:textId="77777777" w:rsidR="0081277F" w:rsidRPr="0081277F" w:rsidRDefault="0081277F" w:rsidP="0081277F">
            <w:pPr>
              <w:rPr>
                <w:rFonts w:eastAsia="Calibri"/>
                <w:lang w:eastAsia="en-US"/>
              </w:rPr>
            </w:pPr>
            <w:r w:rsidRPr="0081277F">
              <w:rPr>
                <w:rFonts w:eastAsia="Calibri"/>
                <w:lang w:eastAsia="en-US"/>
              </w:rPr>
              <w:t>Бассейны с основной ванной длиной 25 м</w:t>
            </w:r>
          </w:p>
        </w:tc>
        <w:tc>
          <w:tcPr>
            <w:tcW w:w="2112" w:type="dxa"/>
            <w:gridSpan w:val="2"/>
            <w:shd w:val="clear" w:color="auto" w:fill="auto"/>
            <w:vAlign w:val="center"/>
          </w:tcPr>
          <w:p w14:paraId="59CB7A8D" w14:textId="77777777" w:rsidR="0081277F" w:rsidRPr="0081277F" w:rsidRDefault="0081277F" w:rsidP="0081277F">
            <w:pPr>
              <w:jc w:val="center"/>
              <w:rPr>
                <w:rFonts w:eastAsia="Calibri"/>
                <w:lang w:eastAsia="en-US"/>
              </w:rPr>
            </w:pPr>
            <w:r w:rsidRPr="0081277F">
              <w:rPr>
                <w:rFonts w:eastAsia="Calibri"/>
                <w:lang w:eastAsia="en-US"/>
              </w:rPr>
              <w:t>0</w:t>
            </w:r>
          </w:p>
        </w:tc>
        <w:tc>
          <w:tcPr>
            <w:tcW w:w="1454" w:type="dxa"/>
            <w:gridSpan w:val="3"/>
            <w:shd w:val="clear" w:color="auto" w:fill="auto"/>
            <w:vAlign w:val="center"/>
          </w:tcPr>
          <w:p w14:paraId="6E295B38" w14:textId="77777777" w:rsidR="0081277F" w:rsidRPr="0081277F" w:rsidRDefault="0081277F" w:rsidP="0081277F">
            <w:pPr>
              <w:jc w:val="center"/>
              <w:rPr>
                <w:rFonts w:eastAsia="Calibri"/>
                <w:lang w:eastAsia="en-US"/>
              </w:rPr>
            </w:pPr>
            <w:r w:rsidRPr="0081277F">
              <w:rPr>
                <w:rFonts w:eastAsia="Calibri"/>
                <w:lang w:eastAsia="en-US"/>
              </w:rPr>
              <w:t>0</w:t>
            </w:r>
          </w:p>
        </w:tc>
        <w:tc>
          <w:tcPr>
            <w:tcW w:w="2098" w:type="dxa"/>
            <w:gridSpan w:val="2"/>
            <w:shd w:val="clear" w:color="auto" w:fill="auto"/>
            <w:vAlign w:val="center"/>
          </w:tcPr>
          <w:p w14:paraId="439D780B" w14:textId="77777777" w:rsidR="0081277F" w:rsidRPr="0081277F" w:rsidRDefault="0081277F" w:rsidP="0081277F">
            <w:pPr>
              <w:jc w:val="center"/>
              <w:rPr>
                <w:rFonts w:eastAsia="Calibri"/>
                <w:lang w:eastAsia="en-US"/>
              </w:rPr>
            </w:pPr>
            <w:r w:rsidRPr="0081277F">
              <w:rPr>
                <w:rFonts w:eastAsia="Calibri"/>
                <w:lang w:eastAsia="en-US"/>
              </w:rPr>
              <w:t>0</w:t>
            </w:r>
          </w:p>
        </w:tc>
        <w:tc>
          <w:tcPr>
            <w:tcW w:w="1600" w:type="dxa"/>
            <w:shd w:val="clear" w:color="auto" w:fill="auto"/>
            <w:vAlign w:val="center"/>
          </w:tcPr>
          <w:p w14:paraId="0B130BDA" w14:textId="77777777" w:rsidR="0081277F" w:rsidRPr="0081277F" w:rsidRDefault="0081277F" w:rsidP="0081277F">
            <w:pPr>
              <w:jc w:val="center"/>
              <w:rPr>
                <w:rFonts w:eastAsia="Calibri"/>
                <w:lang w:eastAsia="en-US"/>
              </w:rPr>
            </w:pPr>
            <w:r w:rsidRPr="0081277F">
              <w:rPr>
                <w:rFonts w:eastAsia="Calibri"/>
                <w:lang w:eastAsia="en-US"/>
              </w:rPr>
              <w:t>0</w:t>
            </w:r>
          </w:p>
        </w:tc>
        <w:tc>
          <w:tcPr>
            <w:tcW w:w="2044" w:type="dxa"/>
            <w:gridSpan w:val="2"/>
            <w:shd w:val="clear" w:color="auto" w:fill="auto"/>
            <w:vAlign w:val="center"/>
          </w:tcPr>
          <w:p w14:paraId="74BA531A" w14:textId="77777777" w:rsidR="0081277F" w:rsidRPr="0081277F" w:rsidRDefault="0081277F" w:rsidP="0081277F">
            <w:pPr>
              <w:jc w:val="center"/>
              <w:rPr>
                <w:rFonts w:eastAsia="Calibri"/>
                <w:lang w:eastAsia="en-US"/>
              </w:rPr>
            </w:pPr>
            <w:r w:rsidRPr="0081277F">
              <w:rPr>
                <w:rFonts w:eastAsia="Calibri"/>
                <w:lang w:eastAsia="en-US"/>
              </w:rPr>
              <w:t>0</w:t>
            </w:r>
          </w:p>
        </w:tc>
      </w:tr>
    </w:tbl>
    <w:p w14:paraId="15DBC26A" w14:textId="77777777" w:rsidR="0081277F" w:rsidRPr="0081277F" w:rsidRDefault="0081277F" w:rsidP="0081277F">
      <w:pPr>
        <w:rPr>
          <w:rFonts w:eastAsia="Calibri"/>
          <w:lang w:eastAsia="en-US"/>
        </w:rPr>
      </w:pPr>
      <w:r w:rsidRPr="0081277F">
        <w:rPr>
          <w:rFonts w:eastAsia="Calibri"/>
          <w:lang w:eastAsia="en-US"/>
        </w:rPr>
        <w:t>* Количество самостоятельных учреждений дополнительного образования детей, реализующие предпрофессиональные программы в области искусств и спорта, не нормируются</w:t>
      </w:r>
    </w:p>
    <w:p w14:paraId="2ABE233E" w14:textId="77777777" w:rsidR="0081277F" w:rsidRPr="0081277F" w:rsidRDefault="0081277F" w:rsidP="0081277F">
      <w:pPr>
        <w:spacing w:after="200" w:line="276" w:lineRule="auto"/>
        <w:rPr>
          <w:rFonts w:eastAsia="Calibri"/>
          <w:highlight w:val="yellow"/>
          <w:lang w:eastAsia="en-US"/>
        </w:rPr>
      </w:pPr>
    </w:p>
    <w:p w14:paraId="5B5AC6FB" w14:textId="77777777" w:rsidR="0081277F" w:rsidRPr="0081277F" w:rsidRDefault="0081277F" w:rsidP="0081277F">
      <w:pPr>
        <w:spacing w:after="200" w:line="276" w:lineRule="auto"/>
        <w:rPr>
          <w:rFonts w:eastAsia="Calibri"/>
          <w:color w:val="FF0000"/>
          <w:highlight w:val="yellow"/>
          <w:lang w:eastAsia="en-US"/>
        </w:rPr>
        <w:sectPr w:rsidR="0081277F" w:rsidRPr="0081277F" w:rsidSect="00C35082">
          <w:pgSz w:w="16838" w:h="11906" w:orient="landscape"/>
          <w:pgMar w:top="1134" w:right="567" w:bottom="1134" w:left="1701" w:header="708" w:footer="708" w:gutter="0"/>
          <w:cols w:space="708"/>
          <w:docGrid w:linePitch="360"/>
        </w:sectPr>
      </w:pPr>
    </w:p>
    <w:p w14:paraId="449073A2" w14:textId="77777777" w:rsidR="0081277F" w:rsidRPr="0081277F" w:rsidRDefault="0081277F" w:rsidP="0081277F">
      <w:pPr>
        <w:spacing w:before="120" w:after="120"/>
        <w:ind w:firstLine="851"/>
        <w:jc w:val="both"/>
      </w:pPr>
      <w:r w:rsidRPr="0081277F">
        <w:lastRenderedPageBreak/>
        <w:t>По большинству видов объектов местного (районного) значения существующее количество объектов на территории Тейковского муниципального района Ивановской области превышает минимально допустимые уровни обеспеченности различными видами объектов местного значения.</w:t>
      </w:r>
    </w:p>
    <w:p w14:paraId="74B0EFA1" w14:textId="77777777" w:rsidR="0081277F" w:rsidRPr="0081277F" w:rsidRDefault="0081277F" w:rsidP="0081277F">
      <w:pPr>
        <w:spacing w:before="120" w:after="120"/>
        <w:ind w:firstLine="851"/>
        <w:jc w:val="both"/>
      </w:pPr>
      <w:r w:rsidRPr="0081277F">
        <w:t xml:space="preserve">Соответственно, предлагаемые настоящим проектом изменений планируемые объекты местного значения Тейковского муниципального района Ивановской области не компенсируют разницу между существующим количеством объектов и минимально допустимым уровнем обеспеченности различными видами объектов местного (районного) значения района, а способствуют развитию его инженерной, транспортной, социальной инфраструктуры на принципиально новом уровне. </w:t>
      </w:r>
    </w:p>
    <w:p w14:paraId="42E5F544" w14:textId="77777777" w:rsidR="0081277F" w:rsidRPr="0081277F" w:rsidRDefault="0081277F" w:rsidP="0081277F">
      <w:pPr>
        <w:spacing w:before="120" w:after="120"/>
        <w:ind w:firstLine="851"/>
        <w:jc w:val="both"/>
      </w:pPr>
      <w:r w:rsidRPr="0081277F">
        <w:t>Отдельные недостатки в нормативной обеспеченности населения Тейковского муниципального района объектами местного значения в части социальной инфраструктуры (детская библиотека, краеведческий музей, концертный зал и кинозал) могут быть решены без строительства новых объектов капитального строительства за счет организационных мероприятий на базе существующей сети муниципальных учреждений.</w:t>
      </w:r>
    </w:p>
    <w:p w14:paraId="0AFEFC43" w14:textId="77777777" w:rsidR="0081277F" w:rsidRPr="0081277F" w:rsidRDefault="0081277F" w:rsidP="0081277F">
      <w:pPr>
        <w:spacing w:before="120" w:after="120"/>
        <w:ind w:firstLine="851"/>
        <w:jc w:val="both"/>
      </w:pPr>
      <w:r w:rsidRPr="0081277F">
        <w:t xml:space="preserve">Недостатки в нормативной обеспеченности населения Тейковского муниципального района объектами местного значения в области спорта предлагается решить за счет строительства новых объектов спорта. </w:t>
      </w:r>
    </w:p>
    <w:p w14:paraId="73203F8C" w14:textId="77777777" w:rsidR="0081277F" w:rsidRPr="0081277F" w:rsidRDefault="0081277F" w:rsidP="0081277F">
      <w:pPr>
        <w:spacing w:before="120" w:after="120"/>
        <w:ind w:firstLine="851"/>
        <w:jc w:val="both"/>
      </w:pPr>
      <w:r w:rsidRPr="0081277F">
        <w:t xml:space="preserve">В сформированный настоящим проектом изменений перечень планируемых объектов местного (районного) значения вошли планируемые объекты местного значения, содержащиеся в следующих документах: </w:t>
      </w:r>
    </w:p>
    <w:p w14:paraId="3732DA51" w14:textId="77777777" w:rsidR="0081277F" w:rsidRPr="0081277F" w:rsidRDefault="0081277F" w:rsidP="0081277F">
      <w:pPr>
        <w:numPr>
          <w:ilvl w:val="0"/>
          <w:numId w:val="24"/>
        </w:numPr>
        <w:spacing w:before="120" w:after="120" w:line="276" w:lineRule="auto"/>
        <w:ind w:left="1418" w:hanging="567"/>
        <w:jc w:val="both"/>
      </w:pPr>
      <w:r w:rsidRPr="0081277F">
        <w:t>Стратегия социально-экономического развития Тейковского муниципального района до 2020 года;</w:t>
      </w:r>
    </w:p>
    <w:p w14:paraId="34EE2407" w14:textId="77777777" w:rsidR="0081277F" w:rsidRPr="0081277F" w:rsidRDefault="0081277F" w:rsidP="0081277F">
      <w:pPr>
        <w:numPr>
          <w:ilvl w:val="0"/>
          <w:numId w:val="24"/>
        </w:numPr>
        <w:spacing w:before="120" w:after="120" w:line="276" w:lineRule="auto"/>
        <w:ind w:left="1418" w:hanging="567"/>
        <w:jc w:val="both"/>
      </w:pPr>
      <w:r w:rsidRPr="0081277F">
        <w:t>Прогноз социально-экономического развития Тейковского района на 2023-2025 года;</w:t>
      </w:r>
    </w:p>
    <w:p w14:paraId="2EE8E8C6" w14:textId="77777777" w:rsidR="0081277F" w:rsidRPr="0081277F" w:rsidRDefault="0081277F" w:rsidP="0081277F">
      <w:pPr>
        <w:numPr>
          <w:ilvl w:val="0"/>
          <w:numId w:val="24"/>
        </w:numPr>
        <w:spacing w:before="120" w:after="120" w:line="276" w:lineRule="auto"/>
        <w:ind w:left="1418" w:hanging="567"/>
        <w:jc w:val="both"/>
      </w:pPr>
      <w:r w:rsidRPr="0081277F">
        <w:t>18 муниципальных программ Тейковского муниципального района;</w:t>
      </w:r>
    </w:p>
    <w:p w14:paraId="3836D1AA" w14:textId="77777777" w:rsidR="0081277F" w:rsidRPr="0081277F" w:rsidRDefault="0081277F" w:rsidP="0081277F">
      <w:pPr>
        <w:numPr>
          <w:ilvl w:val="0"/>
          <w:numId w:val="24"/>
        </w:numPr>
        <w:spacing w:before="120" w:after="120" w:line="276" w:lineRule="auto"/>
        <w:ind w:left="1418" w:hanging="567"/>
        <w:jc w:val="both"/>
      </w:pPr>
      <w:r w:rsidRPr="0081277F">
        <w:t>Инвестиционных программах естественных монополий;</w:t>
      </w:r>
    </w:p>
    <w:p w14:paraId="2A164984" w14:textId="77777777" w:rsidR="0081277F" w:rsidRPr="0081277F" w:rsidRDefault="0081277F" w:rsidP="0081277F">
      <w:pPr>
        <w:numPr>
          <w:ilvl w:val="0"/>
          <w:numId w:val="24"/>
        </w:numPr>
        <w:spacing w:before="120" w:after="120" w:line="276" w:lineRule="auto"/>
        <w:ind w:left="1418" w:hanging="567"/>
        <w:jc w:val="both"/>
      </w:pPr>
      <w:r w:rsidRPr="0081277F">
        <w:t>В составе отдельных предложений органов исполнительной власти Ивановской области.</w:t>
      </w:r>
    </w:p>
    <w:p w14:paraId="340F0FDD" w14:textId="77777777" w:rsidR="0081277F" w:rsidRPr="0081277F" w:rsidRDefault="0081277F" w:rsidP="0081277F">
      <w:pPr>
        <w:spacing w:before="120" w:after="120"/>
        <w:ind w:firstLine="851"/>
        <w:jc w:val="both"/>
      </w:pPr>
      <w:r w:rsidRPr="0081277F">
        <w:t>Проектом также учтены отдельные планируемые объекты местного (районного) значения, содержащиеся в документах территориального планирования Тейковского муниципального района. Отдельные объекты включены в проект в виде предложений ООО «НПО «ЮРГЦ» и направлены на реализацию</w:t>
      </w:r>
      <w:r w:rsidRPr="0081277F">
        <w:rPr>
          <w:rFonts w:eastAsiaTheme="minorHAnsi"/>
          <w:lang w:eastAsia="en-US"/>
        </w:rPr>
        <w:t xml:space="preserve"> целевых показателей </w:t>
      </w:r>
      <w:r w:rsidRPr="0081277F">
        <w:t xml:space="preserve">стратегии Тейковского муниципального района. </w:t>
      </w:r>
    </w:p>
    <w:p w14:paraId="40E072FE" w14:textId="77777777" w:rsidR="0081277F" w:rsidRPr="0081277F" w:rsidRDefault="0081277F" w:rsidP="0081277F">
      <w:pPr>
        <w:spacing w:before="120" w:after="120"/>
        <w:ind w:firstLine="851"/>
        <w:jc w:val="both"/>
      </w:pPr>
      <w:r w:rsidRPr="0081277F">
        <w:t>Обобщенные предложения ООО «НПО «ЮРГЦ» по размещению планируемых объектов местного (районного) значения были предварительно рассмотрены и согласованы с администрацией Тейковского муниципального района</w:t>
      </w:r>
      <w:r w:rsidRPr="0081277F">
        <w:rPr>
          <w:vertAlign w:val="superscript"/>
        </w:rPr>
        <w:footnoteReference w:id="4"/>
      </w:r>
      <w:r w:rsidRPr="0081277F">
        <w:t>.</w:t>
      </w:r>
    </w:p>
    <w:p w14:paraId="7DA84EB7" w14:textId="77777777" w:rsidR="0081277F" w:rsidRPr="0081277F" w:rsidRDefault="0081277F" w:rsidP="0081277F">
      <w:pPr>
        <w:spacing w:before="120" w:after="120"/>
        <w:ind w:firstLine="709"/>
        <w:jc w:val="both"/>
        <w:rPr>
          <w:rFonts w:eastAsiaTheme="minorHAnsi"/>
          <w:bCs/>
          <w:highlight w:val="yellow"/>
          <w:lang w:eastAsia="en-US"/>
        </w:rPr>
      </w:pPr>
      <w:r w:rsidRPr="0081277F">
        <w:t>Сводное обоснование размещения объектов местного значения на основе анализа использования территории, возможных направлений ее развития и прогнозируемых ограничений ее использования приведено в Приложении №4.</w:t>
      </w:r>
    </w:p>
    <w:p w14:paraId="3CE0B785" w14:textId="77777777" w:rsidR="0081277F" w:rsidRPr="0081277F" w:rsidRDefault="0081277F" w:rsidP="0081277F">
      <w:pPr>
        <w:spacing w:before="120" w:after="120"/>
        <w:ind w:left="720" w:hanging="360"/>
      </w:pPr>
    </w:p>
    <w:p w14:paraId="13ED38AB" w14:textId="77777777" w:rsidR="0081277F" w:rsidRPr="0081277F" w:rsidRDefault="0081277F" w:rsidP="0081277F">
      <w:pPr>
        <w:spacing w:before="100" w:after="100"/>
        <w:ind w:firstLine="709"/>
        <w:jc w:val="both"/>
        <w:rPr>
          <w:b/>
          <w:bCs/>
          <w:caps/>
          <w:spacing w:val="15"/>
          <w:lang w:eastAsia="en-US"/>
        </w:rPr>
        <w:sectPr w:rsidR="0081277F" w:rsidRPr="0081277F" w:rsidSect="00C35082">
          <w:pgSz w:w="11906" w:h="16838"/>
          <w:pgMar w:top="1134" w:right="567" w:bottom="1134" w:left="1701" w:header="708" w:footer="708" w:gutter="0"/>
          <w:cols w:space="708"/>
          <w:docGrid w:linePitch="360"/>
        </w:sectPr>
      </w:pPr>
    </w:p>
    <w:p w14:paraId="0EA3B950"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64" w:name="_Toc152075392"/>
      <w:r w:rsidRPr="0081277F">
        <w:rPr>
          <w:caps/>
          <w:spacing w:val="15"/>
          <w:lang w:eastAsia="en-US"/>
        </w:rPr>
        <w:lastRenderedPageBreak/>
        <w:t>Зоны с особыми условиями использования территорий, расположенные в границах района</w:t>
      </w:r>
      <w:bookmarkEnd w:id="64"/>
    </w:p>
    <w:p w14:paraId="3A08E697" w14:textId="77777777" w:rsidR="0081277F" w:rsidRPr="0081277F" w:rsidRDefault="0081277F" w:rsidP="0081277F">
      <w:pPr>
        <w:spacing w:before="100" w:after="100"/>
        <w:ind w:firstLine="709"/>
        <w:jc w:val="both"/>
        <w:rPr>
          <w:lang w:eastAsia="en-US"/>
        </w:rPr>
      </w:pPr>
      <w:r w:rsidRPr="0081277F">
        <w:rPr>
          <w:lang w:eastAsia="en-US"/>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0282EF00" w14:textId="77777777" w:rsidR="0081277F" w:rsidRPr="0081277F" w:rsidRDefault="0081277F" w:rsidP="0081277F">
      <w:pPr>
        <w:spacing w:before="100" w:after="100"/>
        <w:ind w:firstLine="709"/>
        <w:jc w:val="both"/>
        <w:rPr>
          <w:lang w:eastAsia="en-US"/>
        </w:rPr>
      </w:pPr>
      <w:r w:rsidRPr="0081277F">
        <w:rPr>
          <w:lang w:eastAsia="en-US"/>
        </w:rPr>
        <w:t xml:space="preserve">Статьей 105 Земельного кодекса РФ установлен перечень видов зон с особыми условиями использования территорий. В настоящее время на территории Тейковского муниципального района Ивановской области представлены следующие зоны с особыми условиями использования территорий: </w:t>
      </w:r>
    </w:p>
    <w:p w14:paraId="741772B1" w14:textId="77777777" w:rsidR="0081277F" w:rsidRPr="0081277F" w:rsidRDefault="0081277F" w:rsidP="0081277F">
      <w:pPr>
        <w:spacing w:before="100" w:after="100"/>
        <w:ind w:firstLine="709"/>
        <w:jc w:val="both"/>
        <w:rPr>
          <w:lang w:eastAsia="en-US"/>
        </w:rPr>
      </w:pPr>
      <w:r w:rsidRPr="0081277F">
        <w:rPr>
          <w:lang w:eastAsia="en-US"/>
        </w:rPr>
        <w:t>1)</w:t>
      </w:r>
      <w:r w:rsidRPr="0081277F">
        <w:rPr>
          <w:lang w:eastAsia="en-US"/>
        </w:rPr>
        <w:tab/>
        <w:t xml:space="preserve"> зоны охраны объектов культурного наследия.</w:t>
      </w:r>
    </w:p>
    <w:p w14:paraId="4297EA23" w14:textId="77777777" w:rsidR="0081277F" w:rsidRPr="0081277F" w:rsidRDefault="0081277F" w:rsidP="0081277F">
      <w:pPr>
        <w:spacing w:before="100" w:after="100"/>
        <w:ind w:firstLine="709"/>
        <w:jc w:val="both"/>
        <w:rPr>
          <w:lang w:eastAsia="en-US"/>
        </w:rPr>
      </w:pPr>
      <w:r w:rsidRPr="0081277F">
        <w:rPr>
          <w:lang w:eastAsia="en-US"/>
        </w:rPr>
        <w:t>В настоящее время границы охранных зон ОКН не разработаны и не утверждены. Требуется разработка зон охраны на все объекты культурного наследия, включая памятники истории, археологии и искусства. В графической части проекта зоны охраны объектов культурного наследия не отображены по причине их отсутствия;</w:t>
      </w:r>
    </w:p>
    <w:p w14:paraId="58FE189B" w14:textId="77777777" w:rsidR="0081277F" w:rsidRPr="0081277F" w:rsidRDefault="0081277F" w:rsidP="0081277F">
      <w:pPr>
        <w:spacing w:before="100" w:after="100"/>
        <w:ind w:firstLine="709"/>
        <w:jc w:val="both"/>
        <w:rPr>
          <w:lang w:eastAsia="en-US"/>
        </w:rPr>
      </w:pPr>
      <w:r w:rsidRPr="0081277F">
        <w:rPr>
          <w:lang w:eastAsia="en-US"/>
        </w:rPr>
        <w:t>2)</w:t>
      </w:r>
      <w:r w:rsidRPr="0081277F">
        <w:rPr>
          <w:lang w:eastAsia="en-US"/>
        </w:rPr>
        <w:tab/>
        <w:t>защитная зона объекта культурного наследия.</w:t>
      </w:r>
    </w:p>
    <w:p w14:paraId="2702CE9F" w14:textId="77777777" w:rsidR="0081277F" w:rsidRPr="0081277F" w:rsidRDefault="0081277F" w:rsidP="0081277F">
      <w:pPr>
        <w:spacing w:before="100" w:after="100"/>
        <w:ind w:firstLine="709"/>
        <w:jc w:val="both"/>
        <w:rPr>
          <w:lang w:eastAsia="en-US"/>
        </w:rPr>
      </w:pPr>
      <w:r w:rsidRPr="0081277F">
        <w:rPr>
          <w:lang w:eastAsia="en-US"/>
        </w:rPr>
        <w:t>При отсутствии установленной зоны охраны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 В графической части проекта защитные зоны отображены на «Карте зон с особыми условиями использования территорий (в том числе границ лесничеств)»;</w:t>
      </w:r>
    </w:p>
    <w:p w14:paraId="31BD7B36" w14:textId="77777777" w:rsidR="0081277F" w:rsidRPr="0081277F" w:rsidRDefault="0081277F" w:rsidP="0081277F">
      <w:pPr>
        <w:spacing w:before="100" w:after="100"/>
        <w:ind w:firstLine="709"/>
        <w:jc w:val="both"/>
        <w:rPr>
          <w:lang w:eastAsia="en-US"/>
        </w:rPr>
      </w:pPr>
      <w:r w:rsidRPr="0081277F">
        <w:rPr>
          <w:lang w:eastAsia="en-US"/>
        </w:rPr>
        <w:t>3)</w:t>
      </w:r>
      <w:r w:rsidRPr="0081277F">
        <w:rPr>
          <w:lang w:eastAsia="en-US"/>
        </w:rPr>
        <w:tab/>
        <w:t>охранная зона объектов электроэнергетики (объектов электросетевого хозяйства и объектов по производству электрической энергии).</w:t>
      </w:r>
    </w:p>
    <w:p w14:paraId="4D2C8B1A"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40E13F09" w14:textId="77777777" w:rsidR="0081277F" w:rsidRPr="0081277F" w:rsidRDefault="0081277F" w:rsidP="0081277F">
      <w:pPr>
        <w:spacing w:before="100" w:after="100"/>
        <w:ind w:firstLine="709"/>
        <w:jc w:val="both"/>
        <w:rPr>
          <w:lang w:eastAsia="en-US"/>
        </w:rPr>
      </w:pPr>
      <w:r w:rsidRPr="0081277F">
        <w:rPr>
          <w:lang w:eastAsia="en-US"/>
        </w:rPr>
        <w:t xml:space="preserve">4) охранная зона железных дорог. </w:t>
      </w:r>
    </w:p>
    <w:p w14:paraId="1C3C06E7" w14:textId="77777777" w:rsidR="0081277F" w:rsidRPr="0081277F" w:rsidRDefault="0081277F" w:rsidP="0081277F">
      <w:pPr>
        <w:spacing w:before="100" w:after="100"/>
        <w:ind w:firstLine="709"/>
        <w:jc w:val="both"/>
        <w:rPr>
          <w:lang w:eastAsia="en-US"/>
        </w:rPr>
      </w:pPr>
      <w:r w:rsidRPr="0081277F">
        <w:rPr>
          <w:lang w:eastAsia="en-US"/>
        </w:rPr>
        <w:t>Не отображены в графической части проекта, так как границы зоны не поставлены на кадастровый учет в ЕГРН;</w:t>
      </w:r>
    </w:p>
    <w:p w14:paraId="45E17C19" w14:textId="77777777" w:rsidR="0081277F" w:rsidRPr="0081277F" w:rsidRDefault="0081277F" w:rsidP="0081277F">
      <w:pPr>
        <w:spacing w:before="100" w:after="100"/>
        <w:ind w:firstLine="709"/>
        <w:jc w:val="both"/>
        <w:rPr>
          <w:lang w:eastAsia="en-US"/>
        </w:rPr>
      </w:pPr>
      <w:r w:rsidRPr="0081277F">
        <w:rPr>
          <w:lang w:eastAsia="en-US"/>
        </w:rPr>
        <w:t>5)</w:t>
      </w:r>
      <w:r w:rsidRPr="0081277F">
        <w:rPr>
          <w:lang w:eastAsia="en-US"/>
        </w:rPr>
        <w:tab/>
        <w:t>придорожные полосы автомобильных дорог.</w:t>
      </w:r>
    </w:p>
    <w:p w14:paraId="76629D0D"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402FF0FC" w14:textId="77777777" w:rsidR="0081277F" w:rsidRPr="0081277F" w:rsidRDefault="0081277F" w:rsidP="0081277F">
      <w:pPr>
        <w:spacing w:before="100" w:after="100"/>
        <w:ind w:firstLine="709"/>
        <w:jc w:val="both"/>
        <w:rPr>
          <w:lang w:eastAsia="en-US"/>
        </w:rPr>
      </w:pPr>
      <w:r w:rsidRPr="0081277F">
        <w:rPr>
          <w:lang w:eastAsia="en-US"/>
        </w:rPr>
        <w:t>6)</w:t>
      </w:r>
      <w:r w:rsidRPr="0081277F">
        <w:rPr>
          <w:lang w:eastAsia="en-US"/>
        </w:rPr>
        <w:tab/>
        <w:t>охранная зона трубопроводов (газопроводов, нефтепроводов и нефтепродуктопроводов).</w:t>
      </w:r>
    </w:p>
    <w:p w14:paraId="0A3CD7BB"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5B2CCECA" w14:textId="77777777" w:rsidR="0081277F" w:rsidRPr="0081277F" w:rsidRDefault="0081277F" w:rsidP="0081277F">
      <w:pPr>
        <w:spacing w:before="100" w:after="100"/>
        <w:ind w:firstLine="709"/>
        <w:jc w:val="both"/>
        <w:rPr>
          <w:lang w:eastAsia="en-US"/>
        </w:rPr>
      </w:pPr>
      <w:r w:rsidRPr="0081277F">
        <w:rPr>
          <w:lang w:eastAsia="en-US"/>
        </w:rPr>
        <w:t>7)</w:t>
      </w:r>
      <w:r w:rsidRPr="0081277F">
        <w:rPr>
          <w:lang w:eastAsia="en-US"/>
        </w:rPr>
        <w:tab/>
        <w:t>охранная зона линий и сооружений связи.</w:t>
      </w:r>
    </w:p>
    <w:p w14:paraId="6105FB84"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3D8ED284" w14:textId="77777777" w:rsidR="0081277F" w:rsidRPr="0081277F" w:rsidRDefault="0081277F" w:rsidP="0081277F">
      <w:pPr>
        <w:spacing w:before="100" w:after="100"/>
        <w:ind w:firstLine="709"/>
        <w:jc w:val="both"/>
        <w:rPr>
          <w:lang w:eastAsia="en-US"/>
        </w:rPr>
      </w:pPr>
      <w:r w:rsidRPr="0081277F">
        <w:rPr>
          <w:lang w:eastAsia="en-US"/>
        </w:rPr>
        <w:t xml:space="preserve">8) </w:t>
      </w:r>
      <w:proofErr w:type="spellStart"/>
      <w:r w:rsidRPr="0081277F">
        <w:rPr>
          <w:lang w:eastAsia="en-US"/>
        </w:rPr>
        <w:t>приаэродромная</w:t>
      </w:r>
      <w:proofErr w:type="spellEnd"/>
      <w:r w:rsidRPr="0081277F">
        <w:rPr>
          <w:lang w:eastAsia="en-US"/>
        </w:rPr>
        <w:t xml:space="preserve"> территория. </w:t>
      </w:r>
    </w:p>
    <w:p w14:paraId="2B2EEA72" w14:textId="77777777" w:rsidR="0081277F" w:rsidRPr="0081277F" w:rsidRDefault="0081277F" w:rsidP="0081277F">
      <w:pPr>
        <w:spacing w:before="120" w:after="120"/>
        <w:ind w:firstLine="709"/>
        <w:jc w:val="both"/>
        <w:rPr>
          <w:lang w:eastAsia="en-US"/>
        </w:rPr>
      </w:pPr>
      <w:r w:rsidRPr="0081277F">
        <w:rPr>
          <w:lang w:eastAsia="en-US"/>
        </w:rPr>
        <w:t>Отображены в графической части проекта для аэродрома Иваново «Северный» в соответствии с информацией, содержащейся в ЕГРН;</w:t>
      </w:r>
    </w:p>
    <w:p w14:paraId="41E4DEBF" w14:textId="77777777" w:rsidR="0081277F" w:rsidRPr="0081277F" w:rsidRDefault="0081277F" w:rsidP="0081277F">
      <w:pPr>
        <w:ind w:firstLine="709"/>
        <w:jc w:val="both"/>
        <w:rPr>
          <w:lang w:eastAsia="en-US"/>
        </w:rPr>
      </w:pPr>
      <w:r w:rsidRPr="0081277F">
        <w:rPr>
          <w:lang w:eastAsia="en-US"/>
        </w:rPr>
        <w:lastRenderedPageBreak/>
        <w:t xml:space="preserve">9)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 </w:t>
      </w:r>
    </w:p>
    <w:p w14:paraId="04421C3C"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7741CAEA" w14:textId="77777777" w:rsidR="0081277F" w:rsidRPr="0081277F" w:rsidRDefault="0081277F" w:rsidP="0081277F">
      <w:pPr>
        <w:spacing w:before="100" w:after="100"/>
        <w:ind w:firstLine="709"/>
        <w:contextualSpacing/>
        <w:jc w:val="both"/>
        <w:rPr>
          <w:lang w:eastAsia="en-US"/>
        </w:rPr>
      </w:pPr>
      <w:r w:rsidRPr="0081277F">
        <w:rPr>
          <w:lang w:eastAsia="en-US"/>
        </w:rPr>
        <w:t xml:space="preserve">10) охранная зона особо охраняемой природной территории (государственного природного заповедника, национального парка, природного парка, памятника природы). </w:t>
      </w:r>
    </w:p>
    <w:p w14:paraId="321257CA"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04BE9FB3" w14:textId="77777777" w:rsidR="0081277F" w:rsidRPr="0081277F" w:rsidRDefault="0081277F" w:rsidP="0081277F">
      <w:pPr>
        <w:spacing w:before="100" w:after="100"/>
        <w:ind w:firstLine="709"/>
        <w:jc w:val="both"/>
        <w:rPr>
          <w:lang w:eastAsia="en-US"/>
        </w:rPr>
      </w:pPr>
      <w:r w:rsidRPr="0081277F">
        <w:rPr>
          <w:lang w:eastAsia="en-US"/>
        </w:rPr>
        <w:t xml:space="preserve">11) охранная зона стационарных пунктов наблюдений за состоянием окружающей среды, ее загрязнением. </w:t>
      </w:r>
    </w:p>
    <w:p w14:paraId="20015C2A" w14:textId="77777777" w:rsidR="0081277F" w:rsidRPr="0081277F" w:rsidRDefault="0081277F" w:rsidP="0081277F">
      <w:pPr>
        <w:spacing w:before="100" w:after="100"/>
        <w:ind w:firstLine="709"/>
        <w:jc w:val="both"/>
        <w:rPr>
          <w:highlight w:val="yellow"/>
          <w:lang w:eastAsia="en-US"/>
        </w:rPr>
      </w:pPr>
      <w:r w:rsidRPr="0081277F">
        <w:rPr>
          <w:lang w:eastAsia="en-US"/>
        </w:rPr>
        <w:t>Отображены в графической части проекта в соответствии с информацией, содержащейся в ЕГРН;</w:t>
      </w:r>
    </w:p>
    <w:p w14:paraId="6F396B55" w14:textId="77777777" w:rsidR="0081277F" w:rsidRPr="0081277F" w:rsidRDefault="0081277F" w:rsidP="0081277F">
      <w:pPr>
        <w:spacing w:before="100" w:after="100"/>
        <w:ind w:firstLine="709"/>
        <w:jc w:val="both"/>
        <w:rPr>
          <w:lang w:eastAsia="en-US"/>
        </w:rPr>
      </w:pPr>
      <w:r w:rsidRPr="0081277F">
        <w:rPr>
          <w:lang w:eastAsia="en-US"/>
        </w:rPr>
        <w:t>12)</w:t>
      </w:r>
      <w:r w:rsidRPr="0081277F">
        <w:rPr>
          <w:lang w:eastAsia="en-US"/>
        </w:rPr>
        <w:tab/>
        <w:t>водоохранная зона.</w:t>
      </w:r>
    </w:p>
    <w:p w14:paraId="08D77EF0" w14:textId="77777777" w:rsidR="0081277F" w:rsidRPr="0081277F" w:rsidRDefault="0081277F" w:rsidP="0081277F">
      <w:pPr>
        <w:shd w:val="clear" w:color="auto" w:fill="FFFFFF"/>
        <w:spacing w:line="315" w:lineRule="atLeast"/>
        <w:ind w:firstLine="540"/>
        <w:jc w:val="both"/>
      </w:pPr>
      <w:r w:rsidRPr="0081277F">
        <w:rPr>
          <w:lang w:eastAsia="en-US"/>
        </w:rPr>
        <w:t>Отображены в графической части проекта в соответствии со ст.65 Водного кодекса Российской Федерации.</w:t>
      </w:r>
      <w:r w:rsidRPr="0081277F">
        <w:t xml:space="preserve"> </w:t>
      </w:r>
    </w:p>
    <w:p w14:paraId="4E2D75C2" w14:textId="77777777" w:rsidR="0081277F" w:rsidRPr="0081277F" w:rsidRDefault="0081277F" w:rsidP="0081277F">
      <w:pPr>
        <w:spacing w:before="100" w:after="100"/>
        <w:ind w:firstLine="709"/>
        <w:jc w:val="both"/>
        <w:rPr>
          <w:lang w:eastAsia="en-US"/>
        </w:rPr>
      </w:pPr>
      <w:r w:rsidRPr="0081277F">
        <w:rPr>
          <w:lang w:eastAsia="en-US"/>
        </w:rPr>
        <w:t>В границах водоохранных зон запрещается:</w:t>
      </w:r>
    </w:p>
    <w:p w14:paraId="410B72A3" w14:textId="77777777" w:rsidR="0081277F" w:rsidRPr="0081277F" w:rsidRDefault="0081277F" w:rsidP="0081277F">
      <w:pPr>
        <w:spacing w:before="100" w:after="100"/>
        <w:ind w:firstLine="709"/>
        <w:jc w:val="both"/>
        <w:rPr>
          <w:lang w:eastAsia="en-US"/>
        </w:rPr>
      </w:pPr>
      <w:r w:rsidRPr="0081277F">
        <w:rPr>
          <w:lang w:eastAsia="en-US"/>
        </w:rPr>
        <w:t>1) использование сточных вод в целях повышения почвенного плодородия;</w:t>
      </w:r>
    </w:p>
    <w:p w14:paraId="6F39A4EA" w14:textId="77777777" w:rsidR="0081277F" w:rsidRPr="0081277F" w:rsidRDefault="0081277F" w:rsidP="0081277F">
      <w:pPr>
        <w:spacing w:before="100" w:after="100"/>
        <w:ind w:firstLine="709"/>
        <w:jc w:val="both"/>
        <w:rPr>
          <w:lang w:eastAsia="en-US"/>
        </w:rPr>
      </w:pPr>
      <w:r w:rsidRPr="0081277F">
        <w:rPr>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proofErr w:type="gramStart"/>
      <w:r w:rsidRPr="0081277F">
        <w:rPr>
          <w:lang w:eastAsia="en-US"/>
        </w:rPr>
        <w:t>предельно допустимые концентрации</w:t>
      </w:r>
      <w:proofErr w:type="gramEnd"/>
      <w:r w:rsidRPr="0081277F">
        <w:rPr>
          <w:lang w:eastAsia="en-US"/>
        </w:rPr>
        <w:t xml:space="preserve"> которых в водах водных объектов рыбохозяйственного значения не установлены;</w:t>
      </w:r>
    </w:p>
    <w:p w14:paraId="11788CB6" w14:textId="77777777" w:rsidR="0081277F" w:rsidRPr="0081277F" w:rsidRDefault="0081277F" w:rsidP="0081277F">
      <w:pPr>
        <w:spacing w:before="100" w:after="100"/>
        <w:ind w:firstLine="709"/>
        <w:jc w:val="both"/>
        <w:rPr>
          <w:lang w:eastAsia="en-US"/>
        </w:rPr>
      </w:pPr>
      <w:r w:rsidRPr="0081277F">
        <w:rPr>
          <w:lang w:eastAsia="en-US"/>
        </w:rPr>
        <w:t>3) осуществление авиационных мер по борьбе с вредными организмами;</w:t>
      </w:r>
    </w:p>
    <w:p w14:paraId="58BAE494" w14:textId="77777777" w:rsidR="0081277F" w:rsidRPr="0081277F" w:rsidRDefault="0081277F" w:rsidP="0081277F">
      <w:pPr>
        <w:spacing w:before="100" w:after="100"/>
        <w:ind w:firstLine="709"/>
        <w:jc w:val="both"/>
        <w:rPr>
          <w:lang w:eastAsia="en-US"/>
        </w:rPr>
      </w:pPr>
      <w:r w:rsidRPr="0081277F">
        <w:rPr>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4DFE007" w14:textId="77777777" w:rsidR="0081277F" w:rsidRPr="0081277F" w:rsidRDefault="0081277F" w:rsidP="0081277F">
      <w:pPr>
        <w:spacing w:before="100" w:after="100"/>
        <w:ind w:firstLine="709"/>
        <w:jc w:val="both"/>
        <w:rPr>
          <w:lang w:eastAsia="en-US"/>
        </w:rPr>
      </w:pPr>
      <w:r w:rsidRPr="0081277F">
        <w:rPr>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BA23359" w14:textId="77777777" w:rsidR="0081277F" w:rsidRPr="0081277F" w:rsidRDefault="0081277F" w:rsidP="0081277F">
      <w:pPr>
        <w:spacing w:before="100" w:after="100"/>
        <w:ind w:firstLine="709"/>
        <w:jc w:val="both"/>
        <w:rPr>
          <w:lang w:eastAsia="en-US"/>
        </w:rPr>
      </w:pPr>
      <w:r w:rsidRPr="0081277F">
        <w:rPr>
          <w:lang w:eastAsia="en-US"/>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898D01F" w14:textId="77777777" w:rsidR="0081277F" w:rsidRPr="0081277F" w:rsidRDefault="0081277F" w:rsidP="0081277F">
      <w:pPr>
        <w:spacing w:before="100" w:after="100"/>
        <w:ind w:firstLine="709"/>
        <w:jc w:val="both"/>
        <w:rPr>
          <w:lang w:eastAsia="en-US"/>
        </w:rPr>
      </w:pPr>
      <w:r w:rsidRPr="0081277F">
        <w:rPr>
          <w:lang w:eastAsia="en-US"/>
        </w:rPr>
        <w:t>7) сброс сточных, в том числе дренажных, вод;</w:t>
      </w:r>
    </w:p>
    <w:p w14:paraId="29751998" w14:textId="77777777" w:rsidR="0081277F" w:rsidRPr="0081277F" w:rsidRDefault="0081277F" w:rsidP="0081277F">
      <w:pPr>
        <w:spacing w:before="100" w:after="100"/>
        <w:ind w:firstLine="709"/>
        <w:jc w:val="both"/>
        <w:rPr>
          <w:lang w:eastAsia="en-US"/>
        </w:rPr>
      </w:pPr>
      <w:r w:rsidRPr="0081277F">
        <w:rPr>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0C639804" w14:textId="77777777" w:rsidR="0081277F" w:rsidRPr="0081277F" w:rsidRDefault="0081277F" w:rsidP="0081277F">
      <w:pPr>
        <w:spacing w:before="100" w:after="100"/>
        <w:ind w:firstLine="709"/>
        <w:jc w:val="both"/>
        <w:rPr>
          <w:lang w:eastAsia="en-US"/>
        </w:rPr>
      </w:pPr>
      <w:r w:rsidRPr="0081277F">
        <w:rPr>
          <w:lang w:eastAsia="en-US"/>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3CB82FB" w14:textId="77777777" w:rsidR="0081277F" w:rsidRPr="0081277F" w:rsidRDefault="0081277F" w:rsidP="0081277F">
      <w:pPr>
        <w:spacing w:before="100" w:after="100"/>
        <w:ind w:firstLine="709"/>
        <w:jc w:val="both"/>
        <w:rPr>
          <w:lang w:eastAsia="en-US"/>
        </w:rPr>
      </w:pPr>
      <w:r w:rsidRPr="0081277F">
        <w:rPr>
          <w:lang w:eastAsia="en-US"/>
        </w:rPr>
        <w:t>1) централизованные системы водоотведения (канализации), централизованные ливневые системы водоотведения;</w:t>
      </w:r>
    </w:p>
    <w:p w14:paraId="116CB380" w14:textId="77777777" w:rsidR="0081277F" w:rsidRPr="0081277F" w:rsidRDefault="0081277F" w:rsidP="0081277F">
      <w:pPr>
        <w:spacing w:before="100" w:after="100"/>
        <w:ind w:firstLine="709"/>
        <w:jc w:val="both"/>
        <w:rPr>
          <w:lang w:eastAsia="en-US"/>
        </w:rPr>
      </w:pPr>
      <w:r w:rsidRPr="0081277F">
        <w:rPr>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22EE096" w14:textId="77777777" w:rsidR="0081277F" w:rsidRPr="0081277F" w:rsidRDefault="0081277F" w:rsidP="0081277F">
      <w:pPr>
        <w:spacing w:before="100" w:after="100"/>
        <w:ind w:firstLine="709"/>
        <w:jc w:val="both"/>
        <w:rPr>
          <w:lang w:eastAsia="en-US"/>
        </w:rPr>
      </w:pPr>
      <w:r w:rsidRPr="0081277F">
        <w:rPr>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B6A9EFA" w14:textId="77777777" w:rsidR="0081277F" w:rsidRPr="0081277F" w:rsidRDefault="0081277F" w:rsidP="0081277F">
      <w:pPr>
        <w:spacing w:before="100" w:after="100"/>
        <w:ind w:firstLine="709"/>
        <w:jc w:val="both"/>
        <w:rPr>
          <w:lang w:eastAsia="en-US"/>
        </w:rPr>
      </w:pPr>
      <w:r w:rsidRPr="0081277F">
        <w:rPr>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461B769" w14:textId="77777777" w:rsidR="0081277F" w:rsidRPr="0081277F" w:rsidRDefault="0081277F" w:rsidP="0081277F">
      <w:pPr>
        <w:spacing w:before="100" w:after="100"/>
        <w:ind w:firstLine="709"/>
        <w:jc w:val="both"/>
        <w:rPr>
          <w:lang w:eastAsia="en-US"/>
        </w:rPr>
      </w:pPr>
      <w:r w:rsidRPr="0081277F">
        <w:rPr>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3C601C6" w14:textId="77777777" w:rsidR="0081277F" w:rsidRPr="0081277F" w:rsidRDefault="0081277F" w:rsidP="0081277F">
      <w:pPr>
        <w:spacing w:before="100" w:after="100"/>
        <w:ind w:firstLine="709"/>
        <w:jc w:val="both"/>
        <w:rPr>
          <w:lang w:eastAsia="en-US"/>
        </w:rPr>
      </w:pPr>
      <w:r w:rsidRPr="0081277F">
        <w:rPr>
          <w:lang w:eastAsia="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таким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E3EDF78" w14:textId="77777777" w:rsidR="0081277F" w:rsidRPr="0081277F" w:rsidRDefault="0081277F" w:rsidP="0081277F">
      <w:pPr>
        <w:spacing w:before="100" w:after="100"/>
        <w:ind w:firstLine="709"/>
        <w:jc w:val="both"/>
        <w:rPr>
          <w:lang w:eastAsia="en-US"/>
        </w:rPr>
      </w:pPr>
      <w:r w:rsidRPr="0081277F">
        <w:rPr>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D0FF6EE" w14:textId="77777777" w:rsidR="0081277F" w:rsidRPr="0081277F" w:rsidRDefault="0081277F" w:rsidP="0081277F">
      <w:pPr>
        <w:spacing w:before="100" w:after="100"/>
        <w:ind w:firstLine="709"/>
        <w:jc w:val="both"/>
        <w:rPr>
          <w:lang w:eastAsia="en-US"/>
        </w:rPr>
      </w:pPr>
      <w:r w:rsidRPr="0081277F">
        <w:rPr>
          <w:lang w:eastAsia="en-US"/>
        </w:rPr>
        <w:t xml:space="preserve">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объектов.8) прибрежная защитная </w:t>
      </w:r>
      <w:hyperlink r:id="rId24" w:history="1">
        <w:r w:rsidRPr="0081277F">
          <w:rPr>
            <w:lang w:eastAsia="en-US"/>
          </w:rPr>
          <w:t>полоса</w:t>
        </w:r>
      </w:hyperlink>
      <w:r w:rsidRPr="0081277F">
        <w:rPr>
          <w:lang w:eastAsia="en-US"/>
        </w:rPr>
        <w:t>.</w:t>
      </w:r>
    </w:p>
    <w:p w14:paraId="7880D782" w14:textId="77777777" w:rsidR="0081277F" w:rsidRPr="0081277F" w:rsidRDefault="0081277F" w:rsidP="0081277F">
      <w:pPr>
        <w:spacing w:before="100" w:after="100"/>
        <w:jc w:val="both"/>
        <w:rPr>
          <w:highlight w:val="yellow"/>
          <w:lang w:eastAsia="en-US"/>
        </w:rPr>
      </w:pPr>
    </w:p>
    <w:p w14:paraId="01D88846" w14:textId="77777777" w:rsidR="0081277F" w:rsidRPr="0081277F" w:rsidRDefault="0081277F" w:rsidP="0081277F">
      <w:pPr>
        <w:spacing w:before="100" w:after="100"/>
        <w:ind w:firstLine="709"/>
        <w:jc w:val="both"/>
        <w:rPr>
          <w:lang w:eastAsia="en-US"/>
        </w:rPr>
      </w:pPr>
      <w:r w:rsidRPr="0081277F">
        <w:rPr>
          <w:lang w:eastAsia="en-US"/>
        </w:rPr>
        <w:t>13)</w:t>
      </w:r>
      <w:r w:rsidRPr="0081277F">
        <w:rPr>
          <w:lang w:eastAsia="en-US"/>
        </w:rPr>
        <w:tab/>
        <w:t>прибрежная защитная полоса.</w:t>
      </w:r>
    </w:p>
    <w:p w14:paraId="6AF08439"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w:t>
      </w:r>
    </w:p>
    <w:p w14:paraId="280D71A7" w14:textId="77777777" w:rsidR="0081277F" w:rsidRPr="0081277F" w:rsidRDefault="0081277F" w:rsidP="0081277F">
      <w:pPr>
        <w:spacing w:before="100" w:after="100"/>
        <w:ind w:firstLine="709"/>
        <w:jc w:val="both"/>
        <w:rPr>
          <w:lang w:eastAsia="en-US"/>
        </w:rPr>
      </w:pPr>
      <w:r w:rsidRPr="0081277F">
        <w:rPr>
          <w:lang w:eastAsia="en-US"/>
        </w:rPr>
        <w:lastRenderedPageBreak/>
        <w:t>В границах прибрежных защитных полос наряду с установленными для водоохранных зон ограничениями запрещаются:</w:t>
      </w:r>
    </w:p>
    <w:p w14:paraId="26CDD049" w14:textId="77777777" w:rsidR="0081277F" w:rsidRPr="0081277F" w:rsidRDefault="0081277F" w:rsidP="0081277F">
      <w:pPr>
        <w:spacing w:before="100" w:after="100"/>
        <w:ind w:firstLine="709"/>
        <w:jc w:val="both"/>
        <w:rPr>
          <w:lang w:eastAsia="en-US"/>
        </w:rPr>
      </w:pPr>
      <w:r w:rsidRPr="0081277F">
        <w:rPr>
          <w:lang w:eastAsia="en-US"/>
        </w:rPr>
        <w:t>1) распашка земель;</w:t>
      </w:r>
    </w:p>
    <w:p w14:paraId="40BC5856" w14:textId="77777777" w:rsidR="0081277F" w:rsidRPr="0081277F" w:rsidRDefault="0081277F" w:rsidP="0081277F">
      <w:pPr>
        <w:spacing w:before="100" w:after="100"/>
        <w:ind w:firstLine="709"/>
        <w:jc w:val="both"/>
        <w:rPr>
          <w:lang w:eastAsia="en-US"/>
        </w:rPr>
      </w:pPr>
      <w:r w:rsidRPr="0081277F">
        <w:rPr>
          <w:lang w:eastAsia="en-US"/>
        </w:rPr>
        <w:t>2) размещение отвалов размываемых грунтов;</w:t>
      </w:r>
    </w:p>
    <w:p w14:paraId="1495B097" w14:textId="77777777" w:rsidR="0081277F" w:rsidRPr="0081277F" w:rsidRDefault="0081277F" w:rsidP="0081277F">
      <w:pPr>
        <w:spacing w:before="100" w:after="100"/>
        <w:ind w:firstLine="709"/>
        <w:jc w:val="both"/>
        <w:rPr>
          <w:lang w:eastAsia="en-US"/>
        </w:rPr>
      </w:pPr>
      <w:r w:rsidRPr="0081277F">
        <w:rPr>
          <w:lang w:eastAsia="en-US"/>
        </w:rPr>
        <w:t>3) выпас сельскохозяйственных животных и организация для них летних лагерей, ванн.</w:t>
      </w:r>
    </w:p>
    <w:p w14:paraId="4DA4400F" w14:textId="77777777" w:rsidR="0081277F" w:rsidRPr="0081277F" w:rsidRDefault="0081277F" w:rsidP="0081277F">
      <w:pPr>
        <w:spacing w:before="100" w:after="100"/>
        <w:ind w:firstLine="709"/>
        <w:jc w:val="both"/>
        <w:rPr>
          <w:highlight w:val="yellow"/>
          <w:lang w:eastAsia="en-US"/>
        </w:rPr>
      </w:pPr>
    </w:p>
    <w:p w14:paraId="313A69EC" w14:textId="77777777" w:rsidR="0081277F" w:rsidRPr="0081277F" w:rsidRDefault="0081277F" w:rsidP="0081277F">
      <w:pPr>
        <w:spacing w:before="100" w:after="100"/>
        <w:ind w:firstLine="709"/>
        <w:jc w:val="both"/>
        <w:rPr>
          <w:lang w:eastAsia="en-US"/>
        </w:rPr>
      </w:pPr>
      <w:r w:rsidRPr="0081277F">
        <w:rPr>
          <w:lang w:eastAsia="en-US"/>
        </w:rPr>
        <w:t>14)</w:t>
      </w:r>
      <w:r w:rsidRPr="0081277F">
        <w:rPr>
          <w:lang w:eastAsia="en-US"/>
        </w:rPr>
        <w:tab/>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28FE60D9" w14:textId="77777777" w:rsidR="0081277F" w:rsidRPr="0081277F" w:rsidRDefault="0081277F" w:rsidP="0081277F">
      <w:pPr>
        <w:spacing w:before="100" w:after="100"/>
        <w:ind w:firstLine="709"/>
        <w:jc w:val="both"/>
        <w:rPr>
          <w:lang w:eastAsia="en-US"/>
        </w:rPr>
      </w:pPr>
      <w:r w:rsidRPr="0081277F">
        <w:rPr>
          <w:lang w:eastAsia="en-US"/>
        </w:rPr>
        <w:t>Не отображены в графической части проекта, так как границы зоны не утверждены и не поставлены на кадастровый учет в ЕГРН;</w:t>
      </w:r>
    </w:p>
    <w:p w14:paraId="41D61DB4" w14:textId="77777777" w:rsidR="0081277F" w:rsidRPr="0081277F" w:rsidRDefault="0081277F" w:rsidP="0081277F">
      <w:pPr>
        <w:spacing w:before="100" w:after="100"/>
        <w:ind w:firstLine="709"/>
        <w:jc w:val="both"/>
        <w:rPr>
          <w:lang w:eastAsia="en-US"/>
        </w:rPr>
      </w:pPr>
      <w:r w:rsidRPr="0081277F">
        <w:rPr>
          <w:lang w:eastAsia="en-US"/>
        </w:rPr>
        <w:t>15)</w:t>
      </w:r>
      <w:r w:rsidRPr="0081277F">
        <w:rPr>
          <w:lang w:eastAsia="en-US"/>
        </w:rPr>
        <w:tab/>
        <w:t>зоны затопления и подтопления.</w:t>
      </w:r>
    </w:p>
    <w:p w14:paraId="4E3E570F" w14:textId="77777777" w:rsidR="0081277F" w:rsidRPr="0081277F" w:rsidRDefault="0081277F" w:rsidP="0081277F">
      <w:pPr>
        <w:spacing w:before="100" w:after="100"/>
        <w:ind w:firstLine="709"/>
        <w:jc w:val="both"/>
        <w:rPr>
          <w:lang w:eastAsia="en-US"/>
        </w:rPr>
      </w:pPr>
      <w:r w:rsidRPr="0081277F">
        <w:rPr>
          <w:lang w:eastAsia="en-US"/>
        </w:rPr>
        <w:t xml:space="preserve">Сведения о границах зон затопления и подтопления, установленных в соответствие с Правилами определения границ зон затопления, подтопления, утвержденных Постановлением Правительства РФ от 18.04.2014 N 360 "Об определении границ зон затопления, подтопления" отсутствуют. </w:t>
      </w:r>
    </w:p>
    <w:p w14:paraId="489EBE07" w14:textId="77777777" w:rsidR="0081277F" w:rsidRPr="0081277F" w:rsidRDefault="0081277F" w:rsidP="0081277F">
      <w:pPr>
        <w:spacing w:before="100" w:after="100"/>
        <w:ind w:firstLine="709"/>
        <w:jc w:val="both"/>
        <w:rPr>
          <w:lang w:eastAsia="en-US"/>
        </w:rPr>
      </w:pPr>
      <w:r w:rsidRPr="0081277F">
        <w:rPr>
          <w:lang w:eastAsia="en-US"/>
        </w:rPr>
        <w:t>16)</w:t>
      </w:r>
      <w:r w:rsidRPr="0081277F">
        <w:rPr>
          <w:lang w:eastAsia="en-US"/>
        </w:rPr>
        <w:tab/>
        <w:t>санитарно-защитная зона.</w:t>
      </w:r>
    </w:p>
    <w:p w14:paraId="0CECFBBF"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7A8282C2" w14:textId="77777777" w:rsidR="0081277F" w:rsidRPr="0081277F" w:rsidRDefault="0081277F" w:rsidP="0081277F">
      <w:pPr>
        <w:spacing w:before="100" w:after="100"/>
        <w:ind w:firstLine="709"/>
        <w:jc w:val="both"/>
        <w:rPr>
          <w:lang w:eastAsia="en-US"/>
        </w:rPr>
      </w:pPr>
      <w:r w:rsidRPr="0081277F">
        <w:rPr>
          <w:lang w:eastAsia="en-US"/>
        </w:rPr>
        <w:t xml:space="preserve">17) зона ограничений передающего радиотехнического объекта, являющегося объектом капитального строительства. </w:t>
      </w:r>
    </w:p>
    <w:p w14:paraId="7BDF4B67"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405CA33B" w14:textId="77777777" w:rsidR="0081277F" w:rsidRPr="0081277F" w:rsidRDefault="0081277F" w:rsidP="0081277F">
      <w:pPr>
        <w:spacing w:before="100" w:after="100"/>
        <w:ind w:firstLine="709"/>
        <w:jc w:val="both"/>
        <w:rPr>
          <w:lang w:eastAsia="en-US"/>
        </w:rPr>
      </w:pPr>
      <w:r w:rsidRPr="0081277F">
        <w:rPr>
          <w:lang w:eastAsia="en-US"/>
        </w:rPr>
        <w:t>18)</w:t>
      </w:r>
      <w:r w:rsidRPr="0081277F">
        <w:rPr>
          <w:lang w:eastAsia="en-US"/>
        </w:rPr>
        <w:tab/>
        <w:t>охранная зона пунктов государственной геодезической сети, государственной нивелирной сети и государственной гравиметрической сети.</w:t>
      </w:r>
    </w:p>
    <w:p w14:paraId="3CEEEF2B" w14:textId="77777777" w:rsidR="0081277F" w:rsidRPr="0081277F" w:rsidRDefault="0081277F" w:rsidP="0081277F">
      <w:pPr>
        <w:spacing w:before="100" w:after="100"/>
        <w:ind w:firstLine="709"/>
        <w:jc w:val="both"/>
        <w:rPr>
          <w:lang w:eastAsia="en-US"/>
        </w:rPr>
      </w:pPr>
      <w:r w:rsidRPr="0081277F">
        <w:rPr>
          <w:lang w:eastAsia="en-US"/>
        </w:rPr>
        <w:t>Отображены в графической части проекта в соответствии с информацией, содержащейся в ЕГРН;</w:t>
      </w:r>
    </w:p>
    <w:p w14:paraId="355A0B34" w14:textId="77777777" w:rsidR="0081277F" w:rsidRPr="0081277F" w:rsidRDefault="0081277F" w:rsidP="0081277F">
      <w:pPr>
        <w:spacing w:before="100" w:after="100"/>
        <w:ind w:firstLine="709"/>
        <w:jc w:val="both"/>
        <w:rPr>
          <w:lang w:eastAsia="en-US"/>
        </w:rPr>
      </w:pPr>
      <w:r w:rsidRPr="0081277F">
        <w:rPr>
          <w:lang w:eastAsia="en-US"/>
        </w:rPr>
        <w:t>19)</w:t>
      </w:r>
      <w:r w:rsidRPr="0081277F">
        <w:rPr>
          <w:lang w:eastAsia="en-US"/>
        </w:rPr>
        <w:tab/>
        <w:t>рыбохозяйственная заповедная зона.</w:t>
      </w:r>
    </w:p>
    <w:p w14:paraId="5A6CA7C6" w14:textId="77777777" w:rsidR="0081277F" w:rsidRPr="0081277F" w:rsidRDefault="0081277F" w:rsidP="0081277F">
      <w:pPr>
        <w:spacing w:before="100" w:after="100"/>
        <w:ind w:firstLine="709"/>
        <w:jc w:val="both"/>
        <w:rPr>
          <w:lang w:eastAsia="en-US"/>
        </w:rPr>
      </w:pPr>
      <w:r w:rsidRPr="0081277F">
        <w:rPr>
          <w:lang w:eastAsia="en-US"/>
        </w:rPr>
        <w:t xml:space="preserve">Не отображены в графической части проекта, так как границы зоны не поставлены на кадастровый учет в ЕГРН; </w:t>
      </w:r>
    </w:p>
    <w:p w14:paraId="156D47A0" w14:textId="77777777" w:rsidR="0081277F" w:rsidRPr="0081277F" w:rsidRDefault="0081277F" w:rsidP="0081277F">
      <w:pPr>
        <w:spacing w:before="100" w:after="100"/>
        <w:ind w:firstLine="709"/>
        <w:jc w:val="both"/>
        <w:rPr>
          <w:lang w:eastAsia="en-US"/>
        </w:rPr>
      </w:pPr>
      <w:r w:rsidRPr="0081277F">
        <w:rPr>
          <w:lang w:eastAsia="en-US"/>
        </w:rPr>
        <w:t xml:space="preserve">20) зона минимальных расстояний до магистральных или промышленных трубопроводов (газопроводов, нефтепроводов и нефтепродуктопроводов). </w:t>
      </w:r>
    </w:p>
    <w:p w14:paraId="1C617FCC" w14:textId="77777777" w:rsidR="0081277F" w:rsidRPr="0081277F" w:rsidRDefault="0081277F" w:rsidP="0081277F">
      <w:pPr>
        <w:spacing w:before="100" w:after="100"/>
        <w:ind w:firstLine="709"/>
        <w:jc w:val="both"/>
        <w:rPr>
          <w:highlight w:val="yellow"/>
          <w:lang w:eastAsia="en-US"/>
        </w:rPr>
      </w:pPr>
      <w:r w:rsidRPr="0081277F">
        <w:rPr>
          <w:lang w:eastAsia="en-US"/>
        </w:rPr>
        <w:t>Отображены в графической части проекта в соответствии с информацией, содержащейся в ЕГРН;</w:t>
      </w:r>
    </w:p>
    <w:p w14:paraId="63707133" w14:textId="77777777" w:rsidR="0081277F" w:rsidRPr="0081277F" w:rsidRDefault="0081277F" w:rsidP="0081277F">
      <w:pPr>
        <w:spacing w:before="100" w:after="100"/>
        <w:ind w:firstLine="709"/>
        <w:jc w:val="both"/>
        <w:rPr>
          <w:lang w:eastAsia="en-US"/>
        </w:rPr>
      </w:pPr>
      <w:r w:rsidRPr="0081277F">
        <w:rPr>
          <w:lang w:eastAsia="en-US"/>
        </w:rPr>
        <w:t>21)</w:t>
      </w:r>
      <w:r w:rsidRPr="0081277F">
        <w:rPr>
          <w:lang w:eastAsia="en-US"/>
        </w:rPr>
        <w:tab/>
        <w:t>охранная зона тепловых сетей.</w:t>
      </w:r>
    </w:p>
    <w:p w14:paraId="6BB3A54A" w14:textId="77777777" w:rsidR="0081277F" w:rsidRPr="0081277F" w:rsidRDefault="0081277F" w:rsidP="0081277F">
      <w:pPr>
        <w:spacing w:before="100" w:after="100"/>
        <w:ind w:firstLine="709"/>
        <w:jc w:val="both"/>
        <w:rPr>
          <w:lang w:eastAsia="en-US"/>
        </w:rPr>
      </w:pPr>
      <w:r w:rsidRPr="0081277F">
        <w:rPr>
          <w:lang w:eastAsia="en-US"/>
        </w:rPr>
        <w:t>Не отображены в графической части проекта, так как границы зоны не поставлены на кадастровый учет в ЕГРН.</w:t>
      </w:r>
    </w:p>
    <w:p w14:paraId="65D8FA12" w14:textId="77777777" w:rsidR="0081277F" w:rsidRPr="0081277F" w:rsidRDefault="0081277F" w:rsidP="0081277F">
      <w:pPr>
        <w:spacing w:before="100" w:after="100"/>
        <w:ind w:firstLine="709"/>
        <w:jc w:val="both"/>
        <w:rPr>
          <w:lang w:eastAsia="en-US"/>
        </w:rPr>
      </w:pPr>
      <w:r w:rsidRPr="0081277F">
        <w:rPr>
          <w:lang w:eastAsia="en-US"/>
        </w:rPr>
        <w:t>В настоящее время сведения о наличии в границах Тейковского муниципального района Ивановской области иных зон с особыми условиями использования территорий отсутствуют.</w:t>
      </w:r>
    </w:p>
    <w:p w14:paraId="4FFE7DD9" w14:textId="77777777" w:rsidR="0081277F" w:rsidRPr="0081277F" w:rsidRDefault="0081277F" w:rsidP="0081277F">
      <w:pPr>
        <w:spacing w:before="100" w:after="100"/>
        <w:ind w:firstLine="709"/>
        <w:jc w:val="both"/>
        <w:rPr>
          <w:highlight w:val="yellow"/>
          <w:lang w:eastAsia="en-US"/>
        </w:rPr>
      </w:pPr>
    </w:p>
    <w:p w14:paraId="712ECA97" w14:textId="77777777" w:rsidR="0081277F" w:rsidRPr="0081277F" w:rsidRDefault="0081277F" w:rsidP="0081277F">
      <w:pPr>
        <w:spacing w:before="100" w:after="100"/>
        <w:ind w:firstLine="709"/>
        <w:jc w:val="both"/>
        <w:rPr>
          <w:bCs/>
          <w:iCs/>
          <w:lang w:eastAsia="en-US"/>
        </w:rPr>
      </w:pPr>
      <w:r w:rsidRPr="0081277F">
        <w:rPr>
          <w:lang w:eastAsia="en-US"/>
        </w:rPr>
        <w:lastRenderedPageBreak/>
        <w:t xml:space="preserve">Самостоятельную часть ограничений на территории составляют зоны риска возникновения чрезвычайных ситуаций природного и техногенного характера, ниже приводится перечень факторов риска возникновения чрезвычайных ситуаций природного и техногенного характера. Зоны риска отображены в проекте в соответствии с </w:t>
      </w:r>
      <w:bookmarkStart w:id="65" w:name="_Toc372150111"/>
      <w:r w:rsidRPr="0081277F">
        <w:rPr>
          <w:bCs/>
          <w:iCs/>
          <w:lang w:eastAsia="en-US"/>
        </w:rPr>
        <w:t xml:space="preserve">Перечнем факторов риска возникновения чрезвычайных ситуаций природного и техногенного характера на территории </w:t>
      </w:r>
      <w:bookmarkEnd w:id="65"/>
      <w:r w:rsidRPr="0081277F">
        <w:rPr>
          <w:bCs/>
          <w:iCs/>
          <w:lang w:eastAsia="en-US"/>
        </w:rPr>
        <w:t xml:space="preserve">Тейковского муниципального района, приведенном в составе Тома </w:t>
      </w:r>
      <w:r w:rsidRPr="0081277F">
        <w:rPr>
          <w:bCs/>
          <w:iCs/>
          <w:lang w:val="en-US" w:eastAsia="en-US"/>
        </w:rPr>
        <w:t>II</w:t>
      </w:r>
      <w:r w:rsidRPr="0081277F">
        <w:rPr>
          <w:bCs/>
          <w:iCs/>
          <w:lang w:eastAsia="en-US"/>
        </w:rPr>
        <w:t xml:space="preserve"> материалов по обоснованию.</w:t>
      </w:r>
    </w:p>
    <w:p w14:paraId="2B1EFE1D" w14:textId="77777777" w:rsidR="0081277F" w:rsidRPr="0081277F" w:rsidRDefault="0081277F" w:rsidP="0081277F">
      <w:pPr>
        <w:spacing w:before="100" w:after="100"/>
        <w:ind w:firstLine="709"/>
        <w:jc w:val="both"/>
        <w:rPr>
          <w:highlight w:val="yellow"/>
          <w:lang w:eastAsia="en-US"/>
        </w:rPr>
      </w:pPr>
    </w:p>
    <w:p w14:paraId="5F0770BB" w14:textId="77777777" w:rsidR="0081277F" w:rsidRPr="0081277F" w:rsidRDefault="0081277F" w:rsidP="0081277F">
      <w:pPr>
        <w:spacing w:before="100" w:after="100"/>
        <w:ind w:firstLine="709"/>
        <w:jc w:val="center"/>
        <w:rPr>
          <w:highlight w:val="yellow"/>
          <w:lang w:eastAsia="en-US"/>
        </w:rPr>
      </w:pPr>
      <w:r w:rsidRPr="0081277F">
        <w:rPr>
          <w:b/>
          <w:lang w:eastAsia="en-US"/>
        </w:rPr>
        <w:t>Особенности градостроительной деятельности по условиям добычи полезных ископаемых</w:t>
      </w:r>
    </w:p>
    <w:p w14:paraId="3B7C99BD" w14:textId="77777777" w:rsidR="0081277F" w:rsidRPr="0081277F" w:rsidRDefault="0081277F" w:rsidP="0081277F">
      <w:pPr>
        <w:spacing w:before="100" w:after="100"/>
        <w:ind w:firstLine="709"/>
        <w:jc w:val="both"/>
        <w:rPr>
          <w:bCs/>
          <w:iCs/>
          <w:lang w:eastAsia="en-US"/>
        </w:rPr>
      </w:pPr>
      <w:r w:rsidRPr="0081277F">
        <w:rPr>
          <w:bCs/>
          <w:iCs/>
          <w:lang w:eastAsia="en-US"/>
        </w:rPr>
        <w:t>Территории, в границах которых расположены участки недр (месторождения) характеризуются особыми условиями их использования.</w:t>
      </w:r>
    </w:p>
    <w:p w14:paraId="3622BF67" w14:textId="77777777" w:rsidR="0081277F" w:rsidRPr="0081277F" w:rsidRDefault="0081277F" w:rsidP="0081277F">
      <w:pPr>
        <w:spacing w:before="100" w:after="100"/>
        <w:ind w:firstLine="709"/>
        <w:jc w:val="both"/>
        <w:rPr>
          <w:lang w:eastAsia="en-US"/>
        </w:rPr>
      </w:pPr>
      <w:r w:rsidRPr="0081277F">
        <w:rPr>
          <w:lang w:eastAsia="en-US"/>
        </w:rPr>
        <w:t>Ниже приведены положения статьи 25 и 25.1 Закона РФ «О недрах» (от 21.02.1992г. № 2395-1, ст.25).</w:t>
      </w:r>
    </w:p>
    <w:p w14:paraId="6E15A0CA" w14:textId="77777777" w:rsidR="0081277F" w:rsidRPr="0081277F" w:rsidRDefault="0081277F" w:rsidP="0081277F">
      <w:pPr>
        <w:spacing w:before="100" w:after="100"/>
        <w:ind w:firstLine="709"/>
        <w:jc w:val="both"/>
        <w:rPr>
          <w:lang w:eastAsia="en-US"/>
        </w:rPr>
      </w:pPr>
      <w:r w:rsidRPr="0081277F">
        <w:rPr>
          <w:lang w:eastAsia="en-US"/>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4EC6656F" w14:textId="77777777" w:rsidR="0081277F" w:rsidRPr="0081277F" w:rsidRDefault="0081277F" w:rsidP="0081277F">
      <w:pPr>
        <w:spacing w:before="100" w:after="100"/>
        <w:ind w:firstLine="709"/>
        <w:jc w:val="both"/>
        <w:rPr>
          <w:lang w:eastAsia="en-US"/>
        </w:rPr>
      </w:pPr>
      <w:r w:rsidRPr="0081277F">
        <w:rPr>
          <w:lang w:eastAsia="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2C2E3D80" w14:textId="77777777" w:rsidR="0081277F" w:rsidRPr="0081277F" w:rsidRDefault="0081277F" w:rsidP="0081277F">
      <w:pPr>
        <w:spacing w:before="100" w:after="100"/>
        <w:ind w:firstLine="709"/>
        <w:jc w:val="both"/>
        <w:rPr>
          <w:lang w:eastAsia="en-US"/>
        </w:rPr>
      </w:pPr>
      <w:r w:rsidRPr="0081277F">
        <w:rPr>
          <w:lang w:eastAsia="en-US"/>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04FA19BE" w14:textId="77777777" w:rsidR="0081277F" w:rsidRPr="0081277F" w:rsidRDefault="0081277F" w:rsidP="0081277F">
      <w:pPr>
        <w:spacing w:before="100" w:after="100"/>
        <w:ind w:firstLine="709"/>
        <w:jc w:val="both"/>
        <w:rPr>
          <w:lang w:eastAsia="en-US"/>
        </w:rPr>
      </w:pPr>
      <w:r w:rsidRPr="0081277F">
        <w:rPr>
          <w:lang w:eastAsia="en-US"/>
        </w:rPr>
        <w:t>Земельные участки, в том числе лесные участки, водные объекты, находящиеся в государственной или муниципальной собственности и необходимые для осуществления пользования недрами, предоставляются пользователям недр в соответствии с гражданским законодательством, земельным законодательством, лесным законодательством, водным законодательством и настоящим Законом.</w:t>
      </w:r>
    </w:p>
    <w:p w14:paraId="09BA3105" w14:textId="77777777" w:rsidR="0081277F" w:rsidRPr="0081277F" w:rsidRDefault="0081277F" w:rsidP="0081277F">
      <w:pPr>
        <w:spacing w:before="100" w:after="100"/>
        <w:ind w:firstLine="709"/>
        <w:jc w:val="both"/>
        <w:rPr>
          <w:lang w:eastAsia="en-US"/>
        </w:rPr>
      </w:pPr>
      <w:r w:rsidRPr="0081277F">
        <w:rPr>
          <w:lang w:eastAsia="en-US"/>
        </w:rPr>
        <w:t>Земельные участки, находящиеся в государственной или муниципальной собственности и необходимые для осуществления пользования недрами, предоставляются пользователям недр в аренду без проведения торгов (конкурсов, аукционов).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в целях геологического изучения недр может осуществляться без предоставления земельных участков и установления сервитутов на основании разрешения органа государственной власти или органа местного самоуправления, предусмотренных статьей 39.2 Земельного кодекса Российской Федерации.</w:t>
      </w:r>
    </w:p>
    <w:p w14:paraId="46F739A0" w14:textId="77777777" w:rsidR="0081277F" w:rsidRPr="0081277F" w:rsidRDefault="0081277F" w:rsidP="0081277F">
      <w:pPr>
        <w:spacing w:before="100" w:after="100"/>
        <w:ind w:firstLine="709"/>
        <w:jc w:val="both"/>
        <w:rPr>
          <w:color w:val="FF0000"/>
          <w:lang w:eastAsia="en-US"/>
        </w:rPr>
      </w:pPr>
      <w:r w:rsidRPr="0081277F">
        <w:rPr>
          <w:lang w:eastAsia="en-US"/>
        </w:rPr>
        <w:lastRenderedPageBreak/>
        <w:t>Земельный участок, находящийся в государственной или муниципальной собственности и необходимый для осуществления пользования недрами, предоставляется пользователю недр после получения лицензии на пользование недрами и оформления геологического отвода и (или) горного отвода, а также после утверждения проектной документации для осуществления пользования недрами.</w:t>
      </w:r>
    </w:p>
    <w:p w14:paraId="156A7A6E" w14:textId="77777777" w:rsidR="0081277F" w:rsidRPr="0081277F" w:rsidRDefault="0081277F" w:rsidP="0081277F">
      <w:pPr>
        <w:spacing w:before="100" w:after="100"/>
        <w:ind w:firstLine="709"/>
        <w:jc w:val="both"/>
        <w:rPr>
          <w:highlight w:val="yellow"/>
          <w:lang w:eastAsia="en-US"/>
        </w:rPr>
      </w:pPr>
    </w:p>
    <w:p w14:paraId="30E7967E" w14:textId="77777777" w:rsidR="0081277F" w:rsidRPr="0081277F" w:rsidRDefault="0081277F" w:rsidP="0081277F">
      <w:pPr>
        <w:spacing w:before="100" w:after="100"/>
        <w:ind w:firstLine="709"/>
        <w:jc w:val="both"/>
        <w:rPr>
          <w:b/>
          <w:bCs/>
          <w:lang w:eastAsia="en-US"/>
        </w:rPr>
      </w:pPr>
      <w:bookmarkStart w:id="66" w:name="_Toc531113568"/>
      <w:r w:rsidRPr="0081277F">
        <w:rPr>
          <w:b/>
          <w:bCs/>
          <w:lang w:eastAsia="en-US"/>
        </w:rPr>
        <w:t>Выводы</w:t>
      </w:r>
      <w:bookmarkEnd w:id="66"/>
      <w:r w:rsidRPr="0081277F">
        <w:rPr>
          <w:b/>
          <w:bCs/>
          <w:lang w:eastAsia="en-US"/>
        </w:rPr>
        <w:t>:</w:t>
      </w:r>
    </w:p>
    <w:p w14:paraId="3F853305" w14:textId="77777777" w:rsidR="0081277F" w:rsidRPr="0081277F" w:rsidRDefault="0081277F" w:rsidP="0081277F">
      <w:pPr>
        <w:numPr>
          <w:ilvl w:val="0"/>
          <w:numId w:val="13"/>
        </w:numPr>
        <w:spacing w:before="100" w:after="100" w:line="276" w:lineRule="auto"/>
        <w:ind w:left="1276" w:hanging="567"/>
        <w:jc w:val="both"/>
        <w:rPr>
          <w:lang w:eastAsia="en-US"/>
        </w:rPr>
      </w:pPr>
      <w:r w:rsidRPr="0081277F">
        <w:rPr>
          <w:lang w:eastAsia="en-US"/>
        </w:rPr>
        <w:t>Территория Тейковского муниципального района характеризуется средней плотностью зон с особыми условиями использования территории. Некоторые земельные участки в границах района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их использование;</w:t>
      </w:r>
    </w:p>
    <w:p w14:paraId="74031916" w14:textId="77777777" w:rsidR="0081277F" w:rsidRPr="0081277F" w:rsidRDefault="0081277F" w:rsidP="0081277F">
      <w:pPr>
        <w:numPr>
          <w:ilvl w:val="0"/>
          <w:numId w:val="13"/>
        </w:numPr>
        <w:spacing w:before="100" w:after="100" w:line="276" w:lineRule="auto"/>
        <w:ind w:left="1276" w:hanging="567"/>
        <w:jc w:val="both"/>
        <w:rPr>
          <w:lang w:eastAsia="en-US"/>
        </w:rPr>
      </w:pPr>
      <w:r w:rsidRPr="0081277F">
        <w:rPr>
          <w:lang w:eastAsia="en-US"/>
        </w:rPr>
        <w:t>Наиболее крупные по размерам зоны: водоохранные зоны, прибрежные защитные полосы, зоны, подверженные ЧС природного и техногенного характера;</w:t>
      </w:r>
    </w:p>
    <w:p w14:paraId="35E64BC4" w14:textId="77777777" w:rsidR="0081277F" w:rsidRPr="0081277F" w:rsidRDefault="0081277F" w:rsidP="0081277F">
      <w:pPr>
        <w:numPr>
          <w:ilvl w:val="0"/>
          <w:numId w:val="13"/>
        </w:numPr>
        <w:spacing w:before="100" w:after="100" w:line="276" w:lineRule="auto"/>
        <w:ind w:left="1276" w:hanging="567"/>
        <w:jc w:val="both"/>
        <w:rPr>
          <w:lang w:eastAsia="en-US"/>
        </w:rPr>
      </w:pPr>
      <w:r w:rsidRPr="0081277F">
        <w:rPr>
          <w:lang w:eastAsia="en-US"/>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14:paraId="5EF571E5" w14:textId="77777777" w:rsidR="0081277F" w:rsidRPr="0081277F" w:rsidRDefault="0081277F" w:rsidP="0081277F">
      <w:pPr>
        <w:spacing w:before="100" w:after="100"/>
        <w:ind w:firstLine="709"/>
        <w:jc w:val="both"/>
        <w:rPr>
          <w:highlight w:val="yellow"/>
          <w:lang w:eastAsia="en-US"/>
        </w:rPr>
      </w:pPr>
    </w:p>
    <w:p w14:paraId="091F5A47" w14:textId="77777777" w:rsidR="0081277F" w:rsidRPr="0081277F" w:rsidRDefault="0081277F" w:rsidP="0081277F">
      <w:pPr>
        <w:spacing w:before="100" w:after="100"/>
        <w:ind w:firstLine="709"/>
        <w:jc w:val="both"/>
        <w:rPr>
          <w:lang w:eastAsia="en-US"/>
        </w:rPr>
      </w:pPr>
      <w:r w:rsidRPr="0081277F">
        <w:rPr>
          <w:lang w:eastAsia="en-US"/>
        </w:rPr>
        <w:t>В соответствии с техническим заданием в рамках настоящего проекта изменений выполнена новая редакция следующих карт в составе материалов по обоснованию проекта изменений СТП Тейковского муниципального района:</w:t>
      </w:r>
    </w:p>
    <w:p w14:paraId="12D7017B" w14:textId="77777777" w:rsidR="0081277F" w:rsidRPr="0081277F" w:rsidRDefault="0081277F" w:rsidP="0081277F">
      <w:pPr>
        <w:numPr>
          <w:ilvl w:val="0"/>
          <w:numId w:val="10"/>
        </w:numPr>
        <w:spacing w:before="100" w:after="100" w:line="276" w:lineRule="auto"/>
        <w:ind w:left="1276" w:hanging="567"/>
        <w:jc w:val="both"/>
        <w:rPr>
          <w:lang w:eastAsia="en-US"/>
        </w:rPr>
      </w:pPr>
      <w:r w:rsidRPr="0081277F">
        <w:rPr>
          <w:lang w:eastAsia="en-US"/>
        </w:rPr>
        <w:t>Материалы по обоснованию в виде карт. Карта зон с особыми условиями использования территорий (в том числе границ лесничеств);</w:t>
      </w:r>
    </w:p>
    <w:p w14:paraId="5D607B30" w14:textId="77777777" w:rsidR="0081277F" w:rsidRPr="0081277F" w:rsidRDefault="0081277F" w:rsidP="0081277F">
      <w:pPr>
        <w:numPr>
          <w:ilvl w:val="0"/>
          <w:numId w:val="10"/>
        </w:numPr>
        <w:spacing w:before="100" w:after="100" w:line="276" w:lineRule="auto"/>
        <w:ind w:left="1276" w:hanging="567"/>
        <w:jc w:val="both"/>
        <w:rPr>
          <w:lang w:eastAsia="en-US"/>
        </w:rPr>
      </w:pPr>
      <w:r w:rsidRPr="0081277F">
        <w:rPr>
          <w:lang w:eastAsia="en-US"/>
        </w:rPr>
        <w:t>Материалы по обоснованию в виде карт. Карта границ территорий, подверженных риску возникновения чрезвычайных ситуаций природного и техногенного характера.</w:t>
      </w:r>
    </w:p>
    <w:p w14:paraId="5962C06B" w14:textId="77777777" w:rsidR="0081277F" w:rsidRPr="0081277F" w:rsidRDefault="0081277F" w:rsidP="0081277F">
      <w:pPr>
        <w:spacing w:before="100" w:after="100"/>
        <w:ind w:firstLine="709"/>
        <w:jc w:val="both"/>
        <w:rPr>
          <w:lang w:eastAsia="en-US"/>
        </w:rPr>
      </w:pPr>
      <w:r w:rsidRPr="0081277F">
        <w:rPr>
          <w:lang w:eastAsia="en-US"/>
        </w:rPr>
        <w:t>На вышеперечисленных картах информация об ограничениях полностью обновлена, переработана и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14:paraId="3C7CBCDC" w14:textId="77777777" w:rsidR="0081277F" w:rsidRPr="0081277F" w:rsidRDefault="0081277F" w:rsidP="0081277F">
      <w:pPr>
        <w:spacing w:before="100" w:after="100"/>
        <w:ind w:firstLine="709"/>
        <w:jc w:val="both"/>
        <w:rPr>
          <w:highlight w:val="yellow"/>
          <w:lang w:eastAsia="en-US"/>
        </w:rPr>
      </w:pPr>
    </w:p>
    <w:p w14:paraId="186624A8" w14:textId="77777777" w:rsidR="0081277F" w:rsidRPr="0081277F" w:rsidRDefault="0081277F" w:rsidP="0081277F">
      <w:pPr>
        <w:spacing w:after="200" w:line="276" w:lineRule="auto"/>
        <w:rPr>
          <w:highlight w:val="yellow"/>
          <w:lang w:eastAsia="en-US"/>
        </w:rPr>
      </w:pPr>
    </w:p>
    <w:p w14:paraId="2199079E" w14:textId="77777777" w:rsidR="0081277F" w:rsidRPr="0081277F" w:rsidRDefault="0081277F" w:rsidP="0081277F">
      <w:pPr>
        <w:numPr>
          <w:ilvl w:val="2"/>
          <w:numId w:val="2"/>
        </w:numPr>
        <w:pBdr>
          <w:top w:val="single" w:sz="6" w:space="2" w:color="72A376"/>
          <w:left w:val="single" w:sz="6" w:space="2" w:color="72A376"/>
        </w:pBdr>
        <w:spacing w:before="120" w:after="120" w:line="276" w:lineRule="auto"/>
        <w:contextualSpacing/>
        <w:jc w:val="both"/>
        <w:outlineLvl w:val="2"/>
        <w:rPr>
          <w:caps/>
          <w:spacing w:val="15"/>
          <w:lang w:eastAsia="en-US"/>
        </w:rPr>
      </w:pPr>
      <w:bookmarkStart w:id="67" w:name="_Toc280690696"/>
      <w:bookmarkStart w:id="68" w:name="_Toc420919874"/>
      <w:bookmarkStart w:id="69" w:name="_Toc152075393"/>
      <w:r w:rsidRPr="0081277F">
        <w:rPr>
          <w:caps/>
          <w:spacing w:val="15"/>
          <w:lang w:eastAsia="en-US"/>
        </w:rPr>
        <w:t>Объекты культурного наследия</w:t>
      </w:r>
      <w:bookmarkEnd w:id="67"/>
      <w:bookmarkEnd w:id="68"/>
      <w:bookmarkEnd w:id="69"/>
    </w:p>
    <w:p w14:paraId="06C5EFED" w14:textId="77777777" w:rsidR="0081277F" w:rsidRPr="0081277F" w:rsidRDefault="0081277F" w:rsidP="0081277F">
      <w:pPr>
        <w:spacing w:before="120" w:after="120"/>
        <w:ind w:firstLine="709"/>
        <w:jc w:val="both"/>
        <w:rPr>
          <w:lang w:eastAsia="en-US"/>
        </w:rPr>
      </w:pPr>
      <w:r w:rsidRPr="0081277F">
        <w:rPr>
          <w:lang w:eastAsia="en-US"/>
        </w:rPr>
        <w:lastRenderedPageBreak/>
        <w:t>В настоящее время объекты культурного наследия на территории Тейковского муниципального района представлены</w:t>
      </w:r>
      <w:r w:rsidRPr="0081277F">
        <w:rPr>
          <w:vertAlign w:val="superscript"/>
          <w:lang w:eastAsia="en-US"/>
        </w:rPr>
        <w:footnoteReference w:id="5"/>
      </w:r>
      <w:r w:rsidRPr="0081277F">
        <w:rPr>
          <w:lang w:eastAsia="en-US"/>
        </w:rPr>
        <w:t>:</w:t>
      </w:r>
    </w:p>
    <w:p w14:paraId="7291FB0F" w14:textId="77777777" w:rsidR="0081277F" w:rsidRPr="0081277F" w:rsidRDefault="0081277F" w:rsidP="0081277F">
      <w:pPr>
        <w:numPr>
          <w:ilvl w:val="0"/>
          <w:numId w:val="6"/>
        </w:numPr>
        <w:spacing w:before="120" w:after="120" w:line="276" w:lineRule="auto"/>
        <w:ind w:left="1134" w:hanging="425"/>
        <w:jc w:val="both"/>
        <w:rPr>
          <w:lang w:eastAsia="en-US"/>
        </w:rPr>
      </w:pPr>
      <w:r w:rsidRPr="0081277F">
        <w:rPr>
          <w:lang w:eastAsia="en-US"/>
        </w:rPr>
        <w:t xml:space="preserve">объекты культурного наследия федерального значения: 3 памятника градостроительства и </w:t>
      </w:r>
      <w:proofErr w:type="gramStart"/>
      <w:r w:rsidRPr="0081277F">
        <w:rPr>
          <w:lang w:eastAsia="en-US"/>
        </w:rPr>
        <w:t>архитектуры  и</w:t>
      </w:r>
      <w:proofErr w:type="gramEnd"/>
      <w:r w:rsidRPr="0081277F">
        <w:rPr>
          <w:lang w:eastAsia="en-US"/>
        </w:rPr>
        <w:t xml:space="preserve"> 16 объектов археологического наследия, в том числе 6 ансамблей;</w:t>
      </w:r>
    </w:p>
    <w:p w14:paraId="655975D8" w14:textId="77777777" w:rsidR="0081277F" w:rsidRPr="0081277F" w:rsidRDefault="0081277F" w:rsidP="0081277F">
      <w:pPr>
        <w:numPr>
          <w:ilvl w:val="0"/>
          <w:numId w:val="6"/>
        </w:numPr>
        <w:spacing w:before="120" w:after="120" w:line="276" w:lineRule="auto"/>
        <w:ind w:left="1134" w:hanging="425"/>
        <w:jc w:val="both"/>
        <w:rPr>
          <w:lang w:eastAsia="en-US"/>
        </w:rPr>
      </w:pPr>
      <w:r w:rsidRPr="0081277F">
        <w:rPr>
          <w:lang w:eastAsia="en-US"/>
        </w:rPr>
        <w:t xml:space="preserve">2 объекта культурного наследия регионального значения; </w:t>
      </w:r>
    </w:p>
    <w:p w14:paraId="340AC200" w14:textId="77777777" w:rsidR="0081277F" w:rsidRPr="0081277F" w:rsidRDefault="0081277F" w:rsidP="0081277F">
      <w:pPr>
        <w:numPr>
          <w:ilvl w:val="0"/>
          <w:numId w:val="6"/>
        </w:numPr>
        <w:spacing w:before="120" w:after="120" w:line="276" w:lineRule="auto"/>
        <w:ind w:left="1134" w:hanging="425"/>
        <w:jc w:val="both"/>
        <w:rPr>
          <w:lang w:eastAsia="en-US"/>
        </w:rPr>
      </w:pPr>
      <w:r w:rsidRPr="0081277F">
        <w:rPr>
          <w:lang w:eastAsia="en-US"/>
        </w:rPr>
        <w:t xml:space="preserve">11 объектов культурного наследия местного (муниципального) значения, в том числе 2 ансамбля; </w:t>
      </w:r>
    </w:p>
    <w:p w14:paraId="1BC14E5F" w14:textId="77777777" w:rsidR="0081277F" w:rsidRPr="0081277F" w:rsidRDefault="0081277F" w:rsidP="0081277F">
      <w:pPr>
        <w:numPr>
          <w:ilvl w:val="0"/>
          <w:numId w:val="6"/>
        </w:numPr>
        <w:spacing w:before="120" w:after="120" w:line="276" w:lineRule="auto"/>
        <w:ind w:left="1134" w:hanging="425"/>
        <w:jc w:val="both"/>
        <w:rPr>
          <w:lang w:eastAsia="en-US"/>
        </w:rPr>
      </w:pPr>
      <w:r w:rsidRPr="0081277F">
        <w:rPr>
          <w:lang w:eastAsia="en-US"/>
        </w:rPr>
        <w:t>52 выявленных объекта культурного наследия, в том числе 9 памятников, 5 ансамблей и 38 выявленных объекта археологического наследия.</w:t>
      </w:r>
    </w:p>
    <w:p w14:paraId="61E85A37" w14:textId="77777777" w:rsidR="0081277F" w:rsidRPr="0081277F" w:rsidRDefault="0081277F" w:rsidP="0081277F">
      <w:pPr>
        <w:spacing w:after="120"/>
        <w:ind w:firstLine="851"/>
        <w:jc w:val="both"/>
        <w:rPr>
          <w:lang w:eastAsia="en-US"/>
        </w:rPr>
      </w:pPr>
      <w:r w:rsidRPr="0081277F">
        <w:rPr>
          <w:lang w:eastAsia="en-US"/>
        </w:rPr>
        <w:t xml:space="preserve">Перечень объектов культурного наследия, в том числе объектов археологического наследия, расположенных в границах Тейковского муниципального района, приведен в Приложении №5 в составе настоящего сшива. </w:t>
      </w:r>
    </w:p>
    <w:p w14:paraId="29D9E9AA" w14:textId="77777777" w:rsidR="0081277F" w:rsidRPr="0081277F" w:rsidRDefault="0081277F" w:rsidP="0081277F">
      <w:pPr>
        <w:spacing w:after="120"/>
        <w:ind w:firstLine="851"/>
        <w:jc w:val="both"/>
        <w:rPr>
          <w:lang w:eastAsia="en-US"/>
        </w:rPr>
      </w:pPr>
      <w:r w:rsidRPr="0081277F">
        <w:rPr>
          <w:lang w:eastAsia="en-US"/>
        </w:rPr>
        <w:t>Объекты культурного наследия, расположенные в границах Тейковского муниципального района, отображены в графической части проекта изменений на карте «Материалы по обоснованию в виде карт. Карта особо охраняемых природных территорий и территорий объектов культурного наследия (федерального, регионального, местного значения)» в виде соответствующего условного знака. По условиям масштаба карты отображение установленных территорий ОКН, а также защитных зон ОКН (при отсутствии охранных зон) плохо читаемо, соответственно, их полноценное отображение выполняется на иных стадиях разработки документов территориального планирования (при подготовке генеральных планов поселений).</w:t>
      </w:r>
    </w:p>
    <w:p w14:paraId="27E5F800" w14:textId="77777777" w:rsidR="0081277F" w:rsidRPr="0081277F" w:rsidRDefault="0081277F" w:rsidP="0081277F">
      <w:pPr>
        <w:spacing w:before="120" w:after="120"/>
        <w:ind w:firstLine="709"/>
        <w:jc w:val="both"/>
        <w:rPr>
          <w:lang w:eastAsia="en-US"/>
        </w:rPr>
      </w:pPr>
      <w:r w:rsidRPr="0081277F">
        <w:rPr>
          <w:lang w:eastAsia="en-US"/>
        </w:rPr>
        <w:t xml:space="preserve">По данным, предоставленным Администрацией Тейковского муниципального района, на момент разработки настоящего проекта изменений СТП Тейковского муниципального района границы зон охраны объектов культурного наследия не установлены, границы территории ОКН не установлены и не утверждены. Граница территории ансамбля местного (муниципального) значения «Храмовый комплекс, 1800 г.» в </w:t>
      </w:r>
      <w:proofErr w:type="spellStart"/>
      <w:r w:rsidRPr="0081277F">
        <w:rPr>
          <w:lang w:eastAsia="en-US"/>
        </w:rPr>
        <w:t>с.Морозово</w:t>
      </w:r>
      <w:proofErr w:type="spellEnd"/>
      <w:r w:rsidRPr="0081277F">
        <w:rPr>
          <w:lang w:eastAsia="en-US"/>
        </w:rPr>
        <w:t xml:space="preserve"> отображены согласно сведениям ЕГРН (37:18-8.1).</w:t>
      </w:r>
    </w:p>
    <w:p w14:paraId="3C67D84A" w14:textId="77777777" w:rsidR="0081277F" w:rsidRPr="0081277F" w:rsidRDefault="0081277F" w:rsidP="0081277F">
      <w:pPr>
        <w:spacing w:before="120" w:after="120"/>
        <w:ind w:firstLine="709"/>
        <w:jc w:val="both"/>
        <w:rPr>
          <w:lang w:eastAsia="en-US"/>
        </w:rPr>
      </w:pPr>
    </w:p>
    <w:p w14:paraId="76E162E0" w14:textId="77777777" w:rsidR="0081277F" w:rsidRPr="0081277F" w:rsidRDefault="0081277F" w:rsidP="0081277F">
      <w:pPr>
        <w:spacing w:before="120" w:after="120"/>
        <w:ind w:firstLine="709"/>
        <w:jc w:val="both"/>
        <w:rPr>
          <w:lang w:eastAsia="en-US"/>
        </w:rPr>
      </w:pPr>
      <w:r w:rsidRPr="0081277F">
        <w:rPr>
          <w:lang w:eastAsia="en-US"/>
        </w:rPr>
        <w:t>При отсутствии установленной охранной зоны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14:paraId="3F9B1CF7" w14:textId="77777777" w:rsidR="0081277F" w:rsidRPr="0081277F" w:rsidRDefault="0081277F" w:rsidP="0081277F">
      <w:pPr>
        <w:spacing w:before="120" w:after="120"/>
        <w:ind w:firstLine="709"/>
        <w:jc w:val="both"/>
        <w:rPr>
          <w:lang w:eastAsia="en-US"/>
        </w:rPr>
      </w:pPr>
      <w:r w:rsidRPr="0081277F">
        <w:rPr>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3CB317A8" w14:textId="77777777" w:rsidR="0081277F" w:rsidRPr="0081277F" w:rsidRDefault="0081277F" w:rsidP="0081277F">
      <w:pPr>
        <w:spacing w:after="120"/>
        <w:ind w:firstLine="851"/>
        <w:jc w:val="both"/>
        <w:rPr>
          <w:lang w:eastAsia="en-US"/>
        </w:rPr>
      </w:pPr>
      <w:r w:rsidRPr="0081277F">
        <w:rPr>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5" w:history="1">
        <w:r w:rsidRPr="0081277F">
          <w:rPr>
            <w:lang w:eastAsia="en-US"/>
          </w:rPr>
          <w:t>статьей 34</w:t>
        </w:r>
      </w:hyperlink>
      <w:r w:rsidRPr="0081277F">
        <w:rPr>
          <w:lang w:eastAsia="en-US"/>
        </w:rPr>
        <w:t xml:space="preserve"> настоящего Федерального закона. Защитная зона объекта культурного наследия также прекращает </w:t>
      </w:r>
      <w:r w:rsidRPr="0081277F">
        <w:rPr>
          <w:lang w:eastAsia="en-US"/>
        </w:rPr>
        <w:lastRenderedPageBreak/>
        <w:t>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3D9F5F66" w14:textId="77777777" w:rsidR="0081277F" w:rsidRPr="0081277F" w:rsidRDefault="0081277F" w:rsidP="0081277F">
      <w:pPr>
        <w:spacing w:after="120"/>
        <w:ind w:firstLine="851"/>
        <w:jc w:val="both"/>
        <w:rPr>
          <w:highlight w:val="yellow"/>
          <w:lang w:eastAsia="en-US"/>
        </w:rPr>
      </w:pPr>
    </w:p>
    <w:p w14:paraId="261B9DF4" w14:textId="77777777" w:rsidR="0081277F" w:rsidRPr="0081277F" w:rsidRDefault="0081277F" w:rsidP="0081277F">
      <w:pPr>
        <w:spacing w:before="120" w:after="120"/>
        <w:ind w:firstLine="709"/>
        <w:jc w:val="both"/>
        <w:rPr>
          <w:lang w:eastAsia="en-US"/>
        </w:rPr>
      </w:pPr>
      <w:r w:rsidRPr="0081277F">
        <w:rPr>
          <w:lang w:eastAsia="en-US"/>
        </w:rPr>
        <w:t xml:space="preserve">Согласно ст. 36 Федерального закона от 25.06.2002г. №73-ФЗ «Об объектах культурного наследия (памятниках истории и культуры) народов Российской Федерации» проектирование и проведение земляных, строительных, мелиоративных, хозяйственных работ,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w:t>
      </w:r>
    </w:p>
    <w:p w14:paraId="0C876193" w14:textId="77777777" w:rsidR="0081277F" w:rsidRPr="0081277F" w:rsidRDefault="0081277F" w:rsidP="0081277F">
      <w:pPr>
        <w:spacing w:after="120"/>
        <w:ind w:firstLine="851"/>
        <w:jc w:val="both"/>
        <w:rPr>
          <w:lang w:eastAsia="en-US"/>
        </w:rPr>
      </w:pPr>
      <w:r w:rsidRPr="0081277F">
        <w:rPr>
          <w:lang w:eastAsia="en-US"/>
        </w:rPr>
        <w:t>На основании ст. 30 Федерального закона от 25.06.2002г. №73-ФЗ «Об объектах культурного наследия (памятниках истории и культуры) народов Российской Федерации» земли, подлежащие хозяйственному воздействию земляных, строительных, мелиоративных, хозяйственных работ, предусмотренных ст. 25 Лесного кодекса РФ работ по использованию лесов (за исключением работ, указанных в пунктах 3, 4 и 7 части 1 ст. 25 Лесного кодекса РФ) и иных работ, в случае, если указанные земли расположены в границах территорий, в отношении которых у органов охраны объектов культурного наследия имеются основания предполагать наличие объектов археологического наследия, являются объектами историко-культурной экспертизы.</w:t>
      </w:r>
    </w:p>
    <w:p w14:paraId="40B70644" w14:textId="77777777" w:rsidR="0081277F" w:rsidRPr="0081277F" w:rsidRDefault="0081277F" w:rsidP="0081277F">
      <w:pPr>
        <w:spacing w:before="120" w:after="120"/>
        <w:ind w:firstLine="709"/>
        <w:jc w:val="both"/>
        <w:rPr>
          <w:lang w:eastAsia="en-US"/>
        </w:rPr>
      </w:pPr>
      <w:r w:rsidRPr="0081277F">
        <w:rPr>
          <w:lang w:eastAsia="en-US"/>
        </w:rPr>
        <w:t xml:space="preserve">До утверждения в соответствии с </w:t>
      </w:r>
      <w:proofErr w:type="spellStart"/>
      <w:r w:rsidRPr="0081277F">
        <w:rPr>
          <w:lang w:eastAsia="en-US"/>
        </w:rPr>
        <w:t>пп</w:t>
      </w:r>
      <w:proofErr w:type="spellEnd"/>
      <w:r w:rsidRPr="0081277F">
        <w:rPr>
          <w:lang w:eastAsia="en-US"/>
        </w:rPr>
        <w:t>. 34.2, п. 1 ст. 9 границ территорий, в отношении которых у органов ОКН имеются основания предполагать наличие объектов археологического наследия либо объектов, обладающих признаками объекта археологического наследия и если орган охраны объектов культурного наследия не имеет данных об отсутствии на указанных землях ОКН, включенных в реестр, выявленных объектов культурного наследия либо объектов, обладающих признаками ОКН, то земли, подлежащие воздействию земляных, строительных, мелиоративных, и иных хозяйственных работ, являются объектами историко-культурной экспертизы.</w:t>
      </w:r>
    </w:p>
    <w:p w14:paraId="48782B94" w14:textId="77777777" w:rsidR="0081277F" w:rsidRPr="0081277F" w:rsidRDefault="0081277F" w:rsidP="0081277F">
      <w:pPr>
        <w:spacing w:before="120" w:after="120"/>
        <w:ind w:firstLine="851"/>
        <w:jc w:val="both"/>
        <w:rPr>
          <w:lang w:eastAsia="en-US"/>
        </w:rPr>
      </w:pPr>
      <w:r w:rsidRPr="0081277F">
        <w:rPr>
          <w:lang w:eastAsia="en-US"/>
        </w:rPr>
        <w:t>Согласно ст. 36 Федерального закона от 25.06.2002г. №73-ФЗ «Об объектах культурного наследия (памятниках истории и культуры) народов Российской Федерации» 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ОКН, включенного в реестр, проводятся при условии соблюдения установленных статьей 5.1 Федерального закона от 25.06.2002г. №73-ФЗ требований к осуществлению деятельности в границах территории ОКН,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ОКН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ОКН либо плана проведения спасательных археологических полевых работ, включающих оценку воздействия проводимых работ на указанные ОКН.</w:t>
      </w:r>
    </w:p>
    <w:p w14:paraId="452CB48B" w14:textId="77777777" w:rsidR="0081277F" w:rsidRPr="0081277F" w:rsidRDefault="0081277F" w:rsidP="0081277F">
      <w:pPr>
        <w:spacing w:before="120" w:after="120"/>
        <w:ind w:firstLine="851"/>
        <w:jc w:val="both"/>
        <w:rPr>
          <w:highlight w:val="yellow"/>
          <w:lang w:eastAsia="en-US"/>
        </w:rPr>
      </w:pPr>
    </w:p>
    <w:p w14:paraId="5F1701ED" w14:textId="77777777" w:rsidR="0081277F" w:rsidRPr="0081277F" w:rsidRDefault="0081277F" w:rsidP="0081277F">
      <w:pPr>
        <w:spacing w:before="120" w:after="120"/>
        <w:jc w:val="both"/>
        <w:rPr>
          <w:highlight w:val="yellow"/>
          <w:lang w:eastAsia="en-US"/>
        </w:rPr>
      </w:pPr>
    </w:p>
    <w:p w14:paraId="10B1BB3D" w14:textId="77777777" w:rsidR="0081277F" w:rsidRPr="0081277F" w:rsidRDefault="0081277F" w:rsidP="0081277F">
      <w:pPr>
        <w:numPr>
          <w:ilvl w:val="2"/>
          <w:numId w:val="2"/>
        </w:numPr>
        <w:pBdr>
          <w:top w:val="single" w:sz="6" w:space="2" w:color="72A376"/>
          <w:left w:val="single" w:sz="6" w:space="2" w:color="72A376"/>
        </w:pBdr>
        <w:spacing w:before="120" w:after="120" w:line="276" w:lineRule="auto"/>
        <w:contextualSpacing/>
        <w:jc w:val="both"/>
        <w:outlineLvl w:val="2"/>
        <w:rPr>
          <w:caps/>
          <w:spacing w:val="15"/>
          <w:lang w:eastAsia="en-US"/>
        </w:rPr>
      </w:pPr>
      <w:bookmarkStart w:id="70" w:name="_Toc715075"/>
      <w:bookmarkStart w:id="71" w:name="_Toc152075394"/>
      <w:r w:rsidRPr="0081277F">
        <w:rPr>
          <w:caps/>
          <w:spacing w:val="15"/>
          <w:lang w:eastAsia="en-US"/>
        </w:rPr>
        <w:t>Особо охраняемые природные территории</w:t>
      </w:r>
      <w:bookmarkEnd w:id="70"/>
      <w:bookmarkEnd w:id="71"/>
    </w:p>
    <w:p w14:paraId="0D68DA58" w14:textId="77777777" w:rsidR="0081277F" w:rsidRPr="0081277F" w:rsidRDefault="0081277F" w:rsidP="0081277F">
      <w:pPr>
        <w:spacing w:before="120" w:after="120"/>
        <w:ind w:firstLine="708"/>
        <w:jc w:val="both"/>
        <w:rPr>
          <w:lang w:eastAsia="en-US"/>
        </w:rPr>
      </w:pPr>
      <w:r w:rsidRPr="0081277F">
        <w:rPr>
          <w:lang w:eastAsia="en-US"/>
        </w:rPr>
        <w:lastRenderedPageBreak/>
        <w:t>В настоящее время на территории Тейковского муниципального района расположено 11 ООПТ - памятники природы регионального значения</w:t>
      </w:r>
      <w:r w:rsidRPr="0081277F">
        <w:rPr>
          <w:vertAlign w:val="superscript"/>
          <w:lang w:eastAsia="en-US"/>
        </w:rPr>
        <w:footnoteReference w:id="6"/>
      </w:r>
      <w:r w:rsidRPr="0081277F">
        <w:rPr>
          <w:lang w:eastAsia="en-US"/>
        </w:rPr>
        <w:t xml:space="preserve"> (перечень приводится в Приложении №6</w:t>
      </w:r>
      <w:r w:rsidRPr="0081277F">
        <w:rPr>
          <w:rFonts w:eastAsiaTheme="minorHAnsi"/>
          <w:lang w:eastAsia="en-US"/>
        </w:rPr>
        <w:t xml:space="preserve"> </w:t>
      </w:r>
      <w:r w:rsidRPr="0081277F">
        <w:rPr>
          <w:lang w:eastAsia="en-US"/>
        </w:rPr>
        <w:t xml:space="preserve">настоящего сшива). </w:t>
      </w:r>
    </w:p>
    <w:p w14:paraId="0A8D2AE1" w14:textId="77777777" w:rsidR="0081277F" w:rsidRPr="0081277F" w:rsidRDefault="0081277F" w:rsidP="0081277F">
      <w:pPr>
        <w:spacing w:before="120" w:after="120"/>
        <w:ind w:firstLine="708"/>
        <w:jc w:val="both"/>
        <w:rPr>
          <w:lang w:eastAsia="en-US"/>
        </w:rPr>
      </w:pPr>
      <w:r w:rsidRPr="0081277F">
        <w:rPr>
          <w:lang w:eastAsia="en-US"/>
        </w:rPr>
        <w:t xml:space="preserve">В настоящее время в ЕГРН внесены сведения о границах 3 ООПТ: «Озеро </w:t>
      </w:r>
      <w:proofErr w:type="spellStart"/>
      <w:r w:rsidRPr="0081277F">
        <w:rPr>
          <w:lang w:eastAsia="en-US"/>
        </w:rPr>
        <w:t>Рубское</w:t>
      </w:r>
      <w:proofErr w:type="spellEnd"/>
      <w:r w:rsidRPr="0081277F">
        <w:rPr>
          <w:lang w:eastAsia="en-US"/>
        </w:rPr>
        <w:t xml:space="preserve">» (37:18-6.85), «Озеро Коптевское» (37:18-9.2), «Болото Мокрое» (37:18-9.1). В ЕГРН содержатся сведения о 2 охранных зонах ООПТ - «Озеро </w:t>
      </w:r>
      <w:proofErr w:type="spellStart"/>
      <w:r w:rsidRPr="0081277F">
        <w:rPr>
          <w:lang w:eastAsia="en-US"/>
        </w:rPr>
        <w:t>Рубское</w:t>
      </w:r>
      <w:proofErr w:type="spellEnd"/>
      <w:r w:rsidRPr="0081277F">
        <w:rPr>
          <w:lang w:eastAsia="en-US"/>
        </w:rPr>
        <w:t>» (37:18-6.119) и «Озеро Коптевское» (37:18-6.518).</w:t>
      </w:r>
    </w:p>
    <w:p w14:paraId="64B2A319" w14:textId="77777777" w:rsidR="0081277F" w:rsidRPr="0081277F" w:rsidRDefault="0081277F" w:rsidP="0081277F">
      <w:pPr>
        <w:spacing w:before="120" w:after="120"/>
        <w:ind w:firstLine="708"/>
        <w:jc w:val="both"/>
        <w:rPr>
          <w:lang w:eastAsia="en-US"/>
        </w:rPr>
      </w:pPr>
      <w:proofErr w:type="gramStart"/>
      <w:r w:rsidRPr="0081277F">
        <w:rPr>
          <w:lang w:eastAsia="en-US"/>
        </w:rPr>
        <w:t xml:space="preserve">По имеющимся сведениям </w:t>
      </w:r>
      <w:proofErr w:type="gramEnd"/>
      <w:r w:rsidRPr="0081277F">
        <w:rPr>
          <w:lang w:eastAsia="en-US"/>
        </w:rPr>
        <w:t>создание новых ООПТ в границах Тейковского муниципального района не планируется.</w:t>
      </w:r>
    </w:p>
    <w:p w14:paraId="3427DA1D" w14:textId="77777777" w:rsidR="0081277F" w:rsidRPr="0081277F" w:rsidRDefault="0081277F" w:rsidP="0081277F">
      <w:pPr>
        <w:spacing w:before="120" w:after="120"/>
        <w:ind w:firstLine="708"/>
        <w:jc w:val="both"/>
        <w:rPr>
          <w:lang w:eastAsia="en-US"/>
        </w:rPr>
      </w:pPr>
    </w:p>
    <w:p w14:paraId="77E750D1" w14:textId="77777777" w:rsidR="0081277F" w:rsidRPr="0081277F" w:rsidRDefault="0081277F" w:rsidP="0081277F">
      <w:pPr>
        <w:spacing w:before="120" w:after="120"/>
        <w:ind w:firstLine="708"/>
        <w:jc w:val="both"/>
        <w:rPr>
          <w:lang w:eastAsia="en-US"/>
        </w:rPr>
      </w:pPr>
      <w:r w:rsidRPr="0081277F">
        <w:rPr>
          <w:lang w:eastAsia="en-US"/>
        </w:rPr>
        <w:t>В графической части проекта изменений в виде установленных условных знаков отображены территории и местоположение существующих ООПТ на следующих картах:</w:t>
      </w:r>
    </w:p>
    <w:p w14:paraId="00144A4E" w14:textId="77777777" w:rsidR="0081277F" w:rsidRPr="0081277F" w:rsidRDefault="0081277F" w:rsidP="0081277F">
      <w:pPr>
        <w:numPr>
          <w:ilvl w:val="0"/>
          <w:numId w:val="27"/>
        </w:numPr>
        <w:spacing w:before="120" w:after="120" w:line="276" w:lineRule="auto"/>
        <w:ind w:left="1276" w:hanging="567"/>
        <w:jc w:val="both"/>
        <w:rPr>
          <w:lang w:eastAsia="en-US"/>
        </w:rPr>
      </w:pPr>
      <w:r w:rsidRPr="0081277F">
        <w:rPr>
          <w:lang w:eastAsia="en-US"/>
        </w:rPr>
        <w:t xml:space="preserve">Материалы по обоснованию в виде карт. Карта особо охраняемых природных территорий и территорий объектов культурного </w:t>
      </w:r>
      <w:proofErr w:type="gramStart"/>
      <w:r w:rsidRPr="0081277F">
        <w:rPr>
          <w:lang w:eastAsia="en-US"/>
        </w:rPr>
        <w:t>наследия  (</w:t>
      </w:r>
      <w:proofErr w:type="gramEnd"/>
      <w:r w:rsidRPr="0081277F">
        <w:rPr>
          <w:lang w:eastAsia="en-US"/>
        </w:rPr>
        <w:t>федерального, регионального, местного значения);</w:t>
      </w:r>
    </w:p>
    <w:p w14:paraId="257346DD" w14:textId="77777777" w:rsidR="0081277F" w:rsidRPr="0081277F" w:rsidRDefault="0081277F" w:rsidP="0081277F">
      <w:pPr>
        <w:numPr>
          <w:ilvl w:val="0"/>
          <w:numId w:val="27"/>
        </w:numPr>
        <w:spacing w:before="120" w:after="120" w:line="276" w:lineRule="auto"/>
        <w:ind w:left="1276" w:hanging="567"/>
        <w:jc w:val="both"/>
        <w:rPr>
          <w:lang w:eastAsia="en-US"/>
        </w:rPr>
      </w:pPr>
      <w:r w:rsidRPr="0081277F">
        <w:rPr>
          <w:lang w:eastAsia="en-US"/>
        </w:rPr>
        <w:t>Материалы по обоснованию в виде карт. Карта зон с особыми условиями использования территорий (в том числе границ лесничеств).</w:t>
      </w:r>
    </w:p>
    <w:p w14:paraId="52724C6D" w14:textId="77777777" w:rsidR="0081277F" w:rsidRPr="0081277F" w:rsidRDefault="0081277F" w:rsidP="0081277F">
      <w:pPr>
        <w:spacing w:before="120" w:after="120"/>
        <w:ind w:firstLine="708"/>
        <w:jc w:val="both"/>
        <w:rPr>
          <w:highlight w:val="yellow"/>
          <w:lang w:eastAsia="en-US"/>
        </w:rPr>
      </w:pPr>
    </w:p>
    <w:p w14:paraId="05EAC54C" w14:textId="77777777" w:rsidR="0081277F" w:rsidRPr="0081277F" w:rsidRDefault="0081277F" w:rsidP="0081277F">
      <w:pPr>
        <w:spacing w:before="120" w:after="120"/>
        <w:ind w:firstLine="708"/>
        <w:jc w:val="both"/>
        <w:rPr>
          <w:lang w:eastAsia="en-US"/>
        </w:rPr>
        <w:sectPr w:rsidR="0081277F" w:rsidRPr="0081277F" w:rsidSect="00C35082">
          <w:pgSz w:w="11906" w:h="16838"/>
          <w:pgMar w:top="1134" w:right="567" w:bottom="1134" w:left="1701" w:header="708" w:footer="708" w:gutter="0"/>
          <w:cols w:space="708"/>
          <w:docGrid w:linePitch="360"/>
        </w:sectPr>
      </w:pPr>
      <w:r w:rsidRPr="0081277F">
        <w:rPr>
          <w:lang w:eastAsia="en-US"/>
        </w:rPr>
        <w:t xml:space="preserve">Также на карте «Материалы по обоснованию в виде карт. Карта зон с особыми условиями использования территорий (в том числе границ лесничеств)» соответствующим условным обозначением отображены границы Тейковского </w:t>
      </w:r>
      <w:proofErr w:type="gramStart"/>
      <w:r w:rsidRPr="0081277F">
        <w:rPr>
          <w:lang w:eastAsia="en-US"/>
        </w:rPr>
        <w:t>лесничества(</w:t>
      </w:r>
      <w:proofErr w:type="gramEnd"/>
      <w:r w:rsidRPr="0081277F">
        <w:rPr>
          <w:lang w:eastAsia="en-US"/>
        </w:rPr>
        <w:t>37:00-15.1).</w:t>
      </w:r>
    </w:p>
    <w:p w14:paraId="1A9FA3F7" w14:textId="77777777" w:rsidR="0081277F" w:rsidRPr="0081277F" w:rsidRDefault="0081277F" w:rsidP="0081277F">
      <w:pPr>
        <w:numPr>
          <w:ilvl w:val="0"/>
          <w:numId w:val="2"/>
        </w:numPr>
        <w:pBdr>
          <w:top w:val="single" w:sz="6" w:space="2" w:color="72A376"/>
          <w:left w:val="single" w:sz="6" w:space="2" w:color="72A376"/>
        </w:pBdr>
        <w:spacing w:before="300" w:after="200" w:line="276" w:lineRule="auto"/>
        <w:ind w:left="709" w:hanging="709"/>
        <w:contextualSpacing/>
        <w:jc w:val="both"/>
        <w:outlineLvl w:val="0"/>
        <w:rPr>
          <w:caps/>
          <w:spacing w:val="15"/>
          <w:lang w:eastAsia="en-US"/>
        </w:rPr>
      </w:pPr>
      <w:bookmarkStart w:id="72" w:name="_Toc715071"/>
      <w:bookmarkStart w:id="73" w:name="_Toc5548305"/>
      <w:bookmarkStart w:id="74" w:name="_Toc152075395"/>
      <w:r w:rsidRPr="0081277F">
        <w:rPr>
          <w:caps/>
          <w:spacing w:val="15"/>
          <w:lang w:eastAsia="en-US"/>
        </w:rPr>
        <w:lastRenderedPageBreak/>
        <w:t>Оценка возможного влияния планируемых для размещения объектов местного значения муниципального района на комплексное развитие территории</w:t>
      </w:r>
      <w:bookmarkEnd w:id="72"/>
      <w:bookmarkEnd w:id="73"/>
      <w:bookmarkEnd w:id="74"/>
    </w:p>
    <w:p w14:paraId="79620CC6" w14:textId="77777777" w:rsidR="0081277F" w:rsidRPr="0081277F" w:rsidRDefault="0081277F" w:rsidP="0081277F">
      <w:pPr>
        <w:spacing w:after="120"/>
        <w:ind w:right="-6" w:firstLine="709"/>
        <w:jc w:val="both"/>
        <w:rPr>
          <w:rFonts w:eastAsiaTheme="minorHAnsi"/>
          <w:lang w:eastAsia="en-US"/>
        </w:rPr>
      </w:pPr>
      <w:r w:rsidRPr="0081277F">
        <w:t>На основе анализа материалов утверждённой СТП Тейковского муниципального района, утверждённых генеральных планов поселений района с учетом норм действующего законодательства, сформулирована оценка возможного влияния планируемых для размещения объектов местного значения на комплексное развитие территории Тейковского муниципального района (таблица 3.1).</w:t>
      </w:r>
    </w:p>
    <w:p w14:paraId="41910429" w14:textId="77777777" w:rsidR="0081277F" w:rsidRPr="0081277F" w:rsidRDefault="0081277F" w:rsidP="0081277F">
      <w:pPr>
        <w:jc w:val="right"/>
        <w:rPr>
          <w:i/>
        </w:rPr>
      </w:pPr>
      <w:r w:rsidRPr="0081277F">
        <w:rPr>
          <w:i/>
        </w:rPr>
        <w:t>Табл. 3.1.</w:t>
      </w:r>
    </w:p>
    <w:p w14:paraId="73597906" w14:textId="77777777" w:rsidR="0081277F" w:rsidRPr="0081277F" w:rsidRDefault="0081277F" w:rsidP="0081277F">
      <w:pPr>
        <w:jc w:val="right"/>
        <w:rPr>
          <w:i/>
          <w:highlight w:val="yellow"/>
        </w:rPr>
      </w:pPr>
      <w:r w:rsidRPr="0081277F">
        <w:rPr>
          <w:i/>
        </w:rPr>
        <w:t>Перечень видов планируемых объектов местного значения Тейковского муниципального района</w:t>
      </w:r>
    </w:p>
    <w:tbl>
      <w:tblPr>
        <w:tblOverlap w:val="never"/>
        <w:tblW w:w="9924" w:type="dxa"/>
        <w:tblInd w:w="-411" w:type="dxa"/>
        <w:tblCellMar>
          <w:left w:w="10" w:type="dxa"/>
          <w:right w:w="10" w:type="dxa"/>
        </w:tblCellMar>
        <w:tblLook w:val="0000" w:firstRow="0" w:lastRow="0" w:firstColumn="0" w:lastColumn="0" w:noHBand="0" w:noVBand="0"/>
      </w:tblPr>
      <w:tblGrid>
        <w:gridCol w:w="509"/>
        <w:gridCol w:w="2372"/>
        <w:gridCol w:w="3735"/>
        <w:gridCol w:w="3308"/>
      </w:tblGrid>
      <w:tr w:rsidR="0081277F" w:rsidRPr="0081277F" w14:paraId="575BD1AC" w14:textId="77777777" w:rsidTr="00C148DA">
        <w:trPr>
          <w:trHeight w:hRule="exact" w:val="983"/>
          <w:tblHeader/>
        </w:trPr>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84DD1B" w14:textId="77777777" w:rsidR="0081277F" w:rsidRPr="0081277F" w:rsidRDefault="0081277F" w:rsidP="0081277F">
            <w:pPr>
              <w:jc w:val="center"/>
            </w:pPr>
            <w:r w:rsidRPr="0081277F">
              <w:t>№ п/п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32D72" w14:textId="77777777" w:rsidR="0081277F" w:rsidRPr="0081277F" w:rsidRDefault="0081277F" w:rsidP="0081277F">
            <w:pPr>
              <w:jc w:val="center"/>
            </w:pPr>
            <w:r w:rsidRPr="0081277F">
              <w:t>Виды объектов местного значения района</w:t>
            </w:r>
            <w:r w:rsidRPr="0081277F">
              <w:rPr>
                <w:vertAlign w:val="superscript"/>
              </w:rPr>
              <w:footnoteReference w:id="7"/>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36A0B" w14:textId="77777777" w:rsidR="0081277F" w:rsidRPr="0081277F" w:rsidRDefault="0081277F" w:rsidP="0081277F">
            <w:pPr>
              <w:ind w:firstLine="69"/>
              <w:jc w:val="center"/>
            </w:pPr>
            <w:r w:rsidRPr="0081277F">
              <w:t>Наименование объектов</w:t>
            </w:r>
            <w:r w:rsidRPr="0081277F">
              <w:rPr>
                <w:vertAlign w:val="superscript"/>
              </w:rPr>
              <w:footnoteReference w:id="8"/>
            </w:r>
          </w:p>
        </w:tc>
        <w:tc>
          <w:tcPr>
            <w:tcW w:w="3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81CF6" w14:textId="77777777" w:rsidR="0081277F" w:rsidRPr="0081277F" w:rsidRDefault="0081277F" w:rsidP="0081277F">
            <w:pPr>
              <w:ind w:firstLine="69"/>
              <w:jc w:val="center"/>
            </w:pPr>
            <w:r w:rsidRPr="0081277F">
              <w:t>Оценка возможного влияния на комплексное развитие территории</w:t>
            </w:r>
          </w:p>
        </w:tc>
      </w:tr>
      <w:tr w:rsidR="0081277F" w:rsidRPr="0081277F" w14:paraId="5C1B7ADA" w14:textId="77777777" w:rsidTr="00C148DA">
        <w:trPr>
          <w:trHeight w:val="1355"/>
        </w:trPr>
        <w:tc>
          <w:tcPr>
            <w:tcW w:w="509" w:type="dxa"/>
            <w:tcBorders>
              <w:top w:val="single" w:sz="4" w:space="0" w:color="auto"/>
              <w:left w:val="single" w:sz="4" w:space="0" w:color="auto"/>
            </w:tcBorders>
            <w:shd w:val="clear" w:color="auto" w:fill="FFFFFF"/>
            <w:vAlign w:val="center"/>
          </w:tcPr>
          <w:p w14:paraId="7887982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w:t>
            </w:r>
          </w:p>
        </w:tc>
        <w:tc>
          <w:tcPr>
            <w:tcW w:w="0" w:type="auto"/>
            <w:tcBorders>
              <w:top w:val="single" w:sz="4" w:space="0" w:color="auto"/>
              <w:left w:val="single" w:sz="4" w:space="0" w:color="auto"/>
            </w:tcBorders>
            <w:shd w:val="clear" w:color="auto" w:fill="FFFFFF"/>
            <w:vAlign w:val="center"/>
          </w:tcPr>
          <w:p w14:paraId="04E64813" w14:textId="77777777" w:rsidR="0081277F" w:rsidRPr="0081277F" w:rsidRDefault="0081277F" w:rsidP="0081277F">
            <w:pPr>
              <w:spacing w:before="100" w:beforeAutospacing="1" w:after="100" w:afterAutospacing="1"/>
              <w:jc w:val="center"/>
              <w:rPr>
                <w:rFonts w:eastAsiaTheme="minorHAnsi"/>
                <w:lang w:eastAsia="en-US" w:bidi="ru-RU"/>
              </w:rPr>
            </w:pPr>
            <w:r w:rsidRPr="0081277F">
              <w:rPr>
                <w:rFonts w:eastAsia="Calibri"/>
                <w:lang w:eastAsia="en-US" w:bidi="ru-RU"/>
              </w:rPr>
              <w:t>Объекты электроснабжения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67C444" w14:textId="77777777" w:rsidR="0081277F" w:rsidRPr="0081277F" w:rsidRDefault="0081277F" w:rsidP="0081277F">
            <w:pPr>
              <w:spacing w:before="100" w:beforeAutospacing="1" w:after="100" w:afterAutospacing="1"/>
              <w:ind w:left="26" w:right="78"/>
              <w:jc w:val="center"/>
              <w:rPr>
                <w:rFonts w:eastAsiaTheme="minorHAnsi"/>
                <w:lang w:eastAsia="en-US" w:bidi="ru-RU"/>
              </w:rPr>
            </w:pPr>
            <w:r w:rsidRPr="0081277F">
              <w:rPr>
                <w:rFonts w:eastAsia="Calibri"/>
                <w:lang w:eastAsia="en-US" w:bidi="ru-RU"/>
              </w:rPr>
              <w:t>ЛЭП (ВЛ, КЛ) в диапазоне напряжения 10кВ и 6кВ, не являющиеся объектами регионального значения</w:t>
            </w:r>
          </w:p>
        </w:tc>
        <w:tc>
          <w:tcPr>
            <w:tcW w:w="3308" w:type="dxa"/>
            <w:tcBorders>
              <w:top w:val="single" w:sz="4" w:space="0" w:color="auto"/>
              <w:left w:val="single" w:sz="4" w:space="0" w:color="auto"/>
              <w:right w:val="single" w:sz="4" w:space="0" w:color="auto"/>
            </w:tcBorders>
            <w:shd w:val="clear" w:color="auto" w:fill="FFFFFF"/>
            <w:vAlign w:val="center"/>
          </w:tcPr>
          <w:p w14:paraId="54E1237E" w14:textId="77777777" w:rsidR="0081277F" w:rsidRPr="0081277F" w:rsidRDefault="0081277F" w:rsidP="0081277F">
            <w:pPr>
              <w:spacing w:before="100" w:beforeAutospacing="1" w:after="100" w:afterAutospacing="1"/>
              <w:ind w:left="92" w:right="146" w:firstLine="41"/>
              <w:jc w:val="center"/>
              <w:rPr>
                <w:rFonts w:eastAsiaTheme="minorHAnsi"/>
                <w:lang w:eastAsia="en-US" w:bidi="ru-RU"/>
              </w:rPr>
            </w:pPr>
            <w:r w:rsidRPr="0081277F">
              <w:rPr>
                <w:rFonts w:eastAsia="Calibri"/>
                <w:lang w:eastAsia="en-US" w:bidi="ru-RU"/>
              </w:rPr>
              <w:t>Надежное обеспечение поселений района, социальных, промышленных, коммунальных и иных объектов района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поселений и района в целом</w:t>
            </w:r>
          </w:p>
        </w:tc>
      </w:tr>
      <w:tr w:rsidR="0081277F" w:rsidRPr="0081277F" w14:paraId="2A971C10" w14:textId="77777777" w:rsidTr="00C148DA">
        <w:trPr>
          <w:trHeight w:val="1355"/>
        </w:trPr>
        <w:tc>
          <w:tcPr>
            <w:tcW w:w="509" w:type="dxa"/>
            <w:vMerge w:val="restart"/>
            <w:tcBorders>
              <w:top w:val="single" w:sz="4" w:space="0" w:color="auto"/>
              <w:left w:val="single" w:sz="4" w:space="0" w:color="auto"/>
            </w:tcBorders>
            <w:shd w:val="clear" w:color="auto" w:fill="FFFFFF"/>
            <w:vAlign w:val="center"/>
          </w:tcPr>
          <w:p w14:paraId="2544F47C"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2</w:t>
            </w:r>
          </w:p>
        </w:tc>
        <w:tc>
          <w:tcPr>
            <w:tcW w:w="0" w:type="auto"/>
            <w:vMerge w:val="restart"/>
            <w:tcBorders>
              <w:top w:val="single" w:sz="4" w:space="0" w:color="auto"/>
              <w:left w:val="single" w:sz="4" w:space="0" w:color="auto"/>
            </w:tcBorders>
            <w:shd w:val="clear" w:color="auto" w:fill="FFFFFF"/>
            <w:vAlign w:val="center"/>
          </w:tcPr>
          <w:p w14:paraId="6163F31D" w14:textId="77777777" w:rsidR="0081277F" w:rsidRPr="0081277F" w:rsidRDefault="0081277F" w:rsidP="0081277F">
            <w:pPr>
              <w:spacing w:before="100" w:beforeAutospacing="1" w:after="100" w:afterAutospacing="1"/>
              <w:jc w:val="center"/>
              <w:rPr>
                <w:rFonts w:eastAsiaTheme="minorHAnsi"/>
                <w:lang w:eastAsia="en-US" w:bidi="ru-RU"/>
              </w:rPr>
            </w:pPr>
            <w:r w:rsidRPr="0081277F">
              <w:rPr>
                <w:rFonts w:eastAsia="Calibri"/>
                <w:lang w:eastAsia="en-US" w:bidi="ru-RU"/>
              </w:rPr>
              <w:t>Объекты газоснабжения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7296F8" w14:textId="77777777" w:rsidR="0081277F" w:rsidRPr="0081277F" w:rsidRDefault="0081277F" w:rsidP="0081277F">
            <w:pPr>
              <w:spacing w:before="100" w:beforeAutospacing="1" w:after="100" w:afterAutospacing="1"/>
              <w:ind w:left="26" w:right="78"/>
              <w:jc w:val="center"/>
              <w:rPr>
                <w:rFonts w:eastAsiaTheme="minorHAnsi"/>
                <w:lang w:eastAsia="en-US" w:bidi="ru-RU"/>
              </w:rPr>
            </w:pPr>
            <w:r w:rsidRPr="0081277F">
              <w:rPr>
                <w:rFonts w:eastAsiaTheme="minorHAnsi"/>
                <w:lang w:eastAsia="en-US" w:bidi="ru-RU"/>
              </w:rPr>
              <w:t>Газораспределительные станции (ГРС, ШРП)</w:t>
            </w:r>
          </w:p>
        </w:tc>
        <w:tc>
          <w:tcPr>
            <w:tcW w:w="3308" w:type="dxa"/>
            <w:vMerge w:val="restart"/>
            <w:tcBorders>
              <w:top w:val="single" w:sz="4" w:space="0" w:color="auto"/>
              <w:left w:val="single" w:sz="4" w:space="0" w:color="auto"/>
              <w:right w:val="single" w:sz="4" w:space="0" w:color="auto"/>
            </w:tcBorders>
            <w:shd w:val="clear" w:color="auto" w:fill="FFFFFF"/>
            <w:vAlign w:val="center"/>
          </w:tcPr>
          <w:p w14:paraId="11169677" w14:textId="77777777" w:rsidR="0081277F" w:rsidRPr="0081277F" w:rsidRDefault="0081277F" w:rsidP="0081277F">
            <w:pPr>
              <w:spacing w:before="100" w:beforeAutospacing="1" w:after="100" w:afterAutospacing="1"/>
              <w:ind w:left="92" w:right="146" w:firstLine="41"/>
              <w:jc w:val="center"/>
              <w:rPr>
                <w:rFonts w:eastAsiaTheme="minorHAnsi"/>
                <w:lang w:eastAsia="en-US" w:bidi="ru-RU"/>
              </w:rPr>
            </w:pPr>
            <w:r w:rsidRPr="0081277F">
              <w:rPr>
                <w:rFonts w:eastAsiaTheme="minorHAnsi"/>
                <w:lang w:eastAsia="en-US" w:bidi="ru-RU"/>
              </w:rPr>
              <w:t xml:space="preserve">Надежное обеспечение поселений района, социальных, промышленных, коммунальных и иных </w:t>
            </w:r>
            <w:r w:rsidRPr="0081277F">
              <w:rPr>
                <w:rFonts w:eastAsiaTheme="minorHAnsi"/>
                <w:lang w:eastAsia="en-US" w:bidi="ru-RU"/>
              </w:rPr>
              <w:lastRenderedPageBreak/>
              <w:t>объектов района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поселений и района в целом</w:t>
            </w:r>
          </w:p>
        </w:tc>
      </w:tr>
      <w:tr w:rsidR="0081277F" w:rsidRPr="0081277F" w14:paraId="556B0B34" w14:textId="77777777" w:rsidTr="00C148DA">
        <w:trPr>
          <w:trHeight w:val="3754"/>
        </w:trPr>
        <w:tc>
          <w:tcPr>
            <w:tcW w:w="509" w:type="dxa"/>
            <w:vMerge/>
            <w:tcBorders>
              <w:left w:val="single" w:sz="4" w:space="0" w:color="auto"/>
              <w:bottom w:val="single" w:sz="4" w:space="0" w:color="auto"/>
            </w:tcBorders>
            <w:shd w:val="clear" w:color="auto" w:fill="FFFFFF"/>
            <w:vAlign w:val="center"/>
          </w:tcPr>
          <w:p w14:paraId="021C5A92" w14:textId="77777777" w:rsidR="0081277F" w:rsidRPr="0081277F" w:rsidRDefault="0081277F" w:rsidP="0081277F">
            <w:pPr>
              <w:jc w:val="center"/>
              <w:rPr>
                <w:rFonts w:eastAsiaTheme="minorHAnsi"/>
                <w:highlight w:val="yellow"/>
                <w:lang w:eastAsia="en-US" w:bidi="ru-RU"/>
              </w:rPr>
            </w:pPr>
          </w:p>
        </w:tc>
        <w:tc>
          <w:tcPr>
            <w:tcW w:w="0" w:type="auto"/>
            <w:vMerge/>
            <w:tcBorders>
              <w:left w:val="single" w:sz="4" w:space="0" w:color="auto"/>
              <w:bottom w:val="single" w:sz="4" w:space="0" w:color="auto"/>
            </w:tcBorders>
            <w:shd w:val="clear" w:color="auto" w:fill="FFFFFF"/>
            <w:vAlign w:val="center"/>
          </w:tcPr>
          <w:p w14:paraId="14CB54D4" w14:textId="77777777" w:rsidR="0081277F" w:rsidRPr="0081277F" w:rsidRDefault="0081277F" w:rsidP="0081277F">
            <w:pPr>
              <w:jc w:val="center"/>
              <w:rPr>
                <w:rFonts w:eastAsiaTheme="minorHAnsi"/>
                <w:highlight w:val="yellow"/>
                <w:lang w:eastAsia="en-US"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820EED" w14:textId="77777777" w:rsidR="0081277F" w:rsidRPr="0081277F" w:rsidRDefault="0081277F" w:rsidP="0081277F">
            <w:pPr>
              <w:ind w:left="26" w:right="78"/>
              <w:jc w:val="center"/>
              <w:rPr>
                <w:rFonts w:eastAsiaTheme="minorHAnsi"/>
                <w:highlight w:val="yellow"/>
                <w:lang w:eastAsia="en-US" w:bidi="ru-RU"/>
              </w:rPr>
            </w:pPr>
            <w:r w:rsidRPr="0081277F">
              <w:rPr>
                <w:rFonts w:eastAsiaTheme="minorHAnsi"/>
                <w:lang w:eastAsia="en-US" w:bidi="ru-RU"/>
              </w:rPr>
              <w:t>Межпоселковые газопроводы высокого и среднего давления</w:t>
            </w:r>
          </w:p>
        </w:tc>
        <w:tc>
          <w:tcPr>
            <w:tcW w:w="3308" w:type="dxa"/>
            <w:vMerge/>
            <w:tcBorders>
              <w:left w:val="single" w:sz="4" w:space="0" w:color="auto"/>
              <w:bottom w:val="single" w:sz="4" w:space="0" w:color="auto"/>
              <w:right w:val="single" w:sz="4" w:space="0" w:color="auto"/>
            </w:tcBorders>
            <w:shd w:val="clear" w:color="auto" w:fill="FFFFFF"/>
            <w:vAlign w:val="center"/>
          </w:tcPr>
          <w:p w14:paraId="338376A3" w14:textId="77777777" w:rsidR="0081277F" w:rsidRPr="0081277F" w:rsidRDefault="0081277F" w:rsidP="0081277F">
            <w:pPr>
              <w:ind w:left="92" w:right="146" w:firstLine="41"/>
              <w:jc w:val="center"/>
              <w:rPr>
                <w:rFonts w:eastAsiaTheme="minorHAnsi"/>
                <w:highlight w:val="yellow"/>
                <w:lang w:eastAsia="en-US" w:bidi="ru-RU"/>
              </w:rPr>
            </w:pPr>
          </w:p>
        </w:tc>
      </w:tr>
      <w:tr w:rsidR="0081277F" w:rsidRPr="0081277F" w14:paraId="4C776065"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0699A861"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3</w:t>
            </w:r>
          </w:p>
        </w:tc>
        <w:tc>
          <w:tcPr>
            <w:tcW w:w="0" w:type="auto"/>
            <w:tcBorders>
              <w:top w:val="single" w:sz="4" w:space="0" w:color="auto"/>
              <w:left w:val="single" w:sz="4" w:space="0" w:color="auto"/>
              <w:bottom w:val="single" w:sz="4" w:space="0" w:color="auto"/>
            </w:tcBorders>
            <w:shd w:val="clear" w:color="auto" w:fill="FFFFFF"/>
            <w:vAlign w:val="center"/>
          </w:tcPr>
          <w:p w14:paraId="4FDD4696"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Автомобильные дороги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E9CEEB" w14:textId="77777777" w:rsidR="0081277F" w:rsidRPr="0081277F" w:rsidRDefault="0081277F" w:rsidP="0081277F">
            <w:pPr>
              <w:ind w:left="26" w:right="78"/>
              <w:jc w:val="center"/>
              <w:rPr>
                <w:rFonts w:eastAsiaTheme="minorHAnsi"/>
                <w:lang w:eastAsia="en-US" w:bidi="ru-RU"/>
              </w:rPr>
            </w:pPr>
            <w:r w:rsidRPr="0081277F">
              <w:rPr>
                <w:rFonts w:eastAsiaTheme="minorHAnsi"/>
                <w:lang w:eastAsia="en-US" w:bidi="ru-RU"/>
              </w:rPr>
              <w:t>Автомобильные дороги местного значения вне границ населенных пунктов в границах муниципального района</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02B3F2D4"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Улучшение условий проживания населения района, повышение инвестиционной привлекательности, снижение аварийности автотранспорта, сокращение объемов загрязнения окружающей среды</w:t>
            </w:r>
          </w:p>
        </w:tc>
      </w:tr>
      <w:tr w:rsidR="0081277F" w:rsidRPr="0081277F" w14:paraId="4D2F8886"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1AB9D112"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4</w:t>
            </w:r>
          </w:p>
        </w:tc>
        <w:tc>
          <w:tcPr>
            <w:tcW w:w="0" w:type="auto"/>
            <w:tcBorders>
              <w:top w:val="single" w:sz="4" w:space="0" w:color="auto"/>
              <w:left w:val="single" w:sz="4" w:space="0" w:color="auto"/>
              <w:bottom w:val="single" w:sz="4" w:space="0" w:color="auto"/>
            </w:tcBorders>
            <w:shd w:val="clear" w:color="auto" w:fill="FFFFFF"/>
            <w:vAlign w:val="center"/>
          </w:tcPr>
          <w:p w14:paraId="659669D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Образовательные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684AA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Образовательные организации начального общего, основного общего, среднего общего образования по основным общеобразовательным программам, организации отдыха детей в каникулярное время на территории муниципального района</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7A05D7AA"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Повышение доступности и качества услуг учреждений образования. Привлечение и закрепление на территории молодого населения. Сокращение заболеваемости населения. Повышение инвестиционной привлекательности территории поселений и района в целом</w:t>
            </w:r>
          </w:p>
        </w:tc>
      </w:tr>
      <w:tr w:rsidR="0081277F" w:rsidRPr="0081277F" w14:paraId="0D530527"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33954895"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5</w:t>
            </w:r>
          </w:p>
        </w:tc>
        <w:tc>
          <w:tcPr>
            <w:tcW w:w="0" w:type="auto"/>
            <w:tcBorders>
              <w:top w:val="single" w:sz="4" w:space="0" w:color="auto"/>
              <w:left w:val="single" w:sz="4" w:space="0" w:color="auto"/>
              <w:bottom w:val="single" w:sz="4" w:space="0" w:color="auto"/>
            </w:tcBorders>
            <w:shd w:val="clear" w:color="auto" w:fill="FFFFFF"/>
            <w:vAlign w:val="center"/>
          </w:tcPr>
          <w:p w14:paraId="010E560C"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Дошкольные образовательные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07BCA3"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Дошкольные образовательные организации на территории муниципального района</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29DC8E7C"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Повышение доступности и качества услуг учреждений дошкольного образования. Привлечение и закрепление на территории молодого населения. Сокращение заболеваемости населения. Повышение инвестиционной привлекательности территории поселений и района в целом</w:t>
            </w:r>
          </w:p>
        </w:tc>
      </w:tr>
      <w:tr w:rsidR="0081277F" w:rsidRPr="0081277F" w14:paraId="4B479AED"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44F959A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lastRenderedPageBreak/>
              <w:t>6</w:t>
            </w:r>
          </w:p>
        </w:tc>
        <w:tc>
          <w:tcPr>
            <w:tcW w:w="0" w:type="auto"/>
            <w:tcBorders>
              <w:top w:val="single" w:sz="4" w:space="0" w:color="auto"/>
              <w:left w:val="single" w:sz="4" w:space="0" w:color="auto"/>
              <w:bottom w:val="single" w:sz="4" w:space="0" w:color="auto"/>
            </w:tcBorders>
            <w:shd w:val="clear" w:color="auto" w:fill="FFFFFF"/>
            <w:vAlign w:val="center"/>
          </w:tcPr>
          <w:p w14:paraId="2CF26CB9"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 xml:space="preserve">Объекты </w:t>
            </w:r>
            <w:r w:rsidRPr="0081277F">
              <w:rPr>
                <w:rFonts w:eastAsia="Calibri"/>
                <w:lang w:eastAsia="en-US" w:bidi="ru-RU"/>
              </w:rPr>
              <w:t>физической культуры и массового спорта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41C4C7"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Объекты спорта, находящиеся в муниципальной собственности муниципального района</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552702BF"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Повышение доступности и качества услуг учреждений физической культуры и массового спорта. Привлечение и закрепление на территории молодого населения. Сокращение заболеваемости населения.</w:t>
            </w:r>
          </w:p>
          <w:p w14:paraId="54A14E59"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Повышение инвестиционной привлекательности территории поселений и района в целом</w:t>
            </w:r>
          </w:p>
        </w:tc>
      </w:tr>
      <w:tr w:rsidR="0081277F" w:rsidRPr="0081277F" w14:paraId="49A9E0D3"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150F53D6"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7</w:t>
            </w:r>
          </w:p>
        </w:tc>
        <w:tc>
          <w:tcPr>
            <w:tcW w:w="0" w:type="auto"/>
            <w:tcBorders>
              <w:top w:val="single" w:sz="4" w:space="0" w:color="auto"/>
              <w:left w:val="single" w:sz="4" w:space="0" w:color="auto"/>
              <w:bottom w:val="single" w:sz="4" w:space="0" w:color="auto"/>
            </w:tcBorders>
            <w:shd w:val="clear" w:color="auto" w:fill="FFFFFF"/>
            <w:vAlign w:val="center"/>
          </w:tcPr>
          <w:p w14:paraId="080FF523"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 xml:space="preserve">Объекты </w:t>
            </w:r>
            <w:r w:rsidRPr="0081277F">
              <w:rPr>
                <w:rFonts w:eastAsia="Calibri"/>
                <w:lang w:eastAsia="en-US" w:bidi="ru-RU"/>
              </w:rPr>
              <w:t>в сфере обработки, утилизации, обезвреживания, размещения твердых коммунальных отходов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3C02A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Объекты по утилизации и переработке бытовых и промышленных отходов, в том числе ТКО</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043D95D6"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 xml:space="preserve">Улучшение условий проживания населения района. Повышение уровня благоустройства. Повышение инвестиционной </w:t>
            </w:r>
            <w:proofErr w:type="gramStart"/>
            <w:r w:rsidRPr="0081277F">
              <w:rPr>
                <w:rFonts w:eastAsiaTheme="minorHAnsi"/>
                <w:lang w:eastAsia="en-US" w:bidi="ru-RU"/>
              </w:rPr>
              <w:t>привлекательности  территории</w:t>
            </w:r>
            <w:proofErr w:type="gramEnd"/>
            <w:r w:rsidRPr="0081277F">
              <w:rPr>
                <w:rFonts w:eastAsiaTheme="minorHAnsi"/>
                <w:lang w:eastAsia="en-US" w:bidi="ru-RU"/>
              </w:rPr>
              <w:t xml:space="preserve"> поселений и района в целом</w:t>
            </w:r>
          </w:p>
        </w:tc>
      </w:tr>
      <w:tr w:rsidR="0081277F" w:rsidRPr="0081277F" w14:paraId="2A0465A9"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1522CD54"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8</w:t>
            </w:r>
          </w:p>
        </w:tc>
        <w:tc>
          <w:tcPr>
            <w:tcW w:w="0" w:type="auto"/>
            <w:tcBorders>
              <w:top w:val="single" w:sz="4" w:space="0" w:color="auto"/>
              <w:left w:val="single" w:sz="4" w:space="0" w:color="auto"/>
              <w:bottom w:val="single" w:sz="4" w:space="0" w:color="auto"/>
            </w:tcBorders>
            <w:shd w:val="clear" w:color="auto" w:fill="FFFFFF"/>
            <w:vAlign w:val="center"/>
          </w:tcPr>
          <w:p w14:paraId="732BDEB6"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Объекты культуры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0BEC17"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Объекты муниципальных учреждений культуры</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656D37D9"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Повышение доступности и качества услуг учреждений культуры. Привлечение и закрепление на территории молодого населения. Повышение инвестиционной привлекательности территории поселений и района в целом</w:t>
            </w:r>
          </w:p>
        </w:tc>
      </w:tr>
      <w:tr w:rsidR="0081277F" w:rsidRPr="0081277F" w14:paraId="540F1A45" w14:textId="77777777" w:rsidTr="00C148DA">
        <w:trPr>
          <w:trHeight w:val="2523"/>
        </w:trPr>
        <w:tc>
          <w:tcPr>
            <w:tcW w:w="509" w:type="dxa"/>
            <w:tcBorders>
              <w:top w:val="single" w:sz="4" w:space="0" w:color="auto"/>
              <w:left w:val="single" w:sz="4" w:space="0" w:color="auto"/>
              <w:bottom w:val="single" w:sz="4" w:space="0" w:color="auto"/>
            </w:tcBorders>
            <w:shd w:val="clear" w:color="auto" w:fill="FFFFFF"/>
            <w:vAlign w:val="center"/>
          </w:tcPr>
          <w:p w14:paraId="05BCD87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9</w:t>
            </w:r>
          </w:p>
        </w:tc>
        <w:tc>
          <w:tcPr>
            <w:tcW w:w="0" w:type="auto"/>
            <w:tcBorders>
              <w:top w:val="single" w:sz="4" w:space="0" w:color="auto"/>
              <w:left w:val="single" w:sz="4" w:space="0" w:color="auto"/>
              <w:bottom w:val="single" w:sz="4" w:space="0" w:color="auto"/>
            </w:tcBorders>
            <w:shd w:val="clear" w:color="auto" w:fill="FFFFFF"/>
            <w:vAlign w:val="center"/>
          </w:tcPr>
          <w:p w14:paraId="38C91F6D"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Иные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C77C6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 xml:space="preserve">Иные объекты, необходимые для решения вопросов местного значения муниципального района </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tcPr>
          <w:p w14:paraId="7DFC5328" w14:textId="77777777" w:rsidR="0081277F" w:rsidRPr="0081277F" w:rsidRDefault="0081277F" w:rsidP="0081277F">
            <w:pPr>
              <w:ind w:left="92" w:right="146" w:firstLine="41"/>
              <w:jc w:val="center"/>
              <w:rPr>
                <w:rFonts w:eastAsiaTheme="minorHAnsi"/>
                <w:lang w:eastAsia="en-US" w:bidi="ru-RU"/>
              </w:rPr>
            </w:pPr>
            <w:r w:rsidRPr="0081277F">
              <w:rPr>
                <w:rFonts w:eastAsiaTheme="minorHAnsi"/>
                <w:lang w:eastAsia="en-US" w:bidi="ru-RU"/>
              </w:rPr>
              <w:t xml:space="preserve">Надежное обеспечение поселений района, социальных, промышленных, коммунальных и иных объектов района </w:t>
            </w:r>
            <w:r w:rsidRPr="0081277F">
              <w:rPr>
                <w:rFonts w:eastAsia="Calibri"/>
                <w:lang w:eastAsia="en-US" w:bidi="ru-RU"/>
              </w:rPr>
              <w:t>пожарной охраной</w:t>
            </w:r>
            <w:r w:rsidRPr="0081277F">
              <w:rPr>
                <w:rFonts w:eastAsiaTheme="minorHAnsi"/>
                <w:lang w:eastAsia="en-US" w:bidi="ru-RU"/>
              </w:rPr>
              <w:t>, создание условий для развития малых и средних предприятий. Ресурсосбережение. Повышение инвестиционной привлекательности территории поселений и района в целом</w:t>
            </w:r>
          </w:p>
        </w:tc>
      </w:tr>
    </w:tbl>
    <w:p w14:paraId="626FA2E7" w14:textId="77777777" w:rsidR="0081277F" w:rsidRPr="0081277F" w:rsidRDefault="0081277F" w:rsidP="0081277F">
      <w:pPr>
        <w:spacing w:before="120" w:after="120"/>
        <w:ind w:firstLine="851"/>
        <w:jc w:val="both"/>
        <w:rPr>
          <w:highlight w:val="yellow"/>
        </w:rPr>
      </w:pPr>
    </w:p>
    <w:p w14:paraId="6FC96FF3" w14:textId="77777777" w:rsidR="0081277F" w:rsidRPr="0081277F" w:rsidRDefault="0081277F" w:rsidP="0081277F">
      <w:pPr>
        <w:spacing w:before="120" w:after="120"/>
        <w:ind w:firstLine="851"/>
        <w:jc w:val="both"/>
      </w:pPr>
      <w:r w:rsidRPr="0081277F">
        <w:t xml:space="preserve">Перечень объектов местного значения Тейковского муниципального района сформирован на основании материалов действующей СТП района, действующих </w:t>
      </w:r>
      <w:r w:rsidRPr="0081277F">
        <w:lastRenderedPageBreak/>
        <w:t>муниципальных программ, программ комплексного развития систем коммунальной инфраструктуры муниципального района, инвестиционных программ субъектов естественных монополий, организаций коммунального комплекса и предложений органов исполнительной власти района.</w:t>
      </w:r>
    </w:p>
    <w:p w14:paraId="1DD8BD08" w14:textId="77777777" w:rsidR="0081277F" w:rsidRPr="0081277F" w:rsidRDefault="0081277F" w:rsidP="0081277F">
      <w:pPr>
        <w:spacing w:before="120" w:after="120"/>
        <w:ind w:firstLine="851"/>
        <w:jc w:val="both"/>
        <w:rPr>
          <w:bCs/>
        </w:rPr>
      </w:pPr>
      <w:r w:rsidRPr="0081277F">
        <w:rPr>
          <w:bCs/>
        </w:rPr>
        <w:t xml:space="preserve">Перечень планируемых объектов подготовлен в виде новой редакции Положения о территориальном планировании СТП Тейковского муниципального района (прилагается в виде отдельного сшива). </w:t>
      </w:r>
    </w:p>
    <w:p w14:paraId="1ED8AA35" w14:textId="77777777" w:rsidR="0081277F" w:rsidRPr="0081277F" w:rsidRDefault="0081277F" w:rsidP="0081277F">
      <w:pPr>
        <w:spacing w:before="120" w:after="120"/>
        <w:ind w:firstLine="851"/>
        <w:jc w:val="both"/>
        <w:rPr>
          <w:bCs/>
        </w:rPr>
      </w:pPr>
      <w:r w:rsidRPr="0081277F">
        <w:rPr>
          <w:bCs/>
        </w:rPr>
        <w:t>В графической части проекта планируемые для размещения на территории Тейковского муниципального района объекты местного значения в вышеперечисленных областях отображены на следующих картах:</w:t>
      </w:r>
    </w:p>
    <w:p w14:paraId="790685F9" w14:textId="77777777" w:rsidR="0081277F" w:rsidRPr="0081277F" w:rsidRDefault="0081277F" w:rsidP="0081277F">
      <w:pPr>
        <w:numPr>
          <w:ilvl w:val="0"/>
          <w:numId w:val="14"/>
        </w:numPr>
        <w:spacing w:before="120" w:after="120" w:line="276" w:lineRule="auto"/>
        <w:ind w:left="1418" w:hanging="567"/>
        <w:jc w:val="both"/>
        <w:rPr>
          <w:bCs/>
        </w:rPr>
      </w:pPr>
      <w:r w:rsidRPr="0081277F">
        <w:rPr>
          <w:bCs/>
        </w:rPr>
        <w:t>Карта планируемых объектов местного значения в области автодорог местного значения между населенными пунктами (новая карта);</w:t>
      </w:r>
    </w:p>
    <w:p w14:paraId="0A4E8FAE" w14:textId="77777777" w:rsidR="0081277F" w:rsidRPr="0081277F" w:rsidRDefault="0081277F" w:rsidP="0081277F">
      <w:pPr>
        <w:numPr>
          <w:ilvl w:val="0"/>
          <w:numId w:val="14"/>
        </w:numPr>
        <w:spacing w:before="120" w:after="120" w:line="276" w:lineRule="auto"/>
        <w:ind w:left="1418" w:hanging="567"/>
        <w:jc w:val="both"/>
        <w:rPr>
          <w:bCs/>
        </w:rPr>
      </w:pPr>
      <w:r w:rsidRPr="0081277F">
        <w:rPr>
          <w:bCs/>
        </w:rPr>
        <w:t>Карта планируемого размещения объектов местного значения в области социальной сферы (новая карта);</w:t>
      </w:r>
    </w:p>
    <w:p w14:paraId="02EAC12F" w14:textId="77777777" w:rsidR="0081277F" w:rsidRPr="0081277F" w:rsidRDefault="0081277F" w:rsidP="0081277F">
      <w:pPr>
        <w:numPr>
          <w:ilvl w:val="0"/>
          <w:numId w:val="14"/>
        </w:numPr>
        <w:spacing w:before="120" w:after="120" w:line="276" w:lineRule="auto"/>
        <w:ind w:left="1418" w:hanging="567"/>
        <w:jc w:val="both"/>
        <w:rPr>
          <w:bCs/>
        </w:rPr>
      </w:pPr>
      <w:r w:rsidRPr="0081277F">
        <w:rPr>
          <w:bCs/>
        </w:rPr>
        <w:t>Карта планируемого размещения объектов местного значения в области энергетики (новая карта).</w:t>
      </w:r>
    </w:p>
    <w:p w14:paraId="0301D9AE" w14:textId="77777777" w:rsidR="0081277F" w:rsidRPr="0081277F" w:rsidRDefault="0081277F" w:rsidP="0081277F">
      <w:pPr>
        <w:spacing w:after="200" w:line="276" w:lineRule="auto"/>
        <w:rPr>
          <w:bCs/>
        </w:rPr>
      </w:pPr>
      <w:r w:rsidRPr="0081277F">
        <w:rPr>
          <w:bCs/>
        </w:rPr>
        <w:br w:type="page"/>
      </w:r>
    </w:p>
    <w:p w14:paraId="7908A520" w14:textId="77777777" w:rsidR="0081277F" w:rsidRPr="0081277F" w:rsidRDefault="0081277F" w:rsidP="0081277F">
      <w:pPr>
        <w:numPr>
          <w:ilvl w:val="0"/>
          <w:numId w:val="2"/>
        </w:numPr>
        <w:pBdr>
          <w:top w:val="single" w:sz="6" w:space="2" w:color="72A376"/>
          <w:left w:val="single" w:sz="6" w:space="2" w:color="72A376"/>
        </w:pBdr>
        <w:spacing w:before="300" w:after="200" w:line="276" w:lineRule="auto"/>
        <w:ind w:left="709" w:hanging="709"/>
        <w:contextualSpacing/>
        <w:jc w:val="both"/>
        <w:outlineLvl w:val="0"/>
        <w:rPr>
          <w:caps/>
          <w:spacing w:val="15"/>
          <w:lang w:eastAsia="en-US"/>
        </w:rPr>
      </w:pPr>
      <w:bookmarkStart w:id="75" w:name="_Toc152075396"/>
      <w:r w:rsidRPr="0081277F">
        <w:rPr>
          <w:caps/>
          <w:spacing w:val="15"/>
          <w:lang w:eastAsia="en-US"/>
        </w:rPr>
        <w:lastRenderedPageBreak/>
        <w:t>Сведения о видах, назначении и наименовании планируемых для размещения на территории Тейковского муниципального района объектов федерального значения, объектов регионального значения</w:t>
      </w:r>
      <w:bookmarkEnd w:id="75"/>
    </w:p>
    <w:p w14:paraId="5BB3C750" w14:textId="77777777" w:rsidR="0081277F" w:rsidRPr="0081277F" w:rsidRDefault="0081277F" w:rsidP="0081277F">
      <w:pPr>
        <w:spacing w:before="120" w:after="120"/>
        <w:ind w:firstLine="851"/>
        <w:jc w:val="both"/>
        <w:rPr>
          <w:lang w:eastAsia="en-US"/>
        </w:rPr>
      </w:pPr>
    </w:p>
    <w:p w14:paraId="1AF222A7"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76" w:name="_Toc380337081"/>
      <w:bookmarkStart w:id="77" w:name="_Toc448757543"/>
      <w:bookmarkStart w:id="78" w:name="_Toc152075397"/>
      <w:r w:rsidRPr="0081277F">
        <w:rPr>
          <w:caps/>
          <w:spacing w:val="15"/>
          <w:lang w:eastAsia="en-US"/>
        </w:rPr>
        <w:t xml:space="preserve">Сведения о видах, назначении и </w:t>
      </w:r>
      <w:proofErr w:type="gramStart"/>
      <w:r w:rsidRPr="0081277F">
        <w:rPr>
          <w:caps/>
          <w:spacing w:val="15"/>
          <w:lang w:eastAsia="en-US"/>
        </w:rPr>
        <w:t>наименованиях</w:t>
      </w:r>
      <w:proofErr w:type="gramEnd"/>
      <w:r w:rsidRPr="0081277F">
        <w:rPr>
          <w:caps/>
          <w:spacing w:val="15"/>
          <w:lang w:eastAsia="en-US"/>
        </w:rPr>
        <w:t xml:space="preserve"> планируемых для размещения на территориях Тейковского муниципального района объектов федерального значения</w:t>
      </w:r>
      <w:bookmarkEnd w:id="76"/>
      <w:bookmarkEnd w:id="77"/>
      <w:bookmarkEnd w:id="78"/>
    </w:p>
    <w:p w14:paraId="56282B4C" w14:textId="77777777" w:rsidR="0081277F" w:rsidRPr="0081277F" w:rsidRDefault="0081277F" w:rsidP="0081277F">
      <w:pPr>
        <w:spacing w:before="120" w:after="120"/>
        <w:ind w:firstLine="851"/>
        <w:jc w:val="both"/>
        <w:rPr>
          <w:rFonts w:eastAsiaTheme="minorHAnsi"/>
          <w:lang w:eastAsia="en-US"/>
        </w:rPr>
      </w:pPr>
      <w:r w:rsidRPr="0081277F">
        <w:rPr>
          <w:rFonts w:eastAsiaTheme="minorHAnsi"/>
          <w:lang w:eastAsia="en-US"/>
        </w:rPr>
        <w:t>В период подготовки проекта изменений в СТП Тейковского муниципального района рассмотрены документы территориального планирования федерального уровня, имеющие отношение к его территории.</w:t>
      </w:r>
    </w:p>
    <w:p w14:paraId="5E11D926" w14:textId="77777777" w:rsidR="0081277F" w:rsidRPr="0081277F" w:rsidRDefault="0081277F" w:rsidP="0081277F">
      <w:pPr>
        <w:spacing w:before="120" w:after="120"/>
        <w:ind w:firstLine="851"/>
        <w:jc w:val="both"/>
        <w:rPr>
          <w:rFonts w:eastAsiaTheme="minorHAnsi"/>
          <w:lang w:eastAsia="en-US"/>
        </w:rPr>
      </w:pPr>
      <w:r w:rsidRPr="0081277F">
        <w:rPr>
          <w:rFonts w:eastAsiaTheme="minorHAnsi"/>
          <w:lang w:eastAsia="en-US"/>
        </w:rPr>
        <w:t>К таким документам относятся:</w:t>
      </w:r>
    </w:p>
    <w:p w14:paraId="6DC47F23" w14:textId="77777777" w:rsidR="0081277F" w:rsidRPr="0081277F" w:rsidRDefault="0081277F" w:rsidP="0081277F">
      <w:pPr>
        <w:spacing w:before="40" w:after="40" w:line="276" w:lineRule="auto"/>
        <w:ind w:firstLine="851"/>
        <w:jc w:val="both"/>
        <w:rPr>
          <w:rFonts w:eastAsia="Calibri"/>
          <w:lang w:eastAsia="en-US"/>
        </w:rPr>
      </w:pPr>
      <w:r w:rsidRPr="0081277F">
        <w:rPr>
          <w:rFonts w:eastAsia="Calibri"/>
          <w:b/>
          <w:lang w:eastAsia="en-US"/>
        </w:rPr>
        <w:t xml:space="preserve">Схема территориального планирования Российской Федерации в сфере энергетики. </w:t>
      </w:r>
      <w:r w:rsidRPr="0081277F">
        <w:rPr>
          <w:rFonts w:eastAsia="Calibri"/>
          <w:lang w:eastAsia="en-US"/>
        </w:rPr>
        <w:t xml:space="preserve">Утверждена распоряжением Правительства РФ от 01.08.2016 </w:t>
      </w:r>
      <w:r w:rsidRPr="0081277F">
        <w:rPr>
          <w:rFonts w:eastAsia="Calibri"/>
          <w:lang w:val="en-US" w:eastAsia="en-US"/>
        </w:rPr>
        <w:t>N</w:t>
      </w:r>
      <w:r w:rsidRPr="0081277F">
        <w:rPr>
          <w:rFonts w:eastAsia="Calibri"/>
          <w:lang w:eastAsia="en-US"/>
        </w:rPr>
        <w:t xml:space="preserve"> 1634-р. </w:t>
      </w:r>
    </w:p>
    <w:p w14:paraId="264E56FB" w14:textId="77777777" w:rsidR="0081277F" w:rsidRPr="0081277F" w:rsidRDefault="0081277F" w:rsidP="0081277F">
      <w:pPr>
        <w:spacing w:before="40" w:after="40" w:line="276" w:lineRule="auto"/>
        <w:ind w:firstLine="851"/>
        <w:jc w:val="both"/>
        <w:rPr>
          <w:rFonts w:eastAsia="Calibri"/>
          <w:lang w:eastAsia="en-US"/>
        </w:rPr>
      </w:pPr>
      <w:r w:rsidRPr="0081277F">
        <w:rPr>
          <w:rFonts w:eastAsia="Calibri"/>
          <w:b/>
          <w:lang w:eastAsia="en-US"/>
        </w:rPr>
        <w:t xml:space="preserve">Схема территориального планирования Российской Федерации в области высшего образования. </w:t>
      </w:r>
      <w:r w:rsidRPr="0081277F">
        <w:rPr>
          <w:rFonts w:eastAsia="Calibri"/>
          <w:lang w:eastAsia="en-US"/>
        </w:rPr>
        <w:t xml:space="preserve">Утверждена распоряжением Правительства РФ от 26.02.2013 </w:t>
      </w:r>
      <w:r w:rsidRPr="0081277F">
        <w:rPr>
          <w:rFonts w:eastAsia="Calibri"/>
          <w:lang w:val="en-US" w:eastAsia="en-US"/>
        </w:rPr>
        <w:t>N</w:t>
      </w:r>
      <w:r w:rsidRPr="0081277F">
        <w:rPr>
          <w:rFonts w:eastAsia="Calibri"/>
          <w:lang w:eastAsia="en-US"/>
        </w:rPr>
        <w:t xml:space="preserve"> 247-р. </w:t>
      </w:r>
    </w:p>
    <w:p w14:paraId="266B9900" w14:textId="77777777" w:rsidR="0081277F" w:rsidRPr="0081277F" w:rsidRDefault="0081277F" w:rsidP="0081277F">
      <w:pPr>
        <w:spacing w:before="40" w:after="40" w:line="276" w:lineRule="auto"/>
        <w:ind w:firstLine="851"/>
        <w:jc w:val="both"/>
        <w:rPr>
          <w:rFonts w:eastAsia="Calibri"/>
          <w:lang w:eastAsia="en-US"/>
        </w:rPr>
      </w:pPr>
      <w:r w:rsidRPr="0081277F">
        <w:rPr>
          <w:rFonts w:eastAsia="Calibri"/>
          <w:b/>
          <w:lang w:eastAsia="en-US"/>
        </w:rPr>
        <w:t xml:space="preserve">Схема территориального планирования Российской Федерации в области здравоохранения. </w:t>
      </w:r>
      <w:r w:rsidRPr="0081277F">
        <w:rPr>
          <w:rFonts w:eastAsia="Calibri"/>
          <w:lang w:eastAsia="en-US"/>
        </w:rPr>
        <w:t xml:space="preserve">Утверждена распоряжением Правительства РФ от 28.12.2012 </w:t>
      </w:r>
      <w:r w:rsidRPr="0081277F">
        <w:rPr>
          <w:rFonts w:eastAsia="Calibri"/>
          <w:lang w:val="en-US" w:eastAsia="en-US"/>
        </w:rPr>
        <w:t>N</w:t>
      </w:r>
      <w:r w:rsidRPr="0081277F">
        <w:rPr>
          <w:rFonts w:eastAsia="Calibri"/>
          <w:lang w:eastAsia="en-US"/>
        </w:rPr>
        <w:t xml:space="preserve"> 2607-р. </w:t>
      </w:r>
    </w:p>
    <w:p w14:paraId="08D96939" w14:textId="77777777" w:rsidR="0081277F" w:rsidRPr="0081277F" w:rsidRDefault="0081277F" w:rsidP="0081277F">
      <w:pPr>
        <w:spacing w:before="40" w:after="40" w:line="276" w:lineRule="auto"/>
        <w:ind w:firstLine="851"/>
        <w:jc w:val="both"/>
        <w:rPr>
          <w:rFonts w:eastAsia="Calibri"/>
          <w:lang w:eastAsia="en-US"/>
        </w:rPr>
      </w:pPr>
      <w:r w:rsidRPr="0081277F">
        <w:rPr>
          <w:rFonts w:eastAsia="Calibri"/>
          <w:b/>
          <w:lang w:eastAsia="en-US"/>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81277F">
        <w:rPr>
          <w:rFonts w:eastAsia="Calibri"/>
          <w:lang w:eastAsia="en-US"/>
        </w:rPr>
        <w:t xml:space="preserve">Утверждена распоряжением Правительства РФ от 06.05.2015 </w:t>
      </w:r>
      <w:r w:rsidRPr="0081277F">
        <w:rPr>
          <w:rFonts w:eastAsia="Calibri"/>
          <w:lang w:val="en-US" w:eastAsia="en-US"/>
        </w:rPr>
        <w:t>N</w:t>
      </w:r>
      <w:r w:rsidRPr="0081277F">
        <w:rPr>
          <w:rFonts w:eastAsia="Calibri"/>
          <w:lang w:eastAsia="en-US"/>
        </w:rPr>
        <w:t xml:space="preserve"> 816-р.</w:t>
      </w:r>
    </w:p>
    <w:p w14:paraId="17A6697B" w14:textId="77777777" w:rsidR="0081277F" w:rsidRPr="0081277F" w:rsidRDefault="0081277F" w:rsidP="0081277F">
      <w:pPr>
        <w:spacing w:before="40" w:after="40" w:line="276" w:lineRule="auto"/>
        <w:ind w:firstLine="851"/>
        <w:jc w:val="both"/>
        <w:rPr>
          <w:rFonts w:eastAsia="Calibri"/>
          <w:lang w:eastAsia="en-US"/>
        </w:rPr>
      </w:pPr>
      <w:r w:rsidRPr="0081277F">
        <w:rPr>
          <w:rFonts w:eastAsia="Calibri"/>
          <w:b/>
          <w:lang w:eastAsia="en-US"/>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1277F">
        <w:rPr>
          <w:rFonts w:eastAsia="Calibri"/>
          <w:lang w:eastAsia="en-US"/>
        </w:rPr>
        <w:t xml:space="preserve">Утверждена распоряжением Правительства РФ от 19.03.2013 </w:t>
      </w:r>
      <w:r w:rsidRPr="0081277F">
        <w:rPr>
          <w:rFonts w:eastAsia="Calibri"/>
          <w:lang w:val="en-US" w:eastAsia="en-US"/>
        </w:rPr>
        <w:t>N</w:t>
      </w:r>
      <w:r w:rsidRPr="0081277F">
        <w:rPr>
          <w:rFonts w:eastAsia="Calibri"/>
          <w:lang w:eastAsia="en-US"/>
        </w:rPr>
        <w:t xml:space="preserve"> 384-р.</w:t>
      </w:r>
    </w:p>
    <w:p w14:paraId="662948E1" w14:textId="77777777" w:rsidR="0081277F" w:rsidRPr="0081277F" w:rsidRDefault="0081277F" w:rsidP="0081277F">
      <w:pPr>
        <w:spacing w:before="120" w:after="120"/>
        <w:ind w:firstLine="709"/>
        <w:jc w:val="both"/>
        <w:rPr>
          <w:rFonts w:eastAsiaTheme="minorHAnsi"/>
          <w:bCs/>
          <w:lang w:eastAsia="en-US"/>
        </w:rPr>
      </w:pPr>
      <w:r w:rsidRPr="0081277F">
        <w:rPr>
          <w:rFonts w:eastAsiaTheme="minorHAnsi"/>
          <w:bCs/>
          <w:lang w:eastAsia="en-US"/>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Тейковского муниципального района Ивановской области объектов федерального значения (таблица 4.1.1) и отображены в материалах по обоснованию графической части проекта на Карте </w:t>
      </w:r>
      <w:proofErr w:type="gramStart"/>
      <w:r w:rsidRPr="0081277F">
        <w:rPr>
          <w:rFonts w:eastAsiaTheme="minorHAnsi"/>
          <w:bCs/>
          <w:lang w:eastAsia="en-US"/>
        </w:rPr>
        <w:t>планируемого  размещения</w:t>
      </w:r>
      <w:proofErr w:type="gramEnd"/>
      <w:r w:rsidRPr="0081277F">
        <w:rPr>
          <w:rFonts w:eastAsiaTheme="minorHAnsi"/>
          <w:bCs/>
          <w:lang w:eastAsia="en-US"/>
        </w:rPr>
        <w:t xml:space="preserve"> объектов федерального значения, объектов регионального значения в соответствии с документами территориального планирования РФ</w:t>
      </w:r>
      <w:r w:rsidRPr="0081277F">
        <w:rPr>
          <w:rFonts w:eastAsiaTheme="minorHAnsi"/>
          <w:bCs/>
          <w:vertAlign w:val="superscript"/>
          <w:lang w:eastAsia="en-US"/>
        </w:rPr>
        <w:footnoteReference w:id="9"/>
      </w:r>
      <w:r w:rsidRPr="0081277F">
        <w:rPr>
          <w:rFonts w:eastAsiaTheme="minorHAnsi"/>
          <w:bCs/>
          <w:lang w:eastAsia="en-US"/>
        </w:rPr>
        <w:t>.</w:t>
      </w:r>
    </w:p>
    <w:p w14:paraId="58DDDE97" w14:textId="77777777" w:rsidR="0081277F" w:rsidRPr="0081277F" w:rsidRDefault="0081277F" w:rsidP="0081277F">
      <w:pPr>
        <w:spacing w:before="120" w:after="120"/>
        <w:ind w:firstLine="709"/>
        <w:jc w:val="both"/>
        <w:rPr>
          <w:rFonts w:eastAsiaTheme="minorHAnsi"/>
          <w:bCs/>
          <w:lang w:eastAsia="en-US"/>
        </w:rPr>
      </w:pPr>
      <w:r w:rsidRPr="0081277F">
        <w:rPr>
          <w:rFonts w:eastAsiaTheme="minorHAnsi"/>
          <w:bCs/>
          <w:lang w:eastAsia="en-US"/>
        </w:rPr>
        <w:t>Обоснование вариантов размещения объектов федерального значения на основе анализа использования территории, возможных направлений их развития и прогнозируемых ограничений их использования для всех планируемых на территории Тейковского района Ивановской области объектов федерального значения осуществляется на последующих этапах разработки документов территориального планирования.</w:t>
      </w:r>
    </w:p>
    <w:p w14:paraId="52B1348D" w14:textId="77777777" w:rsidR="0081277F" w:rsidRPr="0081277F" w:rsidRDefault="0081277F" w:rsidP="0081277F">
      <w:pPr>
        <w:spacing w:before="120" w:after="120"/>
        <w:ind w:firstLine="709"/>
        <w:jc w:val="both"/>
        <w:rPr>
          <w:rFonts w:eastAsiaTheme="minorHAnsi"/>
          <w:bCs/>
          <w:lang w:eastAsia="en-US"/>
        </w:rPr>
      </w:pPr>
      <w:r w:rsidRPr="0081277F">
        <w:rPr>
          <w:rFonts w:eastAsiaTheme="minorHAnsi"/>
          <w:bCs/>
          <w:lang w:eastAsia="en-US"/>
        </w:rPr>
        <w:t xml:space="preserve">Размещение планируемых объектов местного значения Тейковского района Ивановской области выполнено с учетом планируемых для размещения на территории Ивановской области объектов федерального значения, а также с учетом возможных зон с </w:t>
      </w:r>
      <w:r w:rsidRPr="0081277F">
        <w:rPr>
          <w:rFonts w:eastAsiaTheme="minorHAnsi"/>
          <w:bCs/>
          <w:lang w:eastAsia="en-US"/>
        </w:rPr>
        <w:lastRenderedPageBreak/>
        <w:t>особыми условиями использования территорий, которые могут потребоваться при размещении ряда планируемых объектов федерального значения.</w:t>
      </w:r>
    </w:p>
    <w:p w14:paraId="7339DC10" w14:textId="77777777" w:rsidR="0081277F" w:rsidRPr="0081277F" w:rsidRDefault="0081277F" w:rsidP="0081277F">
      <w:pPr>
        <w:spacing w:before="120" w:after="120"/>
        <w:ind w:firstLine="851"/>
        <w:jc w:val="both"/>
        <w:rPr>
          <w:rFonts w:eastAsiaTheme="minorHAnsi"/>
          <w:lang w:eastAsia="en-US"/>
        </w:rPr>
      </w:pPr>
      <w:r w:rsidRPr="0081277F">
        <w:rPr>
          <w:lang w:eastAsia="en-US"/>
        </w:rPr>
        <w:t xml:space="preserve">В графической части проекта изменений на Карте планируемого размещения объектов </w:t>
      </w:r>
      <w:proofErr w:type="gramStart"/>
      <w:r w:rsidRPr="0081277F">
        <w:rPr>
          <w:lang w:eastAsia="en-US"/>
        </w:rPr>
        <w:t>федерального  значения</w:t>
      </w:r>
      <w:proofErr w:type="gramEnd"/>
      <w:r w:rsidRPr="0081277F">
        <w:rPr>
          <w:lang w:eastAsia="en-US"/>
        </w:rPr>
        <w:t>, объектов регионального значения отображены планируемые объекты федерального значения.</w:t>
      </w:r>
    </w:p>
    <w:p w14:paraId="0DBC3FA9" w14:textId="77777777" w:rsidR="0081277F" w:rsidRPr="0081277F" w:rsidRDefault="0081277F" w:rsidP="0081277F">
      <w:pPr>
        <w:spacing w:before="120" w:after="120"/>
        <w:ind w:firstLine="851"/>
        <w:jc w:val="both"/>
        <w:rPr>
          <w:rFonts w:eastAsiaTheme="minorHAnsi"/>
          <w:lang w:eastAsia="en-US"/>
        </w:rPr>
        <w:sectPr w:rsidR="0081277F" w:rsidRPr="0081277F" w:rsidSect="00C35082">
          <w:pgSz w:w="11906" w:h="16838"/>
          <w:pgMar w:top="1134" w:right="567" w:bottom="1134" w:left="1701" w:header="708" w:footer="137" w:gutter="0"/>
          <w:cols w:space="708"/>
          <w:docGrid w:linePitch="360"/>
        </w:sectPr>
      </w:pPr>
    </w:p>
    <w:p w14:paraId="09E2F4F7" w14:textId="77777777" w:rsidR="0081277F" w:rsidRPr="0081277F" w:rsidRDefault="0081277F" w:rsidP="0081277F">
      <w:pPr>
        <w:overflowPunct w:val="0"/>
        <w:autoSpaceDE w:val="0"/>
        <w:autoSpaceDN w:val="0"/>
        <w:adjustRightInd w:val="0"/>
        <w:spacing w:line="216" w:lineRule="auto"/>
        <w:jc w:val="right"/>
        <w:textAlignment w:val="baseline"/>
        <w:rPr>
          <w:rFonts w:eastAsia="Calibri"/>
          <w:i/>
        </w:rPr>
      </w:pPr>
      <w:r w:rsidRPr="0081277F">
        <w:rPr>
          <w:rFonts w:eastAsia="Calibri"/>
          <w:i/>
        </w:rPr>
        <w:lastRenderedPageBreak/>
        <w:t>Таблица 4.1.1.</w:t>
      </w:r>
    </w:p>
    <w:p w14:paraId="62DC4E8B" w14:textId="77777777" w:rsidR="0081277F" w:rsidRPr="0081277F" w:rsidRDefault="0081277F" w:rsidP="0081277F">
      <w:pPr>
        <w:overflowPunct w:val="0"/>
        <w:autoSpaceDE w:val="0"/>
        <w:autoSpaceDN w:val="0"/>
        <w:adjustRightInd w:val="0"/>
        <w:spacing w:line="216" w:lineRule="auto"/>
        <w:jc w:val="right"/>
        <w:textAlignment w:val="baseline"/>
        <w:rPr>
          <w:rFonts w:eastAsia="Calibri"/>
          <w:i/>
        </w:rPr>
      </w:pPr>
      <w:r w:rsidRPr="0081277F">
        <w:rPr>
          <w:rFonts w:eastAsia="Calibri"/>
          <w:i/>
        </w:rPr>
        <w:t>Перечень планируемых для размещения на территории Тейковского района Ивановской области объектов федерального значения</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
        <w:gridCol w:w="2367"/>
        <w:gridCol w:w="2978"/>
        <w:gridCol w:w="2551"/>
        <w:gridCol w:w="2304"/>
        <w:gridCol w:w="2557"/>
        <w:gridCol w:w="1317"/>
      </w:tblGrid>
      <w:tr w:rsidR="0081277F" w:rsidRPr="0081277F" w14:paraId="194EFC4C" w14:textId="77777777" w:rsidTr="00C148DA">
        <w:trPr>
          <w:cantSplit/>
          <w:trHeight w:val="685"/>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BE07C8" w14:textId="77777777" w:rsidR="0081277F" w:rsidRPr="0081277F" w:rsidRDefault="0081277F" w:rsidP="0081277F">
            <w:pPr>
              <w:widowControl w:val="0"/>
              <w:autoSpaceDE w:val="0"/>
              <w:autoSpaceDN w:val="0"/>
              <w:jc w:val="both"/>
            </w:pPr>
            <w:r w:rsidRPr="0081277F">
              <w:t>№ п/п</w:t>
            </w:r>
          </w:p>
        </w:tc>
        <w:tc>
          <w:tcPr>
            <w:tcW w:w="2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D62F6" w14:textId="77777777" w:rsidR="0081277F" w:rsidRPr="0081277F" w:rsidRDefault="0081277F" w:rsidP="0081277F">
            <w:pPr>
              <w:widowControl w:val="0"/>
              <w:autoSpaceDE w:val="0"/>
              <w:autoSpaceDN w:val="0"/>
              <w:jc w:val="center"/>
            </w:pPr>
            <w:r w:rsidRPr="0081277F">
              <w:t>Вид объекта</w:t>
            </w:r>
            <w:r w:rsidRPr="0081277F">
              <w:rPr>
                <w:vertAlign w:val="superscript"/>
              </w:rPr>
              <w:footnoteReference w:id="10"/>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0A795E" w14:textId="77777777" w:rsidR="0081277F" w:rsidRPr="0081277F" w:rsidRDefault="0081277F" w:rsidP="0081277F">
            <w:pPr>
              <w:widowControl w:val="0"/>
              <w:autoSpaceDE w:val="0"/>
              <w:autoSpaceDN w:val="0"/>
              <w:jc w:val="center"/>
            </w:pPr>
            <w:r w:rsidRPr="0081277F">
              <w:t>Назначение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EEAAF" w14:textId="77777777" w:rsidR="0081277F" w:rsidRPr="0081277F" w:rsidRDefault="0081277F" w:rsidP="0081277F">
            <w:pPr>
              <w:widowControl w:val="0"/>
              <w:autoSpaceDE w:val="0"/>
              <w:autoSpaceDN w:val="0"/>
              <w:jc w:val="center"/>
            </w:pPr>
            <w:r w:rsidRPr="0081277F">
              <w:t>Наименование объекта</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E05C0" w14:textId="77777777" w:rsidR="0081277F" w:rsidRPr="0081277F" w:rsidRDefault="0081277F" w:rsidP="0081277F">
            <w:pPr>
              <w:widowControl w:val="0"/>
              <w:autoSpaceDE w:val="0"/>
              <w:autoSpaceDN w:val="0"/>
              <w:jc w:val="center"/>
            </w:pPr>
            <w:r w:rsidRPr="0081277F">
              <w:t>Основные характеристики объекта</w:t>
            </w:r>
          </w:p>
        </w:tc>
        <w:tc>
          <w:tcPr>
            <w:tcW w:w="2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F9036" w14:textId="77777777" w:rsidR="0081277F" w:rsidRPr="0081277F" w:rsidRDefault="0081277F" w:rsidP="0081277F">
            <w:pPr>
              <w:widowControl w:val="0"/>
              <w:autoSpaceDE w:val="0"/>
              <w:autoSpaceDN w:val="0"/>
              <w:jc w:val="center"/>
            </w:pPr>
            <w:r w:rsidRPr="0081277F">
              <w:t>Местоположение объекта</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C2BF5" w14:textId="77777777" w:rsidR="0081277F" w:rsidRPr="0081277F" w:rsidRDefault="0081277F" w:rsidP="0081277F">
            <w:pPr>
              <w:widowControl w:val="0"/>
              <w:autoSpaceDE w:val="0"/>
              <w:autoSpaceDN w:val="0"/>
              <w:jc w:val="center"/>
            </w:pPr>
            <w:proofErr w:type="spellStart"/>
            <w:r w:rsidRPr="0081277F">
              <w:t>Очеред-ность</w:t>
            </w:r>
            <w:proofErr w:type="spellEnd"/>
            <w:r w:rsidRPr="0081277F">
              <w:t xml:space="preserve"> </w:t>
            </w:r>
            <w:proofErr w:type="gramStart"/>
            <w:r w:rsidRPr="0081277F">
              <w:t>строитель-</w:t>
            </w:r>
            <w:proofErr w:type="spellStart"/>
            <w:r w:rsidRPr="0081277F">
              <w:t>ства</w:t>
            </w:r>
            <w:proofErr w:type="spellEnd"/>
            <w:proofErr w:type="gramEnd"/>
          </w:p>
        </w:tc>
      </w:tr>
      <w:tr w:rsidR="0081277F" w:rsidRPr="0081277F" w14:paraId="383F00B1" w14:textId="77777777" w:rsidTr="00C148DA">
        <w:trPr>
          <w:trHeight w:val="330"/>
        </w:trPr>
        <w:tc>
          <w:tcPr>
            <w:tcW w:w="14786" w:type="dxa"/>
            <w:gridSpan w:val="7"/>
            <w:tcBorders>
              <w:top w:val="single" w:sz="4" w:space="0" w:color="auto"/>
              <w:left w:val="single" w:sz="4" w:space="0" w:color="000000"/>
              <w:bottom w:val="single" w:sz="4" w:space="0" w:color="auto"/>
              <w:right w:val="single" w:sz="4" w:space="0" w:color="000000"/>
            </w:tcBorders>
            <w:vAlign w:val="center"/>
          </w:tcPr>
          <w:p w14:paraId="06319C1F" w14:textId="77777777" w:rsidR="0081277F" w:rsidRPr="0081277F" w:rsidRDefault="0081277F" w:rsidP="0081277F">
            <w:pPr>
              <w:suppressAutoHyphens/>
              <w:spacing w:line="216" w:lineRule="auto"/>
              <w:ind w:right="-57"/>
              <w:jc w:val="center"/>
              <w:rPr>
                <w:rFonts w:eastAsia="Calibri"/>
                <w:lang w:eastAsia="en-US"/>
              </w:rPr>
            </w:pPr>
            <w:r w:rsidRPr="0081277F">
              <w:rPr>
                <w:rFonts w:eastAsia="Calibri"/>
                <w:lang w:eastAsia="en-US"/>
              </w:rPr>
              <w:t xml:space="preserve">Перечень планируемых объектов федерального значения  </w:t>
            </w:r>
            <w:r w:rsidRPr="0081277F">
              <w:rPr>
                <w:rFonts w:eastAsiaTheme="minorHAnsi"/>
                <w:lang w:eastAsia="en-US"/>
              </w:rPr>
              <w:t xml:space="preserve"> </w:t>
            </w:r>
            <w:r w:rsidRPr="0081277F">
              <w:rPr>
                <w:rFonts w:eastAsia="Calibri"/>
                <w:lang w:eastAsia="en-US"/>
              </w:rP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w:t>
            </w:r>
            <w:proofErr w:type="gramStart"/>
            <w:r w:rsidRPr="0081277F">
              <w:rPr>
                <w:rFonts w:eastAsia="Calibri"/>
                <w:lang w:eastAsia="en-US"/>
              </w:rPr>
              <w:t>значения  ,</w:t>
            </w:r>
            <w:proofErr w:type="gramEnd"/>
            <w:r w:rsidRPr="0081277F">
              <w:rPr>
                <w:rFonts w:eastAsia="Calibri"/>
                <w:lang w:eastAsia="en-US"/>
              </w:rPr>
              <w:t xml:space="preserve"> подлежащих отображению в составе документов территориального планирования Тейковского района</w:t>
            </w:r>
          </w:p>
        </w:tc>
      </w:tr>
      <w:tr w:rsidR="0081277F" w:rsidRPr="0081277F" w14:paraId="6C0A6CF1" w14:textId="77777777" w:rsidTr="00C148DA">
        <w:trPr>
          <w:trHeight w:val="330"/>
        </w:trPr>
        <w:tc>
          <w:tcPr>
            <w:tcW w:w="0" w:type="auto"/>
            <w:tcBorders>
              <w:top w:val="single" w:sz="4" w:space="0" w:color="auto"/>
              <w:left w:val="single" w:sz="4" w:space="0" w:color="000000"/>
              <w:bottom w:val="single" w:sz="4" w:space="0" w:color="auto"/>
              <w:right w:val="single" w:sz="4" w:space="0" w:color="000000"/>
            </w:tcBorders>
            <w:vAlign w:val="center"/>
          </w:tcPr>
          <w:p w14:paraId="640A5F50" w14:textId="77777777" w:rsidR="0081277F" w:rsidRPr="0081277F" w:rsidRDefault="0081277F" w:rsidP="0081277F">
            <w:pPr>
              <w:widowControl w:val="0"/>
              <w:numPr>
                <w:ilvl w:val="0"/>
                <w:numId w:val="25"/>
              </w:numPr>
              <w:suppressAutoHyphens/>
              <w:autoSpaceDE w:val="0"/>
              <w:autoSpaceDN w:val="0"/>
              <w:adjustRightInd w:val="0"/>
              <w:spacing w:after="200" w:line="216" w:lineRule="auto"/>
              <w:ind w:left="142" w:right="-57" w:hanging="218"/>
              <w:contextualSpacing/>
              <w:jc w:val="center"/>
              <w:rPr>
                <w:lang w:eastAsia="ar-SA"/>
              </w:rPr>
            </w:pPr>
          </w:p>
        </w:tc>
        <w:tc>
          <w:tcPr>
            <w:tcW w:w="2367" w:type="dxa"/>
            <w:tcBorders>
              <w:left w:val="single" w:sz="4" w:space="0" w:color="000000"/>
              <w:right w:val="single" w:sz="4" w:space="0" w:color="000000"/>
            </w:tcBorders>
            <w:vAlign w:val="center"/>
          </w:tcPr>
          <w:p w14:paraId="7CF7782B" w14:textId="77777777" w:rsidR="0081277F" w:rsidRPr="0081277F" w:rsidRDefault="0081277F" w:rsidP="0081277F">
            <w:pPr>
              <w:autoSpaceDE w:val="0"/>
              <w:autoSpaceDN w:val="0"/>
              <w:adjustRightInd w:val="0"/>
              <w:jc w:val="center"/>
              <w:rPr>
                <w:rFonts w:eastAsiaTheme="minorHAnsi"/>
                <w:lang w:eastAsia="en-US"/>
              </w:rPr>
            </w:pPr>
            <w:r w:rsidRPr="0081277F">
              <w:rPr>
                <w:rFonts w:eastAsiaTheme="minorHAnsi"/>
                <w:lang w:eastAsia="en-US"/>
              </w:rPr>
              <w:t>Железнодорожные линии (за исключением железнодорожных путей необщего пользования)</w:t>
            </w:r>
          </w:p>
        </w:tc>
        <w:tc>
          <w:tcPr>
            <w:tcW w:w="2978" w:type="dxa"/>
            <w:tcBorders>
              <w:left w:val="single" w:sz="4" w:space="0" w:color="000000"/>
              <w:bottom w:val="single" w:sz="4" w:space="0" w:color="auto"/>
              <w:right w:val="single" w:sz="4" w:space="0" w:color="000000"/>
            </w:tcBorders>
          </w:tcPr>
          <w:p w14:paraId="3CCA1058" w14:textId="77777777" w:rsidR="0081277F" w:rsidRPr="0081277F" w:rsidRDefault="0081277F" w:rsidP="0081277F">
            <w:pPr>
              <w:autoSpaceDE w:val="0"/>
              <w:autoSpaceDN w:val="0"/>
              <w:jc w:val="center"/>
              <w:rPr>
                <w:rFonts w:eastAsia="Calibri"/>
                <w:lang w:eastAsia="en-US"/>
              </w:rPr>
            </w:pPr>
            <w:r w:rsidRPr="0081277F">
              <w:rPr>
                <w:rFonts w:eastAsia="Calibri"/>
                <w:lang w:eastAsia="en-US"/>
              </w:rPr>
              <w:t>Формирование глубокого обхода Московского железнодорожного узла (третье кольцо)</w:t>
            </w:r>
          </w:p>
        </w:tc>
        <w:tc>
          <w:tcPr>
            <w:tcW w:w="2551" w:type="dxa"/>
            <w:tcBorders>
              <w:top w:val="single" w:sz="4" w:space="0" w:color="auto"/>
              <w:left w:val="single" w:sz="4" w:space="0" w:color="000000"/>
              <w:bottom w:val="single" w:sz="4" w:space="0" w:color="auto"/>
              <w:right w:val="single" w:sz="4" w:space="0" w:color="000000"/>
            </w:tcBorders>
            <w:vAlign w:val="center"/>
          </w:tcPr>
          <w:p w14:paraId="2EE1CA39" w14:textId="77777777" w:rsidR="0081277F" w:rsidRPr="0081277F" w:rsidRDefault="0081277F" w:rsidP="0081277F">
            <w:pPr>
              <w:autoSpaceDE w:val="0"/>
              <w:autoSpaceDN w:val="0"/>
              <w:adjustRightInd w:val="0"/>
              <w:jc w:val="center"/>
              <w:rPr>
                <w:rFonts w:eastAsiaTheme="minorHAnsi"/>
                <w:lang w:eastAsia="en-US"/>
              </w:rPr>
            </w:pPr>
            <w:r w:rsidRPr="0081277F">
              <w:rPr>
                <w:rFonts w:eastAsiaTheme="minorHAnsi"/>
                <w:lang w:eastAsia="en-US"/>
              </w:rPr>
              <w:t>Железнодорожные линии</w:t>
            </w:r>
          </w:p>
        </w:tc>
        <w:tc>
          <w:tcPr>
            <w:tcW w:w="2304" w:type="dxa"/>
            <w:tcBorders>
              <w:top w:val="single" w:sz="4" w:space="0" w:color="auto"/>
              <w:left w:val="single" w:sz="4" w:space="0" w:color="000000"/>
              <w:bottom w:val="single" w:sz="4" w:space="0" w:color="auto"/>
              <w:right w:val="single" w:sz="4" w:space="0" w:color="000000"/>
            </w:tcBorders>
            <w:vAlign w:val="center"/>
          </w:tcPr>
          <w:p w14:paraId="2717C6C6" w14:textId="77777777" w:rsidR="0081277F" w:rsidRPr="0081277F" w:rsidRDefault="0081277F" w:rsidP="0081277F">
            <w:pPr>
              <w:suppressAutoHyphens/>
              <w:spacing w:line="216" w:lineRule="auto"/>
              <w:ind w:right="-57"/>
              <w:jc w:val="center"/>
              <w:rPr>
                <w:rFonts w:eastAsia="Calibri"/>
                <w:lang w:eastAsia="en-US"/>
              </w:rPr>
            </w:pPr>
            <w:r w:rsidRPr="0081277F">
              <w:rPr>
                <w:rFonts w:eastAsia="Calibri"/>
                <w:lang w:eastAsia="en-US"/>
              </w:rPr>
              <w:t xml:space="preserve">Протяженность в границах </w:t>
            </w:r>
            <w:proofErr w:type="gramStart"/>
            <w:r w:rsidRPr="0081277F">
              <w:rPr>
                <w:rFonts w:eastAsia="Calibri"/>
                <w:lang w:eastAsia="en-US"/>
              </w:rPr>
              <w:t>района  34</w:t>
            </w:r>
            <w:proofErr w:type="gramEnd"/>
            <w:r w:rsidRPr="0081277F">
              <w:rPr>
                <w:rFonts w:eastAsia="Calibri"/>
                <w:lang w:eastAsia="en-US"/>
              </w:rPr>
              <w:t>,85 км</w:t>
            </w:r>
          </w:p>
        </w:tc>
        <w:tc>
          <w:tcPr>
            <w:tcW w:w="2557" w:type="dxa"/>
            <w:tcBorders>
              <w:top w:val="single" w:sz="4" w:space="0" w:color="auto"/>
              <w:left w:val="single" w:sz="4" w:space="0" w:color="000000"/>
              <w:bottom w:val="single" w:sz="4" w:space="0" w:color="auto"/>
              <w:right w:val="single" w:sz="4" w:space="0" w:color="000000"/>
            </w:tcBorders>
            <w:vAlign w:val="center"/>
          </w:tcPr>
          <w:p w14:paraId="56315A24" w14:textId="77777777" w:rsidR="0081277F" w:rsidRPr="0081277F" w:rsidRDefault="0081277F" w:rsidP="0081277F">
            <w:pPr>
              <w:suppressAutoHyphens/>
              <w:spacing w:line="216" w:lineRule="auto"/>
              <w:ind w:right="-57"/>
              <w:jc w:val="center"/>
              <w:rPr>
                <w:rFonts w:eastAsia="Calibri"/>
                <w:lang w:eastAsia="en-US"/>
              </w:rPr>
            </w:pPr>
            <w:r w:rsidRPr="0081277F">
              <w:rPr>
                <w:rFonts w:eastAsia="Calibri"/>
                <w:lang w:eastAsia="en-US"/>
              </w:rPr>
              <w:t>Тейковский район</w:t>
            </w:r>
          </w:p>
        </w:tc>
        <w:tc>
          <w:tcPr>
            <w:tcW w:w="1312" w:type="dxa"/>
            <w:tcBorders>
              <w:top w:val="single" w:sz="4" w:space="0" w:color="auto"/>
              <w:left w:val="single" w:sz="4" w:space="0" w:color="000000"/>
              <w:bottom w:val="single" w:sz="4" w:space="0" w:color="auto"/>
              <w:right w:val="single" w:sz="4" w:space="0" w:color="000000"/>
            </w:tcBorders>
            <w:vAlign w:val="center"/>
          </w:tcPr>
          <w:p w14:paraId="3E5C0A78" w14:textId="77777777" w:rsidR="0081277F" w:rsidRPr="0081277F" w:rsidRDefault="0081277F" w:rsidP="0081277F">
            <w:pPr>
              <w:suppressAutoHyphens/>
              <w:spacing w:line="216" w:lineRule="auto"/>
              <w:ind w:right="-57"/>
              <w:jc w:val="center"/>
              <w:rPr>
                <w:rFonts w:eastAsia="Calibri"/>
                <w:lang w:eastAsia="en-US"/>
              </w:rPr>
            </w:pPr>
            <w:r w:rsidRPr="0081277F">
              <w:rPr>
                <w:rFonts w:eastAsia="Calibri"/>
                <w:lang w:eastAsia="en-US"/>
              </w:rPr>
              <w:t>2030</w:t>
            </w:r>
          </w:p>
        </w:tc>
      </w:tr>
    </w:tbl>
    <w:p w14:paraId="6702411A" w14:textId="77777777" w:rsidR="0081277F" w:rsidRPr="0081277F" w:rsidRDefault="0081277F" w:rsidP="0081277F">
      <w:pPr>
        <w:spacing w:before="120" w:after="120"/>
        <w:jc w:val="both"/>
      </w:pPr>
    </w:p>
    <w:p w14:paraId="5C885D7B" w14:textId="77777777" w:rsidR="0081277F" w:rsidRPr="0081277F" w:rsidRDefault="0081277F" w:rsidP="0081277F">
      <w:pPr>
        <w:spacing w:before="120" w:after="120"/>
        <w:jc w:val="both"/>
        <w:sectPr w:rsidR="0081277F" w:rsidRPr="0081277F" w:rsidSect="00C35082">
          <w:pgSz w:w="16838" w:h="11906" w:orient="landscape"/>
          <w:pgMar w:top="1134" w:right="567" w:bottom="1134" w:left="1701" w:header="708" w:footer="137" w:gutter="0"/>
          <w:cols w:space="708"/>
          <w:docGrid w:linePitch="360"/>
        </w:sectPr>
      </w:pPr>
    </w:p>
    <w:p w14:paraId="76772C1F" w14:textId="77777777" w:rsidR="0081277F" w:rsidRPr="0081277F" w:rsidRDefault="0081277F" w:rsidP="0081277F">
      <w:pPr>
        <w:numPr>
          <w:ilvl w:val="1"/>
          <w:numId w:val="2"/>
        </w:numPr>
        <w:pBdr>
          <w:top w:val="single" w:sz="6" w:space="2" w:color="72A376"/>
          <w:left w:val="single" w:sz="6" w:space="2" w:color="72A376"/>
        </w:pBdr>
        <w:spacing w:before="120" w:after="120" w:line="276" w:lineRule="auto"/>
        <w:ind w:left="2136"/>
        <w:contextualSpacing/>
        <w:jc w:val="both"/>
        <w:outlineLvl w:val="1"/>
        <w:rPr>
          <w:caps/>
          <w:spacing w:val="15"/>
          <w:lang w:eastAsia="en-US"/>
        </w:rPr>
      </w:pPr>
      <w:bookmarkStart w:id="79" w:name="_Toc380337082"/>
      <w:bookmarkStart w:id="80" w:name="_Toc448757544"/>
      <w:bookmarkStart w:id="81" w:name="_Toc461895275"/>
      <w:bookmarkStart w:id="82" w:name="_Toc152075398"/>
      <w:r w:rsidRPr="0081277F">
        <w:rPr>
          <w:caps/>
          <w:spacing w:val="15"/>
          <w:lang w:eastAsia="en-US"/>
        </w:rPr>
        <w:lastRenderedPageBreak/>
        <w:t xml:space="preserve">Сведения о видах, назначении и </w:t>
      </w:r>
      <w:proofErr w:type="gramStart"/>
      <w:r w:rsidRPr="0081277F">
        <w:rPr>
          <w:caps/>
          <w:spacing w:val="15"/>
          <w:lang w:eastAsia="en-US"/>
        </w:rPr>
        <w:t>наименованиях</w:t>
      </w:r>
      <w:proofErr w:type="gramEnd"/>
      <w:r w:rsidRPr="0081277F">
        <w:rPr>
          <w:caps/>
          <w:spacing w:val="15"/>
          <w:lang w:eastAsia="en-US"/>
        </w:rPr>
        <w:t xml:space="preserve"> планируемых для размещения на территориях Тейковского муниципального района объектов регионального значения</w:t>
      </w:r>
      <w:bookmarkEnd w:id="79"/>
      <w:bookmarkEnd w:id="80"/>
      <w:bookmarkEnd w:id="81"/>
      <w:bookmarkEnd w:id="82"/>
    </w:p>
    <w:p w14:paraId="54E48571"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Приведенный в настоящем проекте перечень планируемых для размещения на территории Тейковского муниципального района объектов регионального значения  подготовлен на основе обновленной редакции СТП Ивановской области, 2020 г. и изменениями 2022г. разработанными ООО «НПО «Южный градостроительный центр», размещенной в системе ФГИС ТП и утвержденной Постановлением Правительства Ивановской области от 30.04.2021г. №224-п (с изменениями от 30.05.2023г.).</w:t>
      </w:r>
    </w:p>
    <w:p w14:paraId="5DE01458"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 xml:space="preserve">В материалах по обоснованию графической части проекта </w:t>
      </w:r>
      <w:proofErr w:type="gramStart"/>
      <w:r w:rsidRPr="0081277F">
        <w:rPr>
          <w:rFonts w:eastAsiaTheme="minorHAnsi"/>
          <w:lang w:eastAsia="en-US"/>
        </w:rPr>
        <w:t>отображены  различные</w:t>
      </w:r>
      <w:proofErr w:type="gramEnd"/>
      <w:r w:rsidRPr="0081277F">
        <w:rPr>
          <w:rFonts w:eastAsiaTheme="minorHAnsi"/>
          <w:lang w:eastAsia="en-US"/>
        </w:rPr>
        <w:t xml:space="preserve"> планируемые объекты регионального значения. В Приложении №7 в составе настоящего сшива приводится перечень планируемых объектов регионального значения Ивановской области.</w:t>
      </w:r>
    </w:p>
    <w:p w14:paraId="78795B11"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 xml:space="preserve">Для части планируемых объектов регионального значения в настоящее время различными документами определены конкретные территории (земельные участки) для их размещения или предусмотрена реконструкция существующих объектов. </w:t>
      </w:r>
    </w:p>
    <w:p w14:paraId="62A798FB" w14:textId="77777777" w:rsidR="0081277F" w:rsidRPr="0081277F" w:rsidRDefault="0081277F" w:rsidP="0081277F">
      <w:pPr>
        <w:spacing w:before="120" w:after="120"/>
        <w:ind w:firstLine="709"/>
        <w:jc w:val="both"/>
        <w:rPr>
          <w:rFonts w:eastAsiaTheme="minorHAnsi"/>
          <w:lang w:eastAsia="en-US"/>
        </w:rPr>
      </w:pPr>
      <w:r w:rsidRPr="0081277F">
        <w:rPr>
          <w:rFonts w:eastAsiaTheme="minorHAnsi"/>
          <w:lang w:eastAsia="en-US"/>
        </w:rPr>
        <w:t>В графической части проекта отображены все указанные выше планируемые объекты регионального значения и возможные зоны с особыми условиями использования территории, необходимые для их строительства и последующей эксплуатации.</w:t>
      </w:r>
    </w:p>
    <w:p w14:paraId="52A4AE1F" w14:textId="77777777" w:rsidR="0081277F" w:rsidRPr="0081277F" w:rsidRDefault="0081277F" w:rsidP="0081277F">
      <w:pPr>
        <w:spacing w:before="120" w:after="120"/>
        <w:ind w:firstLine="709"/>
        <w:jc w:val="both"/>
        <w:rPr>
          <w:rFonts w:eastAsia="Calibri"/>
          <w:lang w:eastAsia="en-US"/>
        </w:rPr>
      </w:pPr>
      <w:r w:rsidRPr="0081277F">
        <w:rPr>
          <w:rFonts w:eastAsia="Calibri"/>
          <w:lang w:eastAsia="en-US"/>
        </w:rPr>
        <w:br w:type="page"/>
      </w:r>
    </w:p>
    <w:p w14:paraId="12B8CC68" w14:textId="77777777" w:rsidR="0081277F" w:rsidRPr="0081277F" w:rsidRDefault="0081277F" w:rsidP="0081277F">
      <w:pPr>
        <w:numPr>
          <w:ilvl w:val="0"/>
          <w:numId w:val="2"/>
        </w:numPr>
        <w:pBdr>
          <w:top w:val="single" w:sz="6" w:space="2" w:color="72A376"/>
          <w:left w:val="single" w:sz="6" w:space="2" w:color="72A376"/>
        </w:pBdr>
        <w:spacing w:before="300" w:after="200" w:line="276" w:lineRule="auto"/>
        <w:ind w:left="709" w:hanging="709"/>
        <w:contextualSpacing/>
        <w:jc w:val="both"/>
        <w:outlineLvl w:val="0"/>
        <w:rPr>
          <w:caps/>
          <w:spacing w:val="15"/>
          <w:lang w:eastAsia="en-US"/>
        </w:rPr>
      </w:pPr>
      <w:bookmarkStart w:id="83" w:name="_Toc152075399"/>
      <w:r w:rsidRPr="0081277F">
        <w:rPr>
          <w:caps/>
          <w:spacing w:val="15"/>
          <w:lang w:eastAsia="en-US"/>
        </w:rPr>
        <w:lastRenderedPageBreak/>
        <w:t>Приложения</w:t>
      </w:r>
      <w:bookmarkEnd w:id="83"/>
    </w:p>
    <w:p w14:paraId="56866FE5"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Приложение №1. Копия постановления администрации Тейковского муниципального района от 10.01.2023г. №1 «О подготовке проекта внесения изменений в Схему территориального планирования Тейковского муниципального района»;</w:t>
      </w:r>
    </w:p>
    <w:p w14:paraId="7E7F9448"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Приложение №2. </w:t>
      </w:r>
      <w:proofErr w:type="gramStart"/>
      <w:r w:rsidRPr="0081277F">
        <w:rPr>
          <w:lang w:eastAsia="en-US"/>
        </w:rPr>
        <w:t>Копия  технического</w:t>
      </w:r>
      <w:proofErr w:type="gramEnd"/>
      <w:r w:rsidRPr="0081277F">
        <w:rPr>
          <w:lang w:eastAsia="en-US"/>
        </w:rPr>
        <w:t xml:space="preserve"> задания;</w:t>
      </w:r>
    </w:p>
    <w:p w14:paraId="7F68842A"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Приложение №3. Перечень муниципальных программ Тейковского муниципального района;</w:t>
      </w:r>
    </w:p>
    <w:p w14:paraId="67A342C1"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Приложение №4. </w:t>
      </w:r>
      <w:r w:rsidRPr="0081277F">
        <w:rPr>
          <w:bCs/>
        </w:rPr>
        <w:t>Обоснование планируемых для размещения на территории Тейковского муниципального района объектов местного значения;</w:t>
      </w:r>
    </w:p>
    <w:p w14:paraId="7D44DDEC" w14:textId="77777777" w:rsidR="0081277F" w:rsidRPr="0081277F" w:rsidRDefault="0081277F" w:rsidP="0081277F">
      <w:pPr>
        <w:numPr>
          <w:ilvl w:val="0"/>
          <w:numId w:val="7"/>
        </w:numPr>
        <w:spacing w:before="120" w:after="120" w:line="276" w:lineRule="auto"/>
        <w:ind w:left="851" w:right="-143" w:hanging="567"/>
        <w:jc w:val="both"/>
        <w:rPr>
          <w:lang w:eastAsia="en-US"/>
        </w:rPr>
      </w:pPr>
      <w:r w:rsidRPr="0081277F">
        <w:rPr>
          <w:lang w:eastAsia="en-US"/>
        </w:rPr>
        <w:t xml:space="preserve">Приложение №5. </w:t>
      </w:r>
      <w:r w:rsidRPr="0081277F">
        <w:rPr>
          <w:bCs/>
        </w:rPr>
        <w:t>Перечень объектов культурного наследия (в том числе выявленных);</w:t>
      </w:r>
    </w:p>
    <w:p w14:paraId="56029195" w14:textId="77777777" w:rsidR="0081277F" w:rsidRPr="0081277F" w:rsidRDefault="0081277F" w:rsidP="0081277F">
      <w:pPr>
        <w:numPr>
          <w:ilvl w:val="0"/>
          <w:numId w:val="7"/>
        </w:numPr>
        <w:spacing w:before="120" w:after="120" w:line="276" w:lineRule="auto"/>
        <w:ind w:left="851" w:right="-143" w:hanging="567"/>
        <w:jc w:val="both"/>
        <w:rPr>
          <w:lang w:eastAsia="en-US"/>
        </w:rPr>
      </w:pPr>
      <w:r w:rsidRPr="0081277F">
        <w:rPr>
          <w:bCs/>
        </w:rPr>
        <w:t>Приложение №6. Перечень особо охраняемых природных территорий регионального и местного значения, находящихся на территории Тейковского муниципального района Ивановской области;</w:t>
      </w:r>
    </w:p>
    <w:p w14:paraId="3B97DBDE"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Приложение №7. </w:t>
      </w:r>
      <w:r w:rsidRPr="0081277F">
        <w:rPr>
          <w:rFonts w:eastAsiaTheme="minorHAnsi"/>
          <w:lang w:eastAsia="en-US"/>
        </w:rPr>
        <w:t xml:space="preserve">Перечень </w:t>
      </w:r>
      <w:r w:rsidRPr="0081277F">
        <w:rPr>
          <w:lang w:eastAsia="en-US"/>
        </w:rPr>
        <w:t>планируемых объектов регионального значения на территории Тейковского муниципального района;</w:t>
      </w:r>
    </w:p>
    <w:p w14:paraId="4BDAAC37"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Копия протокола от 02.08.2023г.; </w:t>
      </w:r>
    </w:p>
    <w:p w14:paraId="1F0D8848"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Материалы по обоснованию в виде карт. Карта границ поселений, входящих в состав Тейковского муниципального района (на отдельном листе);</w:t>
      </w:r>
    </w:p>
    <w:p w14:paraId="653204E0"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Материалы по обоснованию в виде карт. Карта </w:t>
      </w:r>
      <w:proofErr w:type="gramStart"/>
      <w:r w:rsidRPr="0081277F">
        <w:rPr>
          <w:lang w:eastAsia="en-US"/>
        </w:rPr>
        <w:t>планируемого  размещения</w:t>
      </w:r>
      <w:proofErr w:type="gramEnd"/>
      <w:r w:rsidRPr="0081277F">
        <w:rPr>
          <w:lang w:eastAsia="en-US"/>
        </w:rPr>
        <w:t xml:space="preserve"> объектов федерального значения, объектов регионального значения (на отдельном листе);</w:t>
      </w:r>
    </w:p>
    <w:p w14:paraId="4AF1F398"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 xml:space="preserve">Материалы по обоснованию в виде карт. Карта особо охраняемых природных территорий и территорий объектов культурного </w:t>
      </w:r>
      <w:proofErr w:type="gramStart"/>
      <w:r w:rsidRPr="0081277F">
        <w:rPr>
          <w:lang w:eastAsia="en-US"/>
        </w:rPr>
        <w:t>наследия  (</w:t>
      </w:r>
      <w:proofErr w:type="gramEnd"/>
      <w:r w:rsidRPr="0081277F">
        <w:rPr>
          <w:lang w:eastAsia="en-US"/>
        </w:rPr>
        <w:t>федерального, регионального, местного значения) (на отдельном листе);</w:t>
      </w:r>
    </w:p>
    <w:p w14:paraId="3F1AEF7A"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t>Материалы по обоснованию в виде карт. Карта границ территорий, подверженных риску возникновения чрезвычайных ситуаций природного и техногенного характера (на отдельном листе).</w:t>
      </w:r>
    </w:p>
    <w:p w14:paraId="0761EC52" w14:textId="77777777" w:rsidR="0081277F" w:rsidRPr="0081277F" w:rsidRDefault="0081277F" w:rsidP="0081277F">
      <w:pPr>
        <w:numPr>
          <w:ilvl w:val="0"/>
          <w:numId w:val="7"/>
        </w:numPr>
        <w:spacing w:before="120" w:after="120" w:line="276" w:lineRule="auto"/>
        <w:ind w:left="851" w:hanging="567"/>
        <w:jc w:val="both"/>
        <w:rPr>
          <w:lang w:eastAsia="en-US"/>
        </w:rPr>
      </w:pPr>
      <w:r w:rsidRPr="0081277F">
        <w:rPr>
          <w:lang w:eastAsia="en-US"/>
        </w:rPr>
        <w:br w:type="page"/>
      </w:r>
    </w:p>
    <w:p w14:paraId="52B3C6D3" w14:textId="77777777" w:rsidR="0081277F" w:rsidRPr="0081277F" w:rsidRDefault="0081277F" w:rsidP="0081277F">
      <w:pPr>
        <w:keepNext/>
        <w:spacing w:before="240" w:after="60" w:line="276" w:lineRule="auto"/>
        <w:jc w:val="both"/>
        <w:outlineLvl w:val="2"/>
        <w:rPr>
          <w:bCs/>
        </w:rPr>
      </w:pPr>
      <w:bookmarkStart w:id="84" w:name="_Toc715087"/>
      <w:bookmarkStart w:id="85" w:name="_Toc152075400"/>
      <w:r w:rsidRPr="0081277F">
        <w:rPr>
          <w:bCs/>
        </w:rPr>
        <w:lastRenderedPageBreak/>
        <w:t xml:space="preserve">Приложение №1. Копия </w:t>
      </w:r>
      <w:bookmarkEnd w:id="84"/>
      <w:r w:rsidRPr="0081277F">
        <w:rPr>
          <w:bCs/>
        </w:rPr>
        <w:t>постановления</w:t>
      </w:r>
      <w:bookmarkEnd w:id="85"/>
    </w:p>
    <w:p w14:paraId="55DF7FF7" w14:textId="77777777" w:rsidR="0081277F" w:rsidRPr="0081277F" w:rsidRDefault="0081277F" w:rsidP="0081277F">
      <w:pPr>
        <w:spacing w:after="200" w:line="276" w:lineRule="auto"/>
        <w:rPr>
          <w:noProof/>
          <w:color w:val="000000"/>
          <w:w w:val="0"/>
          <w:u w:color="000000"/>
          <w:bdr w:val="none" w:sz="0" w:space="0" w:color="000000"/>
          <w:shd w:val="clear" w:color="000000" w:fill="000000"/>
        </w:rPr>
      </w:pPr>
      <w:r w:rsidRPr="0081277F">
        <w:rPr>
          <w:snapToGrid w:val="0"/>
          <w:color w:val="000000"/>
          <w:w w:val="0"/>
          <w:u w:color="000000"/>
          <w:bdr w:val="none" w:sz="0" w:space="0" w:color="000000"/>
          <w:shd w:val="clear" w:color="000000" w:fill="000000"/>
          <w:lang w:val="x-none" w:eastAsia="x-none" w:bidi="x-none"/>
        </w:rPr>
        <w:t xml:space="preserve">  </w:t>
      </w:r>
    </w:p>
    <w:p w14:paraId="7A3D1579" w14:textId="77777777" w:rsidR="0081277F" w:rsidRPr="0081277F" w:rsidRDefault="0081277F" w:rsidP="0081277F">
      <w:pPr>
        <w:spacing w:after="200" w:line="276" w:lineRule="auto"/>
        <w:rPr>
          <w:noProof/>
          <w:color w:val="000000"/>
          <w:w w:val="0"/>
          <w:u w:color="000000"/>
          <w:bdr w:val="none" w:sz="0" w:space="0" w:color="000000"/>
          <w:shd w:val="clear" w:color="000000" w:fill="000000"/>
        </w:rPr>
      </w:pPr>
      <w:r w:rsidRPr="0081277F">
        <w:rPr>
          <w:noProof/>
          <w:color w:val="000000"/>
          <w:w w:val="0"/>
          <w:u w:color="000000"/>
          <w:bdr w:val="none" w:sz="0" w:space="0" w:color="000000"/>
          <w:shd w:val="clear" w:color="000000" w:fill="000000"/>
        </w:rPr>
        <w:lastRenderedPageBreak/>
        <w:drawing>
          <wp:inline distT="0" distB="0" distL="0" distR="0" wp14:anchorId="5309598F" wp14:editId="28BD9479">
            <wp:extent cx="5277381" cy="8353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3104" r="3678"/>
                    <a:stretch/>
                  </pic:blipFill>
                  <pic:spPr bwMode="auto">
                    <a:xfrm>
                      <a:off x="0" y="0"/>
                      <a:ext cx="5279701" cy="8357097"/>
                    </a:xfrm>
                    <a:prstGeom prst="rect">
                      <a:avLst/>
                    </a:prstGeom>
                    <a:noFill/>
                    <a:ln>
                      <a:noFill/>
                    </a:ln>
                    <a:extLst>
                      <a:ext uri="{53640926-AAD7-44D8-BBD7-CCE9431645EC}">
                        <a14:shadowObscured xmlns:a14="http://schemas.microsoft.com/office/drawing/2010/main"/>
                      </a:ext>
                    </a:extLst>
                  </pic:spPr>
                </pic:pic>
              </a:graphicData>
            </a:graphic>
          </wp:inline>
        </w:drawing>
      </w:r>
    </w:p>
    <w:p w14:paraId="146DAEA2" w14:textId="77777777" w:rsidR="0081277F" w:rsidRPr="0081277F" w:rsidRDefault="0081277F" w:rsidP="0081277F">
      <w:pPr>
        <w:spacing w:after="200" w:line="276" w:lineRule="auto"/>
        <w:rPr>
          <w:snapToGrid w:val="0"/>
          <w:color w:val="000000"/>
          <w:w w:val="0"/>
          <w:u w:color="000000"/>
          <w:bdr w:val="none" w:sz="0" w:space="0" w:color="000000"/>
          <w:shd w:val="clear" w:color="000000" w:fill="000000"/>
          <w:lang w:val="x-none" w:eastAsia="x-none" w:bidi="x-none"/>
        </w:rPr>
      </w:pPr>
    </w:p>
    <w:p w14:paraId="4ED13113" w14:textId="77777777" w:rsidR="0081277F" w:rsidRPr="0081277F" w:rsidRDefault="0081277F" w:rsidP="0081277F">
      <w:pPr>
        <w:keepNext/>
        <w:spacing w:before="240" w:after="60" w:line="276" w:lineRule="auto"/>
        <w:jc w:val="both"/>
        <w:outlineLvl w:val="2"/>
        <w:rPr>
          <w:bCs/>
        </w:rPr>
      </w:pPr>
      <w:bookmarkStart w:id="86" w:name="_Toc152075401"/>
      <w:r w:rsidRPr="0081277F">
        <w:rPr>
          <w:bCs/>
        </w:rPr>
        <w:lastRenderedPageBreak/>
        <w:t>Приложение №2. Копия задания</w:t>
      </w:r>
      <w:bookmarkEnd w:id="86"/>
    </w:p>
    <w:p w14:paraId="4A5496E5" w14:textId="77777777" w:rsidR="0081277F" w:rsidRPr="0081277F" w:rsidRDefault="0081277F" w:rsidP="0081277F">
      <w:pPr>
        <w:jc w:val="center"/>
        <w:rPr>
          <w:rFonts w:eastAsiaTheme="minorHAnsi"/>
          <w:b/>
          <w:lang w:eastAsia="en-US"/>
        </w:rPr>
      </w:pPr>
      <w:r w:rsidRPr="0081277F">
        <w:rPr>
          <w:rFonts w:eastAsiaTheme="minorHAnsi"/>
          <w:b/>
          <w:lang w:eastAsia="en-US"/>
        </w:rPr>
        <w:t>ТЕХНИЧЕСКОЕ ЗАДАНИЕ</w:t>
      </w:r>
    </w:p>
    <w:p w14:paraId="2A2DA5BC" w14:textId="77777777" w:rsidR="0081277F" w:rsidRPr="0081277F" w:rsidRDefault="0081277F" w:rsidP="0081277F">
      <w:pPr>
        <w:tabs>
          <w:tab w:val="center" w:pos="4677"/>
        </w:tabs>
        <w:jc w:val="center"/>
        <w:rPr>
          <w:rFonts w:eastAsiaTheme="minorHAnsi"/>
          <w:b/>
          <w:lang w:eastAsia="en-US"/>
        </w:rPr>
      </w:pPr>
      <w:r w:rsidRPr="0081277F">
        <w:rPr>
          <w:rFonts w:eastAsiaTheme="minorHAnsi"/>
          <w:b/>
          <w:lang w:eastAsia="en-US"/>
        </w:rPr>
        <w:t xml:space="preserve">на разработку проекта внесения изменений в Схему </w:t>
      </w:r>
    </w:p>
    <w:p w14:paraId="343BEF45" w14:textId="77777777" w:rsidR="0081277F" w:rsidRPr="0081277F" w:rsidRDefault="0081277F" w:rsidP="0081277F">
      <w:pPr>
        <w:tabs>
          <w:tab w:val="center" w:pos="4677"/>
        </w:tabs>
        <w:jc w:val="center"/>
        <w:rPr>
          <w:rFonts w:eastAsiaTheme="minorHAnsi"/>
          <w:b/>
          <w:lang w:eastAsia="en-US"/>
        </w:rPr>
      </w:pPr>
      <w:r w:rsidRPr="0081277F">
        <w:rPr>
          <w:rFonts w:eastAsiaTheme="minorHAnsi"/>
          <w:b/>
          <w:lang w:eastAsia="en-US"/>
        </w:rPr>
        <w:t xml:space="preserve">территориального планирования Тейковского муниципального района </w:t>
      </w:r>
    </w:p>
    <w:p w14:paraId="7A56F8F6" w14:textId="77777777" w:rsidR="0081277F" w:rsidRPr="0081277F" w:rsidRDefault="0081277F" w:rsidP="0081277F">
      <w:pPr>
        <w:tabs>
          <w:tab w:val="center" w:pos="4677"/>
        </w:tabs>
        <w:jc w:val="center"/>
        <w:rPr>
          <w:rFonts w:eastAsiaTheme="minorHAnsi"/>
          <w:b/>
          <w:lang w:eastAsia="en-US"/>
        </w:rPr>
      </w:pPr>
    </w:p>
    <w:tbl>
      <w:tblPr>
        <w:tblW w:w="11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1"/>
        <w:gridCol w:w="2716"/>
        <w:gridCol w:w="4399"/>
        <w:gridCol w:w="1024"/>
      </w:tblGrid>
      <w:tr w:rsidR="0081277F" w:rsidRPr="0081277F" w14:paraId="6B9FD19A"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7599FFD5" w14:textId="77777777" w:rsidR="0081277F" w:rsidRPr="0081277F" w:rsidRDefault="0081277F" w:rsidP="0081277F">
            <w:pPr>
              <w:rPr>
                <w:lang w:val="en-US" w:eastAsia="en-US" w:bidi="en-US"/>
              </w:rPr>
            </w:pPr>
            <w:r w:rsidRPr="0081277F">
              <w:rPr>
                <w:color w:val="000000"/>
                <w:lang w:bidi="en-US"/>
              </w:rPr>
              <w:t>1. Заказчик</w:t>
            </w:r>
          </w:p>
        </w:tc>
        <w:tc>
          <w:tcPr>
            <w:tcW w:w="7115" w:type="dxa"/>
            <w:gridSpan w:val="2"/>
            <w:tcBorders>
              <w:top w:val="single" w:sz="4" w:space="0" w:color="auto"/>
              <w:left w:val="single" w:sz="4" w:space="0" w:color="auto"/>
              <w:bottom w:val="single" w:sz="4" w:space="0" w:color="auto"/>
              <w:right w:val="single" w:sz="4" w:space="0" w:color="auto"/>
            </w:tcBorders>
            <w:hideMark/>
          </w:tcPr>
          <w:p w14:paraId="2FF881FF" w14:textId="77777777" w:rsidR="0081277F" w:rsidRPr="0081277F" w:rsidRDefault="0081277F" w:rsidP="0081277F">
            <w:pPr>
              <w:ind w:firstLine="284"/>
              <w:jc w:val="both"/>
              <w:rPr>
                <w:lang w:val="en-US" w:eastAsia="en-US" w:bidi="en-US"/>
              </w:rPr>
            </w:pPr>
            <w:proofErr w:type="spellStart"/>
            <w:r w:rsidRPr="0081277F">
              <w:rPr>
                <w:lang w:val="en-US" w:eastAsia="en-US" w:bidi="en-US"/>
              </w:rPr>
              <w:t>Администрация</w:t>
            </w:r>
            <w:proofErr w:type="spellEnd"/>
            <w:r w:rsidRPr="0081277F">
              <w:rPr>
                <w:lang w:val="en-US" w:eastAsia="en-US" w:bidi="en-US"/>
              </w:rPr>
              <w:t xml:space="preserve"> </w:t>
            </w:r>
            <w:proofErr w:type="spellStart"/>
            <w:r w:rsidRPr="0081277F">
              <w:rPr>
                <w:lang w:val="en-US" w:eastAsia="en-US" w:bidi="en-US"/>
              </w:rPr>
              <w:t>Тейковского</w:t>
            </w:r>
            <w:proofErr w:type="spellEnd"/>
            <w:r w:rsidRPr="0081277F">
              <w:rPr>
                <w:lang w:val="en-US" w:eastAsia="en-US" w:bidi="en-US"/>
              </w:rPr>
              <w:t xml:space="preserve"> </w:t>
            </w:r>
            <w:proofErr w:type="spellStart"/>
            <w:r w:rsidRPr="0081277F">
              <w:rPr>
                <w:lang w:val="en-US" w:eastAsia="en-US" w:bidi="en-US"/>
              </w:rPr>
              <w:t>муниципального</w:t>
            </w:r>
            <w:proofErr w:type="spellEnd"/>
            <w:r w:rsidRPr="0081277F">
              <w:rPr>
                <w:lang w:val="en-US" w:eastAsia="en-US" w:bidi="en-US"/>
              </w:rPr>
              <w:t xml:space="preserve"> </w:t>
            </w:r>
            <w:proofErr w:type="spellStart"/>
            <w:r w:rsidRPr="0081277F">
              <w:rPr>
                <w:lang w:val="en-US" w:eastAsia="en-US" w:bidi="en-US"/>
              </w:rPr>
              <w:t>района</w:t>
            </w:r>
            <w:proofErr w:type="spellEnd"/>
            <w:r w:rsidRPr="0081277F">
              <w:rPr>
                <w:lang w:val="en-US" w:eastAsia="en-US" w:bidi="en-US"/>
              </w:rPr>
              <w:t xml:space="preserve"> </w:t>
            </w:r>
          </w:p>
        </w:tc>
      </w:tr>
      <w:tr w:rsidR="0081277F" w:rsidRPr="0081277F" w14:paraId="6D8803AF"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6D38E319" w14:textId="77777777" w:rsidR="0081277F" w:rsidRPr="0081277F" w:rsidRDefault="0081277F" w:rsidP="0081277F">
            <w:pPr>
              <w:rPr>
                <w:lang w:val="en-US" w:eastAsia="en-US" w:bidi="en-US"/>
              </w:rPr>
            </w:pPr>
            <w:r w:rsidRPr="0081277F">
              <w:rPr>
                <w:color w:val="000000"/>
                <w:lang w:bidi="en-US"/>
              </w:rPr>
              <w:t>2. Цели проекта</w:t>
            </w:r>
          </w:p>
        </w:tc>
        <w:tc>
          <w:tcPr>
            <w:tcW w:w="7115" w:type="dxa"/>
            <w:gridSpan w:val="2"/>
            <w:tcBorders>
              <w:top w:val="single" w:sz="4" w:space="0" w:color="auto"/>
              <w:left w:val="single" w:sz="4" w:space="0" w:color="auto"/>
              <w:bottom w:val="single" w:sz="4" w:space="0" w:color="auto"/>
              <w:right w:val="single" w:sz="4" w:space="0" w:color="auto"/>
            </w:tcBorders>
            <w:hideMark/>
          </w:tcPr>
          <w:p w14:paraId="3A6D347D" w14:textId="77777777" w:rsidR="0081277F" w:rsidRPr="0081277F" w:rsidRDefault="0081277F" w:rsidP="0081277F">
            <w:pPr>
              <w:ind w:firstLine="284"/>
              <w:jc w:val="both"/>
              <w:rPr>
                <w:color w:val="000000"/>
                <w:lang w:bidi="en-US"/>
              </w:rPr>
            </w:pPr>
            <w:r w:rsidRPr="0081277F">
              <w:rPr>
                <w:color w:val="000000"/>
                <w:lang w:bidi="en-US"/>
              </w:rPr>
              <w:t xml:space="preserve">Разработка проекта </w:t>
            </w:r>
            <w:r w:rsidRPr="0081277F">
              <w:rPr>
                <w:lang w:eastAsia="en-US" w:bidi="en-US"/>
              </w:rPr>
              <w:t>«</w:t>
            </w:r>
            <w:r w:rsidRPr="0081277F">
              <w:rPr>
                <w:color w:val="000000"/>
                <w:lang w:bidi="en-US"/>
              </w:rPr>
              <w:t xml:space="preserve">Внесение изменений </w:t>
            </w:r>
            <w:r w:rsidRPr="0081277F">
              <w:rPr>
                <w:lang w:eastAsia="en-US" w:bidi="en-US"/>
              </w:rPr>
              <w:t xml:space="preserve">в </w:t>
            </w:r>
            <w:r w:rsidRPr="0081277F">
              <w:rPr>
                <w:kern w:val="36"/>
                <w:lang w:eastAsia="en-US" w:bidi="en-US"/>
              </w:rPr>
              <w:t>Схему территориального планирования Тейковского муниципального района.</w:t>
            </w:r>
          </w:p>
          <w:p w14:paraId="0A836360" w14:textId="77777777" w:rsidR="0081277F" w:rsidRPr="0081277F" w:rsidRDefault="0081277F" w:rsidP="0081277F">
            <w:pPr>
              <w:ind w:firstLine="284"/>
              <w:jc w:val="both"/>
              <w:rPr>
                <w:color w:val="000000"/>
                <w:lang w:bidi="en-US"/>
              </w:rPr>
            </w:pPr>
            <w:r w:rsidRPr="0081277F">
              <w:rPr>
                <w:lang w:eastAsia="en-US" w:bidi="en-US"/>
              </w:rPr>
              <w:t>Результатом работы является предоставление новой редакции Схемы</w:t>
            </w:r>
            <w:r w:rsidRPr="0081277F">
              <w:rPr>
                <w:kern w:val="36"/>
                <w:lang w:eastAsia="en-US" w:bidi="en-US"/>
              </w:rPr>
              <w:t xml:space="preserve"> территориального планирования Тейковского муниципального района</w:t>
            </w:r>
            <w:r w:rsidRPr="0081277F">
              <w:rPr>
                <w:color w:val="000000"/>
                <w:lang w:bidi="en-US"/>
              </w:rPr>
              <w:t>.</w:t>
            </w:r>
          </w:p>
        </w:tc>
      </w:tr>
      <w:tr w:rsidR="0081277F" w:rsidRPr="0081277F" w14:paraId="3B55A0F5"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1602380E" w14:textId="77777777" w:rsidR="0081277F" w:rsidRPr="0081277F" w:rsidRDefault="0081277F" w:rsidP="0081277F">
            <w:pPr>
              <w:rPr>
                <w:lang w:eastAsia="en-US" w:bidi="en-US"/>
              </w:rPr>
            </w:pPr>
            <w:r w:rsidRPr="0081277F">
              <w:rPr>
                <w:color w:val="000000"/>
                <w:lang w:bidi="en-US"/>
              </w:rPr>
              <w:t>3. Нормативная, правовая и методическая документация</w:t>
            </w:r>
          </w:p>
        </w:tc>
        <w:tc>
          <w:tcPr>
            <w:tcW w:w="7115" w:type="dxa"/>
            <w:gridSpan w:val="2"/>
            <w:tcBorders>
              <w:top w:val="single" w:sz="4" w:space="0" w:color="auto"/>
              <w:left w:val="single" w:sz="4" w:space="0" w:color="auto"/>
              <w:bottom w:val="single" w:sz="4" w:space="0" w:color="auto"/>
              <w:right w:val="single" w:sz="4" w:space="0" w:color="auto"/>
            </w:tcBorders>
            <w:hideMark/>
          </w:tcPr>
          <w:p w14:paraId="6E2D1EB7" w14:textId="77777777" w:rsidR="0081277F" w:rsidRPr="0081277F" w:rsidRDefault="0081277F" w:rsidP="0081277F">
            <w:pPr>
              <w:ind w:firstLine="284"/>
              <w:jc w:val="both"/>
              <w:rPr>
                <w:color w:val="000000"/>
                <w:lang w:bidi="en-US"/>
              </w:rPr>
            </w:pPr>
            <w:r w:rsidRPr="0081277F">
              <w:rPr>
                <w:lang w:eastAsia="en-US" w:bidi="en-US"/>
              </w:rPr>
              <w:t>1.</w:t>
            </w:r>
            <w:r w:rsidRPr="0081277F">
              <w:rPr>
                <w:lang w:val="en-US" w:eastAsia="en-US" w:bidi="en-US"/>
              </w:rPr>
              <w:t> </w:t>
            </w:r>
            <w:r w:rsidRPr="0081277F">
              <w:rPr>
                <w:lang w:eastAsia="en-US" w:bidi="en-US"/>
              </w:rPr>
              <w:t>Градостроительный кодекс Российской Федерации;</w:t>
            </w:r>
          </w:p>
          <w:p w14:paraId="54004412" w14:textId="77777777" w:rsidR="0081277F" w:rsidRPr="0081277F" w:rsidRDefault="0081277F" w:rsidP="0081277F">
            <w:pPr>
              <w:ind w:firstLine="284"/>
              <w:jc w:val="both"/>
              <w:rPr>
                <w:color w:val="000000"/>
                <w:lang w:bidi="en-US"/>
              </w:rPr>
            </w:pPr>
            <w:r w:rsidRPr="0081277F">
              <w:rPr>
                <w:lang w:eastAsia="en-US" w:bidi="en-US"/>
              </w:rPr>
              <w:t>2.</w:t>
            </w:r>
            <w:r w:rsidRPr="0081277F">
              <w:rPr>
                <w:lang w:val="en-US" w:eastAsia="en-US" w:bidi="en-US"/>
              </w:rPr>
              <w:t> </w:t>
            </w:r>
            <w:r w:rsidRPr="0081277F">
              <w:rPr>
                <w:lang w:eastAsia="en-US" w:bidi="en-US"/>
              </w:rPr>
              <w:t>Земельный кодекс Российской Федерации;</w:t>
            </w:r>
          </w:p>
          <w:p w14:paraId="29404E77" w14:textId="77777777" w:rsidR="0081277F" w:rsidRPr="0081277F" w:rsidRDefault="0081277F" w:rsidP="0081277F">
            <w:pPr>
              <w:ind w:firstLine="284"/>
              <w:jc w:val="both"/>
              <w:rPr>
                <w:lang w:eastAsia="en-US" w:bidi="en-US"/>
              </w:rPr>
            </w:pPr>
            <w:r w:rsidRPr="0081277F">
              <w:rPr>
                <w:lang w:eastAsia="en-US" w:bidi="en-US"/>
              </w:rPr>
              <w:t>3.</w:t>
            </w:r>
            <w:r w:rsidRPr="0081277F">
              <w:rPr>
                <w:lang w:val="en-US" w:eastAsia="en-US" w:bidi="en-US"/>
              </w:rPr>
              <w:t> </w:t>
            </w:r>
            <w:r w:rsidRPr="0081277F">
              <w:rPr>
                <w:lang w:eastAsia="en-US" w:bidi="en-US"/>
              </w:rPr>
              <w:t>Лесной кодекс Российской Федерации;</w:t>
            </w:r>
          </w:p>
          <w:p w14:paraId="230F0299" w14:textId="77777777" w:rsidR="0081277F" w:rsidRPr="0081277F" w:rsidRDefault="0081277F" w:rsidP="0081277F">
            <w:pPr>
              <w:ind w:firstLine="284"/>
              <w:jc w:val="both"/>
              <w:rPr>
                <w:lang w:eastAsia="en-US" w:bidi="en-US"/>
              </w:rPr>
            </w:pPr>
            <w:r w:rsidRPr="0081277F">
              <w:rPr>
                <w:color w:val="000000"/>
                <w:lang w:bidi="en-US"/>
              </w:rPr>
              <w:t xml:space="preserve">4. Водный кодекс </w:t>
            </w:r>
            <w:r w:rsidRPr="0081277F">
              <w:rPr>
                <w:lang w:eastAsia="en-US" w:bidi="en-US"/>
              </w:rPr>
              <w:t>Российской Федерации;</w:t>
            </w:r>
          </w:p>
          <w:p w14:paraId="11E3797B" w14:textId="77777777" w:rsidR="0081277F" w:rsidRPr="0081277F" w:rsidRDefault="0081277F" w:rsidP="0081277F">
            <w:pPr>
              <w:ind w:firstLine="284"/>
              <w:jc w:val="both"/>
              <w:rPr>
                <w:color w:val="000000"/>
                <w:lang w:bidi="en-US"/>
              </w:rPr>
            </w:pPr>
            <w:r w:rsidRPr="0081277F">
              <w:rPr>
                <w:color w:val="000000"/>
                <w:lang w:bidi="en-US"/>
              </w:rPr>
              <w:t>5. Федеральный закон от 14.03.1995 № 33-ФЗ «Об особо охраняемых природных территориях»;</w:t>
            </w:r>
          </w:p>
          <w:p w14:paraId="5EB82B9D" w14:textId="77777777" w:rsidR="0081277F" w:rsidRPr="0081277F" w:rsidRDefault="0081277F" w:rsidP="0081277F">
            <w:pPr>
              <w:ind w:firstLine="284"/>
              <w:jc w:val="both"/>
              <w:rPr>
                <w:lang w:eastAsia="en-US" w:bidi="en-US"/>
              </w:rPr>
            </w:pPr>
            <w:r w:rsidRPr="0081277F">
              <w:rPr>
                <w:lang w:eastAsia="en-US" w:bidi="en-US"/>
              </w:rPr>
              <w:t>6.</w:t>
            </w:r>
            <w:r w:rsidRPr="0081277F">
              <w:rPr>
                <w:lang w:val="en-US" w:eastAsia="en-US" w:bidi="en-US"/>
              </w:rPr>
              <w:t> </w:t>
            </w:r>
            <w:r w:rsidRPr="0081277F">
              <w:rPr>
                <w:lang w:eastAsia="en-US" w:bidi="en-US"/>
              </w:rPr>
              <w:t xml:space="preserve">Федеральный Закон от 25.06.2002 г. № 73-Ф3 </w:t>
            </w:r>
            <w:r w:rsidRPr="0081277F">
              <w:rPr>
                <w:color w:val="000000"/>
                <w:lang w:bidi="en-US"/>
              </w:rPr>
              <w:t>«Об объектах культурного наследия, памятниках истории и культуры народов РФ»</w:t>
            </w:r>
            <w:r w:rsidRPr="0081277F">
              <w:rPr>
                <w:lang w:eastAsia="en-US" w:bidi="en-US"/>
              </w:rPr>
              <w:t xml:space="preserve">; </w:t>
            </w:r>
          </w:p>
          <w:p w14:paraId="5A6E0E42" w14:textId="77777777" w:rsidR="0081277F" w:rsidRPr="0081277F" w:rsidRDefault="0081277F" w:rsidP="0081277F">
            <w:pPr>
              <w:ind w:firstLine="284"/>
              <w:jc w:val="both"/>
              <w:rPr>
                <w:color w:val="000000"/>
                <w:lang w:bidi="en-US"/>
              </w:rPr>
            </w:pPr>
            <w:r w:rsidRPr="0081277F">
              <w:rPr>
                <w:color w:val="000000"/>
                <w:lang w:bidi="en-US"/>
              </w:rPr>
              <w:t>7. Федеральный закон от 21.12.1994 № 68-ФЗ «О защите населения и территорий от чрезвычайных ситуаций природного и техногенного характера»;</w:t>
            </w:r>
          </w:p>
          <w:p w14:paraId="4B25ED37" w14:textId="77777777" w:rsidR="0081277F" w:rsidRPr="0081277F" w:rsidRDefault="0081277F" w:rsidP="0081277F">
            <w:pPr>
              <w:ind w:firstLine="284"/>
              <w:jc w:val="both"/>
              <w:rPr>
                <w:color w:val="000000"/>
                <w:lang w:bidi="en-US"/>
              </w:rPr>
            </w:pPr>
            <w:r w:rsidRPr="0081277F">
              <w:rPr>
                <w:color w:val="000000"/>
                <w:lang w:bidi="en-US"/>
              </w:rPr>
              <w:t>8. Федеральный закон от 22.07.2008 № 123-ФЗ «Технический регламент о требованиях пожарной безопасности»;</w:t>
            </w:r>
          </w:p>
          <w:p w14:paraId="090A3EC3" w14:textId="77777777" w:rsidR="0081277F" w:rsidRPr="0081277F" w:rsidRDefault="0081277F" w:rsidP="0081277F">
            <w:pPr>
              <w:ind w:firstLine="284"/>
              <w:jc w:val="both"/>
              <w:rPr>
                <w:color w:val="000000"/>
                <w:lang w:bidi="en-US"/>
              </w:rPr>
            </w:pPr>
            <w:r w:rsidRPr="0081277F">
              <w:rPr>
                <w:lang w:eastAsia="en-US" w:bidi="en-US"/>
              </w:rPr>
              <w:t>9.</w:t>
            </w:r>
            <w:r w:rsidRPr="0081277F">
              <w:rPr>
                <w:color w:val="000000"/>
                <w:lang w:bidi="en-US"/>
              </w:rPr>
              <w:t xml:space="preserve"> Федеральный закон от 18.06.2001 г. № 78-ФЗ «О землеустройстве»;</w:t>
            </w:r>
          </w:p>
          <w:p w14:paraId="691661E7" w14:textId="77777777" w:rsidR="0081277F" w:rsidRPr="0081277F" w:rsidRDefault="0081277F" w:rsidP="0081277F">
            <w:pPr>
              <w:ind w:firstLine="284"/>
              <w:jc w:val="both"/>
              <w:rPr>
                <w:color w:val="000000"/>
                <w:lang w:bidi="en-US"/>
              </w:rPr>
            </w:pPr>
            <w:r w:rsidRPr="0081277F">
              <w:rPr>
                <w:color w:val="000000"/>
                <w:lang w:bidi="en-US"/>
              </w:rPr>
              <w:t>10. Распоряжение Правительства РФ от 13.02.2019 № 207-р «Об утверждении Стратегии пространственного развития РФ на период до 2025 года»;</w:t>
            </w:r>
          </w:p>
          <w:p w14:paraId="1AB6DB6C" w14:textId="77777777" w:rsidR="0081277F" w:rsidRPr="0081277F" w:rsidRDefault="0081277F" w:rsidP="0081277F">
            <w:pPr>
              <w:ind w:firstLine="284"/>
              <w:jc w:val="both"/>
              <w:rPr>
                <w:color w:val="000000"/>
                <w:lang w:bidi="en-US"/>
              </w:rPr>
            </w:pPr>
            <w:r w:rsidRPr="0081277F">
              <w:rPr>
                <w:color w:val="000000"/>
                <w:lang w:bidi="en-US"/>
              </w:rPr>
              <w:t>11. Федеральный закон от 24.07. 2007 г. № 221-ФЗ «О государственном кадастре недвижимости»;</w:t>
            </w:r>
          </w:p>
          <w:p w14:paraId="740C856A" w14:textId="77777777" w:rsidR="0081277F" w:rsidRPr="0081277F" w:rsidRDefault="0081277F" w:rsidP="0081277F">
            <w:pPr>
              <w:ind w:firstLine="284"/>
              <w:jc w:val="both"/>
              <w:rPr>
                <w:lang w:eastAsia="en-US" w:bidi="en-US"/>
              </w:rPr>
            </w:pPr>
            <w:r w:rsidRPr="0081277F">
              <w:rPr>
                <w:color w:val="000000"/>
                <w:lang w:bidi="en-US"/>
              </w:rPr>
              <w:t>12. Федеральный закон от 10.01. 2002 г. № 7-ФЗ «Об охране окружающей среды»</w:t>
            </w:r>
          </w:p>
          <w:p w14:paraId="1F6722C7" w14:textId="77777777" w:rsidR="0081277F" w:rsidRPr="0081277F" w:rsidRDefault="0081277F" w:rsidP="0081277F">
            <w:pPr>
              <w:ind w:firstLine="284"/>
              <w:jc w:val="both"/>
              <w:rPr>
                <w:lang w:eastAsia="en-US" w:bidi="en-US"/>
              </w:rPr>
            </w:pPr>
            <w:r w:rsidRPr="0081277F">
              <w:rPr>
                <w:lang w:eastAsia="en-US" w:bidi="en-US"/>
              </w:rPr>
              <w:t>13.</w:t>
            </w:r>
            <w:r w:rsidRPr="0081277F">
              <w:rPr>
                <w:lang w:val="en-US" w:eastAsia="en-US" w:bidi="en-US"/>
              </w:rPr>
              <w:t> </w:t>
            </w:r>
            <w:r w:rsidRPr="0081277F">
              <w:rPr>
                <w:lang w:eastAsia="en-US" w:bidi="en-US"/>
              </w:rPr>
              <w:t>СанПиН 2.2.1/2.1.1.1200-03 «</w:t>
            </w:r>
            <w:r w:rsidRPr="0081277F">
              <w:rPr>
                <w:color w:val="000000"/>
                <w:lang w:bidi="en-US"/>
              </w:rPr>
              <w:t>Санитарно-защитные нормы и санитарная классификация предприятий, сооружений и других объектов</w:t>
            </w:r>
            <w:r w:rsidRPr="0081277F">
              <w:rPr>
                <w:lang w:eastAsia="en-US" w:bidi="en-US"/>
              </w:rPr>
              <w:t>»;</w:t>
            </w:r>
          </w:p>
          <w:p w14:paraId="52ADFC17" w14:textId="77777777" w:rsidR="0081277F" w:rsidRPr="0081277F" w:rsidRDefault="0081277F" w:rsidP="0081277F">
            <w:pPr>
              <w:ind w:firstLine="284"/>
              <w:jc w:val="both"/>
              <w:rPr>
                <w:color w:val="000000"/>
                <w:lang w:bidi="en-US"/>
              </w:rPr>
            </w:pPr>
            <w:r w:rsidRPr="0081277F">
              <w:rPr>
                <w:color w:val="000000"/>
                <w:lang w:bidi="en-US"/>
              </w:rPr>
              <w:t>14. Приказ Росреестра от 10.11.2020 № П/0412 «Об утверждении классификатора видов разрешённого использования земельных участков» (с изменениями);</w:t>
            </w:r>
          </w:p>
          <w:p w14:paraId="77ACE95A" w14:textId="77777777" w:rsidR="0081277F" w:rsidRPr="0081277F" w:rsidRDefault="0081277F" w:rsidP="0081277F">
            <w:pPr>
              <w:ind w:firstLine="284"/>
              <w:jc w:val="both"/>
              <w:rPr>
                <w:color w:val="000000"/>
                <w:lang w:bidi="en-US"/>
              </w:rPr>
            </w:pPr>
            <w:r w:rsidRPr="0081277F">
              <w:rPr>
                <w:color w:val="000000"/>
                <w:lang w:bidi="en-US"/>
              </w:rPr>
              <w:t>15.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РФ»;</w:t>
            </w:r>
          </w:p>
          <w:p w14:paraId="3F810A38" w14:textId="77777777" w:rsidR="0081277F" w:rsidRPr="0081277F" w:rsidRDefault="0081277F" w:rsidP="0081277F">
            <w:pPr>
              <w:ind w:firstLine="284"/>
              <w:jc w:val="both"/>
              <w:rPr>
                <w:color w:val="000000"/>
                <w:lang w:bidi="en-US"/>
              </w:rPr>
            </w:pPr>
            <w:r w:rsidRPr="0081277F">
              <w:rPr>
                <w:lang w:eastAsia="en-US" w:bidi="en-US"/>
              </w:rPr>
              <w:t>16.</w:t>
            </w:r>
            <w:r w:rsidRPr="0081277F">
              <w:rPr>
                <w:lang w:val="en-US" w:eastAsia="en-US" w:bidi="en-US"/>
              </w:rPr>
              <w:t> </w:t>
            </w:r>
            <w:r w:rsidRPr="0081277F">
              <w:rPr>
                <w:color w:val="000000"/>
                <w:lang w:bidi="en-US"/>
              </w:rPr>
              <w:t>СП 42.13330.2016, Свод правил.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w:t>
            </w:r>
            <w:r w:rsidRPr="0081277F">
              <w:rPr>
                <w:color w:val="000000"/>
                <w:lang w:bidi="en-US"/>
              </w:rPr>
              <w:lastRenderedPageBreak/>
              <w:t>коммунального хозяйства РФ от 30.12.2016 № 1034/</w:t>
            </w:r>
            <w:proofErr w:type="spellStart"/>
            <w:r w:rsidRPr="0081277F">
              <w:rPr>
                <w:color w:val="000000"/>
                <w:lang w:bidi="en-US"/>
              </w:rPr>
              <w:t>пр</w:t>
            </w:r>
            <w:proofErr w:type="spellEnd"/>
            <w:r w:rsidRPr="0081277F">
              <w:rPr>
                <w:color w:val="000000"/>
                <w:lang w:bidi="en-US"/>
              </w:rPr>
              <w:t>;</w:t>
            </w:r>
          </w:p>
          <w:p w14:paraId="5471EF2B" w14:textId="77777777" w:rsidR="0081277F" w:rsidRPr="0081277F" w:rsidRDefault="0081277F" w:rsidP="0081277F">
            <w:pPr>
              <w:ind w:firstLine="284"/>
              <w:jc w:val="both"/>
              <w:rPr>
                <w:lang w:eastAsia="en-US" w:bidi="en-US"/>
              </w:rPr>
            </w:pPr>
            <w:r w:rsidRPr="0081277F">
              <w:rPr>
                <w:lang w:eastAsia="en-US" w:bidi="en-US"/>
              </w:rPr>
              <w:t>17.</w:t>
            </w:r>
            <w:r w:rsidRPr="0081277F">
              <w:rPr>
                <w:lang w:val="en-US" w:eastAsia="en-US" w:bidi="en-US"/>
              </w:rPr>
              <w:t> </w:t>
            </w:r>
            <w:r w:rsidRPr="0081277F">
              <w:rPr>
                <w:lang w:eastAsia="en-US" w:bidi="en-US"/>
              </w:rPr>
              <w:t>СанПиН 2.2.1/2.1.1.1200-03 «</w:t>
            </w:r>
            <w:r w:rsidRPr="0081277F">
              <w:rPr>
                <w:color w:val="000000"/>
                <w:lang w:bidi="en-US"/>
              </w:rPr>
              <w:t>Санитарно-защитные нормы и санитарная классификация предприятий, сооружений и других объектов</w:t>
            </w:r>
            <w:r w:rsidRPr="0081277F">
              <w:rPr>
                <w:lang w:eastAsia="en-US" w:bidi="en-US"/>
              </w:rPr>
              <w:t>»;</w:t>
            </w:r>
          </w:p>
          <w:p w14:paraId="31F122E2" w14:textId="77777777" w:rsidR="0081277F" w:rsidRPr="0081277F" w:rsidRDefault="0081277F" w:rsidP="0081277F">
            <w:pPr>
              <w:ind w:firstLine="284"/>
              <w:jc w:val="both"/>
              <w:rPr>
                <w:lang w:eastAsia="en-US" w:bidi="en-US"/>
              </w:rPr>
            </w:pPr>
            <w:r w:rsidRPr="0081277F">
              <w:rPr>
                <w:color w:val="000000"/>
                <w:lang w:bidi="en-US"/>
              </w:rPr>
              <w:t>18. приказ Министерства экономического развития РФ от 21.07.2016 № 460 «Об утверждении порядка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p>
          <w:p w14:paraId="0AD3FEEA" w14:textId="77777777" w:rsidR="0081277F" w:rsidRPr="0081277F" w:rsidRDefault="0081277F" w:rsidP="0081277F">
            <w:pPr>
              <w:widowControl w:val="0"/>
              <w:suppressAutoHyphens/>
              <w:adjustRightInd w:val="0"/>
              <w:spacing w:line="276" w:lineRule="auto"/>
              <w:ind w:firstLine="284"/>
              <w:jc w:val="both"/>
              <w:rPr>
                <w:color w:val="000000"/>
                <w:lang w:bidi="en-US"/>
              </w:rPr>
            </w:pPr>
            <w:r w:rsidRPr="0081277F">
              <w:rPr>
                <w:color w:val="000000"/>
                <w:lang w:bidi="en-US"/>
              </w:rPr>
              <w:t>19.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01E6FD13" w14:textId="77777777" w:rsidR="0081277F" w:rsidRPr="0081277F" w:rsidRDefault="0081277F" w:rsidP="0081277F">
            <w:pPr>
              <w:widowControl w:val="0"/>
              <w:suppressAutoHyphens/>
              <w:adjustRightInd w:val="0"/>
              <w:spacing w:line="276" w:lineRule="auto"/>
              <w:ind w:firstLine="284"/>
              <w:jc w:val="both"/>
              <w:rPr>
                <w:color w:val="000000"/>
                <w:lang w:bidi="en-US"/>
              </w:rPr>
            </w:pPr>
            <w:r w:rsidRPr="0081277F">
              <w:rPr>
                <w:color w:val="000000"/>
                <w:lang w:bidi="en-US"/>
              </w:rPr>
              <w:t>20. приказ Министерства экономического развития РФ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15877FDF" w14:textId="77777777" w:rsidR="0081277F" w:rsidRPr="0081277F" w:rsidRDefault="0081277F" w:rsidP="0081277F">
            <w:pPr>
              <w:ind w:firstLine="284"/>
              <w:jc w:val="both"/>
              <w:rPr>
                <w:color w:val="000000"/>
                <w:lang w:bidi="en-US"/>
              </w:rPr>
            </w:pPr>
            <w:r w:rsidRPr="0081277F">
              <w:rPr>
                <w:color w:val="000000"/>
                <w:lang w:bidi="en-US"/>
              </w:rPr>
              <w:t>21. Приказом Минэкономразвития России от 23.11.2018 № 650 разработаны формы графического и текстового описания местоположения границ населенных пунктов и территориальных зон;</w:t>
            </w:r>
          </w:p>
          <w:p w14:paraId="0A4149CF" w14:textId="77777777" w:rsidR="0081277F" w:rsidRPr="0081277F" w:rsidRDefault="0081277F" w:rsidP="0081277F">
            <w:pPr>
              <w:ind w:firstLine="284"/>
              <w:jc w:val="both"/>
              <w:rPr>
                <w:color w:val="000000"/>
                <w:lang w:bidi="en-US"/>
              </w:rPr>
            </w:pPr>
            <w:r w:rsidRPr="0081277F">
              <w:rPr>
                <w:color w:val="000000"/>
                <w:lang w:bidi="en-US"/>
              </w:rPr>
              <w:t>22. Постановление Правительства РФ от 13.03.2020 № 279 «Об информационном обеспечении градостроительной деятельности»;</w:t>
            </w:r>
          </w:p>
          <w:p w14:paraId="05B952BC" w14:textId="77777777" w:rsidR="0081277F" w:rsidRPr="0081277F" w:rsidRDefault="0081277F" w:rsidP="0081277F">
            <w:pPr>
              <w:tabs>
                <w:tab w:val="left" w:pos="515"/>
              </w:tabs>
              <w:ind w:firstLine="284"/>
              <w:jc w:val="both"/>
              <w:rPr>
                <w:color w:val="000000"/>
                <w:lang w:bidi="en-US"/>
              </w:rPr>
            </w:pPr>
            <w:r w:rsidRPr="0081277F">
              <w:rPr>
                <w:color w:val="000000"/>
                <w:lang w:bidi="en-US"/>
              </w:rPr>
              <w:t>23. Закон Ивановской области от 14.07.2008 № 82-оз «О градостроительной деятельности в Ивановской области»;</w:t>
            </w:r>
          </w:p>
          <w:p w14:paraId="31A7A32E" w14:textId="77777777" w:rsidR="0081277F" w:rsidRPr="0081277F" w:rsidRDefault="0081277F" w:rsidP="0081277F">
            <w:pPr>
              <w:ind w:firstLine="284"/>
              <w:jc w:val="both"/>
              <w:rPr>
                <w:color w:val="000000"/>
                <w:lang w:bidi="en-US"/>
              </w:rPr>
            </w:pPr>
            <w:r w:rsidRPr="0081277F">
              <w:rPr>
                <w:color w:val="000000"/>
                <w:lang w:bidi="en-US"/>
              </w:rPr>
              <w:t>24.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РФ»;</w:t>
            </w:r>
          </w:p>
          <w:p w14:paraId="072BEDFC" w14:textId="77777777" w:rsidR="0081277F" w:rsidRPr="0081277F" w:rsidRDefault="0081277F" w:rsidP="0081277F">
            <w:pPr>
              <w:ind w:firstLine="284"/>
              <w:jc w:val="both"/>
              <w:rPr>
                <w:color w:val="000000"/>
                <w:lang w:bidi="en-US"/>
              </w:rPr>
            </w:pPr>
            <w:r w:rsidRPr="0081277F">
              <w:rPr>
                <w:lang w:eastAsia="en-US" w:bidi="en-US"/>
              </w:rPr>
              <w:t>25.</w:t>
            </w:r>
            <w:r w:rsidRPr="0081277F">
              <w:rPr>
                <w:lang w:val="en-US" w:eastAsia="en-US" w:bidi="en-US"/>
              </w:rPr>
              <w:t> </w:t>
            </w:r>
            <w:r w:rsidRPr="0081277F">
              <w:rPr>
                <w:color w:val="000000"/>
                <w:lang w:bidi="en-US"/>
              </w:rPr>
              <w:t>иные законодательные и нормативные правовые акты РФ, действующие своды правил, нормативно-технические документы</w:t>
            </w:r>
            <w:r w:rsidRPr="0081277F">
              <w:rPr>
                <w:lang w:eastAsia="en-US" w:bidi="en-US"/>
              </w:rPr>
              <w:t>.</w:t>
            </w:r>
          </w:p>
        </w:tc>
      </w:tr>
      <w:tr w:rsidR="0081277F" w:rsidRPr="0081277F" w14:paraId="75B1C369"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5F0CAA9F" w14:textId="77777777" w:rsidR="0081277F" w:rsidRPr="0081277F" w:rsidRDefault="0081277F" w:rsidP="0081277F">
            <w:pPr>
              <w:rPr>
                <w:lang w:val="en-US" w:eastAsia="en-US" w:bidi="en-US"/>
              </w:rPr>
            </w:pPr>
            <w:r w:rsidRPr="0081277F">
              <w:rPr>
                <w:color w:val="000000"/>
                <w:lang w:bidi="en-US"/>
              </w:rPr>
              <w:lastRenderedPageBreak/>
              <w:t>4. Базовая</w:t>
            </w:r>
          </w:p>
          <w:p w14:paraId="03FA8AE1" w14:textId="77777777" w:rsidR="0081277F" w:rsidRPr="0081277F" w:rsidRDefault="0081277F" w:rsidP="0081277F">
            <w:pPr>
              <w:rPr>
                <w:lang w:val="en-US" w:eastAsia="en-US" w:bidi="en-US"/>
              </w:rPr>
            </w:pPr>
            <w:r w:rsidRPr="0081277F">
              <w:rPr>
                <w:color w:val="000000"/>
                <w:lang w:bidi="en-US"/>
              </w:rPr>
              <w:t>документация</w:t>
            </w:r>
          </w:p>
        </w:tc>
        <w:tc>
          <w:tcPr>
            <w:tcW w:w="7115" w:type="dxa"/>
            <w:gridSpan w:val="2"/>
            <w:tcBorders>
              <w:top w:val="single" w:sz="4" w:space="0" w:color="auto"/>
              <w:left w:val="single" w:sz="4" w:space="0" w:color="auto"/>
              <w:bottom w:val="single" w:sz="4" w:space="0" w:color="auto"/>
              <w:right w:val="single" w:sz="4" w:space="0" w:color="auto"/>
            </w:tcBorders>
            <w:hideMark/>
          </w:tcPr>
          <w:p w14:paraId="3DAE898B" w14:textId="77777777" w:rsidR="0081277F" w:rsidRPr="0081277F" w:rsidRDefault="0081277F" w:rsidP="0081277F">
            <w:pPr>
              <w:ind w:firstLine="284"/>
              <w:jc w:val="both"/>
              <w:rPr>
                <w:lang w:eastAsia="en-US" w:bidi="en-US"/>
              </w:rPr>
            </w:pPr>
            <w:r w:rsidRPr="0081277F">
              <w:rPr>
                <w:lang w:eastAsia="en-US" w:bidi="en-US"/>
              </w:rPr>
              <w:t>1.</w:t>
            </w:r>
            <w:r w:rsidRPr="0081277F">
              <w:rPr>
                <w:lang w:val="en-US" w:eastAsia="en-US" w:bidi="en-US"/>
              </w:rPr>
              <w:t> </w:t>
            </w:r>
            <w:r w:rsidRPr="0081277F">
              <w:rPr>
                <w:lang w:eastAsia="en-US" w:bidi="en-US"/>
              </w:rPr>
              <w:t xml:space="preserve">Местные нормативы градостроительного проектирования сельских поселений Тейковского муниципального района, утвержденные распоряжением администрации Тейковского муниципального района от 29.05.2019 № 233-р;   </w:t>
            </w:r>
          </w:p>
          <w:p w14:paraId="6BDF6EFD" w14:textId="77777777" w:rsidR="0081277F" w:rsidRPr="0081277F" w:rsidRDefault="0081277F" w:rsidP="0081277F">
            <w:pPr>
              <w:ind w:firstLine="284"/>
              <w:jc w:val="both"/>
              <w:rPr>
                <w:lang w:eastAsia="en-US" w:bidi="en-US"/>
              </w:rPr>
            </w:pPr>
            <w:r w:rsidRPr="0081277F">
              <w:rPr>
                <w:lang w:eastAsia="en-US" w:bidi="en-US"/>
              </w:rPr>
              <w:t>2. Схема территориального планирования Тейковского муниципального района, утвержденная решением Тейковского районного совета от 09.12.2009 № 260-р.</w:t>
            </w:r>
          </w:p>
        </w:tc>
      </w:tr>
      <w:tr w:rsidR="0081277F" w:rsidRPr="0081277F" w14:paraId="1411D141"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3FA29BBD" w14:textId="77777777" w:rsidR="0081277F" w:rsidRPr="0081277F" w:rsidRDefault="0081277F" w:rsidP="0081277F">
            <w:pPr>
              <w:rPr>
                <w:lang w:val="en-US" w:eastAsia="en-US" w:bidi="en-US"/>
              </w:rPr>
            </w:pPr>
            <w:r w:rsidRPr="0081277F">
              <w:rPr>
                <w:color w:val="000000"/>
                <w:lang w:bidi="en-US"/>
              </w:rPr>
              <w:t>5. Территория проектирования</w:t>
            </w:r>
          </w:p>
        </w:tc>
        <w:tc>
          <w:tcPr>
            <w:tcW w:w="7115" w:type="dxa"/>
            <w:gridSpan w:val="2"/>
            <w:tcBorders>
              <w:top w:val="single" w:sz="4" w:space="0" w:color="auto"/>
              <w:left w:val="single" w:sz="4" w:space="0" w:color="auto"/>
              <w:bottom w:val="single" w:sz="4" w:space="0" w:color="auto"/>
              <w:right w:val="single" w:sz="4" w:space="0" w:color="auto"/>
            </w:tcBorders>
            <w:hideMark/>
          </w:tcPr>
          <w:p w14:paraId="5C3D8098" w14:textId="77777777" w:rsidR="0081277F" w:rsidRPr="0081277F" w:rsidRDefault="0081277F" w:rsidP="0081277F">
            <w:pPr>
              <w:ind w:firstLine="284"/>
              <w:jc w:val="both"/>
              <w:rPr>
                <w:lang w:eastAsia="en-US" w:bidi="en-US"/>
              </w:rPr>
            </w:pPr>
            <w:r w:rsidRPr="0081277F">
              <w:rPr>
                <w:lang w:eastAsia="en-US" w:bidi="en-US"/>
              </w:rPr>
              <w:t>Тейковский муниципальный район:</w:t>
            </w:r>
          </w:p>
          <w:p w14:paraId="3E7B2661" w14:textId="77777777" w:rsidR="0081277F" w:rsidRPr="0081277F" w:rsidRDefault="0081277F" w:rsidP="0081277F">
            <w:pPr>
              <w:ind w:firstLine="284"/>
              <w:jc w:val="both"/>
              <w:rPr>
                <w:lang w:eastAsia="en-US" w:bidi="en-US"/>
              </w:rPr>
            </w:pPr>
            <w:proofErr w:type="spellStart"/>
            <w:r w:rsidRPr="0081277F">
              <w:rPr>
                <w:u w:val="single"/>
                <w:lang w:eastAsia="en-US" w:bidi="en-US"/>
              </w:rPr>
              <w:t>Нерльское</w:t>
            </w:r>
            <w:proofErr w:type="spellEnd"/>
            <w:r w:rsidRPr="0081277F">
              <w:rPr>
                <w:u w:val="single"/>
                <w:lang w:eastAsia="en-US" w:bidi="en-US"/>
              </w:rPr>
              <w:t xml:space="preserve"> городское поселение</w:t>
            </w:r>
            <w:r w:rsidRPr="0081277F">
              <w:rPr>
                <w:lang w:eastAsia="en-US" w:bidi="en-US"/>
              </w:rPr>
              <w:t xml:space="preserve"> включает себя следующие населенные пункты:</w:t>
            </w:r>
          </w:p>
          <w:p w14:paraId="157C24F1" w14:textId="77777777" w:rsidR="0081277F" w:rsidRPr="0081277F" w:rsidRDefault="0081277F" w:rsidP="0081277F">
            <w:pPr>
              <w:ind w:firstLine="284"/>
              <w:jc w:val="both"/>
              <w:rPr>
                <w:lang w:eastAsia="en-US" w:bidi="en-US"/>
              </w:rPr>
            </w:pPr>
            <w:r w:rsidRPr="0081277F">
              <w:rPr>
                <w:lang w:eastAsia="en-US" w:bidi="en-US"/>
              </w:rPr>
              <w:t>пос. Нерль;</w:t>
            </w:r>
          </w:p>
          <w:p w14:paraId="56A1F2E3"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Зернилово</w:t>
            </w:r>
            <w:proofErr w:type="spellEnd"/>
            <w:r w:rsidRPr="0081277F">
              <w:rPr>
                <w:lang w:eastAsia="en-US" w:bidi="en-US"/>
              </w:rPr>
              <w:t xml:space="preserve">; </w:t>
            </w:r>
          </w:p>
          <w:p w14:paraId="1DEFD74B"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Стебачево</w:t>
            </w:r>
            <w:proofErr w:type="spellEnd"/>
            <w:r w:rsidRPr="0081277F">
              <w:rPr>
                <w:lang w:eastAsia="en-US" w:bidi="en-US"/>
              </w:rPr>
              <w:t xml:space="preserve">; </w:t>
            </w:r>
          </w:p>
          <w:p w14:paraId="15231025" w14:textId="77777777" w:rsidR="0081277F" w:rsidRPr="0081277F" w:rsidRDefault="0081277F" w:rsidP="0081277F">
            <w:pPr>
              <w:ind w:firstLine="284"/>
              <w:jc w:val="both"/>
              <w:rPr>
                <w:lang w:eastAsia="en-US" w:bidi="en-US"/>
              </w:rPr>
            </w:pPr>
            <w:r w:rsidRPr="0081277F">
              <w:rPr>
                <w:lang w:eastAsia="en-US" w:bidi="en-US"/>
              </w:rPr>
              <w:lastRenderedPageBreak/>
              <w:t xml:space="preserve">с. </w:t>
            </w:r>
            <w:proofErr w:type="spellStart"/>
            <w:r w:rsidRPr="0081277F">
              <w:rPr>
                <w:lang w:eastAsia="en-US" w:bidi="en-US"/>
              </w:rPr>
              <w:t>Кибергино</w:t>
            </w:r>
            <w:proofErr w:type="spellEnd"/>
            <w:r w:rsidRPr="0081277F">
              <w:rPr>
                <w:lang w:eastAsia="en-US" w:bidi="en-US"/>
              </w:rPr>
              <w:t xml:space="preserve">; </w:t>
            </w:r>
          </w:p>
          <w:p w14:paraId="7D2F223F" w14:textId="77777777" w:rsidR="0081277F" w:rsidRPr="0081277F" w:rsidRDefault="0081277F" w:rsidP="0081277F">
            <w:pPr>
              <w:ind w:firstLine="284"/>
              <w:jc w:val="both"/>
              <w:rPr>
                <w:lang w:eastAsia="en-US" w:bidi="en-US"/>
              </w:rPr>
            </w:pPr>
            <w:r w:rsidRPr="0081277F">
              <w:rPr>
                <w:lang w:eastAsia="en-US" w:bidi="en-US"/>
              </w:rPr>
              <w:t xml:space="preserve">с. Нельша; </w:t>
            </w:r>
          </w:p>
          <w:p w14:paraId="1441BDAE" w14:textId="77777777" w:rsidR="0081277F" w:rsidRPr="0081277F" w:rsidRDefault="0081277F" w:rsidP="0081277F">
            <w:pPr>
              <w:ind w:firstLine="284"/>
              <w:jc w:val="both"/>
              <w:rPr>
                <w:lang w:eastAsia="en-US" w:bidi="en-US"/>
              </w:rPr>
            </w:pPr>
            <w:r w:rsidRPr="0081277F">
              <w:rPr>
                <w:lang w:eastAsia="en-US" w:bidi="en-US"/>
              </w:rPr>
              <w:t xml:space="preserve">д. Башки; </w:t>
            </w:r>
          </w:p>
          <w:p w14:paraId="39167A2D" w14:textId="77777777" w:rsidR="0081277F" w:rsidRPr="0081277F" w:rsidRDefault="0081277F" w:rsidP="0081277F">
            <w:pPr>
              <w:ind w:firstLine="284"/>
              <w:jc w:val="both"/>
              <w:rPr>
                <w:lang w:eastAsia="en-US" w:bidi="en-US"/>
              </w:rPr>
            </w:pPr>
            <w:r w:rsidRPr="0081277F">
              <w:rPr>
                <w:lang w:eastAsia="en-US" w:bidi="en-US"/>
              </w:rPr>
              <w:t xml:space="preserve">д. Булгаково; </w:t>
            </w:r>
          </w:p>
          <w:p w14:paraId="2E59F281"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Бушариха</w:t>
            </w:r>
            <w:proofErr w:type="spellEnd"/>
            <w:r w:rsidRPr="0081277F">
              <w:rPr>
                <w:lang w:eastAsia="en-US" w:bidi="en-US"/>
              </w:rPr>
              <w:t xml:space="preserve">; </w:t>
            </w:r>
          </w:p>
          <w:p w14:paraId="4BB916C1" w14:textId="77777777" w:rsidR="0081277F" w:rsidRPr="0081277F" w:rsidRDefault="0081277F" w:rsidP="0081277F">
            <w:pPr>
              <w:ind w:firstLine="284"/>
              <w:jc w:val="both"/>
              <w:rPr>
                <w:lang w:eastAsia="en-US" w:bidi="en-US"/>
              </w:rPr>
            </w:pPr>
            <w:r w:rsidRPr="0081277F">
              <w:rPr>
                <w:lang w:eastAsia="en-US" w:bidi="en-US"/>
              </w:rPr>
              <w:t xml:space="preserve">д. Варварино; </w:t>
            </w:r>
          </w:p>
          <w:p w14:paraId="16AAC66E"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Волосачево</w:t>
            </w:r>
            <w:proofErr w:type="spellEnd"/>
            <w:r w:rsidRPr="0081277F">
              <w:rPr>
                <w:lang w:eastAsia="en-US" w:bidi="en-US"/>
              </w:rPr>
              <w:t xml:space="preserve">; </w:t>
            </w:r>
          </w:p>
          <w:p w14:paraId="308B150C" w14:textId="77777777" w:rsidR="0081277F" w:rsidRPr="0081277F" w:rsidRDefault="0081277F" w:rsidP="0081277F">
            <w:pPr>
              <w:ind w:firstLine="284"/>
              <w:jc w:val="both"/>
              <w:rPr>
                <w:lang w:eastAsia="en-US" w:bidi="en-US"/>
              </w:rPr>
            </w:pPr>
            <w:r w:rsidRPr="0081277F">
              <w:rPr>
                <w:lang w:eastAsia="en-US" w:bidi="en-US"/>
              </w:rPr>
              <w:t xml:space="preserve">д. Гари; </w:t>
            </w:r>
          </w:p>
          <w:p w14:paraId="62B331D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Думино</w:t>
            </w:r>
            <w:proofErr w:type="spellEnd"/>
            <w:r w:rsidRPr="0081277F">
              <w:rPr>
                <w:lang w:eastAsia="en-US" w:bidi="en-US"/>
              </w:rPr>
              <w:t xml:space="preserve">; </w:t>
            </w:r>
          </w:p>
          <w:p w14:paraId="0F8C060F" w14:textId="77777777" w:rsidR="0081277F" w:rsidRPr="0081277F" w:rsidRDefault="0081277F" w:rsidP="0081277F">
            <w:pPr>
              <w:ind w:firstLine="284"/>
              <w:jc w:val="both"/>
              <w:rPr>
                <w:lang w:eastAsia="en-US" w:bidi="en-US"/>
              </w:rPr>
            </w:pPr>
            <w:r w:rsidRPr="0081277F">
              <w:rPr>
                <w:lang w:eastAsia="en-US" w:bidi="en-US"/>
              </w:rPr>
              <w:t xml:space="preserve">д. Деревня Иван; </w:t>
            </w:r>
          </w:p>
          <w:p w14:paraId="09D13815"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Ергуницы</w:t>
            </w:r>
            <w:proofErr w:type="spellEnd"/>
            <w:r w:rsidRPr="0081277F">
              <w:rPr>
                <w:lang w:eastAsia="en-US" w:bidi="en-US"/>
              </w:rPr>
              <w:t xml:space="preserve">; </w:t>
            </w:r>
          </w:p>
          <w:p w14:paraId="3A612DCF" w14:textId="77777777" w:rsidR="0081277F" w:rsidRPr="0081277F" w:rsidRDefault="0081277F" w:rsidP="0081277F">
            <w:pPr>
              <w:ind w:firstLine="284"/>
              <w:jc w:val="both"/>
              <w:rPr>
                <w:lang w:eastAsia="en-US" w:bidi="en-US"/>
              </w:rPr>
            </w:pPr>
            <w:r w:rsidRPr="0081277F">
              <w:rPr>
                <w:lang w:eastAsia="en-US" w:bidi="en-US"/>
              </w:rPr>
              <w:t xml:space="preserve">д. Захарово; </w:t>
            </w:r>
          </w:p>
          <w:p w14:paraId="3D27302C"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Карино</w:t>
            </w:r>
            <w:proofErr w:type="spellEnd"/>
            <w:r w:rsidRPr="0081277F">
              <w:rPr>
                <w:lang w:eastAsia="en-US" w:bidi="en-US"/>
              </w:rPr>
              <w:t xml:space="preserve">; </w:t>
            </w:r>
          </w:p>
          <w:p w14:paraId="236FD6E3"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Киреево</w:t>
            </w:r>
            <w:proofErr w:type="spellEnd"/>
            <w:r w:rsidRPr="0081277F">
              <w:rPr>
                <w:lang w:eastAsia="en-US" w:bidi="en-US"/>
              </w:rPr>
              <w:t>;</w:t>
            </w:r>
          </w:p>
          <w:p w14:paraId="14938035"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Крапивново</w:t>
            </w:r>
            <w:proofErr w:type="spellEnd"/>
            <w:r w:rsidRPr="0081277F">
              <w:rPr>
                <w:lang w:eastAsia="en-US" w:bidi="en-US"/>
              </w:rPr>
              <w:t xml:space="preserve">; </w:t>
            </w:r>
          </w:p>
          <w:p w14:paraId="79AA3E80" w14:textId="77777777" w:rsidR="0081277F" w:rsidRPr="0081277F" w:rsidRDefault="0081277F" w:rsidP="0081277F">
            <w:pPr>
              <w:ind w:firstLine="284"/>
              <w:jc w:val="both"/>
              <w:rPr>
                <w:lang w:eastAsia="en-US" w:bidi="en-US"/>
              </w:rPr>
            </w:pPr>
            <w:r w:rsidRPr="0081277F">
              <w:rPr>
                <w:lang w:eastAsia="en-US" w:bidi="en-US"/>
              </w:rPr>
              <w:t xml:space="preserve">д. Медведево; </w:t>
            </w:r>
          </w:p>
          <w:p w14:paraId="132CBF1F"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Минеиха</w:t>
            </w:r>
            <w:proofErr w:type="spellEnd"/>
            <w:r w:rsidRPr="0081277F">
              <w:rPr>
                <w:lang w:eastAsia="en-US" w:bidi="en-US"/>
              </w:rPr>
              <w:t xml:space="preserve">; </w:t>
            </w:r>
          </w:p>
          <w:p w14:paraId="36ACBD3D"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Москвино</w:t>
            </w:r>
            <w:proofErr w:type="spellEnd"/>
            <w:r w:rsidRPr="0081277F">
              <w:rPr>
                <w:lang w:eastAsia="en-US" w:bidi="en-US"/>
              </w:rPr>
              <w:t xml:space="preserve">; </w:t>
            </w:r>
          </w:p>
          <w:p w14:paraId="1BE490BF" w14:textId="77777777" w:rsidR="0081277F" w:rsidRPr="0081277F" w:rsidRDefault="0081277F" w:rsidP="0081277F">
            <w:pPr>
              <w:ind w:firstLine="284"/>
              <w:jc w:val="both"/>
              <w:rPr>
                <w:lang w:eastAsia="en-US" w:bidi="en-US"/>
              </w:rPr>
            </w:pPr>
            <w:r w:rsidRPr="0081277F">
              <w:rPr>
                <w:lang w:eastAsia="en-US" w:bidi="en-US"/>
              </w:rPr>
              <w:t xml:space="preserve">д. Никольское; </w:t>
            </w:r>
          </w:p>
          <w:p w14:paraId="2A91C315"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Пырьевка</w:t>
            </w:r>
            <w:proofErr w:type="spellEnd"/>
            <w:r w:rsidRPr="0081277F">
              <w:rPr>
                <w:lang w:eastAsia="en-US" w:bidi="en-US"/>
              </w:rPr>
              <w:t xml:space="preserve">; </w:t>
            </w:r>
          </w:p>
          <w:p w14:paraId="34F5D259"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Скворцово</w:t>
            </w:r>
            <w:proofErr w:type="spellEnd"/>
            <w:r w:rsidRPr="0081277F">
              <w:rPr>
                <w:lang w:eastAsia="en-US" w:bidi="en-US"/>
              </w:rPr>
              <w:t xml:space="preserve">; </w:t>
            </w:r>
          </w:p>
          <w:p w14:paraId="55937261"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Суново</w:t>
            </w:r>
            <w:proofErr w:type="spellEnd"/>
            <w:r w:rsidRPr="0081277F">
              <w:rPr>
                <w:lang w:eastAsia="en-US" w:bidi="en-US"/>
              </w:rPr>
              <w:t xml:space="preserve">; </w:t>
            </w:r>
          </w:p>
          <w:p w14:paraId="1497C91C"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Тесново</w:t>
            </w:r>
            <w:proofErr w:type="spellEnd"/>
            <w:r w:rsidRPr="0081277F">
              <w:rPr>
                <w:lang w:eastAsia="en-US" w:bidi="en-US"/>
              </w:rPr>
              <w:t xml:space="preserve">; </w:t>
            </w:r>
          </w:p>
          <w:p w14:paraId="1E0AF0CB"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Уреево</w:t>
            </w:r>
            <w:proofErr w:type="spellEnd"/>
            <w:r w:rsidRPr="0081277F">
              <w:rPr>
                <w:lang w:eastAsia="en-US" w:bidi="en-US"/>
              </w:rPr>
              <w:t xml:space="preserve">; </w:t>
            </w:r>
          </w:p>
          <w:p w14:paraId="24C46960"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Харино</w:t>
            </w:r>
            <w:proofErr w:type="spellEnd"/>
            <w:r w:rsidRPr="0081277F">
              <w:rPr>
                <w:lang w:eastAsia="en-US" w:bidi="en-US"/>
              </w:rPr>
              <w:t xml:space="preserve">; </w:t>
            </w:r>
          </w:p>
          <w:p w14:paraId="1E0B423F" w14:textId="77777777" w:rsidR="0081277F" w:rsidRPr="0081277F" w:rsidRDefault="0081277F" w:rsidP="0081277F">
            <w:pPr>
              <w:ind w:firstLine="284"/>
              <w:jc w:val="both"/>
              <w:rPr>
                <w:lang w:eastAsia="en-US" w:bidi="en-US"/>
              </w:rPr>
            </w:pPr>
            <w:r w:rsidRPr="0081277F">
              <w:rPr>
                <w:lang w:eastAsia="en-US" w:bidi="en-US"/>
              </w:rPr>
              <w:t xml:space="preserve">д. Хмельники; </w:t>
            </w:r>
          </w:p>
          <w:p w14:paraId="30F9317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Яришнево</w:t>
            </w:r>
            <w:proofErr w:type="spellEnd"/>
            <w:r w:rsidRPr="0081277F">
              <w:rPr>
                <w:lang w:eastAsia="en-US" w:bidi="en-US"/>
              </w:rPr>
              <w:t xml:space="preserve">; </w:t>
            </w:r>
          </w:p>
          <w:p w14:paraId="62EBA67A"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Ясново</w:t>
            </w:r>
            <w:proofErr w:type="spellEnd"/>
            <w:r w:rsidRPr="0081277F">
              <w:rPr>
                <w:lang w:eastAsia="en-US" w:bidi="en-US"/>
              </w:rPr>
              <w:t>.</w:t>
            </w:r>
          </w:p>
          <w:p w14:paraId="055E8704" w14:textId="77777777" w:rsidR="0081277F" w:rsidRPr="0081277F" w:rsidRDefault="0081277F" w:rsidP="0081277F">
            <w:pPr>
              <w:ind w:firstLine="284"/>
              <w:jc w:val="both"/>
              <w:rPr>
                <w:lang w:eastAsia="en-US" w:bidi="en-US"/>
              </w:rPr>
            </w:pPr>
            <w:proofErr w:type="spellStart"/>
            <w:r w:rsidRPr="0081277F">
              <w:rPr>
                <w:u w:val="single"/>
                <w:lang w:eastAsia="en-US" w:bidi="en-US"/>
              </w:rPr>
              <w:t>Большеклочковское</w:t>
            </w:r>
            <w:proofErr w:type="spellEnd"/>
            <w:r w:rsidRPr="0081277F">
              <w:rPr>
                <w:u w:val="single"/>
                <w:lang w:eastAsia="en-US" w:bidi="en-US"/>
              </w:rPr>
              <w:t xml:space="preserve"> сельское поселение</w:t>
            </w:r>
            <w:r w:rsidRPr="0081277F">
              <w:rPr>
                <w:lang w:eastAsia="en-US" w:bidi="en-US"/>
              </w:rPr>
              <w:t xml:space="preserve"> включает в себя следующие населенные пункты:</w:t>
            </w:r>
          </w:p>
          <w:p w14:paraId="166E5F20"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Зиново</w:t>
            </w:r>
            <w:proofErr w:type="spellEnd"/>
            <w:r w:rsidRPr="0081277F">
              <w:rPr>
                <w:lang w:eastAsia="en-US" w:bidi="en-US"/>
              </w:rPr>
              <w:t xml:space="preserve">; </w:t>
            </w:r>
          </w:p>
          <w:p w14:paraId="23440AB8"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Оболсуново</w:t>
            </w:r>
            <w:proofErr w:type="spellEnd"/>
            <w:r w:rsidRPr="0081277F">
              <w:rPr>
                <w:lang w:eastAsia="en-US" w:bidi="en-US"/>
              </w:rPr>
              <w:t xml:space="preserve">; </w:t>
            </w:r>
          </w:p>
          <w:p w14:paraId="045C0240"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Алферьево</w:t>
            </w:r>
            <w:proofErr w:type="spellEnd"/>
            <w:r w:rsidRPr="0081277F">
              <w:rPr>
                <w:lang w:eastAsia="en-US" w:bidi="en-US"/>
              </w:rPr>
              <w:t xml:space="preserve">; </w:t>
            </w:r>
          </w:p>
          <w:p w14:paraId="58CEF6B7"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Першино</w:t>
            </w:r>
            <w:proofErr w:type="spellEnd"/>
            <w:r w:rsidRPr="0081277F">
              <w:rPr>
                <w:lang w:eastAsia="en-US" w:bidi="en-US"/>
              </w:rPr>
              <w:t xml:space="preserve">; </w:t>
            </w:r>
          </w:p>
          <w:p w14:paraId="16DB9D6E"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Берлово</w:t>
            </w:r>
            <w:proofErr w:type="spellEnd"/>
            <w:r w:rsidRPr="0081277F">
              <w:rPr>
                <w:lang w:eastAsia="en-US" w:bidi="en-US"/>
              </w:rPr>
              <w:t xml:space="preserve">; </w:t>
            </w:r>
          </w:p>
          <w:p w14:paraId="02333B5D" w14:textId="77777777" w:rsidR="0081277F" w:rsidRPr="0081277F" w:rsidRDefault="0081277F" w:rsidP="0081277F">
            <w:pPr>
              <w:ind w:firstLine="284"/>
              <w:jc w:val="both"/>
              <w:rPr>
                <w:lang w:eastAsia="en-US" w:bidi="en-US"/>
              </w:rPr>
            </w:pPr>
            <w:r w:rsidRPr="0081277F">
              <w:rPr>
                <w:lang w:eastAsia="en-US" w:bidi="en-US"/>
              </w:rPr>
              <w:t xml:space="preserve">д. Большое </w:t>
            </w:r>
            <w:proofErr w:type="spellStart"/>
            <w:r w:rsidRPr="0081277F">
              <w:rPr>
                <w:lang w:eastAsia="en-US" w:bidi="en-US"/>
              </w:rPr>
              <w:t>Клочково</w:t>
            </w:r>
            <w:proofErr w:type="spellEnd"/>
            <w:r w:rsidRPr="0081277F">
              <w:rPr>
                <w:lang w:eastAsia="en-US" w:bidi="en-US"/>
              </w:rPr>
              <w:t xml:space="preserve">; </w:t>
            </w:r>
          </w:p>
          <w:p w14:paraId="02790D52" w14:textId="77777777" w:rsidR="0081277F" w:rsidRPr="0081277F" w:rsidRDefault="0081277F" w:rsidP="0081277F">
            <w:pPr>
              <w:ind w:firstLine="284"/>
              <w:jc w:val="both"/>
              <w:rPr>
                <w:lang w:eastAsia="en-US" w:bidi="en-US"/>
              </w:rPr>
            </w:pPr>
            <w:r w:rsidRPr="0081277F">
              <w:rPr>
                <w:lang w:eastAsia="en-US" w:bidi="en-US"/>
              </w:rPr>
              <w:t xml:space="preserve">д. Большое </w:t>
            </w:r>
            <w:proofErr w:type="spellStart"/>
            <w:r w:rsidRPr="0081277F">
              <w:rPr>
                <w:lang w:eastAsia="en-US" w:bidi="en-US"/>
              </w:rPr>
              <w:t>Ступкино</w:t>
            </w:r>
            <w:proofErr w:type="spellEnd"/>
            <w:r w:rsidRPr="0081277F">
              <w:rPr>
                <w:lang w:eastAsia="en-US" w:bidi="en-US"/>
              </w:rPr>
              <w:t>;</w:t>
            </w:r>
          </w:p>
          <w:p w14:paraId="7900AE8C"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Вантино</w:t>
            </w:r>
            <w:proofErr w:type="spellEnd"/>
            <w:r w:rsidRPr="0081277F">
              <w:rPr>
                <w:lang w:eastAsia="en-US" w:bidi="en-US"/>
              </w:rPr>
              <w:t xml:space="preserve">; </w:t>
            </w:r>
          </w:p>
          <w:p w14:paraId="2A3524B2"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Голянищево</w:t>
            </w:r>
            <w:proofErr w:type="spellEnd"/>
            <w:r w:rsidRPr="0081277F">
              <w:rPr>
                <w:lang w:eastAsia="en-US" w:bidi="en-US"/>
              </w:rPr>
              <w:t xml:space="preserve">; </w:t>
            </w:r>
          </w:p>
          <w:p w14:paraId="53CD8BF7" w14:textId="77777777" w:rsidR="0081277F" w:rsidRPr="0081277F" w:rsidRDefault="0081277F" w:rsidP="0081277F">
            <w:pPr>
              <w:ind w:firstLine="284"/>
              <w:jc w:val="both"/>
              <w:rPr>
                <w:lang w:eastAsia="en-US" w:bidi="en-US"/>
              </w:rPr>
            </w:pPr>
            <w:r w:rsidRPr="0081277F">
              <w:rPr>
                <w:lang w:eastAsia="en-US" w:bidi="en-US"/>
              </w:rPr>
              <w:t xml:space="preserve">д. Горки; </w:t>
            </w:r>
          </w:p>
          <w:p w14:paraId="0F7F71A1"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Грозилово</w:t>
            </w:r>
            <w:proofErr w:type="spellEnd"/>
            <w:r w:rsidRPr="0081277F">
              <w:rPr>
                <w:lang w:eastAsia="en-US" w:bidi="en-US"/>
              </w:rPr>
              <w:t xml:space="preserve">; </w:t>
            </w:r>
          </w:p>
          <w:p w14:paraId="2736DA5F"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Доронино</w:t>
            </w:r>
            <w:proofErr w:type="spellEnd"/>
            <w:r w:rsidRPr="0081277F">
              <w:rPr>
                <w:lang w:eastAsia="en-US" w:bidi="en-US"/>
              </w:rPr>
              <w:t xml:space="preserve">; </w:t>
            </w:r>
          </w:p>
          <w:p w14:paraId="7E6440C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Знамово</w:t>
            </w:r>
            <w:proofErr w:type="spellEnd"/>
            <w:r w:rsidRPr="0081277F">
              <w:rPr>
                <w:lang w:eastAsia="en-US" w:bidi="en-US"/>
              </w:rPr>
              <w:t xml:space="preserve">; </w:t>
            </w:r>
          </w:p>
          <w:p w14:paraId="6716236D"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Иваньково</w:t>
            </w:r>
            <w:proofErr w:type="spellEnd"/>
            <w:r w:rsidRPr="0081277F">
              <w:rPr>
                <w:lang w:eastAsia="en-US" w:bidi="en-US"/>
              </w:rPr>
              <w:t xml:space="preserve">; </w:t>
            </w:r>
          </w:p>
          <w:p w14:paraId="575A06A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Калинкино</w:t>
            </w:r>
            <w:proofErr w:type="spellEnd"/>
            <w:r w:rsidRPr="0081277F">
              <w:rPr>
                <w:lang w:eastAsia="en-US" w:bidi="en-US"/>
              </w:rPr>
              <w:t xml:space="preserve">; </w:t>
            </w:r>
          </w:p>
          <w:p w14:paraId="33BE30C0"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Клинцево</w:t>
            </w:r>
            <w:proofErr w:type="spellEnd"/>
            <w:r w:rsidRPr="0081277F">
              <w:rPr>
                <w:lang w:eastAsia="en-US" w:bidi="en-US"/>
              </w:rPr>
              <w:t xml:space="preserve">; </w:t>
            </w:r>
          </w:p>
          <w:p w14:paraId="226107CC" w14:textId="77777777" w:rsidR="0081277F" w:rsidRPr="0081277F" w:rsidRDefault="0081277F" w:rsidP="0081277F">
            <w:pPr>
              <w:ind w:firstLine="284"/>
              <w:jc w:val="both"/>
              <w:rPr>
                <w:lang w:eastAsia="en-US" w:bidi="en-US"/>
              </w:rPr>
            </w:pPr>
            <w:r w:rsidRPr="0081277F">
              <w:rPr>
                <w:lang w:eastAsia="en-US" w:bidi="en-US"/>
              </w:rPr>
              <w:t xml:space="preserve">д. Лемешки; </w:t>
            </w:r>
          </w:p>
          <w:p w14:paraId="7F74F2F9" w14:textId="77777777" w:rsidR="0081277F" w:rsidRPr="0081277F" w:rsidRDefault="0081277F" w:rsidP="0081277F">
            <w:pPr>
              <w:ind w:firstLine="284"/>
              <w:jc w:val="both"/>
              <w:rPr>
                <w:lang w:eastAsia="en-US" w:bidi="en-US"/>
              </w:rPr>
            </w:pPr>
            <w:r w:rsidRPr="0081277F">
              <w:rPr>
                <w:lang w:eastAsia="en-US" w:bidi="en-US"/>
              </w:rPr>
              <w:t xml:space="preserve">д. Логиново; </w:t>
            </w:r>
          </w:p>
          <w:p w14:paraId="449A40CE"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Мясниково</w:t>
            </w:r>
            <w:proofErr w:type="spellEnd"/>
            <w:r w:rsidRPr="0081277F">
              <w:rPr>
                <w:lang w:eastAsia="en-US" w:bidi="en-US"/>
              </w:rPr>
              <w:t xml:space="preserve">; </w:t>
            </w:r>
          </w:p>
          <w:p w14:paraId="6CB4EC89" w14:textId="77777777" w:rsidR="0081277F" w:rsidRPr="0081277F" w:rsidRDefault="0081277F" w:rsidP="0081277F">
            <w:pPr>
              <w:ind w:firstLine="284"/>
              <w:jc w:val="both"/>
              <w:rPr>
                <w:lang w:eastAsia="en-US" w:bidi="en-US"/>
              </w:rPr>
            </w:pPr>
            <w:r w:rsidRPr="0081277F">
              <w:rPr>
                <w:lang w:eastAsia="en-US" w:bidi="en-US"/>
              </w:rPr>
              <w:t xml:space="preserve">д. Никулино; </w:t>
            </w:r>
          </w:p>
          <w:p w14:paraId="73E32B78" w14:textId="77777777" w:rsidR="0081277F" w:rsidRPr="0081277F" w:rsidRDefault="0081277F" w:rsidP="0081277F">
            <w:pPr>
              <w:ind w:firstLine="284"/>
              <w:jc w:val="both"/>
              <w:rPr>
                <w:lang w:eastAsia="en-US" w:bidi="en-US"/>
              </w:rPr>
            </w:pPr>
            <w:r w:rsidRPr="0081277F">
              <w:rPr>
                <w:lang w:eastAsia="en-US" w:bidi="en-US"/>
              </w:rPr>
              <w:lastRenderedPageBreak/>
              <w:t xml:space="preserve">д. </w:t>
            </w:r>
            <w:proofErr w:type="spellStart"/>
            <w:r w:rsidRPr="0081277F">
              <w:rPr>
                <w:lang w:eastAsia="en-US" w:bidi="en-US"/>
              </w:rPr>
              <w:t>Пелгусово</w:t>
            </w:r>
            <w:proofErr w:type="spellEnd"/>
            <w:r w:rsidRPr="0081277F">
              <w:rPr>
                <w:lang w:eastAsia="en-US" w:bidi="en-US"/>
              </w:rPr>
              <w:t xml:space="preserve">; </w:t>
            </w:r>
          </w:p>
          <w:p w14:paraId="6D07836A"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Рожство</w:t>
            </w:r>
            <w:proofErr w:type="spellEnd"/>
            <w:r w:rsidRPr="0081277F">
              <w:rPr>
                <w:lang w:eastAsia="en-US" w:bidi="en-US"/>
              </w:rPr>
              <w:t xml:space="preserve">; </w:t>
            </w:r>
          </w:p>
          <w:p w14:paraId="54497E34" w14:textId="77777777" w:rsidR="0081277F" w:rsidRPr="0081277F" w:rsidRDefault="0081277F" w:rsidP="0081277F">
            <w:pPr>
              <w:ind w:firstLine="284"/>
              <w:jc w:val="both"/>
              <w:rPr>
                <w:lang w:eastAsia="en-US" w:bidi="en-US"/>
              </w:rPr>
            </w:pPr>
            <w:r w:rsidRPr="0081277F">
              <w:rPr>
                <w:lang w:eastAsia="en-US" w:bidi="en-US"/>
              </w:rPr>
              <w:t xml:space="preserve">д. Романцево; </w:t>
            </w:r>
          </w:p>
          <w:p w14:paraId="227B851B"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Ситниково</w:t>
            </w:r>
            <w:proofErr w:type="spellEnd"/>
            <w:r w:rsidRPr="0081277F">
              <w:rPr>
                <w:lang w:eastAsia="en-US" w:bidi="en-US"/>
              </w:rPr>
              <w:t xml:space="preserve">; </w:t>
            </w:r>
          </w:p>
          <w:p w14:paraId="77AE2C14"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Суббочево</w:t>
            </w:r>
            <w:proofErr w:type="spellEnd"/>
            <w:r w:rsidRPr="0081277F">
              <w:rPr>
                <w:lang w:eastAsia="en-US" w:bidi="en-US"/>
              </w:rPr>
              <w:t xml:space="preserve">; </w:t>
            </w:r>
          </w:p>
          <w:p w14:paraId="6FDE0235" w14:textId="77777777" w:rsidR="0081277F" w:rsidRPr="0081277F" w:rsidRDefault="0081277F" w:rsidP="0081277F">
            <w:pPr>
              <w:ind w:firstLine="284"/>
              <w:jc w:val="both"/>
              <w:rPr>
                <w:lang w:eastAsia="en-US" w:bidi="en-US"/>
              </w:rPr>
            </w:pPr>
            <w:r w:rsidRPr="0081277F">
              <w:rPr>
                <w:lang w:eastAsia="en-US" w:bidi="en-US"/>
              </w:rPr>
              <w:t xml:space="preserve">д. Ушаково; </w:t>
            </w:r>
          </w:p>
          <w:p w14:paraId="3307B0B4" w14:textId="77777777" w:rsidR="0081277F" w:rsidRPr="0081277F" w:rsidRDefault="0081277F" w:rsidP="0081277F">
            <w:pPr>
              <w:ind w:firstLine="284"/>
              <w:jc w:val="both"/>
              <w:rPr>
                <w:lang w:eastAsia="en-US" w:bidi="en-US"/>
              </w:rPr>
            </w:pPr>
            <w:r w:rsidRPr="0081277F">
              <w:rPr>
                <w:lang w:eastAsia="en-US" w:bidi="en-US"/>
              </w:rPr>
              <w:t xml:space="preserve">д. Федино; </w:t>
            </w:r>
          </w:p>
          <w:p w14:paraId="4912B033"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Чаганово</w:t>
            </w:r>
            <w:proofErr w:type="spellEnd"/>
            <w:r w:rsidRPr="0081277F">
              <w:rPr>
                <w:lang w:eastAsia="en-US" w:bidi="en-US"/>
              </w:rPr>
              <w:t xml:space="preserve">; </w:t>
            </w:r>
          </w:p>
          <w:p w14:paraId="6CFE60F4"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Чирикалово</w:t>
            </w:r>
            <w:proofErr w:type="spellEnd"/>
            <w:r w:rsidRPr="0081277F">
              <w:rPr>
                <w:lang w:eastAsia="en-US" w:bidi="en-US"/>
              </w:rPr>
              <w:t xml:space="preserve">; </w:t>
            </w:r>
          </w:p>
          <w:p w14:paraId="75DA54F7" w14:textId="77777777" w:rsidR="0081277F" w:rsidRPr="0081277F" w:rsidRDefault="0081277F" w:rsidP="0081277F">
            <w:pPr>
              <w:ind w:firstLine="284"/>
              <w:jc w:val="both"/>
              <w:rPr>
                <w:lang w:eastAsia="en-US" w:bidi="en-US"/>
              </w:rPr>
            </w:pPr>
            <w:r w:rsidRPr="0081277F">
              <w:rPr>
                <w:lang w:eastAsia="en-US" w:bidi="en-US"/>
              </w:rPr>
              <w:t xml:space="preserve">д. Ширяево; </w:t>
            </w:r>
          </w:p>
          <w:p w14:paraId="53FA9053" w14:textId="77777777" w:rsidR="0081277F" w:rsidRPr="0081277F" w:rsidRDefault="0081277F" w:rsidP="0081277F">
            <w:pPr>
              <w:ind w:firstLine="284"/>
              <w:jc w:val="both"/>
              <w:rPr>
                <w:lang w:eastAsia="en-US" w:bidi="en-US"/>
              </w:rPr>
            </w:pPr>
            <w:r w:rsidRPr="0081277F">
              <w:rPr>
                <w:lang w:eastAsia="en-US" w:bidi="en-US"/>
              </w:rPr>
              <w:t xml:space="preserve">д. станция </w:t>
            </w:r>
            <w:proofErr w:type="spellStart"/>
            <w:r w:rsidRPr="0081277F">
              <w:rPr>
                <w:lang w:eastAsia="en-US" w:bidi="en-US"/>
              </w:rPr>
              <w:t>Оболсуново</w:t>
            </w:r>
            <w:proofErr w:type="spellEnd"/>
            <w:r w:rsidRPr="0081277F">
              <w:rPr>
                <w:lang w:eastAsia="en-US" w:bidi="en-US"/>
              </w:rPr>
              <w:t xml:space="preserve">; </w:t>
            </w:r>
          </w:p>
          <w:p w14:paraId="4E7F9F16" w14:textId="77777777" w:rsidR="0081277F" w:rsidRPr="0081277F" w:rsidRDefault="0081277F" w:rsidP="0081277F">
            <w:pPr>
              <w:ind w:firstLine="284"/>
              <w:jc w:val="both"/>
              <w:rPr>
                <w:lang w:eastAsia="en-US" w:bidi="en-US"/>
              </w:rPr>
            </w:pPr>
            <w:r w:rsidRPr="0081277F">
              <w:rPr>
                <w:lang w:eastAsia="en-US" w:bidi="en-US"/>
              </w:rPr>
              <w:t xml:space="preserve">д. станция </w:t>
            </w:r>
            <w:proofErr w:type="spellStart"/>
            <w:r w:rsidRPr="0081277F">
              <w:rPr>
                <w:lang w:eastAsia="en-US" w:bidi="en-US"/>
              </w:rPr>
              <w:t>Пелгусово</w:t>
            </w:r>
            <w:proofErr w:type="spellEnd"/>
            <w:r w:rsidRPr="0081277F">
              <w:rPr>
                <w:lang w:eastAsia="en-US" w:bidi="en-US"/>
              </w:rPr>
              <w:t>.</w:t>
            </w:r>
          </w:p>
          <w:p w14:paraId="1106EE28" w14:textId="77777777" w:rsidR="0081277F" w:rsidRPr="0081277F" w:rsidRDefault="0081277F" w:rsidP="0081277F">
            <w:pPr>
              <w:ind w:firstLine="284"/>
              <w:jc w:val="both"/>
              <w:rPr>
                <w:lang w:eastAsia="en-US" w:bidi="en-US"/>
              </w:rPr>
            </w:pPr>
            <w:proofErr w:type="spellStart"/>
            <w:r w:rsidRPr="0081277F">
              <w:rPr>
                <w:u w:val="single"/>
                <w:lang w:eastAsia="en-US" w:bidi="en-US"/>
              </w:rPr>
              <w:t>Крапивновское</w:t>
            </w:r>
            <w:proofErr w:type="spellEnd"/>
            <w:r w:rsidRPr="0081277F">
              <w:rPr>
                <w:u w:val="single"/>
                <w:lang w:eastAsia="en-US" w:bidi="en-US"/>
              </w:rPr>
              <w:t xml:space="preserve"> сельское поселение</w:t>
            </w:r>
            <w:r w:rsidRPr="0081277F">
              <w:rPr>
                <w:lang w:eastAsia="en-US" w:bidi="en-US"/>
              </w:rPr>
              <w:t xml:space="preserve"> включает в себя следующие населенные пункты:</w:t>
            </w:r>
          </w:p>
          <w:p w14:paraId="51EB1BDE"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Крапивново</w:t>
            </w:r>
            <w:proofErr w:type="spellEnd"/>
            <w:r w:rsidRPr="0081277F">
              <w:rPr>
                <w:lang w:eastAsia="en-US" w:bidi="en-US"/>
              </w:rPr>
              <w:t xml:space="preserve">; </w:t>
            </w:r>
          </w:p>
          <w:p w14:paraId="4398FB59"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Сахтыш</w:t>
            </w:r>
            <w:proofErr w:type="spellEnd"/>
            <w:r w:rsidRPr="0081277F">
              <w:rPr>
                <w:lang w:eastAsia="en-US" w:bidi="en-US"/>
              </w:rPr>
              <w:t xml:space="preserve">; </w:t>
            </w:r>
          </w:p>
          <w:p w14:paraId="5EEF6E28"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Богатырево</w:t>
            </w:r>
            <w:proofErr w:type="spellEnd"/>
            <w:r w:rsidRPr="0081277F">
              <w:rPr>
                <w:lang w:eastAsia="en-US" w:bidi="en-US"/>
              </w:rPr>
              <w:t>;</w:t>
            </w:r>
          </w:p>
          <w:p w14:paraId="2261D2CB" w14:textId="77777777" w:rsidR="0081277F" w:rsidRPr="0081277F" w:rsidRDefault="0081277F" w:rsidP="0081277F">
            <w:pPr>
              <w:ind w:firstLine="284"/>
              <w:jc w:val="both"/>
              <w:rPr>
                <w:lang w:eastAsia="en-US" w:bidi="en-US"/>
              </w:rPr>
            </w:pPr>
            <w:r w:rsidRPr="0081277F">
              <w:rPr>
                <w:lang w:eastAsia="en-US" w:bidi="en-US"/>
              </w:rPr>
              <w:t xml:space="preserve"> д. </w:t>
            </w:r>
            <w:proofErr w:type="spellStart"/>
            <w:r w:rsidRPr="0081277F">
              <w:rPr>
                <w:lang w:eastAsia="en-US" w:bidi="en-US"/>
              </w:rPr>
              <w:t>Алферовка</w:t>
            </w:r>
            <w:proofErr w:type="spellEnd"/>
            <w:r w:rsidRPr="0081277F">
              <w:rPr>
                <w:lang w:eastAsia="en-US" w:bidi="en-US"/>
              </w:rPr>
              <w:t xml:space="preserve">; </w:t>
            </w:r>
          </w:p>
          <w:p w14:paraId="1DE07C8E" w14:textId="77777777" w:rsidR="0081277F" w:rsidRPr="0081277F" w:rsidRDefault="0081277F" w:rsidP="0081277F">
            <w:pPr>
              <w:ind w:firstLine="284"/>
              <w:jc w:val="both"/>
              <w:rPr>
                <w:lang w:eastAsia="en-US" w:bidi="en-US"/>
              </w:rPr>
            </w:pPr>
            <w:r w:rsidRPr="0081277F">
              <w:rPr>
                <w:lang w:eastAsia="en-US" w:bidi="en-US"/>
              </w:rPr>
              <w:t xml:space="preserve">д. Бирюково; </w:t>
            </w:r>
          </w:p>
          <w:p w14:paraId="48172003" w14:textId="77777777" w:rsidR="0081277F" w:rsidRPr="0081277F" w:rsidRDefault="0081277F" w:rsidP="0081277F">
            <w:pPr>
              <w:ind w:firstLine="284"/>
              <w:jc w:val="both"/>
              <w:rPr>
                <w:lang w:eastAsia="en-US" w:bidi="en-US"/>
              </w:rPr>
            </w:pPr>
            <w:r w:rsidRPr="0081277F">
              <w:rPr>
                <w:lang w:eastAsia="en-US" w:bidi="en-US"/>
              </w:rPr>
              <w:t xml:space="preserve">д. Большие </w:t>
            </w:r>
            <w:proofErr w:type="spellStart"/>
            <w:r w:rsidRPr="0081277F">
              <w:rPr>
                <w:lang w:eastAsia="en-US" w:bidi="en-US"/>
              </w:rPr>
              <w:t>Вязовицы</w:t>
            </w:r>
            <w:proofErr w:type="spellEnd"/>
            <w:r w:rsidRPr="0081277F">
              <w:rPr>
                <w:lang w:eastAsia="en-US" w:bidi="en-US"/>
              </w:rPr>
              <w:t xml:space="preserve">; </w:t>
            </w:r>
          </w:p>
          <w:p w14:paraId="3A33F76B"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Голебтово</w:t>
            </w:r>
            <w:proofErr w:type="spellEnd"/>
            <w:r w:rsidRPr="0081277F">
              <w:rPr>
                <w:lang w:eastAsia="en-US" w:bidi="en-US"/>
              </w:rPr>
              <w:t xml:space="preserve">; </w:t>
            </w:r>
          </w:p>
          <w:p w14:paraId="76A7A606"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Кондраково</w:t>
            </w:r>
            <w:proofErr w:type="spellEnd"/>
            <w:r w:rsidRPr="0081277F">
              <w:rPr>
                <w:lang w:eastAsia="en-US" w:bidi="en-US"/>
              </w:rPr>
              <w:t xml:space="preserve">; </w:t>
            </w:r>
          </w:p>
          <w:p w14:paraId="18993270" w14:textId="77777777" w:rsidR="0081277F" w:rsidRPr="0081277F" w:rsidRDefault="0081277F" w:rsidP="0081277F">
            <w:pPr>
              <w:ind w:firstLine="284"/>
              <w:jc w:val="both"/>
              <w:rPr>
                <w:lang w:eastAsia="en-US" w:bidi="en-US"/>
              </w:rPr>
            </w:pPr>
            <w:r w:rsidRPr="0081277F">
              <w:rPr>
                <w:lang w:eastAsia="en-US" w:bidi="en-US"/>
              </w:rPr>
              <w:t>д. Красницы;</w:t>
            </w:r>
          </w:p>
          <w:p w14:paraId="4830A8B6"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Лукьяново</w:t>
            </w:r>
            <w:proofErr w:type="spellEnd"/>
            <w:r w:rsidRPr="0081277F">
              <w:rPr>
                <w:lang w:eastAsia="en-US" w:bidi="en-US"/>
              </w:rPr>
              <w:t xml:space="preserve">; </w:t>
            </w:r>
          </w:p>
          <w:p w14:paraId="0DC52689" w14:textId="77777777" w:rsidR="0081277F" w:rsidRPr="0081277F" w:rsidRDefault="0081277F" w:rsidP="0081277F">
            <w:pPr>
              <w:ind w:firstLine="284"/>
              <w:jc w:val="both"/>
              <w:rPr>
                <w:lang w:eastAsia="en-US" w:bidi="en-US"/>
              </w:rPr>
            </w:pPr>
            <w:r w:rsidRPr="0081277F">
              <w:rPr>
                <w:lang w:eastAsia="en-US" w:bidi="en-US"/>
              </w:rPr>
              <w:t xml:space="preserve">д. Марьино; </w:t>
            </w:r>
          </w:p>
          <w:p w14:paraId="5F641622"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Мосяково</w:t>
            </w:r>
            <w:proofErr w:type="spellEnd"/>
            <w:r w:rsidRPr="0081277F">
              <w:rPr>
                <w:lang w:eastAsia="en-US" w:bidi="en-US"/>
              </w:rPr>
              <w:t xml:space="preserve">; </w:t>
            </w:r>
          </w:p>
          <w:p w14:paraId="1DB1F151"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Новокутишево</w:t>
            </w:r>
            <w:proofErr w:type="spellEnd"/>
            <w:r w:rsidRPr="0081277F">
              <w:rPr>
                <w:lang w:eastAsia="en-US" w:bidi="en-US"/>
              </w:rPr>
              <w:t xml:space="preserve">; </w:t>
            </w:r>
          </w:p>
          <w:p w14:paraId="4E83778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Пантелеево</w:t>
            </w:r>
            <w:proofErr w:type="spellEnd"/>
            <w:r w:rsidRPr="0081277F">
              <w:rPr>
                <w:lang w:eastAsia="en-US" w:bidi="en-US"/>
              </w:rPr>
              <w:t xml:space="preserve">; </w:t>
            </w:r>
          </w:p>
          <w:p w14:paraId="248D84B5" w14:textId="77777777" w:rsidR="0081277F" w:rsidRPr="0081277F" w:rsidRDefault="0081277F" w:rsidP="0081277F">
            <w:pPr>
              <w:ind w:firstLine="284"/>
              <w:jc w:val="both"/>
              <w:rPr>
                <w:lang w:eastAsia="en-US" w:bidi="en-US"/>
              </w:rPr>
            </w:pPr>
            <w:r w:rsidRPr="0081277F">
              <w:rPr>
                <w:lang w:eastAsia="en-US" w:bidi="en-US"/>
              </w:rPr>
              <w:t xml:space="preserve">д. Плосково; </w:t>
            </w:r>
          </w:p>
          <w:p w14:paraId="6428E799"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Попино</w:t>
            </w:r>
            <w:proofErr w:type="spellEnd"/>
            <w:r w:rsidRPr="0081277F">
              <w:rPr>
                <w:lang w:eastAsia="en-US" w:bidi="en-US"/>
              </w:rPr>
              <w:t>;</w:t>
            </w:r>
          </w:p>
          <w:p w14:paraId="1049BC3D" w14:textId="77777777" w:rsidR="0081277F" w:rsidRPr="0081277F" w:rsidRDefault="0081277F" w:rsidP="0081277F">
            <w:pPr>
              <w:ind w:firstLine="284"/>
              <w:jc w:val="both"/>
              <w:rPr>
                <w:lang w:eastAsia="en-US" w:bidi="en-US"/>
              </w:rPr>
            </w:pPr>
            <w:r w:rsidRPr="0081277F">
              <w:rPr>
                <w:lang w:eastAsia="en-US" w:bidi="en-US"/>
              </w:rPr>
              <w:t xml:space="preserve"> д. Сухово; </w:t>
            </w:r>
          </w:p>
          <w:p w14:paraId="77C739F6" w14:textId="77777777" w:rsidR="0081277F" w:rsidRPr="0081277F" w:rsidRDefault="0081277F" w:rsidP="0081277F">
            <w:pPr>
              <w:ind w:firstLine="284"/>
              <w:jc w:val="both"/>
              <w:rPr>
                <w:lang w:eastAsia="en-US" w:bidi="en-US"/>
              </w:rPr>
            </w:pPr>
            <w:r w:rsidRPr="0081277F">
              <w:rPr>
                <w:lang w:eastAsia="en-US" w:bidi="en-US"/>
              </w:rPr>
              <w:t xml:space="preserve">д. Третьяково; </w:t>
            </w:r>
          </w:p>
          <w:p w14:paraId="31078F59" w14:textId="77777777" w:rsidR="0081277F" w:rsidRPr="0081277F" w:rsidRDefault="0081277F" w:rsidP="0081277F">
            <w:pPr>
              <w:ind w:firstLine="284"/>
              <w:jc w:val="both"/>
              <w:rPr>
                <w:lang w:eastAsia="en-US" w:bidi="en-US"/>
              </w:rPr>
            </w:pPr>
            <w:r w:rsidRPr="0081277F">
              <w:rPr>
                <w:lang w:eastAsia="en-US" w:bidi="en-US"/>
              </w:rPr>
              <w:t>д. Хмельники.</w:t>
            </w:r>
          </w:p>
          <w:p w14:paraId="0A132247" w14:textId="77777777" w:rsidR="0081277F" w:rsidRPr="0081277F" w:rsidRDefault="0081277F" w:rsidP="0081277F">
            <w:pPr>
              <w:ind w:firstLine="284"/>
              <w:jc w:val="both"/>
              <w:rPr>
                <w:lang w:eastAsia="en-US" w:bidi="en-US"/>
              </w:rPr>
            </w:pPr>
            <w:r w:rsidRPr="0081277F">
              <w:rPr>
                <w:u w:val="single"/>
                <w:lang w:eastAsia="en-US" w:bidi="en-US"/>
              </w:rPr>
              <w:t>Морозовское сельское поселение</w:t>
            </w:r>
            <w:r w:rsidRPr="0081277F">
              <w:rPr>
                <w:lang w:eastAsia="en-US" w:bidi="en-US"/>
              </w:rPr>
              <w:t xml:space="preserve"> включает в себя следующие населенные пункты:</w:t>
            </w:r>
          </w:p>
          <w:p w14:paraId="1B16A236" w14:textId="77777777" w:rsidR="0081277F" w:rsidRPr="0081277F" w:rsidRDefault="0081277F" w:rsidP="0081277F">
            <w:pPr>
              <w:ind w:firstLine="284"/>
              <w:jc w:val="both"/>
              <w:rPr>
                <w:lang w:eastAsia="en-US" w:bidi="en-US"/>
              </w:rPr>
            </w:pPr>
            <w:r w:rsidRPr="0081277F">
              <w:rPr>
                <w:lang w:eastAsia="en-US" w:bidi="en-US"/>
              </w:rPr>
              <w:t xml:space="preserve">с. Елховка; </w:t>
            </w:r>
          </w:p>
          <w:p w14:paraId="4E59AFBB"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Золотниковская</w:t>
            </w:r>
            <w:proofErr w:type="spellEnd"/>
            <w:r w:rsidRPr="0081277F">
              <w:rPr>
                <w:lang w:eastAsia="en-US" w:bidi="en-US"/>
              </w:rPr>
              <w:t xml:space="preserve"> Пустынь; </w:t>
            </w:r>
          </w:p>
          <w:p w14:paraId="61B78906" w14:textId="77777777" w:rsidR="0081277F" w:rsidRPr="0081277F" w:rsidRDefault="0081277F" w:rsidP="0081277F">
            <w:pPr>
              <w:ind w:firstLine="284"/>
              <w:jc w:val="both"/>
              <w:rPr>
                <w:lang w:eastAsia="en-US" w:bidi="en-US"/>
              </w:rPr>
            </w:pPr>
            <w:r w:rsidRPr="0081277F">
              <w:rPr>
                <w:lang w:eastAsia="en-US" w:bidi="en-US"/>
              </w:rPr>
              <w:t xml:space="preserve">с. Морозово; </w:t>
            </w:r>
          </w:p>
          <w:p w14:paraId="5910A131"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Поддыбье</w:t>
            </w:r>
            <w:proofErr w:type="spellEnd"/>
            <w:r w:rsidRPr="0081277F">
              <w:rPr>
                <w:lang w:eastAsia="en-US" w:bidi="en-US"/>
              </w:rPr>
              <w:t xml:space="preserve">; </w:t>
            </w:r>
          </w:p>
          <w:p w14:paraId="6E04B1DC"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Якшино</w:t>
            </w:r>
            <w:proofErr w:type="spellEnd"/>
            <w:r w:rsidRPr="0081277F">
              <w:rPr>
                <w:lang w:eastAsia="en-US" w:bidi="en-US"/>
              </w:rPr>
              <w:t xml:space="preserve">; </w:t>
            </w:r>
          </w:p>
          <w:p w14:paraId="452835B0" w14:textId="77777777" w:rsidR="0081277F" w:rsidRPr="0081277F" w:rsidRDefault="0081277F" w:rsidP="0081277F">
            <w:pPr>
              <w:ind w:firstLine="284"/>
              <w:jc w:val="both"/>
              <w:rPr>
                <w:lang w:eastAsia="en-US" w:bidi="en-US"/>
              </w:rPr>
            </w:pPr>
            <w:r w:rsidRPr="0081277F">
              <w:rPr>
                <w:lang w:eastAsia="en-US" w:bidi="en-US"/>
              </w:rPr>
              <w:t xml:space="preserve">д. Быково; </w:t>
            </w:r>
          </w:p>
          <w:p w14:paraId="32A08904"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Гридино</w:t>
            </w:r>
            <w:proofErr w:type="spellEnd"/>
            <w:r w:rsidRPr="0081277F">
              <w:rPr>
                <w:lang w:eastAsia="en-US" w:bidi="en-US"/>
              </w:rPr>
              <w:t xml:space="preserve">; </w:t>
            </w:r>
          </w:p>
          <w:p w14:paraId="53B51D64"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Дашково</w:t>
            </w:r>
            <w:proofErr w:type="spellEnd"/>
            <w:r w:rsidRPr="0081277F">
              <w:rPr>
                <w:lang w:eastAsia="en-US" w:bidi="en-US"/>
              </w:rPr>
              <w:t xml:space="preserve">; </w:t>
            </w:r>
          </w:p>
          <w:p w14:paraId="6635755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Ермолиха</w:t>
            </w:r>
            <w:proofErr w:type="spellEnd"/>
            <w:r w:rsidRPr="0081277F">
              <w:rPr>
                <w:lang w:eastAsia="en-US" w:bidi="en-US"/>
              </w:rPr>
              <w:t xml:space="preserve">; </w:t>
            </w:r>
          </w:p>
          <w:p w14:paraId="2BE3A004" w14:textId="77777777" w:rsidR="0081277F" w:rsidRPr="0081277F" w:rsidRDefault="0081277F" w:rsidP="0081277F">
            <w:pPr>
              <w:ind w:firstLine="284"/>
              <w:jc w:val="both"/>
              <w:rPr>
                <w:lang w:eastAsia="en-US" w:bidi="en-US"/>
              </w:rPr>
            </w:pPr>
            <w:r w:rsidRPr="0081277F">
              <w:rPr>
                <w:lang w:eastAsia="en-US" w:bidi="en-US"/>
              </w:rPr>
              <w:t xml:space="preserve">д. Ильинское; </w:t>
            </w:r>
          </w:p>
          <w:p w14:paraId="567E7445" w14:textId="77777777" w:rsidR="0081277F" w:rsidRPr="0081277F" w:rsidRDefault="0081277F" w:rsidP="0081277F">
            <w:pPr>
              <w:ind w:firstLine="284"/>
              <w:jc w:val="both"/>
              <w:rPr>
                <w:lang w:eastAsia="en-US" w:bidi="en-US"/>
              </w:rPr>
            </w:pPr>
            <w:r w:rsidRPr="0081277F">
              <w:rPr>
                <w:lang w:eastAsia="en-US" w:bidi="en-US"/>
              </w:rPr>
              <w:t xml:space="preserve">д. Коптево; </w:t>
            </w:r>
          </w:p>
          <w:p w14:paraId="4C3F6B75" w14:textId="77777777" w:rsidR="0081277F" w:rsidRPr="0081277F" w:rsidRDefault="0081277F" w:rsidP="0081277F">
            <w:pPr>
              <w:ind w:firstLine="284"/>
              <w:jc w:val="both"/>
              <w:rPr>
                <w:lang w:eastAsia="en-US" w:bidi="en-US"/>
              </w:rPr>
            </w:pPr>
            <w:r w:rsidRPr="0081277F">
              <w:rPr>
                <w:lang w:eastAsia="en-US" w:bidi="en-US"/>
              </w:rPr>
              <w:t xml:space="preserve">д. Никитино; </w:t>
            </w:r>
          </w:p>
          <w:p w14:paraId="380A5307"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Никитцыно</w:t>
            </w:r>
            <w:proofErr w:type="spellEnd"/>
            <w:r w:rsidRPr="0081277F">
              <w:rPr>
                <w:lang w:eastAsia="en-US" w:bidi="en-US"/>
              </w:rPr>
              <w:t xml:space="preserve">; </w:t>
            </w:r>
          </w:p>
          <w:p w14:paraId="7F20001E"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Обезово</w:t>
            </w:r>
            <w:proofErr w:type="spellEnd"/>
            <w:r w:rsidRPr="0081277F">
              <w:rPr>
                <w:lang w:eastAsia="en-US" w:bidi="en-US"/>
              </w:rPr>
              <w:t xml:space="preserve">; </w:t>
            </w:r>
          </w:p>
          <w:p w14:paraId="09B1712B" w14:textId="77777777" w:rsidR="0081277F" w:rsidRPr="0081277F" w:rsidRDefault="0081277F" w:rsidP="0081277F">
            <w:pPr>
              <w:ind w:firstLine="284"/>
              <w:jc w:val="both"/>
              <w:rPr>
                <w:lang w:eastAsia="en-US" w:bidi="en-US"/>
              </w:rPr>
            </w:pPr>
            <w:r w:rsidRPr="0081277F">
              <w:rPr>
                <w:lang w:eastAsia="en-US" w:bidi="en-US"/>
              </w:rPr>
              <w:t xml:space="preserve">д. Пеньково; </w:t>
            </w:r>
          </w:p>
          <w:p w14:paraId="774F323E" w14:textId="77777777" w:rsidR="0081277F" w:rsidRPr="0081277F" w:rsidRDefault="0081277F" w:rsidP="0081277F">
            <w:pPr>
              <w:ind w:firstLine="284"/>
              <w:jc w:val="both"/>
              <w:rPr>
                <w:lang w:eastAsia="en-US" w:bidi="en-US"/>
              </w:rPr>
            </w:pPr>
            <w:r w:rsidRPr="0081277F">
              <w:rPr>
                <w:lang w:eastAsia="en-US" w:bidi="en-US"/>
              </w:rPr>
              <w:lastRenderedPageBreak/>
              <w:t xml:space="preserve">д. </w:t>
            </w:r>
            <w:proofErr w:type="spellStart"/>
            <w:r w:rsidRPr="0081277F">
              <w:rPr>
                <w:lang w:eastAsia="en-US" w:bidi="en-US"/>
              </w:rPr>
              <w:t>Пержево</w:t>
            </w:r>
            <w:proofErr w:type="spellEnd"/>
            <w:r w:rsidRPr="0081277F">
              <w:rPr>
                <w:lang w:eastAsia="en-US" w:bidi="en-US"/>
              </w:rPr>
              <w:t xml:space="preserve">; </w:t>
            </w:r>
          </w:p>
          <w:p w14:paraId="34477A7F"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Подлесиха</w:t>
            </w:r>
            <w:proofErr w:type="spellEnd"/>
            <w:r w:rsidRPr="0081277F">
              <w:rPr>
                <w:lang w:eastAsia="en-US" w:bidi="en-US"/>
              </w:rPr>
              <w:t xml:space="preserve">; </w:t>
            </w:r>
          </w:p>
          <w:p w14:paraId="35332B49"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Реброво</w:t>
            </w:r>
            <w:proofErr w:type="spellEnd"/>
            <w:r w:rsidRPr="0081277F">
              <w:rPr>
                <w:lang w:eastAsia="en-US" w:bidi="en-US"/>
              </w:rPr>
              <w:t xml:space="preserve">; </w:t>
            </w:r>
          </w:p>
          <w:p w14:paraId="07105E7F" w14:textId="77777777" w:rsidR="0081277F" w:rsidRPr="0081277F" w:rsidRDefault="0081277F" w:rsidP="0081277F">
            <w:pPr>
              <w:ind w:firstLine="284"/>
              <w:jc w:val="both"/>
              <w:rPr>
                <w:lang w:eastAsia="en-US" w:bidi="en-US"/>
              </w:rPr>
            </w:pPr>
            <w:r w:rsidRPr="0081277F">
              <w:rPr>
                <w:lang w:eastAsia="en-US" w:bidi="en-US"/>
              </w:rPr>
              <w:t xml:space="preserve">д. Санники; </w:t>
            </w:r>
          </w:p>
          <w:p w14:paraId="1A05F2D9" w14:textId="77777777" w:rsidR="0081277F" w:rsidRPr="0081277F" w:rsidRDefault="0081277F" w:rsidP="0081277F">
            <w:pPr>
              <w:ind w:firstLine="284"/>
              <w:jc w:val="both"/>
              <w:rPr>
                <w:lang w:eastAsia="en-US" w:bidi="en-US"/>
              </w:rPr>
            </w:pPr>
            <w:r w:rsidRPr="0081277F">
              <w:rPr>
                <w:lang w:eastAsia="en-US" w:bidi="en-US"/>
              </w:rPr>
              <w:t xml:space="preserve">д. Синяя Осока; </w:t>
            </w:r>
          </w:p>
          <w:p w14:paraId="714237F6"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Шумилово</w:t>
            </w:r>
            <w:proofErr w:type="spellEnd"/>
            <w:r w:rsidRPr="0081277F">
              <w:rPr>
                <w:lang w:eastAsia="en-US" w:bidi="en-US"/>
              </w:rPr>
              <w:t xml:space="preserve">; </w:t>
            </w:r>
          </w:p>
          <w:p w14:paraId="1469BD00"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Яковино</w:t>
            </w:r>
            <w:proofErr w:type="spellEnd"/>
            <w:r w:rsidRPr="0081277F">
              <w:rPr>
                <w:lang w:eastAsia="en-US" w:bidi="en-US"/>
              </w:rPr>
              <w:t>.</w:t>
            </w:r>
          </w:p>
          <w:p w14:paraId="37845A61" w14:textId="77777777" w:rsidR="0081277F" w:rsidRPr="0081277F" w:rsidRDefault="0081277F" w:rsidP="0081277F">
            <w:pPr>
              <w:ind w:firstLine="284"/>
              <w:jc w:val="both"/>
              <w:rPr>
                <w:lang w:eastAsia="en-US" w:bidi="en-US"/>
              </w:rPr>
            </w:pPr>
            <w:proofErr w:type="spellStart"/>
            <w:r w:rsidRPr="0081277F">
              <w:rPr>
                <w:u w:val="single"/>
                <w:lang w:eastAsia="en-US" w:bidi="en-US"/>
              </w:rPr>
              <w:t>Новогоряновское</w:t>
            </w:r>
            <w:proofErr w:type="spellEnd"/>
            <w:r w:rsidRPr="0081277F">
              <w:rPr>
                <w:u w:val="single"/>
                <w:lang w:eastAsia="en-US" w:bidi="en-US"/>
              </w:rPr>
              <w:t xml:space="preserve"> сельское поселение</w:t>
            </w:r>
            <w:r w:rsidRPr="0081277F">
              <w:rPr>
                <w:lang w:eastAsia="en-US" w:bidi="en-US"/>
              </w:rPr>
              <w:t xml:space="preserve"> включает в себя следующие населенные пункты:</w:t>
            </w:r>
          </w:p>
          <w:p w14:paraId="6B8C099C" w14:textId="77777777" w:rsidR="0081277F" w:rsidRPr="0081277F" w:rsidRDefault="0081277F" w:rsidP="0081277F">
            <w:pPr>
              <w:ind w:firstLine="284"/>
              <w:jc w:val="both"/>
              <w:rPr>
                <w:lang w:eastAsia="en-US" w:bidi="en-US"/>
              </w:rPr>
            </w:pPr>
            <w:r w:rsidRPr="0081277F">
              <w:rPr>
                <w:lang w:eastAsia="en-US" w:bidi="en-US"/>
              </w:rPr>
              <w:t xml:space="preserve">с. Новое </w:t>
            </w:r>
            <w:proofErr w:type="spellStart"/>
            <w:r w:rsidRPr="0081277F">
              <w:rPr>
                <w:lang w:eastAsia="en-US" w:bidi="en-US"/>
              </w:rPr>
              <w:t>Горяново</w:t>
            </w:r>
            <w:proofErr w:type="spellEnd"/>
            <w:r w:rsidRPr="0081277F">
              <w:rPr>
                <w:lang w:eastAsia="en-US" w:bidi="en-US"/>
              </w:rPr>
              <w:t xml:space="preserve">; </w:t>
            </w:r>
          </w:p>
          <w:p w14:paraId="7659A5B9" w14:textId="77777777" w:rsidR="0081277F" w:rsidRPr="0081277F" w:rsidRDefault="0081277F" w:rsidP="0081277F">
            <w:pPr>
              <w:ind w:firstLine="284"/>
              <w:jc w:val="both"/>
              <w:rPr>
                <w:lang w:eastAsia="en-US" w:bidi="en-US"/>
              </w:rPr>
            </w:pPr>
            <w:r w:rsidRPr="0081277F">
              <w:rPr>
                <w:lang w:eastAsia="en-US" w:bidi="en-US"/>
              </w:rPr>
              <w:t xml:space="preserve">с. Междуреченск; </w:t>
            </w:r>
          </w:p>
          <w:p w14:paraId="68379461" w14:textId="77777777" w:rsidR="0081277F" w:rsidRPr="0081277F" w:rsidRDefault="0081277F" w:rsidP="0081277F">
            <w:pPr>
              <w:ind w:firstLine="284"/>
              <w:jc w:val="both"/>
              <w:rPr>
                <w:lang w:eastAsia="en-US" w:bidi="en-US"/>
              </w:rPr>
            </w:pPr>
            <w:r w:rsidRPr="0081277F">
              <w:rPr>
                <w:lang w:eastAsia="en-US" w:bidi="en-US"/>
              </w:rPr>
              <w:t xml:space="preserve">д. Малое </w:t>
            </w:r>
            <w:proofErr w:type="spellStart"/>
            <w:r w:rsidRPr="0081277F">
              <w:rPr>
                <w:lang w:eastAsia="en-US" w:bidi="en-US"/>
              </w:rPr>
              <w:t>Клочково</w:t>
            </w:r>
            <w:proofErr w:type="spellEnd"/>
            <w:r w:rsidRPr="0081277F">
              <w:rPr>
                <w:lang w:eastAsia="en-US" w:bidi="en-US"/>
              </w:rPr>
              <w:t>.</w:t>
            </w:r>
          </w:p>
          <w:p w14:paraId="374435EA" w14:textId="77777777" w:rsidR="0081277F" w:rsidRPr="0081277F" w:rsidRDefault="0081277F" w:rsidP="0081277F">
            <w:pPr>
              <w:ind w:firstLine="284"/>
              <w:jc w:val="both"/>
              <w:rPr>
                <w:lang w:eastAsia="en-US" w:bidi="en-US"/>
              </w:rPr>
            </w:pPr>
            <w:proofErr w:type="spellStart"/>
            <w:r w:rsidRPr="0081277F">
              <w:rPr>
                <w:u w:val="single"/>
                <w:lang w:eastAsia="en-US" w:bidi="en-US"/>
              </w:rPr>
              <w:t>Новолеушинское</w:t>
            </w:r>
            <w:proofErr w:type="spellEnd"/>
            <w:r w:rsidRPr="0081277F">
              <w:rPr>
                <w:u w:val="single"/>
                <w:lang w:eastAsia="en-US" w:bidi="en-US"/>
              </w:rPr>
              <w:t xml:space="preserve"> сельское поселение</w:t>
            </w:r>
            <w:r w:rsidRPr="0081277F">
              <w:rPr>
                <w:lang w:eastAsia="en-US" w:bidi="en-US"/>
              </w:rPr>
              <w:t xml:space="preserve"> включает в себя следующие населенные пункты:</w:t>
            </w:r>
          </w:p>
          <w:p w14:paraId="4ED52255" w14:textId="77777777" w:rsidR="0081277F" w:rsidRPr="0081277F" w:rsidRDefault="0081277F" w:rsidP="0081277F">
            <w:pPr>
              <w:ind w:firstLine="284"/>
              <w:jc w:val="both"/>
              <w:rPr>
                <w:lang w:eastAsia="en-US" w:bidi="en-US"/>
              </w:rPr>
            </w:pPr>
            <w:r w:rsidRPr="0081277F">
              <w:rPr>
                <w:lang w:eastAsia="en-US" w:bidi="en-US"/>
              </w:rPr>
              <w:t xml:space="preserve">с. </w:t>
            </w:r>
            <w:proofErr w:type="spellStart"/>
            <w:r w:rsidRPr="0081277F">
              <w:rPr>
                <w:lang w:eastAsia="en-US" w:bidi="en-US"/>
              </w:rPr>
              <w:t>Григорьево</w:t>
            </w:r>
            <w:proofErr w:type="spellEnd"/>
            <w:r w:rsidRPr="0081277F">
              <w:rPr>
                <w:lang w:eastAsia="en-US" w:bidi="en-US"/>
              </w:rPr>
              <w:t xml:space="preserve">; </w:t>
            </w:r>
          </w:p>
          <w:p w14:paraId="6192E5ED" w14:textId="77777777" w:rsidR="0081277F" w:rsidRPr="0081277F" w:rsidRDefault="0081277F" w:rsidP="0081277F">
            <w:pPr>
              <w:ind w:firstLine="284"/>
              <w:jc w:val="both"/>
              <w:rPr>
                <w:lang w:eastAsia="en-US" w:bidi="en-US"/>
              </w:rPr>
            </w:pPr>
            <w:r w:rsidRPr="0081277F">
              <w:rPr>
                <w:lang w:eastAsia="en-US" w:bidi="en-US"/>
              </w:rPr>
              <w:t xml:space="preserve">с. Новое </w:t>
            </w:r>
            <w:proofErr w:type="spellStart"/>
            <w:r w:rsidRPr="0081277F">
              <w:rPr>
                <w:lang w:eastAsia="en-US" w:bidi="en-US"/>
              </w:rPr>
              <w:t>Леушино</w:t>
            </w:r>
            <w:proofErr w:type="spellEnd"/>
            <w:r w:rsidRPr="0081277F">
              <w:rPr>
                <w:lang w:eastAsia="en-US" w:bidi="en-US"/>
              </w:rPr>
              <w:t xml:space="preserve">; </w:t>
            </w:r>
          </w:p>
          <w:p w14:paraId="5B8BA723" w14:textId="77777777" w:rsidR="0081277F" w:rsidRPr="0081277F" w:rsidRDefault="0081277F" w:rsidP="0081277F">
            <w:pPr>
              <w:ind w:firstLine="284"/>
              <w:jc w:val="both"/>
              <w:rPr>
                <w:lang w:eastAsia="en-US" w:bidi="en-US"/>
              </w:rPr>
            </w:pPr>
            <w:r w:rsidRPr="0081277F">
              <w:rPr>
                <w:lang w:eastAsia="en-US" w:bidi="en-US"/>
              </w:rPr>
              <w:t xml:space="preserve">с. Светлый; </w:t>
            </w:r>
          </w:p>
          <w:p w14:paraId="1797D517" w14:textId="77777777" w:rsidR="0081277F" w:rsidRPr="0081277F" w:rsidRDefault="0081277F" w:rsidP="0081277F">
            <w:pPr>
              <w:ind w:firstLine="284"/>
              <w:jc w:val="both"/>
              <w:rPr>
                <w:lang w:eastAsia="en-US" w:bidi="en-US"/>
              </w:rPr>
            </w:pPr>
            <w:r w:rsidRPr="0081277F">
              <w:rPr>
                <w:lang w:eastAsia="en-US" w:bidi="en-US"/>
              </w:rPr>
              <w:t xml:space="preserve">д. Березовик; </w:t>
            </w:r>
          </w:p>
          <w:p w14:paraId="36D691FF" w14:textId="77777777" w:rsidR="0081277F" w:rsidRPr="0081277F" w:rsidRDefault="0081277F" w:rsidP="0081277F">
            <w:pPr>
              <w:ind w:firstLine="284"/>
              <w:jc w:val="both"/>
              <w:rPr>
                <w:lang w:eastAsia="en-US" w:bidi="en-US"/>
              </w:rPr>
            </w:pPr>
            <w:r w:rsidRPr="0081277F">
              <w:rPr>
                <w:lang w:eastAsia="en-US" w:bidi="en-US"/>
              </w:rPr>
              <w:t xml:space="preserve">д. Бураково; </w:t>
            </w:r>
          </w:p>
          <w:p w14:paraId="60ABB7C8"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Воронково</w:t>
            </w:r>
            <w:proofErr w:type="spellEnd"/>
            <w:r w:rsidRPr="0081277F">
              <w:rPr>
                <w:lang w:eastAsia="en-US" w:bidi="en-US"/>
              </w:rPr>
              <w:t xml:space="preserve">; </w:t>
            </w:r>
          </w:p>
          <w:p w14:paraId="36B64CD2" w14:textId="77777777" w:rsidR="0081277F" w:rsidRPr="0081277F" w:rsidRDefault="0081277F" w:rsidP="0081277F">
            <w:pPr>
              <w:ind w:firstLine="284"/>
              <w:jc w:val="both"/>
              <w:rPr>
                <w:lang w:eastAsia="en-US" w:bidi="en-US"/>
              </w:rPr>
            </w:pPr>
            <w:r w:rsidRPr="0081277F">
              <w:rPr>
                <w:lang w:eastAsia="en-US" w:bidi="en-US"/>
              </w:rPr>
              <w:t xml:space="preserve">д. Высоково; </w:t>
            </w:r>
          </w:p>
          <w:p w14:paraId="0AADF3FA"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Домотканово</w:t>
            </w:r>
            <w:proofErr w:type="spellEnd"/>
            <w:r w:rsidRPr="0081277F">
              <w:rPr>
                <w:lang w:eastAsia="en-US" w:bidi="en-US"/>
              </w:rPr>
              <w:t xml:space="preserve">; </w:t>
            </w:r>
          </w:p>
          <w:p w14:paraId="4E756F92"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Иудкино</w:t>
            </w:r>
            <w:proofErr w:type="spellEnd"/>
            <w:r w:rsidRPr="0081277F">
              <w:rPr>
                <w:lang w:eastAsia="en-US" w:bidi="en-US"/>
              </w:rPr>
              <w:t xml:space="preserve">; </w:t>
            </w:r>
          </w:p>
          <w:p w14:paraId="0A462542" w14:textId="77777777" w:rsidR="0081277F" w:rsidRPr="0081277F" w:rsidRDefault="0081277F" w:rsidP="0081277F">
            <w:pPr>
              <w:ind w:firstLine="284"/>
              <w:jc w:val="both"/>
              <w:rPr>
                <w:lang w:eastAsia="en-US" w:bidi="en-US"/>
              </w:rPr>
            </w:pPr>
            <w:r w:rsidRPr="0081277F">
              <w:rPr>
                <w:lang w:eastAsia="en-US" w:bidi="en-US"/>
              </w:rPr>
              <w:t xml:space="preserve">д. Крапивник; </w:t>
            </w:r>
          </w:p>
          <w:p w14:paraId="40101A10"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Красново</w:t>
            </w:r>
            <w:proofErr w:type="spellEnd"/>
            <w:r w:rsidRPr="0081277F">
              <w:rPr>
                <w:lang w:eastAsia="en-US" w:bidi="en-US"/>
              </w:rPr>
              <w:t xml:space="preserve">; </w:t>
            </w:r>
          </w:p>
          <w:p w14:paraId="44C49D6C"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Максимцево</w:t>
            </w:r>
            <w:proofErr w:type="spellEnd"/>
            <w:r w:rsidRPr="0081277F">
              <w:rPr>
                <w:lang w:eastAsia="en-US" w:bidi="en-US"/>
              </w:rPr>
              <w:t xml:space="preserve">; </w:t>
            </w:r>
          </w:p>
          <w:p w14:paraId="45D80842" w14:textId="77777777" w:rsidR="0081277F" w:rsidRPr="0081277F" w:rsidRDefault="0081277F" w:rsidP="0081277F">
            <w:pPr>
              <w:ind w:firstLine="284"/>
              <w:jc w:val="both"/>
              <w:rPr>
                <w:lang w:eastAsia="en-US" w:bidi="en-US"/>
              </w:rPr>
            </w:pPr>
            <w:r w:rsidRPr="0081277F">
              <w:rPr>
                <w:lang w:eastAsia="en-US" w:bidi="en-US"/>
              </w:rPr>
              <w:t xml:space="preserve">д. Малый </w:t>
            </w:r>
            <w:proofErr w:type="spellStart"/>
            <w:r w:rsidRPr="0081277F">
              <w:rPr>
                <w:lang w:eastAsia="en-US" w:bidi="en-US"/>
              </w:rPr>
              <w:t>Таковец</w:t>
            </w:r>
            <w:proofErr w:type="spellEnd"/>
            <w:r w:rsidRPr="0081277F">
              <w:rPr>
                <w:lang w:eastAsia="en-US" w:bidi="en-US"/>
              </w:rPr>
              <w:t xml:space="preserve">; </w:t>
            </w:r>
          </w:p>
          <w:p w14:paraId="0BC1A585"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Матренкино</w:t>
            </w:r>
            <w:proofErr w:type="spellEnd"/>
            <w:r w:rsidRPr="0081277F">
              <w:rPr>
                <w:lang w:eastAsia="en-US" w:bidi="en-US"/>
              </w:rPr>
              <w:t xml:space="preserve">; </w:t>
            </w:r>
          </w:p>
          <w:p w14:paraId="1EF7951E"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Мелюшево</w:t>
            </w:r>
            <w:proofErr w:type="spellEnd"/>
            <w:r w:rsidRPr="0081277F">
              <w:rPr>
                <w:lang w:eastAsia="en-US" w:bidi="en-US"/>
              </w:rPr>
              <w:t xml:space="preserve">; </w:t>
            </w:r>
          </w:p>
          <w:p w14:paraId="1B206369"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Подвязново</w:t>
            </w:r>
            <w:proofErr w:type="spellEnd"/>
            <w:r w:rsidRPr="0081277F">
              <w:rPr>
                <w:lang w:eastAsia="en-US" w:bidi="en-US"/>
              </w:rPr>
              <w:t xml:space="preserve">; </w:t>
            </w:r>
          </w:p>
          <w:p w14:paraId="44927FDF" w14:textId="77777777" w:rsidR="0081277F" w:rsidRPr="0081277F" w:rsidRDefault="0081277F" w:rsidP="0081277F">
            <w:pPr>
              <w:ind w:firstLine="284"/>
              <w:jc w:val="both"/>
              <w:rPr>
                <w:lang w:eastAsia="en-US" w:bidi="en-US"/>
              </w:rPr>
            </w:pPr>
            <w:r w:rsidRPr="0081277F">
              <w:rPr>
                <w:lang w:eastAsia="en-US" w:bidi="en-US"/>
              </w:rPr>
              <w:t xml:space="preserve">д. Пятый участок Тейковский торфопредприятия; </w:t>
            </w:r>
          </w:p>
          <w:p w14:paraId="434067DA"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Репново</w:t>
            </w:r>
            <w:proofErr w:type="spellEnd"/>
            <w:r w:rsidRPr="0081277F">
              <w:rPr>
                <w:lang w:eastAsia="en-US" w:bidi="en-US"/>
              </w:rPr>
              <w:t xml:space="preserve">; </w:t>
            </w:r>
          </w:p>
          <w:p w14:paraId="18DCE7DF"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Сидорино</w:t>
            </w:r>
            <w:proofErr w:type="spellEnd"/>
            <w:r w:rsidRPr="0081277F">
              <w:rPr>
                <w:lang w:eastAsia="en-US" w:bidi="en-US"/>
              </w:rPr>
              <w:t xml:space="preserve">; </w:t>
            </w:r>
          </w:p>
          <w:p w14:paraId="6DB80909"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Собольцево</w:t>
            </w:r>
            <w:proofErr w:type="spellEnd"/>
            <w:r w:rsidRPr="0081277F">
              <w:rPr>
                <w:lang w:eastAsia="en-US" w:bidi="en-US"/>
              </w:rPr>
              <w:t xml:space="preserve">; </w:t>
            </w:r>
          </w:p>
          <w:p w14:paraId="483F92DC" w14:textId="77777777" w:rsidR="0081277F" w:rsidRPr="0081277F" w:rsidRDefault="0081277F" w:rsidP="0081277F">
            <w:pPr>
              <w:ind w:firstLine="284"/>
              <w:jc w:val="both"/>
              <w:rPr>
                <w:lang w:eastAsia="en-US" w:bidi="en-US"/>
              </w:rPr>
            </w:pPr>
            <w:r w:rsidRPr="0081277F">
              <w:rPr>
                <w:lang w:eastAsia="en-US" w:bidi="en-US"/>
              </w:rPr>
              <w:t xml:space="preserve">д. станция </w:t>
            </w:r>
            <w:proofErr w:type="spellStart"/>
            <w:r w:rsidRPr="0081277F">
              <w:rPr>
                <w:lang w:eastAsia="en-US" w:bidi="en-US"/>
              </w:rPr>
              <w:t>Сахтыш</w:t>
            </w:r>
            <w:proofErr w:type="spellEnd"/>
            <w:r w:rsidRPr="0081277F">
              <w:rPr>
                <w:lang w:eastAsia="en-US" w:bidi="en-US"/>
              </w:rPr>
              <w:t xml:space="preserve">; </w:t>
            </w:r>
          </w:p>
          <w:p w14:paraId="49F1CDAD" w14:textId="77777777" w:rsidR="0081277F" w:rsidRPr="0081277F" w:rsidRDefault="0081277F" w:rsidP="0081277F">
            <w:pPr>
              <w:ind w:firstLine="284"/>
              <w:jc w:val="both"/>
              <w:rPr>
                <w:lang w:eastAsia="en-US" w:bidi="en-US"/>
              </w:rPr>
            </w:pPr>
            <w:r w:rsidRPr="0081277F">
              <w:rPr>
                <w:lang w:eastAsia="en-US" w:bidi="en-US"/>
              </w:rPr>
              <w:t xml:space="preserve">д. Старое </w:t>
            </w:r>
            <w:proofErr w:type="spellStart"/>
            <w:r w:rsidRPr="0081277F">
              <w:rPr>
                <w:lang w:eastAsia="en-US" w:bidi="en-US"/>
              </w:rPr>
              <w:t>Леушино</w:t>
            </w:r>
            <w:proofErr w:type="spellEnd"/>
            <w:r w:rsidRPr="0081277F">
              <w:rPr>
                <w:lang w:eastAsia="en-US" w:bidi="en-US"/>
              </w:rPr>
              <w:t xml:space="preserve">; </w:t>
            </w:r>
          </w:p>
          <w:p w14:paraId="5C6C31D3" w14:textId="77777777" w:rsidR="0081277F" w:rsidRPr="0081277F" w:rsidRDefault="0081277F" w:rsidP="0081277F">
            <w:pPr>
              <w:ind w:firstLine="284"/>
              <w:jc w:val="both"/>
              <w:rPr>
                <w:lang w:eastAsia="en-US" w:bidi="en-US"/>
              </w:rPr>
            </w:pPr>
            <w:r w:rsidRPr="0081277F">
              <w:rPr>
                <w:lang w:eastAsia="en-US" w:bidi="en-US"/>
              </w:rPr>
              <w:t xml:space="preserve">д. </w:t>
            </w:r>
            <w:proofErr w:type="spellStart"/>
            <w:r w:rsidRPr="0081277F">
              <w:rPr>
                <w:lang w:eastAsia="en-US" w:bidi="en-US"/>
              </w:rPr>
              <w:t>Терентьево</w:t>
            </w:r>
            <w:proofErr w:type="spellEnd"/>
            <w:r w:rsidRPr="0081277F">
              <w:rPr>
                <w:lang w:eastAsia="en-US" w:bidi="en-US"/>
              </w:rPr>
              <w:t xml:space="preserve">; </w:t>
            </w:r>
          </w:p>
          <w:p w14:paraId="3DC04C89" w14:textId="77777777" w:rsidR="0081277F" w:rsidRPr="0081277F" w:rsidRDefault="0081277F" w:rsidP="0081277F">
            <w:pPr>
              <w:ind w:firstLine="284"/>
              <w:jc w:val="both"/>
              <w:rPr>
                <w:lang w:eastAsia="en-US" w:bidi="en-US"/>
              </w:rPr>
            </w:pPr>
            <w:r w:rsidRPr="0081277F">
              <w:rPr>
                <w:lang w:eastAsia="en-US" w:bidi="en-US"/>
              </w:rPr>
              <w:t xml:space="preserve">д. Хомутово; </w:t>
            </w:r>
          </w:p>
          <w:p w14:paraId="1544F84B" w14:textId="77777777" w:rsidR="0081277F" w:rsidRPr="0081277F" w:rsidRDefault="0081277F" w:rsidP="0081277F">
            <w:pPr>
              <w:ind w:firstLine="284"/>
              <w:jc w:val="both"/>
              <w:rPr>
                <w:lang w:eastAsia="en-US" w:bidi="en-US"/>
              </w:rPr>
            </w:pPr>
            <w:r w:rsidRPr="0081277F">
              <w:rPr>
                <w:lang w:eastAsia="en-US" w:bidi="en-US"/>
              </w:rPr>
              <w:t xml:space="preserve">д. Чайка; </w:t>
            </w:r>
          </w:p>
          <w:p w14:paraId="11F60487" w14:textId="77777777" w:rsidR="0081277F" w:rsidRPr="0081277F" w:rsidRDefault="0081277F" w:rsidP="0081277F">
            <w:pPr>
              <w:ind w:firstLine="284"/>
              <w:jc w:val="both"/>
              <w:rPr>
                <w:lang w:eastAsia="en-US" w:bidi="en-US"/>
              </w:rPr>
            </w:pPr>
            <w:r w:rsidRPr="0081277F">
              <w:rPr>
                <w:lang w:eastAsia="en-US" w:bidi="en-US"/>
              </w:rPr>
              <w:t xml:space="preserve">д. Четвертый участок Тейковского торфопредприятия; </w:t>
            </w:r>
          </w:p>
          <w:p w14:paraId="26187A1F" w14:textId="77777777" w:rsidR="0081277F" w:rsidRPr="0081277F" w:rsidRDefault="0081277F" w:rsidP="0081277F">
            <w:pPr>
              <w:ind w:firstLine="284"/>
              <w:jc w:val="both"/>
              <w:rPr>
                <w:lang w:val="en-US" w:eastAsia="en-US" w:bidi="en-US"/>
              </w:rPr>
            </w:pPr>
            <w:r w:rsidRPr="0081277F">
              <w:rPr>
                <w:lang w:val="en-US" w:eastAsia="en-US" w:bidi="en-US"/>
              </w:rPr>
              <w:t xml:space="preserve">д. </w:t>
            </w:r>
            <w:proofErr w:type="spellStart"/>
            <w:r w:rsidRPr="0081277F">
              <w:rPr>
                <w:lang w:val="en-US" w:eastAsia="en-US" w:bidi="en-US"/>
              </w:rPr>
              <w:t>Шумилово</w:t>
            </w:r>
            <w:proofErr w:type="spellEnd"/>
            <w:r w:rsidRPr="0081277F">
              <w:rPr>
                <w:lang w:val="en-US" w:eastAsia="en-US" w:bidi="en-US"/>
              </w:rPr>
              <w:t xml:space="preserve">. </w:t>
            </w:r>
          </w:p>
        </w:tc>
      </w:tr>
      <w:tr w:rsidR="0081277F" w:rsidRPr="0081277F" w14:paraId="1E710186"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0A9563DD" w14:textId="77777777" w:rsidR="0081277F" w:rsidRPr="0081277F" w:rsidRDefault="0081277F" w:rsidP="0081277F">
            <w:pPr>
              <w:rPr>
                <w:lang w:val="en-US" w:eastAsia="en-US" w:bidi="en-US"/>
              </w:rPr>
            </w:pPr>
            <w:r w:rsidRPr="0081277F">
              <w:rPr>
                <w:color w:val="000000"/>
                <w:lang w:bidi="en-US"/>
              </w:rPr>
              <w:lastRenderedPageBreak/>
              <w:t>6. Исходные материалы</w:t>
            </w:r>
          </w:p>
        </w:tc>
        <w:tc>
          <w:tcPr>
            <w:tcW w:w="7115" w:type="dxa"/>
            <w:gridSpan w:val="2"/>
            <w:tcBorders>
              <w:top w:val="single" w:sz="4" w:space="0" w:color="auto"/>
              <w:left w:val="single" w:sz="4" w:space="0" w:color="auto"/>
              <w:bottom w:val="single" w:sz="4" w:space="0" w:color="auto"/>
              <w:right w:val="single" w:sz="4" w:space="0" w:color="auto"/>
            </w:tcBorders>
            <w:hideMark/>
          </w:tcPr>
          <w:p w14:paraId="2024C012" w14:textId="77777777" w:rsidR="0081277F" w:rsidRPr="0081277F" w:rsidRDefault="0081277F" w:rsidP="0081277F">
            <w:pPr>
              <w:ind w:firstLine="284"/>
              <w:jc w:val="both"/>
              <w:rPr>
                <w:lang w:eastAsia="en-US" w:bidi="en-US"/>
              </w:rPr>
            </w:pPr>
            <w:r w:rsidRPr="0081277F">
              <w:rPr>
                <w:color w:val="000000"/>
                <w:lang w:bidi="en-US"/>
              </w:rPr>
              <w:t>Заказчик обеспечивает предоставление следующих исходных материалов:</w:t>
            </w:r>
          </w:p>
          <w:p w14:paraId="3CE94184" w14:textId="77777777" w:rsidR="0081277F" w:rsidRPr="0081277F" w:rsidRDefault="0081277F" w:rsidP="0081277F">
            <w:pPr>
              <w:ind w:firstLine="284"/>
              <w:jc w:val="both"/>
              <w:rPr>
                <w:lang w:eastAsia="en-US" w:bidi="en-US"/>
              </w:rPr>
            </w:pPr>
            <w:r w:rsidRPr="0081277F">
              <w:rPr>
                <w:color w:val="000000"/>
                <w:lang w:bidi="en-US"/>
              </w:rPr>
              <w:t>1. Актуализированную информацию о земельных участках</w:t>
            </w:r>
            <w:r w:rsidRPr="0081277F">
              <w:rPr>
                <w:color w:val="000000"/>
                <w:lang w:bidi="en-US"/>
              </w:rPr>
              <w:br/>
              <w:t>на территорию поселений.</w:t>
            </w:r>
          </w:p>
          <w:p w14:paraId="5B8329A9" w14:textId="77777777" w:rsidR="0081277F" w:rsidRPr="0081277F" w:rsidRDefault="0081277F" w:rsidP="0081277F">
            <w:pPr>
              <w:ind w:firstLine="284"/>
              <w:jc w:val="both"/>
              <w:rPr>
                <w:lang w:eastAsia="en-US" w:bidi="en-US"/>
              </w:rPr>
            </w:pPr>
            <w:r w:rsidRPr="0081277F">
              <w:rPr>
                <w:color w:val="000000"/>
                <w:lang w:bidi="en-US"/>
              </w:rPr>
              <w:t xml:space="preserve">2. Иные сведения необходимые для подготовки проектов. </w:t>
            </w:r>
            <w:r w:rsidRPr="0081277F">
              <w:rPr>
                <w:i/>
                <w:iCs/>
                <w:color w:val="000000"/>
                <w:shd w:val="clear" w:color="auto" w:fill="FFFFFF"/>
                <w:lang w:bidi="en-US"/>
              </w:rPr>
              <w:t>Графические материалы в векторном виде, текстовые материалы в формате *</w:t>
            </w:r>
            <w:proofErr w:type="spellStart"/>
            <w:r w:rsidRPr="0081277F">
              <w:rPr>
                <w:i/>
                <w:iCs/>
                <w:color w:val="000000"/>
                <w:shd w:val="clear" w:color="auto" w:fill="FFFFFF"/>
                <w:lang w:bidi="en-US"/>
              </w:rPr>
              <w:t>doc</w:t>
            </w:r>
            <w:proofErr w:type="spellEnd"/>
            <w:r w:rsidRPr="0081277F">
              <w:rPr>
                <w:i/>
                <w:iCs/>
                <w:color w:val="000000"/>
                <w:shd w:val="clear" w:color="auto" w:fill="FFFFFF"/>
                <w:lang w:bidi="en-US"/>
              </w:rPr>
              <w:t>:</w:t>
            </w:r>
          </w:p>
          <w:p w14:paraId="51E227E3" w14:textId="77777777" w:rsidR="0081277F" w:rsidRPr="0081277F" w:rsidRDefault="0081277F" w:rsidP="0081277F">
            <w:pPr>
              <w:ind w:firstLine="284"/>
              <w:jc w:val="both"/>
              <w:rPr>
                <w:lang w:eastAsia="en-US" w:bidi="en-US"/>
              </w:rPr>
            </w:pPr>
            <w:r w:rsidRPr="0081277F">
              <w:rPr>
                <w:color w:val="000000"/>
                <w:lang w:bidi="en-US"/>
              </w:rPr>
              <w:t xml:space="preserve">3. </w:t>
            </w:r>
            <w:r w:rsidRPr="0081277F">
              <w:rPr>
                <w:lang w:eastAsia="en-US" w:bidi="en-US"/>
              </w:rPr>
              <w:t xml:space="preserve">Схема территориального планирования Тейковского муниципального района, утвержденная решением Тейковского </w:t>
            </w:r>
            <w:r w:rsidRPr="0081277F">
              <w:rPr>
                <w:lang w:eastAsia="en-US" w:bidi="en-US"/>
              </w:rPr>
              <w:lastRenderedPageBreak/>
              <w:t>районного совета от 09.12.2009 № 260-р;</w:t>
            </w:r>
          </w:p>
          <w:p w14:paraId="6C211417" w14:textId="77777777" w:rsidR="0081277F" w:rsidRPr="0081277F" w:rsidRDefault="0081277F" w:rsidP="0081277F">
            <w:pPr>
              <w:ind w:firstLine="284"/>
              <w:jc w:val="both"/>
              <w:rPr>
                <w:lang w:eastAsia="en-US" w:bidi="en-US"/>
              </w:rPr>
            </w:pPr>
            <w:r w:rsidRPr="0081277F">
              <w:rPr>
                <w:lang w:eastAsia="en-US" w:bidi="en-US"/>
              </w:rPr>
              <w:t>4. Заказчик оказывает содействие Исполнителю в сборе исходных данных, потребность в которых может возникнуть в ходе оказания услуг, по письменному обращению Исполнителя.</w:t>
            </w:r>
          </w:p>
          <w:p w14:paraId="4C0CB462" w14:textId="77777777" w:rsidR="0081277F" w:rsidRPr="0081277F" w:rsidRDefault="0081277F" w:rsidP="0081277F">
            <w:pPr>
              <w:tabs>
                <w:tab w:val="left" w:pos="312"/>
              </w:tabs>
              <w:ind w:firstLine="284"/>
              <w:jc w:val="both"/>
              <w:rPr>
                <w:lang w:eastAsia="en-US" w:bidi="en-US"/>
              </w:rPr>
            </w:pPr>
            <w:r w:rsidRPr="0081277F">
              <w:rPr>
                <w:lang w:eastAsia="en-US" w:bidi="en-US"/>
              </w:rPr>
              <w:t>5. Документы территориального планирования и градостроительного зонирования – в ФГИС ТП.</w:t>
            </w:r>
          </w:p>
        </w:tc>
      </w:tr>
      <w:tr w:rsidR="0081277F" w:rsidRPr="0081277F" w14:paraId="0DDA9F56"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70543710" w14:textId="77777777" w:rsidR="0081277F" w:rsidRPr="0081277F" w:rsidRDefault="0081277F" w:rsidP="0081277F">
            <w:pPr>
              <w:rPr>
                <w:color w:val="000000"/>
                <w:lang w:bidi="en-US"/>
              </w:rPr>
            </w:pPr>
            <w:r w:rsidRPr="0081277F">
              <w:rPr>
                <w:color w:val="000000"/>
                <w:lang w:bidi="en-US"/>
              </w:rPr>
              <w:lastRenderedPageBreak/>
              <w:t xml:space="preserve">7. </w:t>
            </w:r>
            <w:r w:rsidRPr="0081277F">
              <w:rPr>
                <w:lang w:eastAsia="en-US" w:bidi="en-US"/>
              </w:rPr>
              <w:t xml:space="preserve">Основные требования к составу и содержанию </w:t>
            </w:r>
            <w:r w:rsidRPr="0081277F">
              <w:rPr>
                <w:rFonts w:eastAsia="SimSun"/>
                <w:lang w:eastAsia="en-US" w:bidi="en-US"/>
              </w:rPr>
              <w:t xml:space="preserve">проекта </w:t>
            </w:r>
            <w:r w:rsidRPr="0081277F">
              <w:rPr>
                <w:lang w:eastAsia="en-US" w:bidi="en-US"/>
              </w:rPr>
              <w:t>изменений в СТП ТМР и материалов по обоснованию</w:t>
            </w:r>
          </w:p>
        </w:tc>
        <w:tc>
          <w:tcPr>
            <w:tcW w:w="7115" w:type="dxa"/>
            <w:gridSpan w:val="2"/>
            <w:tcBorders>
              <w:top w:val="single" w:sz="4" w:space="0" w:color="auto"/>
              <w:left w:val="single" w:sz="4" w:space="0" w:color="auto"/>
              <w:bottom w:val="single" w:sz="4" w:space="0" w:color="auto"/>
              <w:right w:val="single" w:sz="4" w:space="0" w:color="auto"/>
            </w:tcBorders>
            <w:hideMark/>
          </w:tcPr>
          <w:p w14:paraId="69D1424B" w14:textId="77777777" w:rsidR="0081277F" w:rsidRPr="0081277F" w:rsidRDefault="0081277F" w:rsidP="0081277F">
            <w:pPr>
              <w:tabs>
                <w:tab w:val="left" w:pos="584"/>
              </w:tabs>
              <w:snapToGrid w:val="0"/>
              <w:ind w:firstLine="284"/>
              <w:contextualSpacing/>
              <w:jc w:val="both"/>
            </w:pPr>
            <w:r w:rsidRPr="0081277F">
              <w:t>Том «Положение о территориальном планировании», должен включать:</w:t>
            </w:r>
          </w:p>
          <w:p w14:paraId="1BE91D3A" w14:textId="77777777" w:rsidR="0081277F" w:rsidRPr="0081277F" w:rsidRDefault="0081277F" w:rsidP="0081277F">
            <w:pPr>
              <w:tabs>
                <w:tab w:val="left" w:pos="584"/>
              </w:tabs>
              <w:snapToGrid w:val="0"/>
              <w:ind w:firstLine="284"/>
              <w:contextualSpacing/>
              <w:jc w:val="both"/>
            </w:pPr>
            <w:r w:rsidRPr="0081277F">
              <w:t>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5912F5B6" w14:textId="77777777" w:rsidR="0081277F" w:rsidRPr="0081277F" w:rsidRDefault="0081277F" w:rsidP="0081277F">
            <w:pPr>
              <w:tabs>
                <w:tab w:val="left" w:pos="584"/>
              </w:tabs>
              <w:snapToGrid w:val="0"/>
              <w:ind w:firstLine="284"/>
              <w:contextualSpacing/>
              <w:jc w:val="both"/>
            </w:pPr>
            <w:r w:rsidRPr="0081277F">
              <w:t xml:space="preserve">параметры функциональных зон, установленных на межселенных </w:t>
            </w:r>
            <w:proofErr w:type="gramStart"/>
            <w:r w:rsidRPr="0081277F">
              <w:t>территориях, в случае, если</w:t>
            </w:r>
            <w:proofErr w:type="gramEnd"/>
            <w:r w:rsidRPr="0081277F">
              <w:t xml:space="preserve">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14:paraId="4769376F" w14:textId="77777777" w:rsidR="0081277F" w:rsidRPr="0081277F" w:rsidRDefault="0081277F" w:rsidP="0081277F">
            <w:pPr>
              <w:widowControl w:val="0"/>
              <w:autoSpaceDE w:val="0"/>
              <w:autoSpaceDN w:val="0"/>
              <w:adjustRightInd w:val="0"/>
              <w:spacing w:line="276" w:lineRule="auto"/>
              <w:ind w:firstLine="284"/>
              <w:jc w:val="both"/>
              <w:rPr>
                <w:rFonts w:eastAsiaTheme="minorHAnsi"/>
                <w:lang w:eastAsia="en-US"/>
              </w:rPr>
            </w:pPr>
            <w:r w:rsidRPr="0081277F">
              <w:rPr>
                <w:rFonts w:eastAsiaTheme="minorHAnsi"/>
                <w:lang w:eastAsia="en-US"/>
              </w:rPr>
              <w:t xml:space="preserve"> Графические материалы утверждаемой части проекта схемы территориального планирования должны содержать:</w:t>
            </w:r>
          </w:p>
          <w:p w14:paraId="2A8081E1" w14:textId="77777777" w:rsidR="0081277F" w:rsidRPr="0081277F" w:rsidRDefault="0081277F" w:rsidP="0081277F">
            <w:pPr>
              <w:widowControl w:val="0"/>
              <w:autoSpaceDE w:val="0"/>
              <w:autoSpaceDN w:val="0"/>
              <w:adjustRightInd w:val="0"/>
              <w:spacing w:line="276" w:lineRule="auto"/>
              <w:ind w:firstLine="284"/>
              <w:jc w:val="both"/>
              <w:rPr>
                <w:rFonts w:eastAsiaTheme="minorHAnsi"/>
                <w:lang w:eastAsia="en-US"/>
              </w:rPr>
            </w:pPr>
            <w:r w:rsidRPr="0081277F">
              <w:rPr>
                <w:rFonts w:eastAsiaTheme="minorHAnsi"/>
                <w:lang w:eastAsia="en-US"/>
              </w:rPr>
              <w:t>1) карту (карты) планируемого размещения объектов местного значения муниципального района в области:</w:t>
            </w:r>
          </w:p>
          <w:p w14:paraId="1F036570" w14:textId="77777777" w:rsidR="0081277F" w:rsidRPr="0081277F" w:rsidRDefault="0081277F" w:rsidP="0081277F">
            <w:pPr>
              <w:snapToGrid w:val="0"/>
              <w:ind w:firstLine="284"/>
              <w:contextualSpacing/>
              <w:jc w:val="both"/>
            </w:pPr>
            <w:r w:rsidRPr="0081277F">
              <w:t>электро- и газоснабжения поселений;</w:t>
            </w:r>
          </w:p>
          <w:p w14:paraId="60574537" w14:textId="77777777" w:rsidR="0081277F" w:rsidRPr="0081277F" w:rsidRDefault="0081277F" w:rsidP="0081277F">
            <w:pPr>
              <w:snapToGrid w:val="0"/>
              <w:ind w:firstLine="284"/>
              <w:contextualSpacing/>
              <w:jc w:val="both"/>
            </w:pPr>
            <w:r w:rsidRPr="0081277F">
              <w:t>автомобильных дорог местного значения вне границ населенных пунктов в границах муниципального района;</w:t>
            </w:r>
          </w:p>
          <w:p w14:paraId="0F072C6B" w14:textId="77777777" w:rsidR="0081277F" w:rsidRPr="0081277F" w:rsidRDefault="0081277F" w:rsidP="0081277F">
            <w:pPr>
              <w:snapToGrid w:val="0"/>
              <w:ind w:firstLine="284"/>
              <w:contextualSpacing/>
              <w:jc w:val="both"/>
            </w:pPr>
            <w:r w:rsidRPr="0081277F">
              <w:t>образования;</w:t>
            </w:r>
          </w:p>
          <w:p w14:paraId="213FCBC1" w14:textId="77777777" w:rsidR="0081277F" w:rsidRPr="0081277F" w:rsidRDefault="0081277F" w:rsidP="0081277F">
            <w:pPr>
              <w:snapToGrid w:val="0"/>
              <w:ind w:firstLine="284"/>
              <w:contextualSpacing/>
              <w:jc w:val="both"/>
            </w:pPr>
            <w:r w:rsidRPr="0081277F">
              <w:t>здравоохранения;</w:t>
            </w:r>
          </w:p>
          <w:p w14:paraId="27787E83" w14:textId="77777777" w:rsidR="0081277F" w:rsidRPr="0081277F" w:rsidRDefault="0081277F" w:rsidP="0081277F">
            <w:pPr>
              <w:snapToGrid w:val="0"/>
              <w:ind w:firstLine="284"/>
              <w:contextualSpacing/>
              <w:jc w:val="both"/>
            </w:pPr>
            <w:r w:rsidRPr="0081277F">
              <w:t>физической культуры и массового спорта;</w:t>
            </w:r>
          </w:p>
          <w:p w14:paraId="549A216F" w14:textId="77777777" w:rsidR="0081277F" w:rsidRPr="0081277F" w:rsidRDefault="0081277F" w:rsidP="0081277F">
            <w:pPr>
              <w:snapToGrid w:val="0"/>
              <w:ind w:firstLine="284"/>
              <w:contextualSpacing/>
              <w:jc w:val="both"/>
            </w:pPr>
            <w:r w:rsidRPr="0081277F">
              <w:t>обработка, утилизация, обезвреживание, размещение твердых коммунальных отходов;</w:t>
            </w:r>
          </w:p>
          <w:p w14:paraId="380181DB" w14:textId="77777777" w:rsidR="0081277F" w:rsidRPr="0081277F" w:rsidRDefault="0081277F" w:rsidP="0081277F">
            <w:pPr>
              <w:snapToGrid w:val="0"/>
              <w:ind w:firstLine="284"/>
              <w:contextualSpacing/>
              <w:jc w:val="both"/>
            </w:pPr>
            <w:r w:rsidRPr="0081277F">
              <w:t xml:space="preserve"> водоснабжения и водоотведения;</w:t>
            </w:r>
          </w:p>
          <w:p w14:paraId="2CDF82EE" w14:textId="77777777" w:rsidR="0081277F" w:rsidRPr="0081277F" w:rsidRDefault="0081277F" w:rsidP="0081277F">
            <w:pPr>
              <w:snapToGrid w:val="0"/>
              <w:ind w:firstLine="284"/>
              <w:contextualSpacing/>
              <w:jc w:val="both"/>
            </w:pPr>
            <w:r w:rsidRPr="0081277F">
              <w:t>рыболовства;</w:t>
            </w:r>
          </w:p>
          <w:p w14:paraId="15AEAC2C" w14:textId="77777777" w:rsidR="0081277F" w:rsidRPr="0081277F" w:rsidRDefault="0081277F" w:rsidP="0081277F">
            <w:pPr>
              <w:snapToGrid w:val="0"/>
              <w:ind w:firstLine="284"/>
              <w:contextualSpacing/>
              <w:jc w:val="both"/>
            </w:pPr>
            <w:r w:rsidRPr="0081277F">
              <w:t>инженерной защиты территории;</w:t>
            </w:r>
          </w:p>
          <w:p w14:paraId="690FC0F0" w14:textId="77777777" w:rsidR="0081277F" w:rsidRPr="0081277F" w:rsidRDefault="0081277F" w:rsidP="0081277F">
            <w:pPr>
              <w:snapToGrid w:val="0"/>
              <w:ind w:firstLine="284"/>
              <w:contextualSpacing/>
              <w:jc w:val="both"/>
            </w:pPr>
            <w:r w:rsidRPr="0081277F">
              <w:t>культурного наследия;</w:t>
            </w:r>
          </w:p>
          <w:p w14:paraId="1C69B6CB" w14:textId="77777777" w:rsidR="0081277F" w:rsidRPr="0081277F" w:rsidRDefault="0081277F" w:rsidP="0081277F">
            <w:pPr>
              <w:snapToGrid w:val="0"/>
              <w:ind w:firstLine="284"/>
              <w:contextualSpacing/>
              <w:jc w:val="both"/>
            </w:pPr>
            <w:r w:rsidRPr="0081277F">
              <w:t>туризма;</w:t>
            </w:r>
          </w:p>
          <w:p w14:paraId="1E964A09" w14:textId="77777777" w:rsidR="0081277F" w:rsidRPr="0081277F" w:rsidRDefault="0081277F" w:rsidP="0081277F">
            <w:pPr>
              <w:snapToGrid w:val="0"/>
              <w:ind w:firstLine="284"/>
              <w:contextualSpacing/>
              <w:jc w:val="both"/>
            </w:pPr>
            <w:r w:rsidRPr="0081277F">
              <w:t>сельского хозяйства;</w:t>
            </w:r>
          </w:p>
          <w:p w14:paraId="06A30F45" w14:textId="77777777" w:rsidR="0081277F" w:rsidRPr="0081277F" w:rsidRDefault="0081277F" w:rsidP="0081277F">
            <w:pPr>
              <w:snapToGrid w:val="0"/>
              <w:ind w:firstLine="284"/>
              <w:contextualSpacing/>
              <w:jc w:val="both"/>
            </w:pPr>
            <w:r w:rsidRPr="0081277F">
              <w:t>связи;</w:t>
            </w:r>
          </w:p>
          <w:p w14:paraId="388D6EEF" w14:textId="77777777" w:rsidR="0081277F" w:rsidRPr="0081277F" w:rsidRDefault="0081277F" w:rsidP="0081277F">
            <w:pPr>
              <w:snapToGrid w:val="0"/>
              <w:ind w:firstLine="284"/>
              <w:contextualSpacing/>
              <w:jc w:val="both"/>
            </w:pPr>
            <w:r w:rsidRPr="0081277F">
              <w:t>иные области в связи с решением вопросов местного значения муниципального района;</w:t>
            </w:r>
          </w:p>
          <w:p w14:paraId="24E58863" w14:textId="77777777" w:rsidR="0081277F" w:rsidRPr="0081277F" w:rsidRDefault="0081277F" w:rsidP="0081277F">
            <w:pPr>
              <w:snapToGrid w:val="0"/>
              <w:ind w:firstLine="284"/>
              <w:contextualSpacing/>
              <w:jc w:val="both"/>
            </w:pPr>
            <w:r w:rsidRPr="0081277F">
              <w:t>2) карту границ населенных пунктов (в том числе границ образуемых населенных пунктов), расположенных на межселенных территориях;</w:t>
            </w:r>
          </w:p>
          <w:p w14:paraId="14AE1556" w14:textId="77777777" w:rsidR="0081277F" w:rsidRPr="0081277F" w:rsidRDefault="0081277F" w:rsidP="0081277F">
            <w:pPr>
              <w:snapToGrid w:val="0"/>
              <w:ind w:firstLine="284"/>
              <w:contextualSpacing/>
              <w:jc w:val="both"/>
            </w:pPr>
            <w:r w:rsidRPr="0081277F">
              <w:t xml:space="preserve">3) карту функциональных зон, установленных на межселенных </w:t>
            </w:r>
            <w:proofErr w:type="gramStart"/>
            <w:r w:rsidRPr="0081277F">
              <w:t>территориях, в случае, если</w:t>
            </w:r>
            <w:proofErr w:type="gramEnd"/>
            <w:r w:rsidRPr="0081277F">
              <w:t xml:space="preserve"> на межселенных территориях </w:t>
            </w:r>
            <w:r w:rsidRPr="0081277F">
              <w:lastRenderedPageBreak/>
              <w:t>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p>
          <w:p w14:paraId="75752FC6" w14:textId="77777777" w:rsidR="0081277F" w:rsidRPr="0081277F" w:rsidRDefault="0081277F" w:rsidP="0081277F">
            <w:pPr>
              <w:ind w:firstLine="284"/>
              <w:jc w:val="both"/>
              <w:rPr>
                <w:lang w:eastAsia="en-US" w:bidi="en-US"/>
              </w:rPr>
            </w:pPr>
            <w:r w:rsidRPr="0081277F">
              <w:rPr>
                <w:lang w:eastAsia="en-US" w:bidi="en-US"/>
              </w:rPr>
              <w:t>Каждая из карт изменений в СТП ТМР может быть представлена в виде одной или нескольких карт.</w:t>
            </w:r>
          </w:p>
          <w:p w14:paraId="2BB6AD3A" w14:textId="77777777" w:rsidR="0081277F" w:rsidRPr="0081277F" w:rsidRDefault="0081277F" w:rsidP="0081277F">
            <w:pPr>
              <w:ind w:firstLine="284"/>
              <w:jc w:val="both"/>
              <w:rPr>
                <w:lang w:eastAsia="en-US" w:bidi="en-US"/>
              </w:rPr>
            </w:pPr>
            <w:r w:rsidRPr="0081277F">
              <w:rPr>
                <w:lang w:eastAsia="en-US" w:bidi="en-US"/>
              </w:rPr>
              <w:t>Обязательным приложением к схеме территориального планирования муниципального района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1A204BEF" w14:textId="77777777" w:rsidR="0081277F" w:rsidRPr="0081277F" w:rsidRDefault="0081277F" w:rsidP="0081277F">
            <w:pPr>
              <w:ind w:firstLine="284"/>
              <w:jc w:val="both"/>
              <w:rPr>
                <w:lang w:eastAsia="en-US" w:bidi="en-US"/>
              </w:rPr>
            </w:pPr>
            <w:r w:rsidRPr="0081277F">
              <w:rPr>
                <w:lang w:eastAsia="en-US" w:bidi="en-US"/>
              </w:rPr>
              <w:t>Материалы по обоснованию проекта изменений в СТП ТМР выполняются в соответствии с частью 5 (пункты 1,2,3) и 6 статьи 19 Градостроительного Кодекса Российской Федерации в виде карт и пояснительной записки в текстовой форме.</w:t>
            </w:r>
          </w:p>
          <w:p w14:paraId="640DDCB3" w14:textId="77777777" w:rsidR="0081277F" w:rsidRPr="0081277F" w:rsidRDefault="0081277F" w:rsidP="0081277F">
            <w:pPr>
              <w:ind w:firstLine="284"/>
              <w:jc w:val="both"/>
              <w:rPr>
                <w:lang w:eastAsia="en-US" w:bidi="en-US"/>
              </w:rPr>
            </w:pPr>
            <w:r w:rsidRPr="0081277F">
              <w:rPr>
                <w:lang w:eastAsia="en-US" w:bidi="en-US"/>
              </w:rPr>
              <w:t>Материалы по обоснованию проекта изменений в СТП ТМР в текстовой форме должны содержать:</w:t>
            </w:r>
          </w:p>
          <w:p w14:paraId="02D8A6CF" w14:textId="77777777" w:rsidR="0081277F" w:rsidRPr="0081277F" w:rsidRDefault="0081277F" w:rsidP="0081277F">
            <w:pPr>
              <w:widowControl w:val="0"/>
              <w:autoSpaceDE w:val="0"/>
              <w:autoSpaceDN w:val="0"/>
              <w:ind w:firstLine="284"/>
              <w:jc w:val="both"/>
            </w:pPr>
            <w:r w:rsidRPr="0081277F">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C83F644" w14:textId="77777777" w:rsidR="0081277F" w:rsidRPr="0081277F" w:rsidRDefault="0081277F" w:rsidP="0081277F">
            <w:pPr>
              <w:widowControl w:val="0"/>
              <w:autoSpaceDE w:val="0"/>
              <w:autoSpaceDN w:val="0"/>
              <w:ind w:firstLine="284"/>
              <w:jc w:val="both"/>
            </w:pPr>
            <w:r w:rsidRPr="0081277F">
              <w:t>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14:paraId="7D8B68D7" w14:textId="77777777" w:rsidR="0081277F" w:rsidRPr="0081277F" w:rsidRDefault="0081277F" w:rsidP="0081277F">
            <w:pPr>
              <w:widowControl w:val="0"/>
              <w:autoSpaceDE w:val="0"/>
              <w:autoSpaceDN w:val="0"/>
              <w:ind w:firstLine="284"/>
              <w:jc w:val="both"/>
            </w:pPr>
            <w:r w:rsidRPr="0081277F">
              <w:t>3)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14:paraId="684204A7" w14:textId="77777777" w:rsidR="0081277F" w:rsidRPr="0081277F" w:rsidRDefault="0081277F" w:rsidP="0081277F">
            <w:pPr>
              <w:widowControl w:val="0"/>
              <w:autoSpaceDE w:val="0"/>
              <w:autoSpaceDN w:val="0"/>
              <w:ind w:firstLine="284"/>
              <w:jc w:val="both"/>
            </w:pPr>
            <w:r w:rsidRPr="0081277F">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w:t>
            </w:r>
            <w:r w:rsidRPr="0081277F">
              <w:lastRenderedPageBreak/>
              <w:t>использования;</w:t>
            </w:r>
          </w:p>
          <w:p w14:paraId="47B960F2" w14:textId="77777777" w:rsidR="0081277F" w:rsidRPr="0081277F" w:rsidRDefault="0081277F" w:rsidP="0081277F">
            <w:pPr>
              <w:widowControl w:val="0"/>
              <w:autoSpaceDE w:val="0"/>
              <w:autoSpaceDN w:val="0"/>
              <w:ind w:firstLine="284"/>
              <w:jc w:val="both"/>
            </w:pPr>
            <w:r w:rsidRPr="0081277F">
              <w:t>5)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14:paraId="2DC8FB6F" w14:textId="77777777" w:rsidR="0081277F" w:rsidRPr="0081277F" w:rsidRDefault="0081277F" w:rsidP="0081277F">
            <w:pPr>
              <w:widowControl w:val="0"/>
              <w:autoSpaceDE w:val="0"/>
              <w:autoSpaceDN w:val="0"/>
              <w:ind w:firstLine="284"/>
              <w:jc w:val="both"/>
            </w:pPr>
            <w:r w:rsidRPr="0081277F">
              <w:t>6) перечень и характеристику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p>
          <w:p w14:paraId="12628ACC" w14:textId="77777777" w:rsidR="0081277F" w:rsidRPr="0081277F" w:rsidRDefault="0081277F" w:rsidP="0081277F">
            <w:pPr>
              <w:widowControl w:val="0"/>
              <w:tabs>
                <w:tab w:val="left" w:pos="0"/>
              </w:tabs>
              <w:autoSpaceDE w:val="0"/>
              <w:autoSpaceDN w:val="0"/>
              <w:ind w:firstLine="284"/>
              <w:jc w:val="both"/>
            </w:pPr>
            <w:r w:rsidRPr="0081277F">
              <w:t>Графические материалы по обоснованию решений проекта изменений в СТП ТМР должны содержать карты, на которых отображаются:</w:t>
            </w:r>
          </w:p>
          <w:p w14:paraId="697373CC" w14:textId="77777777" w:rsidR="0081277F" w:rsidRPr="0081277F" w:rsidRDefault="0081277F" w:rsidP="0081277F">
            <w:pPr>
              <w:widowControl w:val="0"/>
              <w:tabs>
                <w:tab w:val="left" w:pos="0"/>
              </w:tabs>
              <w:autoSpaceDE w:val="0"/>
              <w:autoSpaceDN w:val="0"/>
              <w:ind w:firstLine="284"/>
              <w:jc w:val="both"/>
            </w:pPr>
            <w:r w:rsidRPr="0081277F">
              <w:t>1) границы поселений, входящих в состав муниципального района;</w:t>
            </w:r>
          </w:p>
          <w:p w14:paraId="0D2E4216" w14:textId="77777777" w:rsidR="0081277F" w:rsidRPr="0081277F" w:rsidRDefault="0081277F" w:rsidP="0081277F">
            <w:pPr>
              <w:ind w:firstLine="284"/>
              <w:jc w:val="both"/>
              <w:rPr>
                <w:lang w:eastAsia="en-US" w:bidi="en-US"/>
              </w:rPr>
            </w:pPr>
            <w:r w:rsidRPr="0081277F">
              <w:rPr>
                <w:lang w:eastAsia="en-US" w:bidi="en-US"/>
              </w:rPr>
              <w:t>2) границы населенных пунктов, входящих в состав муниципального района;</w:t>
            </w:r>
          </w:p>
          <w:p w14:paraId="42AA0BD3" w14:textId="77777777" w:rsidR="0081277F" w:rsidRPr="0081277F" w:rsidRDefault="0081277F" w:rsidP="0081277F">
            <w:pPr>
              <w:ind w:firstLine="284"/>
              <w:jc w:val="both"/>
              <w:rPr>
                <w:lang w:eastAsia="en-US" w:bidi="en-US"/>
              </w:rPr>
            </w:pPr>
            <w:r w:rsidRPr="0081277F">
              <w:rPr>
                <w:lang w:eastAsia="en-US" w:bidi="en-US"/>
              </w:rPr>
              <w:t>3) 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в том числе:</w:t>
            </w:r>
          </w:p>
          <w:p w14:paraId="10948295" w14:textId="77777777" w:rsidR="0081277F" w:rsidRPr="0081277F" w:rsidRDefault="0081277F" w:rsidP="0081277F">
            <w:pPr>
              <w:ind w:firstLine="284"/>
              <w:jc w:val="both"/>
              <w:rPr>
                <w:lang w:eastAsia="en-US" w:bidi="en-US"/>
              </w:rPr>
            </w:pPr>
            <w:r w:rsidRPr="0081277F">
              <w:rPr>
                <w:lang w:eastAsia="en-US" w:bidi="en-US"/>
              </w:rPr>
              <w:t>а)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РФ, документами территориального планирования двух и более субъектов РФ, документами территориального планирования субъекта РФ;</w:t>
            </w:r>
          </w:p>
          <w:p w14:paraId="2C625B4E" w14:textId="77777777" w:rsidR="0081277F" w:rsidRPr="0081277F" w:rsidRDefault="0081277F" w:rsidP="0081277F">
            <w:pPr>
              <w:ind w:firstLine="284"/>
              <w:jc w:val="both"/>
              <w:rPr>
                <w:lang w:eastAsia="en-US" w:bidi="en-US"/>
              </w:rPr>
            </w:pPr>
            <w:r w:rsidRPr="0081277F">
              <w:rPr>
                <w:lang w:eastAsia="en-US" w:bidi="en-US"/>
              </w:rPr>
              <w:t>б) особые экономические зоны;</w:t>
            </w:r>
          </w:p>
          <w:p w14:paraId="54559C9F" w14:textId="77777777" w:rsidR="0081277F" w:rsidRPr="0081277F" w:rsidRDefault="0081277F" w:rsidP="0081277F">
            <w:pPr>
              <w:ind w:firstLine="284"/>
              <w:jc w:val="both"/>
              <w:rPr>
                <w:lang w:eastAsia="en-US" w:bidi="en-US"/>
              </w:rPr>
            </w:pPr>
            <w:r w:rsidRPr="0081277F">
              <w:rPr>
                <w:lang w:eastAsia="en-US" w:bidi="en-US"/>
              </w:rPr>
              <w:t>в) особо охраняемые природные территории федерального, регионального, местного значения;</w:t>
            </w:r>
          </w:p>
          <w:p w14:paraId="73665F11" w14:textId="77777777" w:rsidR="0081277F" w:rsidRPr="0081277F" w:rsidRDefault="0081277F" w:rsidP="0081277F">
            <w:pPr>
              <w:ind w:firstLine="284"/>
              <w:jc w:val="both"/>
              <w:rPr>
                <w:lang w:eastAsia="en-US" w:bidi="en-US"/>
              </w:rPr>
            </w:pPr>
            <w:r w:rsidRPr="0081277F">
              <w:rPr>
                <w:lang w:eastAsia="en-US" w:bidi="en-US"/>
              </w:rPr>
              <w:t>г) территории объектов культурного наследия;</w:t>
            </w:r>
          </w:p>
          <w:p w14:paraId="395A112D" w14:textId="77777777" w:rsidR="0081277F" w:rsidRPr="0081277F" w:rsidRDefault="0081277F" w:rsidP="0081277F">
            <w:pPr>
              <w:ind w:firstLine="284"/>
              <w:jc w:val="both"/>
              <w:rPr>
                <w:lang w:eastAsia="en-US" w:bidi="en-US"/>
              </w:rPr>
            </w:pPr>
            <w:r w:rsidRPr="0081277F">
              <w:rPr>
                <w:lang w:eastAsia="en-US" w:bidi="en-US"/>
              </w:rPr>
              <w:t>д) зоны с особыми условиями использования территорий;</w:t>
            </w:r>
          </w:p>
          <w:p w14:paraId="4F51CAE1" w14:textId="77777777" w:rsidR="0081277F" w:rsidRPr="0081277F" w:rsidRDefault="0081277F" w:rsidP="0081277F">
            <w:pPr>
              <w:ind w:firstLine="284"/>
              <w:jc w:val="both"/>
              <w:rPr>
                <w:lang w:eastAsia="en-US" w:bidi="en-US"/>
              </w:rPr>
            </w:pPr>
            <w:r w:rsidRPr="0081277F">
              <w:rPr>
                <w:lang w:eastAsia="en-US" w:bidi="en-US"/>
              </w:rPr>
              <w:t>е) территории, подверженные риску возникновения чрезвычайных ситуаций природного и техногенного характера;</w:t>
            </w:r>
          </w:p>
          <w:p w14:paraId="0FE10A49" w14:textId="77777777" w:rsidR="0081277F" w:rsidRPr="0081277F" w:rsidRDefault="0081277F" w:rsidP="0081277F">
            <w:pPr>
              <w:ind w:firstLine="284"/>
              <w:jc w:val="both"/>
              <w:rPr>
                <w:lang w:eastAsia="en-US" w:bidi="en-US"/>
              </w:rPr>
            </w:pPr>
            <w:r w:rsidRPr="0081277F">
              <w:rPr>
                <w:lang w:eastAsia="en-US" w:bidi="en-US"/>
              </w:rPr>
              <w:t>ж) иные объекты (в том числе не отнесенные к объектам федерального, регионального, местного значения), иные территории и (или) зоны (по согласованию с заказчиком проекта);</w:t>
            </w:r>
          </w:p>
          <w:p w14:paraId="47543F40" w14:textId="77777777" w:rsidR="0081277F" w:rsidRPr="0081277F" w:rsidRDefault="0081277F" w:rsidP="0081277F">
            <w:pPr>
              <w:ind w:firstLine="284"/>
              <w:jc w:val="both"/>
              <w:rPr>
                <w:lang w:eastAsia="en-US" w:bidi="en-US"/>
              </w:rPr>
            </w:pPr>
            <w:r w:rsidRPr="0081277F">
              <w:rPr>
                <w:lang w:eastAsia="en-US" w:bidi="en-US"/>
              </w:rPr>
              <w:t>4) границы лесничеств.</w:t>
            </w:r>
          </w:p>
          <w:p w14:paraId="060B64F4" w14:textId="77777777" w:rsidR="0081277F" w:rsidRPr="0081277F" w:rsidRDefault="0081277F" w:rsidP="0081277F">
            <w:pPr>
              <w:ind w:firstLine="284"/>
              <w:jc w:val="both"/>
              <w:rPr>
                <w:lang w:eastAsia="en-US" w:bidi="en-US"/>
              </w:rPr>
            </w:pPr>
            <w:r w:rsidRPr="0081277F">
              <w:rPr>
                <w:lang w:eastAsia="en-US" w:bidi="en-US"/>
              </w:rPr>
              <w:t>Иные карты (фрагменты карт) необходимые для обоснования проектных решений изменений в СТП ТМР (по согласованию с заказчиком проекта).</w:t>
            </w:r>
          </w:p>
          <w:p w14:paraId="7E2C8AED" w14:textId="77777777" w:rsidR="0081277F" w:rsidRPr="0081277F" w:rsidRDefault="0081277F" w:rsidP="0081277F">
            <w:pPr>
              <w:ind w:firstLine="284"/>
              <w:jc w:val="both"/>
              <w:rPr>
                <w:color w:val="000000"/>
                <w:lang w:bidi="en-US"/>
              </w:rPr>
            </w:pPr>
            <w:r w:rsidRPr="0081277F">
              <w:rPr>
                <w:lang w:eastAsia="en-US" w:bidi="en-US"/>
              </w:rPr>
              <w:t>Карты в составе материалов по обоснованию проекта изменений в СТП ТМР предоставляются заказчику проекта на бумажном носителе в М 1:10000, а также на электронном носителе в растровой форме в форматах .</w:t>
            </w:r>
            <w:r w:rsidRPr="0081277F">
              <w:rPr>
                <w:lang w:val="en-US" w:eastAsia="en-US" w:bidi="en-US"/>
              </w:rPr>
              <w:t>bmp</w:t>
            </w:r>
            <w:r w:rsidRPr="0081277F">
              <w:rPr>
                <w:lang w:eastAsia="en-US" w:bidi="en-US"/>
              </w:rPr>
              <w:t xml:space="preserve"> или .</w:t>
            </w:r>
            <w:r w:rsidRPr="0081277F">
              <w:rPr>
                <w:lang w:val="en-US" w:eastAsia="en-US" w:bidi="en-US"/>
              </w:rPr>
              <w:t>jpeg</w:t>
            </w:r>
            <w:r w:rsidRPr="0081277F">
              <w:rPr>
                <w:lang w:eastAsia="en-US" w:bidi="en-US"/>
              </w:rPr>
              <w:t xml:space="preserve"> и в системе координат МСК-37 в количестве 4 экземпляров.</w:t>
            </w:r>
          </w:p>
        </w:tc>
      </w:tr>
      <w:tr w:rsidR="0081277F" w:rsidRPr="0081277F" w14:paraId="01033181"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171F55D3" w14:textId="77777777" w:rsidR="0081277F" w:rsidRPr="0081277F" w:rsidRDefault="0081277F" w:rsidP="0081277F">
            <w:pPr>
              <w:rPr>
                <w:color w:val="000000"/>
                <w:lang w:bidi="en-US"/>
              </w:rPr>
            </w:pPr>
            <w:r w:rsidRPr="0081277F">
              <w:rPr>
                <w:color w:val="000000"/>
                <w:lang w:bidi="en-US"/>
              </w:rPr>
              <w:lastRenderedPageBreak/>
              <w:t>8. Порядок согласования и утверждения проектов</w:t>
            </w:r>
          </w:p>
        </w:tc>
        <w:tc>
          <w:tcPr>
            <w:tcW w:w="7115" w:type="dxa"/>
            <w:gridSpan w:val="2"/>
            <w:tcBorders>
              <w:top w:val="single" w:sz="4" w:space="0" w:color="auto"/>
              <w:left w:val="single" w:sz="4" w:space="0" w:color="auto"/>
              <w:bottom w:val="single" w:sz="4" w:space="0" w:color="auto"/>
              <w:right w:val="single" w:sz="4" w:space="0" w:color="auto"/>
            </w:tcBorders>
            <w:hideMark/>
          </w:tcPr>
          <w:p w14:paraId="282C403E" w14:textId="77777777" w:rsidR="0081277F" w:rsidRPr="0081277F" w:rsidRDefault="0081277F" w:rsidP="0081277F">
            <w:pPr>
              <w:ind w:firstLine="284"/>
              <w:jc w:val="both"/>
              <w:rPr>
                <w:lang w:eastAsia="en-US" w:bidi="en-US"/>
              </w:rPr>
            </w:pPr>
            <w:r w:rsidRPr="0081277F">
              <w:rPr>
                <w:lang w:eastAsia="en-US" w:bidi="en-US"/>
              </w:rPr>
              <w:t xml:space="preserve">Проект изменений в СТП ТМР подлежит согласованию с органами местного самоуправления в соответствии с частью 3, 4 </w:t>
            </w:r>
            <w:r w:rsidRPr="0081277F">
              <w:rPr>
                <w:lang w:eastAsia="en-US" w:bidi="en-US"/>
              </w:rPr>
              <w:lastRenderedPageBreak/>
              <w:t>статьи 21 Градостроительного Кодекса Российской Федерации.</w:t>
            </w:r>
          </w:p>
          <w:p w14:paraId="44A95407" w14:textId="77777777" w:rsidR="0081277F" w:rsidRPr="0081277F" w:rsidRDefault="0081277F" w:rsidP="0081277F">
            <w:pPr>
              <w:ind w:firstLine="284"/>
              <w:jc w:val="both"/>
              <w:rPr>
                <w:lang w:eastAsia="en-US" w:bidi="en-US"/>
              </w:rPr>
            </w:pPr>
            <w:r w:rsidRPr="0081277F">
              <w:rPr>
                <w:lang w:eastAsia="en-US" w:bidi="en-US"/>
              </w:rPr>
              <w:t>Проект изменений в СТП ТМР до его утверждения подлежит обязательному согласованию в соответствии с частью 2 статьи 21 Градостроительного Кодекса Российской Федерации с органами исполнительной власти Ивановской области.</w:t>
            </w:r>
          </w:p>
          <w:p w14:paraId="2F0971A7" w14:textId="77777777" w:rsidR="0081277F" w:rsidRPr="0081277F" w:rsidRDefault="0081277F" w:rsidP="0081277F">
            <w:pPr>
              <w:ind w:firstLine="284"/>
              <w:jc w:val="both"/>
              <w:rPr>
                <w:lang w:eastAsia="en-US" w:bidi="en-US"/>
              </w:rPr>
            </w:pPr>
            <w:r w:rsidRPr="0081277F">
              <w:rPr>
                <w:lang w:eastAsia="en-US" w:bidi="en-US"/>
              </w:rPr>
              <w:t>Проект изменений в СТП ТМР до его утверждения подлежит обязательному согласованию в соответствии с частью 1 статьи 21 Градостроительного Кодекса Российской Федерации с уполномоченным Правительством Российской Федерации федеральным органом исполнительной власти согласно Порядку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 утвержденным приказом Министерства экономического развития Российской Федерации от 21.07.2015 № 460.</w:t>
            </w:r>
          </w:p>
          <w:p w14:paraId="1859D6BB" w14:textId="77777777" w:rsidR="0081277F" w:rsidRPr="0081277F" w:rsidRDefault="0081277F" w:rsidP="0081277F">
            <w:pPr>
              <w:ind w:firstLine="284"/>
              <w:jc w:val="both"/>
              <w:rPr>
                <w:lang w:eastAsia="en-US" w:bidi="en-US"/>
              </w:rPr>
            </w:pPr>
            <w:r w:rsidRPr="0081277F">
              <w:rPr>
                <w:color w:val="000000"/>
                <w:lang w:bidi="en-US"/>
              </w:rPr>
              <w:t>На основании задания Заказчика (с указанием наименования, количества и формы представления градостроительных документов) Исполнитель готовит демонстрационные и презентационные материалы.</w:t>
            </w:r>
          </w:p>
          <w:p w14:paraId="498F8D37" w14:textId="77777777" w:rsidR="0081277F" w:rsidRPr="0081277F" w:rsidRDefault="0081277F" w:rsidP="0081277F">
            <w:pPr>
              <w:ind w:firstLine="284"/>
              <w:jc w:val="both"/>
              <w:rPr>
                <w:lang w:eastAsia="en-US" w:bidi="en-US"/>
              </w:rPr>
            </w:pPr>
            <w:r w:rsidRPr="0081277F">
              <w:rPr>
                <w:color w:val="000000"/>
                <w:lang w:bidi="en-US"/>
              </w:rPr>
              <w:t>Исполнитель (подрядчик) проводит доработку проекта по результатам согласований и полученным замечаниям и передает Заказчику.</w:t>
            </w:r>
          </w:p>
          <w:p w14:paraId="2329432F" w14:textId="77777777" w:rsidR="0081277F" w:rsidRPr="0081277F" w:rsidRDefault="0081277F" w:rsidP="0081277F">
            <w:pPr>
              <w:ind w:firstLine="284"/>
              <w:jc w:val="both"/>
              <w:rPr>
                <w:color w:val="000000"/>
                <w:lang w:bidi="en-US"/>
              </w:rPr>
            </w:pPr>
            <w:r w:rsidRPr="0081277F">
              <w:rPr>
                <w:color w:val="000000"/>
                <w:lang w:bidi="en-US"/>
              </w:rPr>
              <w:t>Согласование и утверждение проекта не входит в сроки оказания услуг по проекту.</w:t>
            </w:r>
          </w:p>
        </w:tc>
      </w:tr>
      <w:tr w:rsidR="0081277F" w:rsidRPr="0081277F" w14:paraId="05BD587E"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728EC3A7" w14:textId="77777777" w:rsidR="0081277F" w:rsidRPr="0081277F" w:rsidRDefault="0081277F" w:rsidP="0081277F">
            <w:pPr>
              <w:rPr>
                <w:color w:val="000000"/>
                <w:lang w:bidi="en-US"/>
              </w:rPr>
            </w:pPr>
            <w:r w:rsidRPr="0081277F">
              <w:rPr>
                <w:color w:val="000000"/>
                <w:lang w:bidi="en-US"/>
              </w:rPr>
              <w:lastRenderedPageBreak/>
              <w:t>9. Проектные материалы, передаваемые заказчику</w:t>
            </w:r>
          </w:p>
        </w:tc>
        <w:tc>
          <w:tcPr>
            <w:tcW w:w="7115" w:type="dxa"/>
            <w:gridSpan w:val="2"/>
            <w:tcBorders>
              <w:top w:val="single" w:sz="4" w:space="0" w:color="auto"/>
              <w:left w:val="single" w:sz="4" w:space="0" w:color="auto"/>
              <w:bottom w:val="single" w:sz="4" w:space="0" w:color="auto"/>
              <w:right w:val="single" w:sz="4" w:space="0" w:color="auto"/>
            </w:tcBorders>
          </w:tcPr>
          <w:p w14:paraId="69F4DACC" w14:textId="77777777" w:rsidR="0081277F" w:rsidRPr="0081277F" w:rsidRDefault="0081277F" w:rsidP="0081277F">
            <w:pPr>
              <w:ind w:firstLine="284"/>
              <w:jc w:val="both"/>
              <w:rPr>
                <w:lang w:eastAsia="en-US" w:bidi="en-US"/>
              </w:rPr>
            </w:pPr>
            <w:r w:rsidRPr="0081277F">
              <w:rPr>
                <w:lang w:eastAsia="en-US" w:bidi="en-US"/>
              </w:rPr>
              <w:t>Пояснительные записки (в составе текстовых материалов) и карты в составе материалов должны быть подписаны руководителями организации - исполнителя градостроительной документации и авторами, в том числе главным архитектором проекта (или главным инженером проекта) и ответственными исполнителями по каждому разделу.</w:t>
            </w:r>
          </w:p>
          <w:p w14:paraId="717AB686" w14:textId="77777777" w:rsidR="0081277F" w:rsidRPr="0081277F" w:rsidRDefault="0081277F" w:rsidP="0081277F">
            <w:pPr>
              <w:ind w:firstLine="284"/>
              <w:jc w:val="both"/>
              <w:rPr>
                <w:lang w:eastAsia="en-US" w:bidi="en-US"/>
              </w:rPr>
            </w:pPr>
            <w:r w:rsidRPr="0081277F">
              <w:rPr>
                <w:lang w:eastAsia="en-US" w:bidi="en-US"/>
              </w:rPr>
              <w:t>На картах подписи разработчиков соответствующих карт указать в угловых штампах.</w:t>
            </w:r>
          </w:p>
          <w:p w14:paraId="0BB91A89" w14:textId="77777777" w:rsidR="0081277F" w:rsidRPr="0081277F" w:rsidRDefault="0081277F" w:rsidP="0081277F">
            <w:pPr>
              <w:ind w:firstLine="284"/>
              <w:jc w:val="both"/>
              <w:rPr>
                <w:lang w:eastAsia="en-US" w:bidi="en-US"/>
              </w:rPr>
            </w:pPr>
            <w:r w:rsidRPr="0081277F">
              <w:rPr>
                <w:lang w:eastAsia="en-US" w:bidi="en-US"/>
              </w:rPr>
              <w:t>1. Требования, предъявляемые к изложению текстовой части положения о территориальном планировании и материалов по обоснованию проекта изменений в СТП ТМР:</w:t>
            </w:r>
          </w:p>
          <w:p w14:paraId="573BA3F4" w14:textId="77777777" w:rsidR="0081277F" w:rsidRPr="0081277F" w:rsidRDefault="0081277F" w:rsidP="0081277F">
            <w:pPr>
              <w:ind w:firstLine="284"/>
              <w:jc w:val="both"/>
              <w:rPr>
                <w:lang w:eastAsia="en-US" w:bidi="en-US"/>
              </w:rPr>
            </w:pPr>
            <w:r w:rsidRPr="0081277F">
              <w:rPr>
                <w:lang w:eastAsia="en-US" w:bidi="en-US"/>
              </w:rPr>
              <w:t>текстовая часть должна быть выполнена в формате *.</w:t>
            </w:r>
            <w:r w:rsidRPr="0081277F">
              <w:rPr>
                <w:lang w:val="en-US" w:eastAsia="en-US" w:bidi="en-US"/>
              </w:rPr>
              <w:t>doc</w:t>
            </w:r>
            <w:r w:rsidRPr="0081277F">
              <w:rPr>
                <w:lang w:eastAsia="en-US" w:bidi="en-US"/>
              </w:rPr>
              <w:t>, *.</w:t>
            </w:r>
            <w:r w:rsidRPr="0081277F">
              <w:rPr>
                <w:lang w:val="en-US" w:eastAsia="en-US" w:bidi="en-US"/>
              </w:rPr>
              <w:t>pdf</w:t>
            </w:r>
            <w:r w:rsidRPr="0081277F">
              <w:rPr>
                <w:lang w:eastAsia="en-US" w:bidi="en-US"/>
              </w:rPr>
              <w:t>;</w:t>
            </w:r>
          </w:p>
          <w:p w14:paraId="260DAB99" w14:textId="77777777" w:rsidR="0081277F" w:rsidRPr="0081277F" w:rsidRDefault="0081277F" w:rsidP="0081277F">
            <w:pPr>
              <w:ind w:firstLine="284"/>
              <w:jc w:val="both"/>
              <w:rPr>
                <w:lang w:eastAsia="en-US" w:bidi="en-US"/>
              </w:rPr>
            </w:pPr>
            <w:r w:rsidRPr="0081277F">
              <w:rPr>
                <w:lang w:eastAsia="en-US" w:bidi="en-US"/>
              </w:rPr>
              <w:t>импортированные в текстовую часть графические материалы должны быть представлены в виде точечных рисунков в форматах *.</w:t>
            </w:r>
            <w:r w:rsidRPr="0081277F">
              <w:rPr>
                <w:lang w:val="en-US" w:eastAsia="en-US" w:bidi="en-US"/>
              </w:rPr>
              <w:t>bmp</w:t>
            </w:r>
            <w:r w:rsidRPr="0081277F">
              <w:rPr>
                <w:lang w:eastAsia="en-US" w:bidi="en-US"/>
              </w:rPr>
              <w:t xml:space="preserve"> или *.</w:t>
            </w:r>
            <w:r w:rsidRPr="0081277F">
              <w:rPr>
                <w:lang w:val="en-US" w:eastAsia="en-US" w:bidi="en-US"/>
              </w:rPr>
              <w:t>jpeg</w:t>
            </w:r>
            <w:r w:rsidRPr="0081277F">
              <w:rPr>
                <w:lang w:eastAsia="en-US" w:bidi="en-US"/>
              </w:rPr>
              <w:t>.</w:t>
            </w:r>
          </w:p>
          <w:p w14:paraId="757CCBE5" w14:textId="77777777" w:rsidR="0081277F" w:rsidRPr="0081277F" w:rsidRDefault="0081277F" w:rsidP="0081277F">
            <w:pPr>
              <w:ind w:firstLine="284"/>
              <w:jc w:val="both"/>
              <w:rPr>
                <w:lang w:eastAsia="en-US" w:bidi="en-US"/>
              </w:rPr>
            </w:pPr>
            <w:r w:rsidRPr="0081277F">
              <w:rPr>
                <w:lang w:eastAsia="en-US" w:bidi="en-US"/>
              </w:rPr>
              <w:t>2. Требования, предъявляемые к выполнению графической части:</w:t>
            </w:r>
          </w:p>
          <w:p w14:paraId="4FA6FCB0" w14:textId="77777777" w:rsidR="0081277F" w:rsidRPr="0081277F" w:rsidRDefault="0081277F" w:rsidP="0081277F">
            <w:pPr>
              <w:ind w:firstLine="284"/>
              <w:jc w:val="both"/>
              <w:rPr>
                <w:lang w:eastAsia="en-US" w:bidi="en-US"/>
              </w:rPr>
            </w:pPr>
            <w:r w:rsidRPr="0081277F">
              <w:rPr>
                <w:lang w:eastAsia="en-US" w:bidi="en-US"/>
              </w:rPr>
              <w:t xml:space="preserve">графические материалы (карты) в векторной форме выполняются на топографической основе масштабов 1:000 и 1:000 в программных слоях (совместимых с векторными слоями цифровой картографической основы в ФГИС ТП, а также в растровой форме и на бумажном носителе в указанных масштабах, </w:t>
            </w:r>
          </w:p>
          <w:p w14:paraId="5438C660" w14:textId="77777777" w:rsidR="0081277F" w:rsidRPr="0081277F" w:rsidRDefault="0081277F" w:rsidP="0081277F">
            <w:pPr>
              <w:ind w:firstLine="284"/>
              <w:jc w:val="both"/>
              <w:rPr>
                <w:lang w:eastAsia="en-US" w:bidi="en-US"/>
              </w:rPr>
            </w:pPr>
            <w:r w:rsidRPr="0081277F">
              <w:rPr>
                <w:lang w:eastAsia="en-US" w:bidi="en-US"/>
              </w:rPr>
              <w:t xml:space="preserve">цифровое описание и отображение объектов на картах, входящих в состав проекта документа изменений в СТП ТМР и материалов по его обоснованию выполняются в соответствии с </w:t>
            </w:r>
            <w:r w:rsidRPr="0081277F">
              <w:rPr>
                <w:lang w:eastAsia="en-US" w:bidi="en-US"/>
              </w:rPr>
              <w:lastRenderedPageBreak/>
              <w:t>требованиями приказа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211F33EF" w14:textId="77777777" w:rsidR="0081277F" w:rsidRPr="0081277F" w:rsidRDefault="0081277F" w:rsidP="0081277F">
            <w:pPr>
              <w:ind w:firstLine="284"/>
              <w:jc w:val="both"/>
              <w:rPr>
                <w:lang w:eastAsia="en-US" w:bidi="en-US"/>
              </w:rPr>
            </w:pPr>
            <w:r w:rsidRPr="0081277F">
              <w:rPr>
                <w:lang w:eastAsia="en-US" w:bidi="en-US"/>
              </w:rPr>
              <w:t>отображение объектов на картах, входящих в состав проекта документа</w:t>
            </w:r>
            <w:r w:rsidRPr="0081277F">
              <w:rPr>
                <w:lang w:eastAsia="ar-SA" w:bidi="en-US"/>
              </w:rPr>
              <w:t xml:space="preserve"> </w:t>
            </w:r>
            <w:r w:rsidRPr="0081277F">
              <w:rPr>
                <w:lang w:eastAsia="en-US" w:bidi="en-US"/>
              </w:rPr>
              <w:t xml:space="preserve">изменений в СТП ТМР </w:t>
            </w:r>
            <w:r w:rsidRPr="0081277F">
              <w:rPr>
                <w:bCs/>
                <w:lang w:eastAsia="en-US" w:bidi="en-US"/>
              </w:rPr>
              <w:t>и материалов по его обоснованию</w:t>
            </w:r>
            <w:r w:rsidRPr="0081277F">
              <w:rPr>
                <w:lang w:eastAsia="en-US" w:bidi="en-US"/>
              </w:rPr>
              <w:t>, выполняется в формате (*.</w:t>
            </w:r>
            <w:r w:rsidRPr="0081277F">
              <w:rPr>
                <w:lang w:val="en-US" w:eastAsia="en-US" w:bidi="en-US"/>
              </w:rPr>
              <w:t>tab</w:t>
            </w:r>
            <w:r w:rsidRPr="0081277F">
              <w:rPr>
                <w:lang w:eastAsia="en-US" w:bidi="en-US"/>
              </w:rPr>
              <w:t>) с учётом классификатора цифрового описания объектов федерального значения, объектов регионального значения, объектов местного значения, отображаемых на картах;</w:t>
            </w:r>
          </w:p>
          <w:p w14:paraId="4518103F" w14:textId="77777777" w:rsidR="0081277F" w:rsidRPr="0081277F" w:rsidRDefault="0081277F" w:rsidP="0081277F">
            <w:pPr>
              <w:ind w:firstLine="284"/>
              <w:jc w:val="both"/>
              <w:rPr>
                <w:lang w:eastAsia="en-US" w:bidi="en-US"/>
              </w:rPr>
            </w:pPr>
            <w:r w:rsidRPr="0081277F">
              <w:rPr>
                <w:lang w:eastAsia="en-US" w:bidi="en-US"/>
              </w:rPr>
              <w:t>карты должны иметь растровую (в формате *.</w:t>
            </w:r>
            <w:r w:rsidRPr="0081277F">
              <w:rPr>
                <w:lang w:val="en-US" w:eastAsia="en-US" w:bidi="en-US"/>
              </w:rPr>
              <w:t>bmp</w:t>
            </w:r>
            <w:r w:rsidRPr="0081277F">
              <w:rPr>
                <w:lang w:eastAsia="en-US" w:bidi="en-US"/>
              </w:rPr>
              <w:t xml:space="preserve"> или *.</w:t>
            </w:r>
            <w:r w:rsidRPr="0081277F">
              <w:rPr>
                <w:lang w:val="en-US" w:eastAsia="en-US" w:bidi="en-US"/>
              </w:rPr>
              <w:t>jpeg</w:t>
            </w:r>
            <w:r w:rsidRPr="0081277F">
              <w:rPr>
                <w:lang w:eastAsia="en-US" w:bidi="en-US"/>
              </w:rPr>
              <w:t>) и векторную формы представления (совместимую со слоями цифровой картографической основы, используемой в ФГИС ТП).</w:t>
            </w:r>
          </w:p>
          <w:p w14:paraId="4734121C" w14:textId="77777777" w:rsidR="0081277F" w:rsidRPr="0081277F" w:rsidRDefault="0081277F" w:rsidP="0081277F">
            <w:pPr>
              <w:ind w:firstLine="284"/>
              <w:jc w:val="both"/>
              <w:rPr>
                <w:lang w:eastAsia="en-US" w:bidi="en-US"/>
              </w:rPr>
            </w:pPr>
            <w:r w:rsidRPr="0081277F">
              <w:rPr>
                <w:lang w:eastAsia="en-US" w:bidi="en-US"/>
              </w:rPr>
              <w:t>3. Электронная часть материалов (изменений в СТП ТМР</w:t>
            </w:r>
            <w:r w:rsidRPr="0081277F">
              <w:rPr>
                <w:color w:val="000000"/>
                <w:lang w:eastAsia="ar-SA" w:bidi="en-US"/>
              </w:rPr>
              <w:t xml:space="preserve"> </w:t>
            </w:r>
            <w:r w:rsidRPr="0081277F">
              <w:rPr>
                <w:lang w:eastAsia="en-US" w:bidi="en-US"/>
              </w:rPr>
              <w:t>выполняется на компакт – дисках (</w:t>
            </w:r>
            <w:r w:rsidRPr="0081277F">
              <w:rPr>
                <w:lang w:val="en-US" w:eastAsia="en-US" w:bidi="en-US"/>
              </w:rPr>
              <w:t>CD</w:t>
            </w:r>
            <w:r w:rsidRPr="0081277F">
              <w:rPr>
                <w:lang w:eastAsia="en-US" w:bidi="en-US"/>
              </w:rPr>
              <w:t xml:space="preserve">, </w:t>
            </w:r>
            <w:r w:rsidRPr="0081277F">
              <w:rPr>
                <w:lang w:val="en-US" w:eastAsia="en-US" w:bidi="en-US"/>
              </w:rPr>
              <w:t>DVD</w:t>
            </w:r>
            <w:r w:rsidRPr="0081277F">
              <w:rPr>
                <w:lang w:eastAsia="en-US" w:bidi="en-US"/>
              </w:rPr>
              <w:t xml:space="preserve">) в составе утверждаемой части и материалов по обоснованию </w:t>
            </w:r>
            <w:r w:rsidRPr="0081277F">
              <w:rPr>
                <w:bCs/>
                <w:lang w:eastAsia="en-US" w:bidi="en-US"/>
              </w:rPr>
              <w:t xml:space="preserve">СТП ТМР </w:t>
            </w:r>
            <w:r w:rsidRPr="0081277F">
              <w:rPr>
                <w:lang w:eastAsia="en-US" w:bidi="en-US"/>
              </w:rPr>
              <w:t>в трёх версиях программных форматов (при необходимости по согласованию с заказчиком):</w:t>
            </w:r>
          </w:p>
          <w:p w14:paraId="33A7921E" w14:textId="77777777" w:rsidR="0081277F" w:rsidRPr="0081277F" w:rsidRDefault="0081277F" w:rsidP="0081277F">
            <w:pPr>
              <w:ind w:firstLine="284"/>
              <w:jc w:val="both"/>
              <w:rPr>
                <w:lang w:eastAsia="en-US" w:bidi="en-US"/>
              </w:rPr>
            </w:pPr>
            <w:r w:rsidRPr="0081277F">
              <w:rPr>
                <w:lang w:eastAsia="en-US" w:bidi="en-US"/>
              </w:rPr>
              <w:t xml:space="preserve">материалы проекта изменений в СТП ТМР </w:t>
            </w:r>
            <w:r w:rsidRPr="0081277F">
              <w:rPr>
                <w:color w:val="000000"/>
                <w:lang w:eastAsia="ar-SA" w:bidi="en-US"/>
              </w:rPr>
              <w:t>и материалы по его обоснованию оформляются как в режиме для открытого доступа, так и в режиме «Для служебного пользования»</w:t>
            </w:r>
            <w:r w:rsidRPr="0081277F">
              <w:rPr>
                <w:lang w:eastAsia="en-US" w:bidi="en-US"/>
              </w:rPr>
              <w:t xml:space="preserve"> (ДСП) (в случае необходимости), в том числе карты, выполняются в растровой и векторной формах;</w:t>
            </w:r>
          </w:p>
          <w:p w14:paraId="3E9D497D" w14:textId="77777777" w:rsidR="0081277F" w:rsidRPr="0081277F" w:rsidRDefault="0081277F" w:rsidP="0081277F">
            <w:pPr>
              <w:ind w:firstLine="284"/>
              <w:jc w:val="both"/>
              <w:rPr>
                <w:lang w:eastAsia="en-US" w:bidi="en-US"/>
              </w:rPr>
            </w:pPr>
            <w:r w:rsidRPr="0081277F">
              <w:rPr>
                <w:lang w:eastAsia="en-US" w:bidi="en-US"/>
              </w:rPr>
              <w:t xml:space="preserve">при наличии сведений, составляющих государственную тайну, проект изменений в СТП ТМР </w:t>
            </w:r>
            <w:r w:rsidRPr="0081277F">
              <w:rPr>
                <w:color w:val="000000"/>
                <w:lang w:eastAsia="ar-SA" w:bidi="en-US"/>
              </w:rPr>
              <w:t xml:space="preserve">и материалы по его обоснованию (соответствующие карты и тексты) оформляются в режиме «С» </w:t>
            </w:r>
            <w:r w:rsidRPr="0081277F">
              <w:rPr>
                <w:lang w:eastAsia="en-US" w:bidi="en-US"/>
              </w:rPr>
              <w:t>(«Секретно») или «СС» («Совершенно секретно»), при наличии необходимых оснований. При этом материалы с грифом «С» и (или «СС» (графическая их часть) выполняются в растровом и векторном видах с соблюдением законодательства о государственной тайне (для направления их на согласование проекта одновременно с уведомлением об обеспечении доступа к проекту и материалам по его обоснованию в ФГИС ТП);</w:t>
            </w:r>
          </w:p>
          <w:p w14:paraId="331909EA" w14:textId="77777777" w:rsidR="0081277F" w:rsidRPr="0081277F" w:rsidRDefault="0081277F" w:rsidP="0081277F">
            <w:pPr>
              <w:ind w:firstLine="284"/>
              <w:jc w:val="both"/>
              <w:rPr>
                <w:lang w:eastAsia="en-US" w:bidi="en-US"/>
              </w:rPr>
            </w:pPr>
            <w:r w:rsidRPr="0081277F">
              <w:rPr>
                <w:lang w:eastAsia="en-US" w:bidi="en-US"/>
              </w:rPr>
              <w:t>открытые для общего ознакомления части проекта изменений в СТП ТМР</w:t>
            </w:r>
            <w:r w:rsidRPr="0081277F">
              <w:rPr>
                <w:color w:val="000000"/>
                <w:lang w:eastAsia="ar-SA" w:bidi="en-US"/>
              </w:rPr>
              <w:t xml:space="preserve">, а также материалы по его </w:t>
            </w:r>
            <w:r w:rsidRPr="0081277F">
              <w:rPr>
                <w:lang w:eastAsia="ar-SA" w:bidi="en-US"/>
              </w:rPr>
              <w:t>обоснованию</w:t>
            </w:r>
            <w:r w:rsidRPr="0081277F">
              <w:rPr>
                <w:lang w:eastAsia="en-US" w:bidi="en-US"/>
              </w:rPr>
              <w:t>, загружаются в ФГИС ТП заказчиком при содействии исполнителя в объеме и составе, соответствующем требованиям статьи 19 Градостроительного Кодекса Российской Федерации)</w:t>
            </w:r>
          </w:p>
          <w:p w14:paraId="629E371D" w14:textId="77777777" w:rsidR="0081277F" w:rsidRPr="0081277F" w:rsidRDefault="0081277F" w:rsidP="0081277F">
            <w:pPr>
              <w:ind w:firstLine="284"/>
              <w:jc w:val="both"/>
              <w:rPr>
                <w:lang w:eastAsia="en-US" w:bidi="en-US"/>
              </w:rPr>
            </w:pPr>
            <w:r w:rsidRPr="0081277F">
              <w:rPr>
                <w:lang w:eastAsia="en-US" w:bidi="en-US"/>
              </w:rPr>
              <w:t>По результатам оказанных услуг Заказчику передаются:</w:t>
            </w:r>
          </w:p>
          <w:p w14:paraId="6AB53CF5" w14:textId="77777777" w:rsidR="0081277F" w:rsidRPr="0081277F" w:rsidRDefault="0081277F" w:rsidP="0081277F">
            <w:pPr>
              <w:ind w:firstLine="284"/>
              <w:jc w:val="both"/>
              <w:rPr>
                <w:lang w:eastAsia="en-US" w:bidi="en-US"/>
              </w:rPr>
            </w:pPr>
            <w:r w:rsidRPr="0081277F">
              <w:rPr>
                <w:lang w:eastAsia="en-US" w:bidi="en-US"/>
              </w:rPr>
              <w:t>результаты сбора исходных данных для разработки проекта изменений в СТП ТМР и материалов по его обоснованию в виде отчета о выполненной работе в печатном сброшюрованном виде и на электронном носителе с приложением оригиналов и копий документов;</w:t>
            </w:r>
          </w:p>
          <w:p w14:paraId="45F072A6" w14:textId="77777777" w:rsidR="0081277F" w:rsidRPr="0081277F" w:rsidRDefault="0081277F" w:rsidP="0081277F">
            <w:pPr>
              <w:ind w:firstLine="284"/>
              <w:jc w:val="both"/>
              <w:rPr>
                <w:lang w:eastAsia="en-US" w:bidi="en-US"/>
              </w:rPr>
            </w:pPr>
            <w:r w:rsidRPr="0081277F">
              <w:rPr>
                <w:lang w:eastAsia="en-US" w:bidi="en-US"/>
              </w:rPr>
              <w:t>результаты анализа современного использования и комплексной оценки территории;</w:t>
            </w:r>
          </w:p>
          <w:p w14:paraId="346B1682" w14:textId="77777777" w:rsidR="0081277F" w:rsidRPr="0081277F" w:rsidRDefault="0081277F" w:rsidP="0081277F">
            <w:pPr>
              <w:ind w:firstLine="284"/>
              <w:jc w:val="both"/>
              <w:rPr>
                <w:lang w:eastAsia="en-US" w:bidi="en-US"/>
              </w:rPr>
            </w:pPr>
            <w:r w:rsidRPr="0081277F">
              <w:rPr>
                <w:lang w:eastAsia="en-US" w:bidi="en-US"/>
              </w:rPr>
              <w:t>материалы по обоснованию проекта изменений в СТП ТМР подготовленные в соответствии с пунктом 8 Технического задания;</w:t>
            </w:r>
          </w:p>
          <w:p w14:paraId="0B4B48A7" w14:textId="77777777" w:rsidR="0081277F" w:rsidRPr="0081277F" w:rsidRDefault="0081277F" w:rsidP="0081277F">
            <w:pPr>
              <w:ind w:firstLine="284"/>
              <w:jc w:val="both"/>
              <w:rPr>
                <w:lang w:eastAsia="en-US" w:bidi="en-US"/>
              </w:rPr>
            </w:pPr>
            <w:r w:rsidRPr="0081277F">
              <w:rPr>
                <w:lang w:eastAsia="en-US" w:bidi="en-US"/>
              </w:rPr>
              <w:lastRenderedPageBreak/>
              <w:t>на бумажных носителях в 2-х экземплярах и на электронных носителях в 2-х экземплярах;</w:t>
            </w:r>
          </w:p>
          <w:p w14:paraId="622EF6D2" w14:textId="77777777" w:rsidR="0081277F" w:rsidRPr="0081277F" w:rsidRDefault="0081277F" w:rsidP="0081277F">
            <w:pPr>
              <w:ind w:firstLine="284"/>
              <w:jc w:val="both"/>
              <w:rPr>
                <w:lang w:eastAsia="en-US" w:bidi="en-US"/>
              </w:rPr>
            </w:pPr>
            <w:r w:rsidRPr="0081277F">
              <w:rPr>
                <w:lang w:eastAsia="en-US" w:bidi="en-US"/>
              </w:rPr>
              <w:t>текстовые и графические материалы проекта изменений в СТП ТМР на электронных носителях в 4-х экземплярах, подготовленных в соответствии с Требованиями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утвержденными Приказом Министерства экономического развития РФ от 19.09.2018 № 498.</w:t>
            </w:r>
          </w:p>
          <w:p w14:paraId="3EBFD36B" w14:textId="77777777" w:rsidR="0081277F" w:rsidRPr="0081277F" w:rsidRDefault="0081277F" w:rsidP="0081277F">
            <w:pPr>
              <w:ind w:firstLine="284"/>
              <w:jc w:val="both"/>
              <w:rPr>
                <w:lang w:eastAsia="en-US" w:bidi="en-US"/>
              </w:rPr>
            </w:pPr>
            <w:r w:rsidRPr="0081277F">
              <w:rPr>
                <w:lang w:eastAsia="en-US" w:bidi="en-US"/>
              </w:rPr>
              <w:t>текстовые и графические материалы проекта изменений в СТП ТМР на электронных носителях в 4-х экземплярах и на бумажных носителях в 4-х экземплярах, подготовленные для утверждения.</w:t>
            </w:r>
          </w:p>
          <w:p w14:paraId="601E96BF" w14:textId="77777777" w:rsidR="0081277F" w:rsidRPr="0081277F" w:rsidRDefault="0081277F" w:rsidP="0081277F">
            <w:pPr>
              <w:ind w:firstLine="284"/>
              <w:jc w:val="both"/>
              <w:rPr>
                <w:lang w:eastAsia="en-US" w:bidi="en-US"/>
              </w:rPr>
            </w:pPr>
            <w:r w:rsidRPr="0081277F">
              <w:rPr>
                <w:color w:val="000000"/>
                <w:lang w:bidi="en-US"/>
              </w:rPr>
              <w:t>На основании задания Заказчика (с указанием наименования, количества и формы представления градостроительных документов) Исполнитель готовит демонстрационные и презентационные материалы.</w:t>
            </w:r>
          </w:p>
          <w:p w14:paraId="108A064A" w14:textId="77777777" w:rsidR="0081277F" w:rsidRPr="0081277F" w:rsidRDefault="0081277F" w:rsidP="0081277F">
            <w:pPr>
              <w:ind w:firstLine="284"/>
              <w:jc w:val="both"/>
              <w:rPr>
                <w:lang w:eastAsia="en-US" w:bidi="en-US"/>
              </w:rPr>
            </w:pPr>
            <w:r w:rsidRPr="0081277F">
              <w:rPr>
                <w:color w:val="000000"/>
                <w:lang w:bidi="en-US"/>
              </w:rPr>
              <w:t>Исполнитель (подрядчик) проводит доработку проекта по результатам согласований и полученным замечаниям и передает Заказчику.</w:t>
            </w:r>
          </w:p>
          <w:p w14:paraId="1A2003C0" w14:textId="77777777" w:rsidR="0081277F" w:rsidRPr="0081277F" w:rsidRDefault="0081277F" w:rsidP="0081277F">
            <w:pPr>
              <w:ind w:firstLine="284"/>
              <w:jc w:val="both"/>
              <w:rPr>
                <w:color w:val="000000"/>
                <w:lang w:bidi="en-US"/>
              </w:rPr>
            </w:pPr>
            <w:r w:rsidRPr="0081277F">
              <w:rPr>
                <w:color w:val="000000"/>
                <w:lang w:bidi="en-US"/>
              </w:rPr>
              <w:t>Согласование и утверждение проекта не входит в сроки оказания услуг по проекту.</w:t>
            </w:r>
          </w:p>
          <w:p w14:paraId="593C9F6F" w14:textId="77777777" w:rsidR="0081277F" w:rsidRPr="0081277F" w:rsidRDefault="0081277F" w:rsidP="0081277F">
            <w:pPr>
              <w:ind w:firstLine="284"/>
              <w:jc w:val="both"/>
              <w:rPr>
                <w:color w:val="000000"/>
                <w:lang w:bidi="en-US"/>
              </w:rPr>
            </w:pPr>
            <w:r w:rsidRPr="0081277F">
              <w:rPr>
                <w:color w:val="000000"/>
                <w:lang w:bidi="en-US"/>
              </w:rPr>
              <w:t xml:space="preserve">Проектные материалы передаются Заказчику в актуальной (новой) редакции на бумажном и электронном носителе: текстовая часть в формате Microsoft Word, графическая часть в формате </w:t>
            </w:r>
            <w:proofErr w:type="spellStart"/>
            <w:r w:rsidRPr="0081277F">
              <w:rPr>
                <w:color w:val="000000"/>
                <w:lang w:bidi="en-US"/>
              </w:rPr>
              <w:t>jpg</w:t>
            </w:r>
            <w:proofErr w:type="spellEnd"/>
            <w:r w:rsidRPr="0081277F">
              <w:rPr>
                <w:color w:val="000000"/>
                <w:lang w:bidi="en-US"/>
              </w:rPr>
              <w:t>.</w:t>
            </w:r>
          </w:p>
        </w:tc>
      </w:tr>
      <w:tr w:rsidR="0081277F" w:rsidRPr="0081277F" w14:paraId="57829D43"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4BF89438" w14:textId="77777777" w:rsidR="0081277F" w:rsidRPr="0081277F" w:rsidRDefault="0081277F" w:rsidP="0081277F">
            <w:pPr>
              <w:rPr>
                <w:lang w:val="en-US" w:eastAsia="en-US" w:bidi="en-US"/>
              </w:rPr>
            </w:pPr>
            <w:r w:rsidRPr="0081277F">
              <w:rPr>
                <w:lang w:val="en-US" w:eastAsia="en-US" w:bidi="en-US"/>
              </w:rPr>
              <w:lastRenderedPageBreak/>
              <w:t xml:space="preserve">10. </w:t>
            </w:r>
            <w:proofErr w:type="spellStart"/>
            <w:r w:rsidRPr="0081277F">
              <w:rPr>
                <w:lang w:val="en-US" w:eastAsia="en-US" w:bidi="en-US"/>
              </w:rPr>
              <w:t>Дополнительные</w:t>
            </w:r>
            <w:proofErr w:type="spellEnd"/>
            <w:r w:rsidRPr="0081277F">
              <w:rPr>
                <w:lang w:val="en-US" w:eastAsia="en-US" w:bidi="en-US"/>
              </w:rPr>
              <w:t xml:space="preserve"> </w:t>
            </w:r>
            <w:proofErr w:type="spellStart"/>
            <w:r w:rsidRPr="0081277F">
              <w:rPr>
                <w:lang w:val="en-US" w:eastAsia="en-US" w:bidi="en-US"/>
              </w:rPr>
              <w:t>требования</w:t>
            </w:r>
            <w:proofErr w:type="spellEnd"/>
          </w:p>
        </w:tc>
        <w:tc>
          <w:tcPr>
            <w:tcW w:w="7115" w:type="dxa"/>
            <w:gridSpan w:val="2"/>
            <w:tcBorders>
              <w:top w:val="single" w:sz="4" w:space="0" w:color="auto"/>
              <w:left w:val="single" w:sz="4" w:space="0" w:color="auto"/>
              <w:bottom w:val="single" w:sz="4" w:space="0" w:color="auto"/>
              <w:right w:val="single" w:sz="4" w:space="0" w:color="auto"/>
            </w:tcBorders>
            <w:hideMark/>
          </w:tcPr>
          <w:p w14:paraId="1A5AF5E6" w14:textId="77777777" w:rsidR="0081277F" w:rsidRPr="0081277F" w:rsidRDefault="0081277F" w:rsidP="0081277F">
            <w:pPr>
              <w:ind w:firstLine="284"/>
              <w:jc w:val="both"/>
              <w:rPr>
                <w:lang w:eastAsia="en-US" w:bidi="en-US"/>
              </w:rPr>
            </w:pPr>
            <w:r w:rsidRPr="0081277F">
              <w:rPr>
                <w:lang w:eastAsia="en-US" w:bidi="en-US"/>
              </w:rPr>
              <w:t xml:space="preserve">1. Основные проектные решения представить заказчику на предварительное рассмотрение. </w:t>
            </w:r>
          </w:p>
          <w:p w14:paraId="2E982BF5" w14:textId="77777777" w:rsidR="0081277F" w:rsidRPr="0081277F" w:rsidRDefault="0081277F" w:rsidP="0081277F">
            <w:pPr>
              <w:ind w:firstLine="284"/>
              <w:jc w:val="both"/>
              <w:rPr>
                <w:lang w:eastAsia="en-US" w:bidi="en-US"/>
              </w:rPr>
            </w:pPr>
            <w:r w:rsidRPr="0081277F">
              <w:rPr>
                <w:lang w:eastAsia="en-US" w:bidi="en-US"/>
              </w:rPr>
              <w:t>2. Сроки представления материалов – в соответствии с календарным планом оказания услуг.</w:t>
            </w:r>
          </w:p>
          <w:p w14:paraId="1EDB20B6" w14:textId="77777777" w:rsidR="0081277F" w:rsidRPr="0081277F" w:rsidRDefault="0081277F" w:rsidP="0081277F">
            <w:pPr>
              <w:ind w:firstLine="284"/>
              <w:jc w:val="both"/>
              <w:rPr>
                <w:lang w:eastAsia="en-US" w:bidi="en-US"/>
              </w:rPr>
            </w:pPr>
            <w:r w:rsidRPr="0081277F">
              <w:rPr>
                <w:lang w:eastAsia="en-US" w:bidi="en-US"/>
              </w:rPr>
              <w:t xml:space="preserve">3. О возникновении обстоятельств, препятствующих получению </w:t>
            </w:r>
            <w:proofErr w:type="gramStart"/>
            <w:r w:rsidRPr="0081277F">
              <w:rPr>
                <w:lang w:eastAsia="en-US" w:bidi="en-US"/>
              </w:rPr>
              <w:t>информации (исходных данных)</w:t>
            </w:r>
            <w:proofErr w:type="gramEnd"/>
            <w:r w:rsidRPr="0081277F">
              <w:rPr>
                <w:lang w:eastAsia="en-US" w:bidi="en-US"/>
              </w:rPr>
              <w:t xml:space="preserve"> разработчик обязан незамедлительно поставить заказчика в известность в письменной форме.</w:t>
            </w:r>
          </w:p>
        </w:tc>
      </w:tr>
      <w:tr w:rsidR="0081277F" w:rsidRPr="0081277F" w14:paraId="74AFB730"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48D8078E" w14:textId="77777777" w:rsidR="0081277F" w:rsidRPr="0081277F" w:rsidRDefault="0081277F" w:rsidP="0081277F">
            <w:pPr>
              <w:rPr>
                <w:color w:val="000000"/>
                <w:lang w:bidi="en-US"/>
              </w:rPr>
            </w:pPr>
            <w:r w:rsidRPr="0081277F">
              <w:rPr>
                <w:lang w:val="en-US" w:eastAsia="en-US" w:bidi="en-US"/>
              </w:rPr>
              <w:t xml:space="preserve">11. </w:t>
            </w:r>
            <w:proofErr w:type="spellStart"/>
            <w:r w:rsidRPr="0081277F">
              <w:rPr>
                <w:lang w:val="en-US" w:eastAsia="en-US" w:bidi="en-US"/>
              </w:rPr>
              <w:t>Гарантийные</w:t>
            </w:r>
            <w:proofErr w:type="spellEnd"/>
            <w:r w:rsidRPr="0081277F">
              <w:rPr>
                <w:lang w:val="en-US" w:eastAsia="en-US" w:bidi="en-US"/>
              </w:rPr>
              <w:t xml:space="preserve"> </w:t>
            </w:r>
            <w:proofErr w:type="spellStart"/>
            <w:r w:rsidRPr="0081277F">
              <w:rPr>
                <w:lang w:val="en-US" w:eastAsia="en-US" w:bidi="en-US"/>
              </w:rPr>
              <w:t>обязательства</w:t>
            </w:r>
            <w:proofErr w:type="spellEnd"/>
          </w:p>
        </w:tc>
        <w:tc>
          <w:tcPr>
            <w:tcW w:w="7115" w:type="dxa"/>
            <w:gridSpan w:val="2"/>
            <w:tcBorders>
              <w:top w:val="single" w:sz="4" w:space="0" w:color="auto"/>
              <w:left w:val="single" w:sz="4" w:space="0" w:color="auto"/>
              <w:bottom w:val="single" w:sz="4" w:space="0" w:color="auto"/>
              <w:right w:val="single" w:sz="4" w:space="0" w:color="auto"/>
            </w:tcBorders>
            <w:hideMark/>
          </w:tcPr>
          <w:p w14:paraId="22A6A1DD" w14:textId="77777777" w:rsidR="0081277F" w:rsidRPr="0081277F" w:rsidRDefault="0081277F" w:rsidP="0081277F">
            <w:pPr>
              <w:ind w:firstLine="284"/>
              <w:jc w:val="both"/>
              <w:rPr>
                <w:lang w:eastAsia="en-US" w:bidi="en-US"/>
              </w:rPr>
            </w:pPr>
            <w:r w:rsidRPr="0081277F">
              <w:rPr>
                <w:lang w:eastAsia="en-US" w:bidi="en-US"/>
              </w:rPr>
              <w:t>Исполнитель принимает участие в указанной в п. 9 процедуре согласования проектов путем устранения замечания либо путем обоснования правомерности положений подготовленных им документов (при необходимости).</w:t>
            </w:r>
          </w:p>
          <w:p w14:paraId="6D9C5581" w14:textId="77777777" w:rsidR="0081277F" w:rsidRPr="0081277F" w:rsidRDefault="0081277F" w:rsidP="0081277F">
            <w:pPr>
              <w:ind w:firstLine="284"/>
              <w:jc w:val="both"/>
              <w:rPr>
                <w:lang w:eastAsia="en-US" w:bidi="en-US"/>
              </w:rPr>
            </w:pPr>
            <w:r w:rsidRPr="0081277F">
              <w:rPr>
                <w:lang w:eastAsia="en-US" w:bidi="en-US"/>
              </w:rPr>
              <w:t>Заказчик осуществляет передачу Исполнителю замечания по согласованию, подлежащих устранению при доработке проектов (при наличии).</w:t>
            </w:r>
          </w:p>
          <w:p w14:paraId="218914E0" w14:textId="77777777" w:rsidR="0081277F" w:rsidRPr="0081277F" w:rsidRDefault="0081277F" w:rsidP="0081277F">
            <w:pPr>
              <w:ind w:firstLine="284"/>
              <w:jc w:val="both"/>
              <w:rPr>
                <w:lang w:eastAsia="en-US" w:bidi="en-US"/>
              </w:rPr>
            </w:pPr>
            <w:r w:rsidRPr="0081277F">
              <w:rPr>
                <w:lang w:eastAsia="en-US" w:bidi="en-US"/>
              </w:rPr>
              <w:t>Исполнитель проводит доработку проектов по результатам согласований и полученным замечаниям и передает Заказчику.</w:t>
            </w:r>
          </w:p>
          <w:p w14:paraId="22F29524" w14:textId="77777777" w:rsidR="0081277F" w:rsidRPr="0081277F" w:rsidRDefault="0081277F" w:rsidP="0081277F">
            <w:pPr>
              <w:ind w:firstLine="284"/>
              <w:jc w:val="both"/>
              <w:rPr>
                <w:lang w:eastAsia="en-US" w:bidi="en-US"/>
              </w:rPr>
            </w:pPr>
            <w:r w:rsidRPr="0081277F">
              <w:rPr>
                <w:lang w:eastAsia="en-US" w:bidi="en-US"/>
              </w:rPr>
              <w:t>Гарантийный срок составляет 24 (двадцать четыре) месяца с даты подписания Сторонами документа о приемке.</w:t>
            </w:r>
          </w:p>
          <w:p w14:paraId="4F504FA8" w14:textId="77777777" w:rsidR="0081277F" w:rsidRPr="0081277F" w:rsidRDefault="0081277F" w:rsidP="0081277F">
            <w:pPr>
              <w:ind w:firstLine="284"/>
              <w:jc w:val="both"/>
              <w:rPr>
                <w:lang w:eastAsia="en-US" w:bidi="en-US"/>
              </w:rPr>
            </w:pPr>
            <w:r w:rsidRPr="0081277F">
              <w:rPr>
                <w:lang w:eastAsia="en-US" w:bidi="en-US"/>
              </w:rPr>
              <w:t>Если в период гарантийного срока обнаружатся недостатки или дефекты, то Исполнитель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 или дефектов, возникших по вине Исполнителя.</w:t>
            </w:r>
          </w:p>
          <w:p w14:paraId="570CC81B" w14:textId="77777777" w:rsidR="0081277F" w:rsidRPr="0081277F" w:rsidRDefault="0081277F" w:rsidP="0081277F">
            <w:pPr>
              <w:ind w:firstLine="284"/>
              <w:jc w:val="both"/>
              <w:rPr>
                <w:lang w:eastAsia="en-US" w:bidi="en-US"/>
              </w:rPr>
            </w:pPr>
            <w:r w:rsidRPr="0081277F">
              <w:rPr>
                <w:lang w:eastAsia="en-US" w:bidi="en-US"/>
              </w:rPr>
              <w:lastRenderedPageBreak/>
              <w:t>В случае отказа Исполнителя от устранения выявленных недостатков (дефектов) Услуг или в случае не устранения недостатков (дефектов) Услуг в установленный срок, Заказчик вправе привлечь третьих лиц с возмещением расходов на устранение недостатков (дефектов) Услуг за счет Исполнителя.</w:t>
            </w:r>
          </w:p>
          <w:p w14:paraId="2065991D" w14:textId="77777777" w:rsidR="0081277F" w:rsidRPr="0081277F" w:rsidRDefault="0081277F" w:rsidP="0081277F">
            <w:pPr>
              <w:ind w:firstLine="284"/>
              <w:jc w:val="both"/>
              <w:rPr>
                <w:lang w:eastAsia="en-US" w:bidi="en-US"/>
              </w:rPr>
            </w:pPr>
            <w:r w:rsidRPr="0081277F">
              <w:rPr>
                <w:lang w:eastAsia="en-US" w:bidi="en-US"/>
              </w:rPr>
              <w:t>Гарантийные обязательства считаются исполненными после утверждения Схемы территориального планирования Тейковского муниципального района, размещения утвержденных документов в ФГИС ТП.</w:t>
            </w:r>
          </w:p>
        </w:tc>
      </w:tr>
      <w:tr w:rsidR="0081277F" w:rsidRPr="0081277F" w14:paraId="7DE4D026" w14:textId="77777777" w:rsidTr="00C148DA">
        <w:trPr>
          <w:gridAfter w:val="1"/>
          <w:wAfter w:w="1024" w:type="dxa"/>
        </w:trPr>
        <w:tc>
          <w:tcPr>
            <w:tcW w:w="2921" w:type="dxa"/>
            <w:tcBorders>
              <w:top w:val="single" w:sz="4" w:space="0" w:color="auto"/>
              <w:left w:val="single" w:sz="4" w:space="0" w:color="auto"/>
              <w:bottom w:val="single" w:sz="4" w:space="0" w:color="auto"/>
              <w:right w:val="single" w:sz="4" w:space="0" w:color="auto"/>
            </w:tcBorders>
            <w:hideMark/>
          </w:tcPr>
          <w:p w14:paraId="14139B7C" w14:textId="77777777" w:rsidR="0081277F" w:rsidRPr="0081277F" w:rsidRDefault="0081277F" w:rsidP="0081277F">
            <w:pPr>
              <w:rPr>
                <w:lang w:val="en-US" w:eastAsia="en-US" w:bidi="en-US"/>
              </w:rPr>
            </w:pPr>
            <w:r w:rsidRPr="0081277F">
              <w:rPr>
                <w:lang w:val="en-US" w:eastAsia="en-US" w:bidi="en-US"/>
              </w:rPr>
              <w:lastRenderedPageBreak/>
              <w:t xml:space="preserve">12. </w:t>
            </w:r>
            <w:proofErr w:type="spellStart"/>
            <w:r w:rsidRPr="0081277F">
              <w:rPr>
                <w:lang w:val="en-US" w:eastAsia="en-US" w:bidi="en-US"/>
              </w:rPr>
              <w:t>Сроки</w:t>
            </w:r>
            <w:proofErr w:type="spellEnd"/>
            <w:r w:rsidRPr="0081277F">
              <w:rPr>
                <w:lang w:val="en-US" w:eastAsia="en-US" w:bidi="en-US"/>
              </w:rPr>
              <w:t xml:space="preserve"> </w:t>
            </w:r>
            <w:proofErr w:type="spellStart"/>
            <w:r w:rsidRPr="0081277F">
              <w:rPr>
                <w:lang w:val="en-US" w:eastAsia="en-US" w:bidi="en-US"/>
              </w:rPr>
              <w:t>оказания</w:t>
            </w:r>
            <w:proofErr w:type="spellEnd"/>
            <w:r w:rsidRPr="0081277F">
              <w:rPr>
                <w:lang w:val="en-US" w:eastAsia="en-US" w:bidi="en-US"/>
              </w:rPr>
              <w:t xml:space="preserve"> </w:t>
            </w:r>
            <w:proofErr w:type="spellStart"/>
            <w:r w:rsidRPr="0081277F">
              <w:rPr>
                <w:lang w:val="en-US" w:eastAsia="en-US" w:bidi="en-US"/>
              </w:rPr>
              <w:t>услуг</w:t>
            </w:r>
            <w:proofErr w:type="spellEnd"/>
          </w:p>
        </w:tc>
        <w:tc>
          <w:tcPr>
            <w:tcW w:w="7115" w:type="dxa"/>
            <w:gridSpan w:val="2"/>
            <w:tcBorders>
              <w:top w:val="single" w:sz="4" w:space="0" w:color="auto"/>
              <w:left w:val="single" w:sz="4" w:space="0" w:color="auto"/>
              <w:bottom w:val="single" w:sz="4" w:space="0" w:color="auto"/>
              <w:right w:val="single" w:sz="4" w:space="0" w:color="auto"/>
            </w:tcBorders>
            <w:hideMark/>
          </w:tcPr>
          <w:p w14:paraId="4F409F04" w14:textId="77777777" w:rsidR="0081277F" w:rsidRPr="0081277F" w:rsidRDefault="0081277F" w:rsidP="0081277F">
            <w:pPr>
              <w:ind w:firstLine="284"/>
              <w:jc w:val="both"/>
              <w:rPr>
                <w:lang w:eastAsia="en-US" w:bidi="en-US"/>
              </w:rPr>
            </w:pPr>
            <w:r w:rsidRPr="0081277F">
              <w:rPr>
                <w:lang w:eastAsia="en-US" w:bidi="en-US"/>
              </w:rPr>
              <w:t>Сроки оказания услуг по муниципальному контракту – с даты заключения контракта по 01.12.2023 года включительно.</w:t>
            </w:r>
          </w:p>
          <w:p w14:paraId="7D21346A" w14:textId="77777777" w:rsidR="0081277F" w:rsidRPr="0081277F" w:rsidRDefault="0081277F" w:rsidP="0081277F">
            <w:pPr>
              <w:ind w:firstLine="284"/>
              <w:jc w:val="both"/>
              <w:rPr>
                <w:lang w:eastAsia="en-US" w:bidi="en-US"/>
              </w:rPr>
            </w:pPr>
            <w:r w:rsidRPr="0081277F">
              <w:rPr>
                <w:lang w:eastAsia="en-US" w:bidi="en-US"/>
              </w:rPr>
              <w:t xml:space="preserve">Исполнитель ежемесячно предоставляет письменный отчет о ходе выполнения работ по муниципальному контракту путем направления письма на электронную почту Отдела градостроительства управления координации жилищно-коммунального, дорожного хозяйства и градостроительства </w:t>
            </w:r>
            <w:hyperlink r:id="rId27" w:history="1">
              <w:r w:rsidRPr="0081277F">
                <w:rPr>
                  <w:lang w:eastAsia="en-US" w:bidi="en-US"/>
                </w:rPr>
                <w:t>gkh-tmr@mail.ru</w:t>
              </w:r>
            </w:hyperlink>
            <w:r w:rsidRPr="0081277F">
              <w:rPr>
                <w:lang w:eastAsia="en-US" w:bidi="en-US"/>
              </w:rPr>
              <w:t xml:space="preserve">    </w:t>
            </w:r>
          </w:p>
        </w:tc>
      </w:tr>
      <w:tr w:rsidR="0081277F" w:rsidRPr="0081277F" w14:paraId="64BE1076" w14:textId="77777777" w:rsidTr="00C148D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5637" w:type="dxa"/>
            <w:gridSpan w:val="2"/>
            <w:shd w:val="clear" w:color="auto" w:fill="auto"/>
          </w:tcPr>
          <w:p w14:paraId="4E123592" w14:textId="77777777" w:rsidR="0081277F" w:rsidRPr="0081277F" w:rsidRDefault="0081277F" w:rsidP="0081277F">
            <w:pPr>
              <w:widowControl w:val="0"/>
              <w:spacing w:after="120"/>
              <w:ind w:left="283"/>
              <w:rPr>
                <w:bCs/>
                <w:lang w:eastAsia="en-US"/>
              </w:rPr>
            </w:pPr>
          </w:p>
        </w:tc>
        <w:tc>
          <w:tcPr>
            <w:tcW w:w="5423" w:type="dxa"/>
            <w:gridSpan w:val="2"/>
            <w:shd w:val="clear" w:color="auto" w:fill="auto"/>
          </w:tcPr>
          <w:p w14:paraId="2B9DEDF1" w14:textId="77777777" w:rsidR="0081277F" w:rsidRPr="0081277F" w:rsidRDefault="0081277F" w:rsidP="0081277F">
            <w:pPr>
              <w:widowControl w:val="0"/>
              <w:spacing w:after="120"/>
              <w:ind w:left="283"/>
              <w:rPr>
                <w:lang w:eastAsia="en-US"/>
              </w:rPr>
            </w:pPr>
          </w:p>
        </w:tc>
      </w:tr>
    </w:tbl>
    <w:p w14:paraId="6A8A7DDE" w14:textId="77777777" w:rsidR="0081277F" w:rsidRPr="0081277F" w:rsidRDefault="0081277F" w:rsidP="0081277F">
      <w:pPr>
        <w:suppressAutoHyphens/>
        <w:spacing w:after="200"/>
        <w:jc w:val="center"/>
        <w:rPr>
          <w:highlight w:val="yellow"/>
          <w:lang w:eastAsia="zh-CN"/>
        </w:rPr>
      </w:pPr>
    </w:p>
    <w:p w14:paraId="5E0BA947" w14:textId="77777777" w:rsidR="0081277F" w:rsidRPr="0081277F" w:rsidRDefault="0081277F" w:rsidP="0081277F">
      <w:pPr>
        <w:keepNext/>
        <w:spacing w:before="240" w:after="60" w:line="276" w:lineRule="auto"/>
        <w:jc w:val="both"/>
        <w:outlineLvl w:val="2"/>
        <w:rPr>
          <w:bCs/>
          <w:highlight w:val="yellow"/>
        </w:rPr>
        <w:sectPr w:rsidR="0081277F" w:rsidRPr="0081277F" w:rsidSect="00C35082">
          <w:pgSz w:w="11906" w:h="16838"/>
          <w:pgMar w:top="1134" w:right="567" w:bottom="1134" w:left="1701" w:header="708" w:footer="708" w:gutter="0"/>
          <w:cols w:space="708"/>
          <w:docGrid w:linePitch="360"/>
        </w:sectPr>
      </w:pPr>
    </w:p>
    <w:p w14:paraId="0069FDC3" w14:textId="77777777" w:rsidR="0081277F" w:rsidRPr="0081277F" w:rsidRDefault="0081277F" w:rsidP="0081277F">
      <w:pPr>
        <w:keepNext/>
        <w:spacing w:before="240" w:after="60" w:line="276" w:lineRule="auto"/>
        <w:jc w:val="both"/>
        <w:outlineLvl w:val="2"/>
        <w:rPr>
          <w:bCs/>
        </w:rPr>
      </w:pPr>
      <w:bookmarkStart w:id="87" w:name="_Toc152075402"/>
      <w:r w:rsidRPr="0081277F">
        <w:rPr>
          <w:bCs/>
        </w:rPr>
        <w:lastRenderedPageBreak/>
        <w:t>Приложение №3. Перечень муниципальных программ Тейковского муниципального района</w:t>
      </w:r>
      <w:bookmarkEnd w:id="87"/>
    </w:p>
    <w:p w14:paraId="7D38C3B4" w14:textId="77777777" w:rsidR="0081277F" w:rsidRPr="0081277F" w:rsidRDefault="0081277F" w:rsidP="0081277F">
      <w:pPr>
        <w:tabs>
          <w:tab w:val="left" w:pos="8216"/>
        </w:tabs>
        <w:rPr>
          <w:snapToGrid w:val="0"/>
          <w:color w:val="000000"/>
          <w:w w:val="0"/>
          <w:u w:color="000000"/>
          <w:bdr w:val="none" w:sz="0" w:space="0" w:color="000000"/>
          <w:shd w:val="clear" w:color="000000" w:fill="000000"/>
          <w:lang w:eastAsia="x-none" w:bidi="x-none"/>
        </w:rPr>
      </w:pPr>
      <w:r w:rsidRPr="0081277F">
        <w:rPr>
          <w:rFonts w:eastAsiaTheme="minorHAnsi"/>
          <w:noProof/>
        </w:rPr>
        <w:drawing>
          <wp:inline distT="0" distB="0" distL="0" distR="0" wp14:anchorId="0BF5B16A" wp14:editId="6BA3DF9C">
            <wp:extent cx="5614988" cy="7486650"/>
            <wp:effectExtent l="0" t="0" r="5080" b="0"/>
            <wp:docPr id="1752030741" name="Рисунок 1752030741" descr="F:\Новая папка\Новая папка\20231110_1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Новая папка\20231110_1447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1989" cy="7482651"/>
                    </a:xfrm>
                    <a:prstGeom prst="rect">
                      <a:avLst/>
                    </a:prstGeom>
                    <a:noFill/>
                    <a:ln>
                      <a:noFill/>
                    </a:ln>
                  </pic:spPr>
                </pic:pic>
              </a:graphicData>
            </a:graphic>
          </wp:inline>
        </w:drawing>
      </w:r>
      <w:r w:rsidRPr="0081277F">
        <w:rPr>
          <w:snapToGrid w:val="0"/>
          <w:color w:val="000000"/>
          <w:w w:val="0"/>
          <w:u w:color="000000"/>
          <w:bdr w:val="none" w:sz="0" w:space="0" w:color="000000"/>
          <w:shd w:val="clear" w:color="000000" w:fill="000000"/>
          <w:lang w:val="x-none" w:eastAsia="x-none" w:bidi="x-none"/>
        </w:rPr>
        <w:t xml:space="preserve"> </w:t>
      </w:r>
    </w:p>
    <w:p w14:paraId="05B8D47F" w14:textId="77777777" w:rsidR="0081277F" w:rsidRPr="0081277F" w:rsidRDefault="0081277F" w:rsidP="0081277F">
      <w:pPr>
        <w:tabs>
          <w:tab w:val="left" w:pos="8216"/>
        </w:tabs>
        <w:rPr>
          <w:highlight w:val="yellow"/>
          <w:lang w:eastAsia="en-US"/>
        </w:rPr>
      </w:pPr>
      <w:r w:rsidRPr="0081277F">
        <w:rPr>
          <w:noProof/>
        </w:rPr>
        <w:lastRenderedPageBreak/>
        <w:drawing>
          <wp:inline distT="0" distB="0" distL="0" distR="0" wp14:anchorId="08C6550B" wp14:editId="3BB933BB">
            <wp:extent cx="5940425" cy="7920567"/>
            <wp:effectExtent l="0" t="0" r="3175" b="4445"/>
            <wp:docPr id="1214267950" name="Рисунок 1214267950" descr="F:\Новая папка\Новая папка\20231110_14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Новая папка\20231110_1447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14:paraId="1EBCB0A1" w14:textId="77777777" w:rsidR="0081277F" w:rsidRPr="0081277F" w:rsidRDefault="0081277F" w:rsidP="0081277F">
      <w:pPr>
        <w:spacing w:after="200" w:line="276" w:lineRule="auto"/>
        <w:contextualSpacing/>
        <w:rPr>
          <w:highlight w:val="yellow"/>
          <w:lang w:eastAsia="en-US"/>
        </w:rPr>
      </w:pPr>
    </w:p>
    <w:p w14:paraId="47D0D592" w14:textId="77777777" w:rsidR="0081277F" w:rsidRPr="0081277F" w:rsidRDefault="0081277F" w:rsidP="0081277F">
      <w:pPr>
        <w:spacing w:after="200" w:line="276" w:lineRule="auto"/>
        <w:contextualSpacing/>
        <w:rPr>
          <w:highlight w:val="yellow"/>
          <w:lang w:eastAsia="en-US"/>
        </w:rPr>
        <w:sectPr w:rsidR="0081277F" w:rsidRPr="0081277F" w:rsidSect="00C35082">
          <w:pgSz w:w="11906" w:h="16838"/>
          <w:pgMar w:top="1134" w:right="567" w:bottom="1134" w:left="1701" w:header="708" w:footer="708" w:gutter="0"/>
          <w:cols w:space="708"/>
          <w:docGrid w:linePitch="360"/>
        </w:sectPr>
      </w:pPr>
      <w:r w:rsidRPr="0081277F">
        <w:rPr>
          <w:noProof/>
        </w:rPr>
        <w:lastRenderedPageBreak/>
        <w:drawing>
          <wp:inline distT="0" distB="0" distL="0" distR="0" wp14:anchorId="4B025145" wp14:editId="32F490B8">
            <wp:extent cx="5940425" cy="7920567"/>
            <wp:effectExtent l="0" t="0" r="3175" b="4445"/>
            <wp:docPr id="5" name="Рисунок 5" descr="F:\Новая папка\Новая папка\20231110_14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Новая папка\20231110_1447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14:paraId="319E2E03" w14:textId="77777777" w:rsidR="0081277F" w:rsidRPr="0081277F" w:rsidRDefault="0081277F" w:rsidP="0081277F">
      <w:pPr>
        <w:keepNext/>
        <w:spacing w:before="240" w:after="60" w:line="276" w:lineRule="auto"/>
        <w:jc w:val="both"/>
        <w:outlineLvl w:val="2"/>
        <w:rPr>
          <w:bCs/>
        </w:rPr>
      </w:pPr>
      <w:bookmarkStart w:id="88" w:name="_Toc152075403"/>
      <w:r w:rsidRPr="0081277F">
        <w:rPr>
          <w:bCs/>
        </w:rPr>
        <w:lastRenderedPageBreak/>
        <w:t>Приложение №4. Обоснование планируемых для размещения на территории Тейковского муниципального района объектов местного значения</w:t>
      </w:r>
      <w:bookmarkEnd w:id="88"/>
    </w:p>
    <w:p w14:paraId="1C57F91E" w14:textId="77777777" w:rsidR="0081277F" w:rsidRPr="0081277F" w:rsidRDefault="0081277F" w:rsidP="0081277F">
      <w:pPr>
        <w:rPr>
          <w:rFonts w:eastAsia="Calibri"/>
        </w:rPr>
      </w:pPr>
      <w:bookmarkStart w:id="89" w:name="_Toc50564922"/>
      <w:bookmarkStart w:id="90" w:name="_Toc50564925"/>
      <w:r w:rsidRPr="0081277F">
        <w:rPr>
          <w:rFonts w:eastAsia="Calibri"/>
        </w:rPr>
        <w:t>0.1. Планируемые для размещения на территории Тейковского муниципального района объекты местного значения в сфере электроснабжения</w:t>
      </w:r>
      <w:bookmarkEnd w:id="89"/>
    </w:p>
    <w:tbl>
      <w:tblPr>
        <w:tblW w:w="52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2421"/>
        <w:gridCol w:w="2799"/>
        <w:gridCol w:w="3111"/>
        <w:gridCol w:w="2683"/>
        <w:gridCol w:w="1452"/>
        <w:gridCol w:w="2382"/>
      </w:tblGrid>
      <w:tr w:rsidR="0081277F" w:rsidRPr="0081277F" w14:paraId="570EE56C" w14:textId="77777777" w:rsidTr="00C148DA">
        <w:trPr>
          <w:trHeight w:val="871"/>
          <w:jc w:val="center"/>
        </w:trPr>
        <w:tc>
          <w:tcPr>
            <w:tcW w:w="1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5FCA712"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7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A26010" w14:textId="77777777" w:rsidR="0081277F" w:rsidRPr="0081277F" w:rsidRDefault="0081277F" w:rsidP="0081277F">
            <w:pPr>
              <w:contextualSpacing/>
              <w:jc w:val="center"/>
            </w:pPr>
            <w:r w:rsidRPr="0081277F">
              <w:t>Назначение объекта</w:t>
            </w:r>
          </w:p>
        </w:tc>
        <w:tc>
          <w:tcPr>
            <w:tcW w:w="9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4C2FD7" w14:textId="77777777" w:rsidR="0081277F" w:rsidRPr="0081277F" w:rsidRDefault="0081277F" w:rsidP="0081277F">
            <w:pPr>
              <w:contextualSpacing/>
              <w:jc w:val="center"/>
            </w:pPr>
            <w:r w:rsidRPr="0081277F">
              <w:t>Наименование объекта</w:t>
            </w:r>
          </w:p>
        </w:tc>
        <w:tc>
          <w:tcPr>
            <w:tcW w:w="101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D3FF7A" w14:textId="77777777" w:rsidR="0081277F" w:rsidRPr="0081277F" w:rsidRDefault="0081277F" w:rsidP="0081277F">
            <w:pPr>
              <w:contextualSpacing/>
              <w:jc w:val="center"/>
            </w:pPr>
            <w:r w:rsidRPr="0081277F">
              <w:t>Основные характеристики объекта</w:t>
            </w:r>
          </w:p>
        </w:tc>
        <w:tc>
          <w:tcPr>
            <w:tcW w:w="87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FCEA3F" w14:textId="77777777" w:rsidR="0081277F" w:rsidRPr="0081277F" w:rsidRDefault="0081277F" w:rsidP="0081277F">
            <w:pPr>
              <w:contextualSpacing/>
              <w:jc w:val="center"/>
            </w:pPr>
            <w:r w:rsidRPr="0081277F">
              <w:t>Местоположение объекта</w:t>
            </w:r>
          </w:p>
        </w:tc>
        <w:tc>
          <w:tcPr>
            <w:tcW w:w="471" w:type="pct"/>
            <w:tcBorders>
              <w:top w:val="single" w:sz="4" w:space="0" w:color="auto"/>
              <w:left w:val="single" w:sz="4" w:space="0" w:color="auto"/>
              <w:bottom w:val="single" w:sz="4" w:space="0" w:color="auto"/>
              <w:right w:val="single" w:sz="4" w:space="0" w:color="auto"/>
            </w:tcBorders>
            <w:shd w:val="clear" w:color="auto" w:fill="BFBFBF"/>
            <w:vAlign w:val="center"/>
          </w:tcPr>
          <w:p w14:paraId="19B367B4" w14:textId="77777777" w:rsidR="0081277F" w:rsidRPr="0081277F" w:rsidRDefault="0081277F" w:rsidP="0081277F">
            <w:pPr>
              <w:ind w:left="-108" w:right="-108"/>
              <w:contextualSpacing/>
              <w:jc w:val="center"/>
            </w:pPr>
            <w:r w:rsidRPr="0081277F">
              <w:t>Очередность строительства</w:t>
            </w:r>
          </w:p>
        </w:tc>
        <w:tc>
          <w:tcPr>
            <w:tcW w:w="774" w:type="pct"/>
            <w:tcBorders>
              <w:top w:val="single" w:sz="4" w:space="0" w:color="auto"/>
              <w:left w:val="single" w:sz="4" w:space="0" w:color="auto"/>
              <w:bottom w:val="single" w:sz="4" w:space="0" w:color="auto"/>
              <w:right w:val="single" w:sz="4" w:space="0" w:color="auto"/>
            </w:tcBorders>
            <w:shd w:val="clear" w:color="auto" w:fill="BFBFBF"/>
            <w:vAlign w:val="center"/>
          </w:tcPr>
          <w:p w14:paraId="129E1EC3" w14:textId="77777777" w:rsidR="0081277F" w:rsidRPr="0081277F" w:rsidRDefault="0081277F" w:rsidP="0081277F">
            <w:pPr>
              <w:ind w:right="-108"/>
              <w:contextualSpacing/>
              <w:jc w:val="center"/>
            </w:pPr>
            <w:r w:rsidRPr="0081277F">
              <w:t>Основание для включения в перечень</w:t>
            </w:r>
          </w:p>
        </w:tc>
      </w:tr>
      <w:tr w:rsidR="0081277F" w:rsidRPr="0081277F" w14:paraId="4EE320FF" w14:textId="77777777" w:rsidTr="00C148DA">
        <w:trPr>
          <w:trHeight w:val="135"/>
          <w:jc w:val="center"/>
        </w:trPr>
        <w:tc>
          <w:tcPr>
            <w:tcW w:w="175" w:type="pct"/>
            <w:tcBorders>
              <w:top w:val="single" w:sz="4" w:space="0" w:color="auto"/>
              <w:left w:val="single" w:sz="4" w:space="0" w:color="000000"/>
              <w:bottom w:val="single" w:sz="4" w:space="0" w:color="auto"/>
              <w:right w:val="single" w:sz="4" w:space="0" w:color="000000"/>
            </w:tcBorders>
            <w:shd w:val="clear" w:color="auto" w:fill="auto"/>
            <w:vAlign w:val="center"/>
          </w:tcPr>
          <w:p w14:paraId="71843E1E" w14:textId="77777777" w:rsidR="0081277F" w:rsidRPr="0081277F" w:rsidRDefault="0081277F" w:rsidP="0081277F">
            <w:pPr>
              <w:suppressAutoHyphens/>
              <w:ind w:left="-57" w:right="-57"/>
              <w:jc w:val="center"/>
              <w:rPr>
                <w:lang w:eastAsia="ar-SA"/>
              </w:rPr>
            </w:pPr>
            <w:r w:rsidRPr="0081277F">
              <w:rPr>
                <w:lang w:eastAsia="ar-SA"/>
              </w:rPr>
              <w:t>1</w:t>
            </w:r>
          </w:p>
        </w:tc>
        <w:tc>
          <w:tcPr>
            <w:tcW w:w="787" w:type="pct"/>
            <w:tcBorders>
              <w:top w:val="single" w:sz="4" w:space="0" w:color="auto"/>
              <w:left w:val="single" w:sz="4" w:space="0" w:color="000000"/>
              <w:right w:val="single" w:sz="4" w:space="0" w:color="000000"/>
            </w:tcBorders>
            <w:shd w:val="clear" w:color="auto" w:fill="auto"/>
            <w:vAlign w:val="center"/>
          </w:tcPr>
          <w:p w14:paraId="794FF596" w14:textId="77777777" w:rsidR="0081277F" w:rsidRPr="0081277F" w:rsidRDefault="0081277F" w:rsidP="0081277F">
            <w:pPr>
              <w:suppressAutoHyphens/>
              <w:ind w:right="-108"/>
              <w:jc w:val="center"/>
              <w:rPr>
                <w:lang w:eastAsia="ar-SA"/>
              </w:rPr>
            </w:pPr>
            <w:r w:rsidRPr="0081277F">
              <w:rPr>
                <w:lang w:eastAsia="ar-SA"/>
              </w:rPr>
              <w:t xml:space="preserve">ЛЭП в диапазоне напряжения 110 - 6 </w:t>
            </w:r>
            <w:proofErr w:type="spellStart"/>
            <w:r w:rsidRPr="0081277F">
              <w:rPr>
                <w:lang w:eastAsia="ar-SA"/>
              </w:rPr>
              <w:t>кВ</w:t>
            </w:r>
            <w:proofErr w:type="spellEnd"/>
          </w:p>
        </w:tc>
        <w:tc>
          <w:tcPr>
            <w:tcW w:w="4038" w:type="pct"/>
            <w:gridSpan w:val="5"/>
            <w:tcBorders>
              <w:top w:val="single" w:sz="4" w:space="0" w:color="auto"/>
              <w:left w:val="single" w:sz="4" w:space="0" w:color="000000"/>
              <w:bottom w:val="single" w:sz="4" w:space="0" w:color="auto"/>
              <w:right w:val="single" w:sz="4" w:space="0" w:color="000000"/>
            </w:tcBorders>
            <w:shd w:val="clear" w:color="auto" w:fill="auto"/>
            <w:vAlign w:val="center"/>
          </w:tcPr>
          <w:p w14:paraId="0B8D82E4" w14:textId="77777777" w:rsidR="0081277F" w:rsidRPr="0081277F" w:rsidRDefault="0081277F" w:rsidP="0081277F">
            <w:pPr>
              <w:suppressAutoHyphens/>
              <w:ind w:right="-73"/>
              <w:jc w:val="center"/>
              <w:rPr>
                <w:lang w:eastAsia="ar-SA"/>
              </w:rPr>
            </w:pPr>
            <w:r w:rsidRPr="0081277F">
              <w:rPr>
                <w:lang w:eastAsia="ar-SA"/>
              </w:rPr>
              <w:t>Предложения по строительству, реконструкции объектов отсутствуют</w:t>
            </w:r>
          </w:p>
        </w:tc>
      </w:tr>
    </w:tbl>
    <w:p w14:paraId="7A75AB01" w14:textId="77777777" w:rsidR="0081277F" w:rsidRPr="0081277F" w:rsidRDefault="0081277F" w:rsidP="0081277F">
      <w:pPr>
        <w:rPr>
          <w:rFonts w:eastAsia="Calibri"/>
          <w:bCs/>
        </w:rPr>
      </w:pPr>
      <w:r w:rsidRPr="0081277F">
        <w:rPr>
          <w:rFonts w:eastAsia="Calibri"/>
          <w:bCs/>
        </w:rPr>
        <w:t>1. Планируемые для размещения на территории Тейковского муниципального района объекты местного значения в сфере газоснабжения</w:t>
      </w:r>
    </w:p>
    <w:tbl>
      <w:tblPr>
        <w:tblpPr w:leftFromText="180" w:rightFromText="180" w:vertAnchor="text" w:tblpX="-379" w:tblpY="1"/>
        <w:tblOverlap w:val="never"/>
        <w:tblW w:w="52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6"/>
        <w:gridCol w:w="2266"/>
        <w:gridCol w:w="3543"/>
        <w:gridCol w:w="2840"/>
        <w:gridCol w:w="2408"/>
        <w:gridCol w:w="1560"/>
        <w:gridCol w:w="2263"/>
      </w:tblGrid>
      <w:tr w:rsidR="0081277F" w:rsidRPr="0081277F" w14:paraId="67F9C9EF" w14:textId="77777777" w:rsidTr="00C148DA">
        <w:trPr>
          <w:trHeight w:val="871"/>
        </w:trPr>
        <w:tc>
          <w:tcPr>
            <w:tcW w:w="174" w:type="pct"/>
            <w:tcBorders>
              <w:top w:val="single" w:sz="4" w:space="0" w:color="auto"/>
              <w:left w:val="single" w:sz="4" w:space="0" w:color="auto"/>
              <w:bottom w:val="single" w:sz="4" w:space="0" w:color="auto"/>
              <w:right w:val="single" w:sz="4" w:space="0" w:color="auto"/>
            </w:tcBorders>
            <w:shd w:val="clear" w:color="auto" w:fill="BFBFBF"/>
            <w:vAlign w:val="center"/>
          </w:tcPr>
          <w:p w14:paraId="0F2E3370"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tcPr>
          <w:p w14:paraId="7A77FCB7" w14:textId="77777777" w:rsidR="0081277F" w:rsidRPr="0081277F" w:rsidRDefault="0081277F" w:rsidP="0081277F">
            <w:pPr>
              <w:ind w:left="-57" w:right="-57"/>
              <w:contextualSpacing/>
              <w:jc w:val="center"/>
            </w:pPr>
            <w:r w:rsidRPr="0081277F">
              <w:t>Назначение объекта</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tcPr>
          <w:p w14:paraId="6826FF0D" w14:textId="77777777" w:rsidR="0081277F" w:rsidRPr="0081277F" w:rsidRDefault="0081277F" w:rsidP="0081277F">
            <w:pPr>
              <w:ind w:left="-57" w:right="-57"/>
              <w:contextualSpacing/>
              <w:jc w:val="center"/>
            </w:pPr>
            <w:r w:rsidRPr="0081277F">
              <w:t>Наименование объекта</w:t>
            </w:r>
          </w:p>
        </w:tc>
        <w:tc>
          <w:tcPr>
            <w:tcW w:w="921" w:type="pct"/>
            <w:tcBorders>
              <w:top w:val="single" w:sz="4" w:space="0" w:color="auto"/>
              <w:left w:val="single" w:sz="4" w:space="0" w:color="auto"/>
              <w:bottom w:val="single" w:sz="4" w:space="0" w:color="auto"/>
              <w:right w:val="single" w:sz="4" w:space="0" w:color="auto"/>
            </w:tcBorders>
            <w:shd w:val="clear" w:color="auto" w:fill="BFBFBF"/>
            <w:vAlign w:val="center"/>
          </w:tcPr>
          <w:p w14:paraId="3B137841" w14:textId="77777777" w:rsidR="0081277F" w:rsidRPr="0081277F" w:rsidRDefault="0081277F" w:rsidP="0081277F">
            <w:pPr>
              <w:ind w:left="-57" w:right="-57"/>
              <w:contextualSpacing/>
              <w:jc w:val="center"/>
            </w:pPr>
            <w:r w:rsidRPr="0081277F">
              <w:t>Основные характеристики объекта</w:t>
            </w:r>
          </w:p>
        </w:tc>
        <w:tc>
          <w:tcPr>
            <w:tcW w:w="781" w:type="pct"/>
            <w:tcBorders>
              <w:top w:val="single" w:sz="4" w:space="0" w:color="auto"/>
              <w:left w:val="single" w:sz="4" w:space="0" w:color="auto"/>
              <w:bottom w:val="single" w:sz="4" w:space="0" w:color="auto"/>
              <w:right w:val="single" w:sz="4" w:space="0" w:color="auto"/>
            </w:tcBorders>
            <w:shd w:val="clear" w:color="auto" w:fill="BFBFBF"/>
            <w:vAlign w:val="center"/>
          </w:tcPr>
          <w:p w14:paraId="74F929FB" w14:textId="77777777" w:rsidR="0081277F" w:rsidRPr="0081277F" w:rsidRDefault="0081277F" w:rsidP="0081277F">
            <w:pPr>
              <w:ind w:left="-57" w:right="-57"/>
              <w:contextualSpacing/>
              <w:jc w:val="center"/>
            </w:pPr>
            <w:r w:rsidRPr="0081277F">
              <w:t>Местоположение объекта</w:t>
            </w:r>
          </w:p>
        </w:tc>
        <w:tc>
          <w:tcPr>
            <w:tcW w:w="506" w:type="pct"/>
            <w:tcBorders>
              <w:top w:val="single" w:sz="4" w:space="0" w:color="auto"/>
              <w:left w:val="single" w:sz="4" w:space="0" w:color="auto"/>
              <w:bottom w:val="single" w:sz="4" w:space="0" w:color="auto"/>
              <w:right w:val="single" w:sz="4" w:space="0" w:color="auto"/>
            </w:tcBorders>
            <w:shd w:val="clear" w:color="auto" w:fill="BFBFBF"/>
            <w:vAlign w:val="center"/>
          </w:tcPr>
          <w:p w14:paraId="15CC7042" w14:textId="77777777" w:rsidR="0081277F" w:rsidRPr="0081277F" w:rsidRDefault="0081277F" w:rsidP="0081277F">
            <w:pPr>
              <w:ind w:left="-57" w:right="-57"/>
              <w:contextualSpacing/>
              <w:jc w:val="center"/>
            </w:pPr>
            <w:r w:rsidRPr="0081277F">
              <w:t>Очередность строительства</w:t>
            </w:r>
          </w:p>
        </w:tc>
        <w:tc>
          <w:tcPr>
            <w:tcW w:w="734" w:type="pct"/>
            <w:tcBorders>
              <w:top w:val="single" w:sz="4" w:space="0" w:color="auto"/>
              <w:left w:val="single" w:sz="4" w:space="0" w:color="auto"/>
              <w:bottom w:val="single" w:sz="4" w:space="0" w:color="auto"/>
              <w:right w:val="single" w:sz="4" w:space="0" w:color="auto"/>
            </w:tcBorders>
            <w:shd w:val="clear" w:color="auto" w:fill="BFBFBF"/>
            <w:vAlign w:val="center"/>
          </w:tcPr>
          <w:p w14:paraId="5EFB4102" w14:textId="77777777" w:rsidR="0081277F" w:rsidRPr="0081277F" w:rsidRDefault="0081277F" w:rsidP="0081277F">
            <w:pPr>
              <w:ind w:left="-57" w:right="-57"/>
              <w:contextualSpacing/>
              <w:jc w:val="center"/>
            </w:pPr>
            <w:r w:rsidRPr="0081277F">
              <w:t>Основание для включения в перечень</w:t>
            </w:r>
          </w:p>
        </w:tc>
      </w:tr>
      <w:tr w:rsidR="0081277F" w:rsidRPr="0081277F" w14:paraId="432EED3F" w14:textId="77777777" w:rsidTr="00C148DA">
        <w:trPr>
          <w:trHeight w:val="3663"/>
        </w:trPr>
        <w:tc>
          <w:tcPr>
            <w:tcW w:w="174" w:type="pct"/>
            <w:vAlign w:val="center"/>
          </w:tcPr>
          <w:p w14:paraId="74C4B85A"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w:t>
            </w:r>
          </w:p>
        </w:tc>
        <w:tc>
          <w:tcPr>
            <w:tcW w:w="735" w:type="pct"/>
            <w:vMerge w:val="restart"/>
            <w:vAlign w:val="center"/>
          </w:tcPr>
          <w:p w14:paraId="39E14F6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Межпоселковые газопроводы высокого и среднего давления</w:t>
            </w:r>
          </w:p>
        </w:tc>
        <w:tc>
          <w:tcPr>
            <w:tcW w:w="1149" w:type="pct"/>
            <w:vAlign w:val="center"/>
          </w:tcPr>
          <w:p w14:paraId="13B0F6D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от газопровода на с. Нельша до с. Морозово Тейковского района Ивановской области</w:t>
            </w:r>
          </w:p>
        </w:tc>
        <w:tc>
          <w:tcPr>
            <w:tcW w:w="921" w:type="pct"/>
            <w:vAlign w:val="center"/>
          </w:tcPr>
          <w:p w14:paraId="06F99130"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5,9 км</w:t>
            </w:r>
          </w:p>
        </w:tc>
        <w:tc>
          <w:tcPr>
            <w:tcW w:w="781" w:type="pct"/>
            <w:vAlign w:val="center"/>
          </w:tcPr>
          <w:p w14:paraId="2F43891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tc>
        <w:tc>
          <w:tcPr>
            <w:tcW w:w="506" w:type="pct"/>
            <w:vAlign w:val="center"/>
          </w:tcPr>
          <w:p w14:paraId="4CEE5EF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Align w:val="center"/>
          </w:tcPr>
          <w:p w14:paraId="6FBD108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Постановление Правительства ИО от 28.12.2020 N 678-п (ред. от 05.12.2022) "Об утверждении Региональной программы газификации жилищно-коммунального хозяйства, промышленных и иных организаций ИО на 2020 - 2030 годы"</w:t>
            </w:r>
          </w:p>
        </w:tc>
      </w:tr>
      <w:tr w:rsidR="0081277F" w:rsidRPr="0081277F" w14:paraId="0BA1378C" w14:textId="77777777" w:rsidTr="00C148DA">
        <w:tc>
          <w:tcPr>
            <w:tcW w:w="174" w:type="pct"/>
            <w:vAlign w:val="center"/>
          </w:tcPr>
          <w:p w14:paraId="7A504F58"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1.2</w:t>
            </w:r>
          </w:p>
        </w:tc>
        <w:tc>
          <w:tcPr>
            <w:tcW w:w="735" w:type="pct"/>
            <w:vMerge/>
            <w:vAlign w:val="center"/>
          </w:tcPr>
          <w:p w14:paraId="7600CB6A" w14:textId="77777777" w:rsidR="0081277F" w:rsidRPr="0081277F" w:rsidRDefault="0081277F" w:rsidP="0081277F">
            <w:pPr>
              <w:contextualSpacing/>
              <w:jc w:val="center"/>
              <w:rPr>
                <w:rFonts w:eastAsiaTheme="minorHAnsi"/>
                <w:lang w:eastAsia="en-US"/>
              </w:rPr>
            </w:pPr>
          </w:p>
        </w:tc>
        <w:tc>
          <w:tcPr>
            <w:tcW w:w="1149" w:type="pct"/>
            <w:vAlign w:val="center"/>
          </w:tcPr>
          <w:p w14:paraId="1788A9C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w:t>
            </w:r>
            <w:proofErr w:type="gramStart"/>
            <w:r w:rsidRPr="0081277F">
              <w:rPr>
                <w:rFonts w:eastAsiaTheme="minorHAnsi"/>
                <w:lang w:eastAsia="en-US"/>
              </w:rPr>
              <w:t>к  от</w:t>
            </w:r>
            <w:proofErr w:type="gramEnd"/>
            <w:r w:rsidRPr="0081277F">
              <w:rPr>
                <w:rFonts w:eastAsiaTheme="minorHAnsi"/>
                <w:lang w:eastAsia="en-US"/>
              </w:rPr>
              <w:t xml:space="preserve"> с. Морозово  до </w:t>
            </w:r>
            <w:r w:rsidRPr="0081277F">
              <w:rPr>
                <w:rFonts w:eastAsiaTheme="minorHAnsi"/>
                <w:lang w:eastAsia="en-US"/>
              </w:rPr>
              <w:lastRenderedPageBreak/>
              <w:t>д. </w:t>
            </w:r>
            <w:proofErr w:type="spellStart"/>
            <w:r w:rsidRPr="0081277F">
              <w:rPr>
                <w:rFonts w:eastAsiaTheme="minorHAnsi"/>
                <w:lang w:eastAsia="en-US"/>
              </w:rPr>
              <w:t>Шиборская</w:t>
            </w:r>
            <w:proofErr w:type="spellEnd"/>
            <w:r w:rsidRPr="0081277F">
              <w:rPr>
                <w:rFonts w:eastAsiaTheme="minorHAnsi"/>
                <w:lang w:eastAsia="en-US"/>
              </w:rPr>
              <w:t xml:space="preserve"> с отводами на с. </w:t>
            </w:r>
            <w:proofErr w:type="spellStart"/>
            <w:r w:rsidRPr="0081277F">
              <w:rPr>
                <w:rFonts w:eastAsiaTheme="minorHAnsi"/>
                <w:lang w:eastAsia="en-US"/>
              </w:rPr>
              <w:t>Якшино</w:t>
            </w:r>
            <w:proofErr w:type="spellEnd"/>
            <w:r w:rsidRPr="0081277F">
              <w:rPr>
                <w:rFonts w:eastAsiaTheme="minorHAnsi"/>
                <w:lang w:eastAsia="en-US"/>
              </w:rPr>
              <w:t xml:space="preserve"> и д. Быково </w:t>
            </w:r>
          </w:p>
        </w:tc>
        <w:tc>
          <w:tcPr>
            <w:tcW w:w="921" w:type="pct"/>
            <w:vAlign w:val="center"/>
          </w:tcPr>
          <w:p w14:paraId="70E706E5" w14:textId="77777777" w:rsidR="0081277F" w:rsidRPr="0081277F" w:rsidRDefault="0081277F" w:rsidP="0081277F">
            <w:pPr>
              <w:spacing w:after="200" w:line="276" w:lineRule="auto"/>
              <w:contextualSpacing/>
              <w:jc w:val="center"/>
              <w:rPr>
                <w:rFonts w:eastAsiaTheme="minorHAnsi"/>
                <w:lang w:eastAsia="en-US"/>
              </w:rPr>
            </w:pPr>
            <w:proofErr w:type="gramStart"/>
            <w:r w:rsidRPr="0081277F">
              <w:rPr>
                <w:rFonts w:eastAsiaTheme="minorHAnsi"/>
                <w:lang w:eastAsia="en-US"/>
              </w:rPr>
              <w:lastRenderedPageBreak/>
              <w:t>Протяженность  5</w:t>
            </w:r>
            <w:proofErr w:type="gramEnd"/>
            <w:r w:rsidRPr="0081277F">
              <w:rPr>
                <w:rFonts w:eastAsiaTheme="minorHAnsi"/>
                <w:lang w:eastAsia="en-US"/>
              </w:rPr>
              <w:t>,4 км</w:t>
            </w:r>
          </w:p>
        </w:tc>
        <w:tc>
          <w:tcPr>
            <w:tcW w:w="781" w:type="pct"/>
            <w:vAlign w:val="center"/>
          </w:tcPr>
          <w:p w14:paraId="6A006ED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Тейковский район, Морозовское СП</w:t>
            </w:r>
          </w:p>
        </w:tc>
        <w:tc>
          <w:tcPr>
            <w:tcW w:w="506" w:type="pct"/>
            <w:vAlign w:val="center"/>
          </w:tcPr>
          <w:p w14:paraId="2DA8D41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Merge w:val="restart"/>
            <w:vAlign w:val="center"/>
          </w:tcPr>
          <w:p w14:paraId="40DD7A1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Схема газоснабжения и </w:t>
            </w:r>
            <w:r w:rsidRPr="0081277F">
              <w:rPr>
                <w:rFonts w:eastAsiaTheme="minorHAnsi"/>
                <w:lang w:eastAsia="en-US"/>
              </w:rPr>
              <w:lastRenderedPageBreak/>
              <w:t xml:space="preserve">газификации Тейковского </w:t>
            </w:r>
            <w:proofErr w:type="gramStart"/>
            <w:r w:rsidRPr="0081277F">
              <w:rPr>
                <w:rFonts w:eastAsiaTheme="minorHAnsi"/>
                <w:lang w:eastAsia="en-US"/>
              </w:rPr>
              <w:t>района  Ивановской</w:t>
            </w:r>
            <w:proofErr w:type="gramEnd"/>
            <w:r w:rsidRPr="0081277F">
              <w:rPr>
                <w:rFonts w:eastAsiaTheme="minorHAnsi"/>
                <w:lang w:eastAsia="en-US"/>
              </w:rPr>
              <w:t xml:space="preserve"> области</w:t>
            </w:r>
          </w:p>
        </w:tc>
      </w:tr>
      <w:tr w:rsidR="0081277F" w:rsidRPr="0081277F" w14:paraId="7F5DBF84" w14:textId="77777777" w:rsidTr="00C148DA">
        <w:tc>
          <w:tcPr>
            <w:tcW w:w="174" w:type="pct"/>
            <w:vAlign w:val="center"/>
          </w:tcPr>
          <w:p w14:paraId="42DCA70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lastRenderedPageBreak/>
              <w:t>1.3</w:t>
            </w:r>
          </w:p>
        </w:tc>
        <w:tc>
          <w:tcPr>
            <w:tcW w:w="735" w:type="pct"/>
            <w:vMerge/>
            <w:vAlign w:val="center"/>
          </w:tcPr>
          <w:p w14:paraId="25FFFDED" w14:textId="77777777" w:rsidR="0081277F" w:rsidRPr="0081277F" w:rsidRDefault="0081277F" w:rsidP="0081277F">
            <w:pPr>
              <w:contextualSpacing/>
              <w:jc w:val="center"/>
              <w:rPr>
                <w:rFonts w:eastAsiaTheme="minorHAnsi"/>
                <w:lang w:eastAsia="en-US"/>
              </w:rPr>
            </w:pPr>
          </w:p>
        </w:tc>
        <w:tc>
          <w:tcPr>
            <w:tcW w:w="1149" w:type="pct"/>
            <w:vAlign w:val="center"/>
          </w:tcPr>
          <w:p w14:paraId="68BD2CC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от </w:t>
            </w:r>
            <w:proofErr w:type="gramStart"/>
            <w:r w:rsidRPr="0081277F">
              <w:rPr>
                <w:rFonts w:eastAsiaTheme="minorHAnsi"/>
                <w:lang w:eastAsia="en-US"/>
              </w:rPr>
              <w:t>проектируемого  газопровода</w:t>
            </w:r>
            <w:proofErr w:type="gramEnd"/>
            <w:r w:rsidRPr="0081277F">
              <w:rPr>
                <w:rFonts w:eastAsiaTheme="minorHAnsi"/>
                <w:lang w:eastAsia="en-US"/>
              </w:rPr>
              <w:t xml:space="preserve"> от с. Морозово  до д. Синяя Осока с отводами к д. Чайка, с. </w:t>
            </w:r>
            <w:proofErr w:type="spellStart"/>
            <w:r w:rsidRPr="0081277F">
              <w:rPr>
                <w:rFonts w:eastAsiaTheme="minorHAnsi"/>
                <w:lang w:eastAsia="en-US"/>
              </w:rPr>
              <w:t>Золотниковская</w:t>
            </w:r>
            <w:proofErr w:type="spellEnd"/>
            <w:r w:rsidRPr="0081277F">
              <w:rPr>
                <w:rFonts w:eastAsiaTheme="minorHAnsi"/>
                <w:lang w:eastAsia="en-US"/>
              </w:rPr>
              <w:t xml:space="preserve"> Пустынь, д. </w:t>
            </w:r>
            <w:proofErr w:type="spellStart"/>
            <w:r w:rsidRPr="0081277F">
              <w:rPr>
                <w:rFonts w:eastAsiaTheme="minorHAnsi"/>
                <w:lang w:eastAsia="en-US"/>
              </w:rPr>
              <w:t>Дашково</w:t>
            </w:r>
            <w:proofErr w:type="spellEnd"/>
            <w:r w:rsidRPr="0081277F">
              <w:rPr>
                <w:rFonts w:eastAsiaTheme="minorHAnsi"/>
                <w:lang w:eastAsia="en-US"/>
              </w:rPr>
              <w:t>, д. </w:t>
            </w:r>
            <w:proofErr w:type="spellStart"/>
            <w:r w:rsidRPr="0081277F">
              <w:rPr>
                <w:rFonts w:eastAsiaTheme="minorHAnsi"/>
                <w:lang w:eastAsia="en-US"/>
              </w:rPr>
              <w:t>Подлесиха</w:t>
            </w:r>
            <w:proofErr w:type="spellEnd"/>
            <w:r w:rsidRPr="0081277F">
              <w:rPr>
                <w:rFonts w:eastAsiaTheme="minorHAnsi"/>
                <w:lang w:eastAsia="en-US"/>
              </w:rPr>
              <w:t>, д. </w:t>
            </w:r>
            <w:proofErr w:type="spellStart"/>
            <w:r w:rsidRPr="0081277F">
              <w:rPr>
                <w:rFonts w:eastAsiaTheme="minorHAnsi"/>
                <w:lang w:eastAsia="en-US"/>
              </w:rPr>
              <w:t>Реброво</w:t>
            </w:r>
            <w:proofErr w:type="spellEnd"/>
            <w:r w:rsidRPr="0081277F">
              <w:rPr>
                <w:rFonts w:eastAsiaTheme="minorHAnsi"/>
                <w:lang w:eastAsia="en-US"/>
              </w:rPr>
              <w:t>, д. Коптево</w:t>
            </w:r>
          </w:p>
        </w:tc>
        <w:tc>
          <w:tcPr>
            <w:tcW w:w="921" w:type="pct"/>
            <w:vAlign w:val="center"/>
          </w:tcPr>
          <w:p w14:paraId="3C6C03FF"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19,5км</w:t>
            </w:r>
          </w:p>
        </w:tc>
        <w:tc>
          <w:tcPr>
            <w:tcW w:w="781" w:type="pct"/>
            <w:vAlign w:val="center"/>
          </w:tcPr>
          <w:p w14:paraId="16E2137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p w14:paraId="7A11C785"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Новолеушинское</w:t>
            </w:r>
            <w:proofErr w:type="spellEnd"/>
            <w:r w:rsidRPr="0081277F">
              <w:rPr>
                <w:rFonts w:eastAsiaTheme="minorHAnsi"/>
                <w:lang w:eastAsia="en-US"/>
              </w:rPr>
              <w:t xml:space="preserve"> СП</w:t>
            </w:r>
          </w:p>
        </w:tc>
        <w:tc>
          <w:tcPr>
            <w:tcW w:w="506" w:type="pct"/>
            <w:vAlign w:val="center"/>
          </w:tcPr>
          <w:p w14:paraId="17202CD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4865AAFE" w14:textId="77777777" w:rsidR="0081277F" w:rsidRPr="0081277F" w:rsidRDefault="0081277F" w:rsidP="0081277F">
            <w:pPr>
              <w:contextualSpacing/>
              <w:jc w:val="center"/>
              <w:rPr>
                <w:rFonts w:eastAsiaTheme="minorHAnsi"/>
                <w:lang w:eastAsia="en-US"/>
              </w:rPr>
            </w:pPr>
          </w:p>
        </w:tc>
      </w:tr>
      <w:tr w:rsidR="0081277F" w:rsidRPr="0081277F" w14:paraId="0B52B875" w14:textId="77777777" w:rsidTr="00C148DA">
        <w:tc>
          <w:tcPr>
            <w:tcW w:w="174" w:type="pct"/>
            <w:vAlign w:val="center"/>
          </w:tcPr>
          <w:p w14:paraId="4A8924B6"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1.4</w:t>
            </w:r>
          </w:p>
        </w:tc>
        <w:tc>
          <w:tcPr>
            <w:tcW w:w="735" w:type="pct"/>
            <w:vMerge/>
            <w:vAlign w:val="center"/>
          </w:tcPr>
          <w:p w14:paraId="0A523A67" w14:textId="77777777" w:rsidR="0081277F" w:rsidRPr="0081277F" w:rsidRDefault="0081277F" w:rsidP="0081277F">
            <w:pPr>
              <w:contextualSpacing/>
              <w:jc w:val="center"/>
              <w:rPr>
                <w:rFonts w:eastAsiaTheme="minorHAnsi"/>
                <w:lang w:eastAsia="en-US"/>
              </w:rPr>
            </w:pPr>
          </w:p>
        </w:tc>
        <w:tc>
          <w:tcPr>
            <w:tcW w:w="1149" w:type="pct"/>
            <w:vAlign w:val="center"/>
          </w:tcPr>
          <w:p w14:paraId="0F97448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с. </w:t>
            </w:r>
            <w:proofErr w:type="spellStart"/>
            <w:r w:rsidRPr="0081277F">
              <w:rPr>
                <w:rFonts w:eastAsiaTheme="minorHAnsi"/>
                <w:lang w:eastAsia="en-US"/>
              </w:rPr>
              <w:t>Григорьево</w:t>
            </w:r>
            <w:proofErr w:type="spellEnd"/>
            <w:r w:rsidRPr="0081277F">
              <w:rPr>
                <w:rFonts w:eastAsiaTheme="minorHAnsi"/>
                <w:lang w:eastAsia="en-US"/>
              </w:rPr>
              <w:t xml:space="preserve"> до д. Хомутово  с  отводами  к д. Березовик, д. Малый </w:t>
            </w:r>
            <w:proofErr w:type="spellStart"/>
            <w:r w:rsidRPr="0081277F">
              <w:rPr>
                <w:rFonts w:eastAsiaTheme="minorHAnsi"/>
                <w:lang w:eastAsia="en-US"/>
              </w:rPr>
              <w:t>Таковец</w:t>
            </w:r>
            <w:proofErr w:type="spellEnd"/>
            <w:r w:rsidRPr="0081277F">
              <w:rPr>
                <w:rFonts w:eastAsiaTheme="minorHAnsi"/>
                <w:lang w:eastAsia="en-US"/>
              </w:rPr>
              <w:t>, д. Бураково, д. Высоково</w:t>
            </w:r>
          </w:p>
        </w:tc>
        <w:tc>
          <w:tcPr>
            <w:tcW w:w="921" w:type="pct"/>
            <w:vAlign w:val="center"/>
          </w:tcPr>
          <w:p w14:paraId="392DCBD6"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9,3 км</w:t>
            </w:r>
          </w:p>
        </w:tc>
        <w:tc>
          <w:tcPr>
            <w:tcW w:w="781" w:type="pct"/>
            <w:vAlign w:val="center"/>
          </w:tcPr>
          <w:p w14:paraId="2CF198D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Новолеушинское</w:t>
            </w:r>
            <w:proofErr w:type="spellEnd"/>
            <w:proofErr w:type="gramEnd"/>
            <w:r w:rsidRPr="0081277F">
              <w:rPr>
                <w:rFonts w:eastAsiaTheme="minorHAnsi"/>
                <w:lang w:eastAsia="en-US"/>
              </w:rPr>
              <w:t xml:space="preserve"> СП</w:t>
            </w:r>
          </w:p>
        </w:tc>
        <w:tc>
          <w:tcPr>
            <w:tcW w:w="506" w:type="pct"/>
            <w:vAlign w:val="center"/>
          </w:tcPr>
          <w:p w14:paraId="4B80A67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217E74C7" w14:textId="77777777" w:rsidR="0081277F" w:rsidRPr="0081277F" w:rsidRDefault="0081277F" w:rsidP="0081277F">
            <w:pPr>
              <w:contextualSpacing/>
              <w:jc w:val="center"/>
              <w:rPr>
                <w:rFonts w:eastAsiaTheme="minorHAnsi"/>
                <w:lang w:eastAsia="en-US"/>
              </w:rPr>
            </w:pPr>
          </w:p>
        </w:tc>
      </w:tr>
      <w:tr w:rsidR="0081277F" w:rsidRPr="0081277F" w14:paraId="1C48F49A" w14:textId="77777777" w:rsidTr="00C148DA">
        <w:tc>
          <w:tcPr>
            <w:tcW w:w="174" w:type="pct"/>
            <w:vAlign w:val="center"/>
          </w:tcPr>
          <w:p w14:paraId="7F7B22E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1.5</w:t>
            </w:r>
          </w:p>
        </w:tc>
        <w:tc>
          <w:tcPr>
            <w:tcW w:w="735" w:type="pct"/>
            <w:vMerge/>
            <w:vAlign w:val="center"/>
          </w:tcPr>
          <w:p w14:paraId="31F65C1F" w14:textId="77777777" w:rsidR="0081277F" w:rsidRPr="0081277F" w:rsidRDefault="0081277F" w:rsidP="0081277F">
            <w:pPr>
              <w:contextualSpacing/>
              <w:jc w:val="center"/>
              <w:rPr>
                <w:rFonts w:eastAsiaTheme="minorHAnsi"/>
                <w:lang w:eastAsia="en-US"/>
              </w:rPr>
            </w:pPr>
          </w:p>
        </w:tc>
        <w:tc>
          <w:tcPr>
            <w:tcW w:w="1149" w:type="pct"/>
            <w:vAlign w:val="center"/>
          </w:tcPr>
          <w:p w14:paraId="5338DC4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д. </w:t>
            </w:r>
            <w:proofErr w:type="spellStart"/>
            <w:r w:rsidRPr="0081277F">
              <w:rPr>
                <w:rFonts w:eastAsiaTheme="minorHAnsi"/>
                <w:lang w:eastAsia="en-US"/>
              </w:rPr>
              <w:t>Оболсуново</w:t>
            </w:r>
            <w:proofErr w:type="spellEnd"/>
            <w:r w:rsidRPr="0081277F">
              <w:rPr>
                <w:rFonts w:eastAsiaTheme="minorHAnsi"/>
                <w:lang w:eastAsia="en-US"/>
              </w:rPr>
              <w:t xml:space="preserve">  до д. </w:t>
            </w:r>
            <w:proofErr w:type="spellStart"/>
            <w:r w:rsidRPr="0081277F">
              <w:rPr>
                <w:rFonts w:eastAsiaTheme="minorHAnsi"/>
                <w:lang w:eastAsia="en-US"/>
              </w:rPr>
              <w:t>Рожство</w:t>
            </w:r>
            <w:proofErr w:type="spellEnd"/>
            <w:r w:rsidRPr="0081277F">
              <w:rPr>
                <w:rFonts w:eastAsiaTheme="minorHAnsi"/>
                <w:lang w:eastAsia="en-US"/>
              </w:rPr>
              <w:t xml:space="preserve"> с отводами к д. </w:t>
            </w:r>
            <w:proofErr w:type="spellStart"/>
            <w:r w:rsidRPr="0081277F">
              <w:rPr>
                <w:rFonts w:eastAsiaTheme="minorHAnsi"/>
                <w:lang w:eastAsia="en-US"/>
              </w:rPr>
              <w:t>Алферьево</w:t>
            </w:r>
            <w:proofErr w:type="spellEnd"/>
            <w:r w:rsidRPr="0081277F">
              <w:rPr>
                <w:rFonts w:eastAsiaTheme="minorHAnsi"/>
                <w:lang w:eastAsia="en-US"/>
              </w:rPr>
              <w:t xml:space="preserve"> и д. </w:t>
            </w:r>
            <w:proofErr w:type="spellStart"/>
            <w:r w:rsidRPr="0081277F">
              <w:rPr>
                <w:rFonts w:eastAsiaTheme="minorHAnsi"/>
                <w:lang w:eastAsia="en-US"/>
              </w:rPr>
              <w:t>Вантино</w:t>
            </w:r>
            <w:proofErr w:type="spellEnd"/>
          </w:p>
        </w:tc>
        <w:tc>
          <w:tcPr>
            <w:tcW w:w="921" w:type="pct"/>
            <w:vAlign w:val="center"/>
          </w:tcPr>
          <w:p w14:paraId="4766EFB9"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8,6 км</w:t>
            </w:r>
          </w:p>
        </w:tc>
        <w:tc>
          <w:tcPr>
            <w:tcW w:w="781" w:type="pct"/>
            <w:vAlign w:val="center"/>
          </w:tcPr>
          <w:p w14:paraId="53076FF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Большеклочковское</w:t>
            </w:r>
            <w:proofErr w:type="spellEnd"/>
            <w:proofErr w:type="gramEnd"/>
            <w:r w:rsidRPr="0081277F">
              <w:rPr>
                <w:rFonts w:eastAsiaTheme="minorHAnsi"/>
                <w:lang w:eastAsia="en-US"/>
              </w:rPr>
              <w:t xml:space="preserve"> СП</w:t>
            </w:r>
          </w:p>
        </w:tc>
        <w:tc>
          <w:tcPr>
            <w:tcW w:w="506" w:type="pct"/>
            <w:vAlign w:val="center"/>
          </w:tcPr>
          <w:p w14:paraId="5F5E1AF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383D21DD" w14:textId="77777777" w:rsidR="0081277F" w:rsidRPr="0081277F" w:rsidRDefault="0081277F" w:rsidP="0081277F">
            <w:pPr>
              <w:contextualSpacing/>
              <w:jc w:val="center"/>
              <w:rPr>
                <w:rFonts w:eastAsiaTheme="minorHAnsi"/>
                <w:lang w:eastAsia="en-US"/>
              </w:rPr>
            </w:pPr>
          </w:p>
        </w:tc>
      </w:tr>
      <w:tr w:rsidR="0081277F" w:rsidRPr="0081277F" w14:paraId="3455A4F7" w14:textId="77777777" w:rsidTr="00C148DA">
        <w:tc>
          <w:tcPr>
            <w:tcW w:w="174" w:type="pct"/>
            <w:vAlign w:val="center"/>
          </w:tcPr>
          <w:p w14:paraId="35DC7F34"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1.6</w:t>
            </w:r>
          </w:p>
        </w:tc>
        <w:tc>
          <w:tcPr>
            <w:tcW w:w="735" w:type="pct"/>
            <w:vMerge/>
            <w:vAlign w:val="center"/>
          </w:tcPr>
          <w:p w14:paraId="6708BDC3" w14:textId="77777777" w:rsidR="0081277F" w:rsidRPr="0081277F" w:rsidRDefault="0081277F" w:rsidP="0081277F">
            <w:pPr>
              <w:contextualSpacing/>
              <w:jc w:val="center"/>
              <w:rPr>
                <w:rFonts w:eastAsiaTheme="minorHAnsi"/>
                <w:lang w:eastAsia="en-US"/>
              </w:rPr>
            </w:pPr>
          </w:p>
        </w:tc>
        <w:tc>
          <w:tcPr>
            <w:tcW w:w="1149" w:type="pct"/>
            <w:vAlign w:val="center"/>
          </w:tcPr>
          <w:p w14:paraId="5564D3C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д.</w:t>
            </w:r>
            <w:proofErr w:type="gramEnd"/>
            <w:r w:rsidRPr="0081277F">
              <w:rPr>
                <w:rFonts w:eastAsiaTheme="minorHAnsi"/>
                <w:lang w:eastAsia="en-US"/>
              </w:rPr>
              <w:t> </w:t>
            </w:r>
            <w:proofErr w:type="spellStart"/>
            <w:r w:rsidRPr="0081277F">
              <w:rPr>
                <w:rFonts w:eastAsiaTheme="minorHAnsi"/>
                <w:lang w:eastAsia="en-US"/>
              </w:rPr>
              <w:t>Пелгусово</w:t>
            </w:r>
            <w:proofErr w:type="spellEnd"/>
            <w:r w:rsidRPr="0081277F">
              <w:rPr>
                <w:rFonts w:eastAsiaTheme="minorHAnsi"/>
                <w:lang w:eastAsia="en-US"/>
              </w:rPr>
              <w:t xml:space="preserve"> – д. </w:t>
            </w:r>
            <w:proofErr w:type="spellStart"/>
            <w:r w:rsidRPr="0081277F">
              <w:rPr>
                <w:rFonts w:eastAsiaTheme="minorHAnsi"/>
                <w:lang w:eastAsia="en-US"/>
              </w:rPr>
              <w:t>Доронино</w:t>
            </w:r>
            <w:proofErr w:type="spellEnd"/>
            <w:r w:rsidRPr="0081277F">
              <w:rPr>
                <w:rFonts w:eastAsiaTheme="minorHAnsi"/>
                <w:lang w:eastAsia="en-US"/>
              </w:rPr>
              <w:t xml:space="preserve"> – д. </w:t>
            </w:r>
            <w:proofErr w:type="spellStart"/>
            <w:r w:rsidRPr="0081277F">
              <w:rPr>
                <w:rFonts w:eastAsiaTheme="minorHAnsi"/>
                <w:lang w:eastAsia="en-US"/>
              </w:rPr>
              <w:t>Мясниково</w:t>
            </w:r>
            <w:proofErr w:type="spellEnd"/>
          </w:p>
        </w:tc>
        <w:tc>
          <w:tcPr>
            <w:tcW w:w="921" w:type="pct"/>
            <w:vAlign w:val="center"/>
          </w:tcPr>
          <w:p w14:paraId="181E6A3E"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9,1 км</w:t>
            </w:r>
          </w:p>
        </w:tc>
        <w:tc>
          <w:tcPr>
            <w:tcW w:w="781" w:type="pct"/>
            <w:vAlign w:val="center"/>
          </w:tcPr>
          <w:p w14:paraId="61DE8F4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506" w:type="pct"/>
            <w:vAlign w:val="center"/>
          </w:tcPr>
          <w:p w14:paraId="322BB74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52236E91" w14:textId="77777777" w:rsidR="0081277F" w:rsidRPr="0081277F" w:rsidRDefault="0081277F" w:rsidP="0081277F">
            <w:pPr>
              <w:contextualSpacing/>
              <w:jc w:val="center"/>
              <w:rPr>
                <w:rFonts w:eastAsiaTheme="minorHAnsi"/>
                <w:lang w:eastAsia="en-US"/>
              </w:rPr>
            </w:pPr>
          </w:p>
        </w:tc>
      </w:tr>
      <w:tr w:rsidR="0081277F" w:rsidRPr="0081277F" w14:paraId="40B32013" w14:textId="77777777" w:rsidTr="00C148DA">
        <w:trPr>
          <w:trHeight w:val="261"/>
        </w:trPr>
        <w:tc>
          <w:tcPr>
            <w:tcW w:w="174" w:type="pct"/>
            <w:tcBorders>
              <w:top w:val="single" w:sz="4" w:space="0" w:color="auto"/>
              <w:bottom w:val="single" w:sz="4" w:space="0" w:color="auto"/>
            </w:tcBorders>
            <w:vAlign w:val="center"/>
          </w:tcPr>
          <w:p w14:paraId="54A66DF9"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1.7</w:t>
            </w:r>
          </w:p>
        </w:tc>
        <w:tc>
          <w:tcPr>
            <w:tcW w:w="735" w:type="pct"/>
            <w:vMerge/>
            <w:vAlign w:val="center"/>
          </w:tcPr>
          <w:p w14:paraId="0FD5C5EC"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vAlign w:val="center"/>
          </w:tcPr>
          <w:p w14:paraId="1716A7C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Клинцево</w:t>
            </w:r>
            <w:proofErr w:type="spellEnd"/>
            <w:r w:rsidRPr="0081277F">
              <w:rPr>
                <w:rFonts w:eastAsiaTheme="minorHAnsi"/>
                <w:lang w:eastAsia="en-US"/>
              </w:rPr>
              <w:t>, д. Романцево</w:t>
            </w:r>
          </w:p>
        </w:tc>
        <w:tc>
          <w:tcPr>
            <w:tcW w:w="921" w:type="pct"/>
            <w:tcBorders>
              <w:top w:val="single" w:sz="4" w:space="0" w:color="auto"/>
              <w:bottom w:val="single" w:sz="4" w:space="0" w:color="auto"/>
            </w:tcBorders>
            <w:vAlign w:val="center"/>
          </w:tcPr>
          <w:p w14:paraId="5B2E79B8"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Протяженность 1,7 км</w:t>
            </w:r>
          </w:p>
        </w:tc>
        <w:tc>
          <w:tcPr>
            <w:tcW w:w="781" w:type="pct"/>
            <w:tcBorders>
              <w:top w:val="single" w:sz="4" w:space="0" w:color="auto"/>
              <w:bottom w:val="single" w:sz="4" w:space="0" w:color="auto"/>
            </w:tcBorders>
            <w:vAlign w:val="center"/>
          </w:tcPr>
          <w:p w14:paraId="2100632F"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506" w:type="pct"/>
            <w:tcBorders>
              <w:top w:val="single" w:sz="4" w:space="0" w:color="auto"/>
              <w:bottom w:val="single" w:sz="4" w:space="0" w:color="auto"/>
            </w:tcBorders>
            <w:vAlign w:val="center"/>
          </w:tcPr>
          <w:p w14:paraId="26E9C5A9"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7150B816"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2CAB58FE" w14:textId="77777777" w:rsidTr="00C148DA">
        <w:trPr>
          <w:trHeight w:val="261"/>
        </w:trPr>
        <w:tc>
          <w:tcPr>
            <w:tcW w:w="174" w:type="pct"/>
            <w:tcBorders>
              <w:top w:val="single" w:sz="4" w:space="0" w:color="auto"/>
              <w:bottom w:val="single" w:sz="4" w:space="0" w:color="auto"/>
            </w:tcBorders>
            <w:vAlign w:val="center"/>
          </w:tcPr>
          <w:p w14:paraId="32E24AF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1.8</w:t>
            </w:r>
          </w:p>
        </w:tc>
        <w:tc>
          <w:tcPr>
            <w:tcW w:w="735" w:type="pct"/>
            <w:vMerge/>
            <w:vAlign w:val="center"/>
          </w:tcPr>
          <w:p w14:paraId="2E622226"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vAlign w:val="center"/>
          </w:tcPr>
          <w:p w14:paraId="05C4C56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от</w:t>
            </w:r>
            <w:proofErr w:type="gramEnd"/>
            <w:r w:rsidRPr="0081277F">
              <w:rPr>
                <w:rFonts w:eastAsiaTheme="minorHAnsi"/>
                <w:lang w:eastAsia="en-US"/>
              </w:rPr>
              <w:t xml:space="preserve"> с. </w:t>
            </w:r>
            <w:proofErr w:type="spellStart"/>
            <w:r w:rsidRPr="0081277F">
              <w:rPr>
                <w:rFonts w:eastAsiaTheme="minorHAnsi"/>
                <w:lang w:eastAsia="en-US"/>
              </w:rPr>
              <w:t>Першино</w:t>
            </w:r>
            <w:proofErr w:type="spellEnd"/>
            <w:r w:rsidRPr="0081277F">
              <w:rPr>
                <w:rFonts w:eastAsiaTheme="minorHAnsi"/>
                <w:lang w:eastAsia="en-US"/>
              </w:rPr>
              <w:t xml:space="preserve"> до с. Новое </w:t>
            </w:r>
            <w:proofErr w:type="spellStart"/>
            <w:r w:rsidRPr="0081277F">
              <w:rPr>
                <w:rFonts w:eastAsiaTheme="minorHAnsi"/>
                <w:lang w:eastAsia="en-US"/>
              </w:rPr>
              <w:t>Горяново</w:t>
            </w:r>
            <w:proofErr w:type="spellEnd"/>
            <w:r w:rsidRPr="0081277F">
              <w:rPr>
                <w:rFonts w:eastAsiaTheme="minorHAnsi"/>
                <w:lang w:eastAsia="en-US"/>
              </w:rPr>
              <w:t xml:space="preserve"> с отводами на д. Малое </w:t>
            </w:r>
            <w:proofErr w:type="spellStart"/>
            <w:r w:rsidRPr="0081277F">
              <w:rPr>
                <w:rFonts w:eastAsiaTheme="minorHAnsi"/>
                <w:lang w:eastAsia="en-US"/>
              </w:rPr>
              <w:t>Клочково</w:t>
            </w:r>
            <w:proofErr w:type="spellEnd"/>
            <w:r w:rsidRPr="0081277F">
              <w:rPr>
                <w:rFonts w:eastAsiaTheme="minorHAnsi"/>
                <w:lang w:eastAsia="en-US"/>
              </w:rPr>
              <w:t>, с. Междуреченск и котельную №1к</w:t>
            </w:r>
          </w:p>
        </w:tc>
        <w:tc>
          <w:tcPr>
            <w:tcW w:w="921" w:type="pct"/>
            <w:tcBorders>
              <w:top w:val="single" w:sz="4" w:space="0" w:color="auto"/>
              <w:bottom w:val="single" w:sz="4" w:space="0" w:color="auto"/>
            </w:tcBorders>
            <w:vAlign w:val="center"/>
          </w:tcPr>
          <w:p w14:paraId="68D6B439"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Протяженность 17,2 км </w:t>
            </w:r>
          </w:p>
        </w:tc>
        <w:tc>
          <w:tcPr>
            <w:tcW w:w="781" w:type="pct"/>
            <w:tcBorders>
              <w:top w:val="single" w:sz="4" w:space="0" w:color="auto"/>
              <w:bottom w:val="single" w:sz="4" w:space="0" w:color="auto"/>
            </w:tcBorders>
            <w:vAlign w:val="center"/>
          </w:tcPr>
          <w:p w14:paraId="0FCCCF71"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w:t>
            </w:r>
          </w:p>
        </w:tc>
        <w:tc>
          <w:tcPr>
            <w:tcW w:w="506" w:type="pct"/>
            <w:tcBorders>
              <w:top w:val="single" w:sz="4" w:space="0" w:color="auto"/>
              <w:bottom w:val="single" w:sz="4" w:space="0" w:color="auto"/>
            </w:tcBorders>
            <w:vAlign w:val="center"/>
          </w:tcPr>
          <w:p w14:paraId="3F3EE8A2"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6B6F6CBC"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4AD82512" w14:textId="77777777" w:rsidTr="00C148DA">
        <w:trPr>
          <w:trHeight w:val="261"/>
        </w:trPr>
        <w:tc>
          <w:tcPr>
            <w:tcW w:w="174" w:type="pct"/>
            <w:tcBorders>
              <w:top w:val="single" w:sz="4" w:space="0" w:color="auto"/>
              <w:bottom w:val="single" w:sz="4" w:space="0" w:color="auto"/>
            </w:tcBorders>
            <w:vAlign w:val="center"/>
          </w:tcPr>
          <w:p w14:paraId="4481C2F1"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1.9</w:t>
            </w:r>
          </w:p>
        </w:tc>
        <w:tc>
          <w:tcPr>
            <w:tcW w:w="735" w:type="pct"/>
            <w:vMerge/>
            <w:vAlign w:val="center"/>
          </w:tcPr>
          <w:p w14:paraId="41207A02"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vAlign w:val="center"/>
          </w:tcPr>
          <w:p w14:paraId="15F56C2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от </w:t>
            </w:r>
            <w:r w:rsidRPr="0081277F">
              <w:rPr>
                <w:rFonts w:eastAsiaTheme="minorHAnsi"/>
                <w:lang w:eastAsia="en-US"/>
              </w:rPr>
              <w:lastRenderedPageBreak/>
              <w:t xml:space="preserve">газопровода от с. Нельша до газопровода к котельной №31 с </w:t>
            </w:r>
            <w:proofErr w:type="gramStart"/>
            <w:r w:rsidRPr="0081277F">
              <w:rPr>
                <w:rFonts w:eastAsiaTheme="minorHAnsi"/>
                <w:lang w:eastAsia="en-US"/>
              </w:rPr>
              <w:t>отводами  к</w:t>
            </w:r>
            <w:proofErr w:type="gramEnd"/>
            <w:r w:rsidRPr="0081277F">
              <w:rPr>
                <w:rFonts w:eastAsiaTheme="minorHAnsi"/>
                <w:lang w:eastAsia="en-US"/>
              </w:rPr>
              <w:t xml:space="preserve"> д. Хмельники, с. </w:t>
            </w:r>
            <w:proofErr w:type="spellStart"/>
            <w:r w:rsidRPr="0081277F">
              <w:rPr>
                <w:rFonts w:eastAsiaTheme="minorHAnsi"/>
                <w:lang w:eastAsia="en-US"/>
              </w:rPr>
              <w:t>Сахтыш</w:t>
            </w:r>
            <w:proofErr w:type="spellEnd"/>
            <w:r w:rsidRPr="0081277F">
              <w:rPr>
                <w:rFonts w:eastAsiaTheme="minorHAnsi"/>
                <w:lang w:eastAsia="en-US"/>
              </w:rPr>
              <w:t>, с. </w:t>
            </w:r>
            <w:proofErr w:type="spellStart"/>
            <w:r w:rsidRPr="0081277F">
              <w:rPr>
                <w:rFonts w:eastAsiaTheme="minorHAnsi"/>
                <w:lang w:eastAsia="en-US"/>
              </w:rPr>
              <w:t>Богатырево</w:t>
            </w:r>
            <w:proofErr w:type="spellEnd"/>
            <w:r w:rsidRPr="0081277F">
              <w:rPr>
                <w:rFonts w:eastAsiaTheme="minorHAnsi"/>
                <w:lang w:eastAsia="en-US"/>
              </w:rPr>
              <w:t>, д. </w:t>
            </w:r>
            <w:proofErr w:type="spellStart"/>
            <w:r w:rsidRPr="0081277F">
              <w:rPr>
                <w:rFonts w:eastAsiaTheme="minorHAnsi"/>
                <w:lang w:eastAsia="en-US"/>
              </w:rPr>
              <w:t>Кондраково</w:t>
            </w:r>
            <w:proofErr w:type="spellEnd"/>
            <w:r w:rsidRPr="0081277F">
              <w:rPr>
                <w:rFonts w:eastAsiaTheme="minorHAnsi"/>
                <w:lang w:eastAsia="en-US"/>
              </w:rPr>
              <w:t>, с. </w:t>
            </w:r>
            <w:proofErr w:type="spellStart"/>
            <w:r w:rsidRPr="0081277F">
              <w:rPr>
                <w:rFonts w:eastAsiaTheme="minorHAnsi"/>
                <w:lang w:eastAsia="en-US"/>
              </w:rPr>
              <w:t>Крапивново</w:t>
            </w:r>
            <w:proofErr w:type="spellEnd"/>
          </w:p>
        </w:tc>
        <w:tc>
          <w:tcPr>
            <w:tcW w:w="921" w:type="pct"/>
            <w:tcBorders>
              <w:top w:val="single" w:sz="4" w:space="0" w:color="auto"/>
              <w:bottom w:val="single" w:sz="4" w:space="0" w:color="auto"/>
            </w:tcBorders>
            <w:vAlign w:val="center"/>
          </w:tcPr>
          <w:p w14:paraId="0341F9D2"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lastRenderedPageBreak/>
              <w:t xml:space="preserve">Протяженность 38,1 км </w:t>
            </w:r>
          </w:p>
        </w:tc>
        <w:tc>
          <w:tcPr>
            <w:tcW w:w="781" w:type="pct"/>
            <w:tcBorders>
              <w:top w:val="single" w:sz="4" w:space="0" w:color="auto"/>
              <w:bottom w:val="single" w:sz="4" w:space="0" w:color="auto"/>
            </w:tcBorders>
            <w:vAlign w:val="center"/>
          </w:tcPr>
          <w:p w14:paraId="151999E0"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lastRenderedPageBreak/>
              <w:t>Нерльское</w:t>
            </w:r>
            <w:proofErr w:type="spellEnd"/>
            <w:r w:rsidRPr="0081277F">
              <w:rPr>
                <w:rFonts w:eastAsiaTheme="minorHAnsi"/>
                <w:lang w:eastAsia="en-US"/>
              </w:rPr>
              <w:t xml:space="preserve"> ГП,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506" w:type="pct"/>
            <w:tcBorders>
              <w:top w:val="single" w:sz="4" w:space="0" w:color="auto"/>
              <w:bottom w:val="single" w:sz="4" w:space="0" w:color="auto"/>
            </w:tcBorders>
            <w:vAlign w:val="center"/>
          </w:tcPr>
          <w:p w14:paraId="1230DCC7"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lastRenderedPageBreak/>
              <w:t xml:space="preserve">Расчетный </w:t>
            </w:r>
            <w:r w:rsidRPr="0081277F">
              <w:rPr>
                <w:rFonts w:eastAsiaTheme="minorHAnsi"/>
                <w:lang w:eastAsia="en-US"/>
              </w:rPr>
              <w:lastRenderedPageBreak/>
              <w:t>срок</w:t>
            </w:r>
          </w:p>
        </w:tc>
        <w:tc>
          <w:tcPr>
            <w:tcW w:w="734" w:type="pct"/>
            <w:vMerge/>
            <w:vAlign w:val="center"/>
          </w:tcPr>
          <w:p w14:paraId="779283D3"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255F055E" w14:textId="77777777" w:rsidTr="00C148DA">
        <w:trPr>
          <w:trHeight w:val="261"/>
        </w:trPr>
        <w:tc>
          <w:tcPr>
            <w:tcW w:w="174" w:type="pct"/>
            <w:tcBorders>
              <w:top w:val="single" w:sz="4" w:space="0" w:color="auto"/>
              <w:bottom w:val="single" w:sz="4" w:space="0" w:color="auto"/>
            </w:tcBorders>
            <w:vAlign w:val="center"/>
          </w:tcPr>
          <w:p w14:paraId="61130146"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1.10</w:t>
            </w:r>
          </w:p>
        </w:tc>
        <w:tc>
          <w:tcPr>
            <w:tcW w:w="735" w:type="pct"/>
            <w:vMerge/>
            <w:vAlign w:val="center"/>
          </w:tcPr>
          <w:p w14:paraId="3124BD30"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vAlign w:val="center"/>
          </w:tcPr>
          <w:p w14:paraId="697A9D5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межпоселковый к д. Захарово с отводами </w:t>
            </w:r>
            <w:proofErr w:type="gramStart"/>
            <w:r w:rsidRPr="0081277F">
              <w:rPr>
                <w:rFonts w:eastAsiaTheme="minorHAnsi"/>
                <w:lang w:eastAsia="en-US"/>
              </w:rPr>
              <w:t>к  д.</w:t>
            </w:r>
            <w:proofErr w:type="gramEnd"/>
            <w:r w:rsidRPr="0081277F">
              <w:rPr>
                <w:rFonts w:eastAsiaTheme="minorHAnsi"/>
                <w:lang w:eastAsia="en-US"/>
              </w:rPr>
              <w:t> </w:t>
            </w:r>
            <w:proofErr w:type="spellStart"/>
            <w:r w:rsidRPr="0081277F">
              <w:rPr>
                <w:rFonts w:eastAsiaTheme="minorHAnsi"/>
                <w:lang w:eastAsia="en-US"/>
              </w:rPr>
              <w:t>Яришнево</w:t>
            </w:r>
            <w:proofErr w:type="spellEnd"/>
            <w:r w:rsidRPr="0081277F">
              <w:rPr>
                <w:rFonts w:eastAsiaTheme="minorHAnsi"/>
                <w:lang w:eastAsia="en-US"/>
              </w:rPr>
              <w:t>, д. </w:t>
            </w:r>
            <w:proofErr w:type="spellStart"/>
            <w:r w:rsidRPr="0081277F">
              <w:rPr>
                <w:rFonts w:eastAsiaTheme="minorHAnsi"/>
                <w:lang w:eastAsia="en-US"/>
              </w:rPr>
              <w:t>Москвино</w:t>
            </w:r>
            <w:proofErr w:type="spellEnd"/>
            <w:r w:rsidRPr="0081277F">
              <w:rPr>
                <w:rFonts w:eastAsiaTheme="minorHAnsi"/>
                <w:lang w:eastAsia="en-US"/>
              </w:rPr>
              <w:t>, д. </w:t>
            </w:r>
            <w:proofErr w:type="spellStart"/>
            <w:r w:rsidRPr="0081277F">
              <w:rPr>
                <w:rFonts w:eastAsiaTheme="minorHAnsi"/>
                <w:lang w:eastAsia="en-US"/>
              </w:rPr>
              <w:t>Тестово</w:t>
            </w:r>
            <w:proofErr w:type="spellEnd"/>
          </w:p>
        </w:tc>
        <w:tc>
          <w:tcPr>
            <w:tcW w:w="921" w:type="pct"/>
            <w:tcBorders>
              <w:top w:val="single" w:sz="4" w:space="0" w:color="auto"/>
              <w:bottom w:val="single" w:sz="4" w:space="0" w:color="auto"/>
            </w:tcBorders>
            <w:vAlign w:val="center"/>
          </w:tcPr>
          <w:p w14:paraId="1FF3410A"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Протяженность 8,5 км </w:t>
            </w:r>
          </w:p>
        </w:tc>
        <w:tc>
          <w:tcPr>
            <w:tcW w:w="781" w:type="pct"/>
            <w:tcBorders>
              <w:top w:val="single" w:sz="4" w:space="0" w:color="auto"/>
              <w:bottom w:val="single" w:sz="4" w:space="0" w:color="auto"/>
            </w:tcBorders>
            <w:vAlign w:val="center"/>
          </w:tcPr>
          <w:p w14:paraId="5212F114"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06" w:type="pct"/>
            <w:tcBorders>
              <w:top w:val="single" w:sz="4" w:space="0" w:color="auto"/>
              <w:bottom w:val="single" w:sz="4" w:space="0" w:color="auto"/>
            </w:tcBorders>
            <w:vAlign w:val="center"/>
          </w:tcPr>
          <w:p w14:paraId="3BB75AF1" w14:textId="77777777" w:rsidR="0081277F" w:rsidRPr="0081277F" w:rsidRDefault="0081277F" w:rsidP="0081277F">
            <w:pPr>
              <w:spacing w:after="200"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04289EC1" w14:textId="77777777" w:rsidR="0081277F" w:rsidRPr="0081277F" w:rsidRDefault="0081277F" w:rsidP="0081277F">
            <w:pPr>
              <w:spacing w:after="200" w:line="276" w:lineRule="auto"/>
              <w:contextualSpacing/>
              <w:jc w:val="center"/>
              <w:rPr>
                <w:rFonts w:eastAsiaTheme="minorHAnsi"/>
                <w:lang w:eastAsia="en-US"/>
              </w:rPr>
            </w:pPr>
          </w:p>
        </w:tc>
      </w:tr>
      <w:tr w:rsidR="0081277F" w:rsidRPr="0081277F" w14:paraId="7B3368E2" w14:textId="77777777" w:rsidTr="00C148DA">
        <w:trPr>
          <w:trHeight w:val="679"/>
        </w:trPr>
        <w:tc>
          <w:tcPr>
            <w:tcW w:w="174" w:type="pct"/>
            <w:tcBorders>
              <w:top w:val="single" w:sz="4" w:space="0" w:color="auto"/>
              <w:bottom w:val="single" w:sz="4" w:space="0" w:color="auto"/>
            </w:tcBorders>
            <w:shd w:val="clear" w:color="auto" w:fill="auto"/>
            <w:vAlign w:val="center"/>
          </w:tcPr>
          <w:p w14:paraId="495DA3EA"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1.11</w:t>
            </w:r>
          </w:p>
        </w:tc>
        <w:tc>
          <w:tcPr>
            <w:tcW w:w="735" w:type="pct"/>
            <w:vMerge/>
            <w:shd w:val="clear" w:color="auto" w:fill="auto"/>
            <w:vAlign w:val="center"/>
          </w:tcPr>
          <w:p w14:paraId="28662DC3"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72F65EF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Киркеево</w:t>
            </w:r>
            <w:proofErr w:type="spellEnd"/>
          </w:p>
        </w:tc>
        <w:tc>
          <w:tcPr>
            <w:tcW w:w="921" w:type="pct"/>
            <w:tcBorders>
              <w:top w:val="single" w:sz="4" w:space="0" w:color="auto"/>
              <w:bottom w:val="single" w:sz="4" w:space="0" w:color="auto"/>
            </w:tcBorders>
            <w:shd w:val="clear" w:color="auto" w:fill="auto"/>
            <w:vAlign w:val="center"/>
          </w:tcPr>
          <w:p w14:paraId="70A519DE"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1,9 км</w:t>
            </w:r>
          </w:p>
        </w:tc>
        <w:tc>
          <w:tcPr>
            <w:tcW w:w="781" w:type="pct"/>
            <w:tcBorders>
              <w:top w:val="single" w:sz="4" w:space="0" w:color="auto"/>
              <w:bottom w:val="single" w:sz="4" w:space="0" w:color="auto"/>
            </w:tcBorders>
            <w:shd w:val="clear" w:color="auto" w:fill="auto"/>
            <w:vAlign w:val="center"/>
          </w:tcPr>
          <w:p w14:paraId="08DE3D1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06" w:type="pct"/>
            <w:tcBorders>
              <w:top w:val="single" w:sz="4" w:space="0" w:color="auto"/>
              <w:bottom w:val="single" w:sz="4" w:space="0" w:color="auto"/>
            </w:tcBorders>
            <w:shd w:val="clear" w:color="auto" w:fill="auto"/>
            <w:vAlign w:val="center"/>
          </w:tcPr>
          <w:p w14:paraId="50DA039A"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56C914E5"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23C046D9" w14:textId="77777777" w:rsidTr="00C148DA">
        <w:trPr>
          <w:trHeight w:val="863"/>
        </w:trPr>
        <w:tc>
          <w:tcPr>
            <w:tcW w:w="174" w:type="pct"/>
            <w:tcBorders>
              <w:top w:val="single" w:sz="4" w:space="0" w:color="auto"/>
              <w:bottom w:val="single" w:sz="4" w:space="0" w:color="auto"/>
            </w:tcBorders>
            <w:shd w:val="clear" w:color="auto" w:fill="auto"/>
            <w:vAlign w:val="center"/>
          </w:tcPr>
          <w:p w14:paraId="7E4BA22E"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1.12</w:t>
            </w:r>
          </w:p>
        </w:tc>
        <w:tc>
          <w:tcPr>
            <w:tcW w:w="735" w:type="pct"/>
            <w:vMerge/>
            <w:shd w:val="clear" w:color="auto" w:fill="auto"/>
            <w:vAlign w:val="center"/>
          </w:tcPr>
          <w:p w14:paraId="3699B71F"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4212F63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Думино</w:t>
            </w:r>
            <w:proofErr w:type="spellEnd"/>
            <w:r w:rsidRPr="0081277F">
              <w:rPr>
                <w:rFonts w:eastAsiaTheme="minorHAnsi"/>
                <w:lang w:eastAsia="en-US"/>
              </w:rPr>
              <w:t xml:space="preserve"> с отводами к д. </w:t>
            </w:r>
            <w:proofErr w:type="spellStart"/>
            <w:r w:rsidRPr="0081277F">
              <w:rPr>
                <w:rFonts w:eastAsiaTheme="minorHAnsi"/>
                <w:lang w:eastAsia="en-US"/>
              </w:rPr>
              <w:t>Ясново</w:t>
            </w:r>
            <w:proofErr w:type="spellEnd"/>
            <w:r w:rsidRPr="0081277F">
              <w:rPr>
                <w:rFonts w:eastAsiaTheme="minorHAnsi"/>
                <w:lang w:eastAsia="en-US"/>
              </w:rPr>
              <w:t>, д. Медведево и д. </w:t>
            </w:r>
            <w:proofErr w:type="spellStart"/>
            <w:r w:rsidRPr="0081277F">
              <w:rPr>
                <w:rFonts w:eastAsiaTheme="minorHAnsi"/>
                <w:lang w:eastAsia="en-US"/>
              </w:rPr>
              <w:t>Крапивново</w:t>
            </w:r>
            <w:proofErr w:type="spellEnd"/>
          </w:p>
        </w:tc>
        <w:tc>
          <w:tcPr>
            <w:tcW w:w="921" w:type="pct"/>
            <w:tcBorders>
              <w:top w:val="single" w:sz="4" w:space="0" w:color="auto"/>
              <w:bottom w:val="single" w:sz="4" w:space="0" w:color="auto"/>
            </w:tcBorders>
            <w:shd w:val="clear" w:color="auto" w:fill="auto"/>
            <w:vAlign w:val="center"/>
          </w:tcPr>
          <w:p w14:paraId="6C7C0FD7"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7,2 км</w:t>
            </w:r>
          </w:p>
        </w:tc>
        <w:tc>
          <w:tcPr>
            <w:tcW w:w="781" w:type="pct"/>
            <w:tcBorders>
              <w:top w:val="single" w:sz="4" w:space="0" w:color="auto"/>
              <w:bottom w:val="single" w:sz="4" w:space="0" w:color="auto"/>
            </w:tcBorders>
            <w:shd w:val="clear" w:color="auto" w:fill="auto"/>
            <w:vAlign w:val="center"/>
          </w:tcPr>
          <w:p w14:paraId="6E789AF9"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
          <w:p w14:paraId="23DE23A4" w14:textId="77777777" w:rsidR="0081277F" w:rsidRPr="0081277F" w:rsidRDefault="0081277F" w:rsidP="0081277F">
            <w:pPr>
              <w:spacing w:line="276" w:lineRule="auto"/>
              <w:contextualSpacing/>
              <w:jc w:val="center"/>
              <w:rPr>
                <w:rFonts w:eastAsiaTheme="minorHAnsi"/>
                <w:lang w:eastAsia="en-US"/>
              </w:rPr>
            </w:pP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06" w:type="pct"/>
            <w:tcBorders>
              <w:top w:val="single" w:sz="4" w:space="0" w:color="auto"/>
              <w:bottom w:val="single" w:sz="4" w:space="0" w:color="auto"/>
            </w:tcBorders>
            <w:shd w:val="clear" w:color="auto" w:fill="auto"/>
            <w:vAlign w:val="center"/>
          </w:tcPr>
          <w:p w14:paraId="1C0A14AF"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49C849B3"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72042330" w14:textId="77777777" w:rsidTr="00C148DA">
        <w:trPr>
          <w:trHeight w:val="577"/>
        </w:trPr>
        <w:tc>
          <w:tcPr>
            <w:tcW w:w="174" w:type="pct"/>
            <w:tcBorders>
              <w:top w:val="single" w:sz="4" w:space="0" w:color="auto"/>
              <w:bottom w:val="single" w:sz="4" w:space="0" w:color="auto"/>
            </w:tcBorders>
            <w:shd w:val="clear" w:color="auto" w:fill="auto"/>
            <w:vAlign w:val="center"/>
          </w:tcPr>
          <w:p w14:paraId="226ABF1C"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1.13</w:t>
            </w:r>
          </w:p>
        </w:tc>
        <w:tc>
          <w:tcPr>
            <w:tcW w:w="735" w:type="pct"/>
            <w:vMerge/>
            <w:shd w:val="clear" w:color="auto" w:fill="auto"/>
            <w:vAlign w:val="center"/>
          </w:tcPr>
          <w:p w14:paraId="74326B90"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4D555DB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д. </w:t>
            </w:r>
            <w:proofErr w:type="spellStart"/>
            <w:r w:rsidRPr="0081277F">
              <w:rPr>
                <w:rFonts w:eastAsiaTheme="minorHAnsi"/>
                <w:lang w:eastAsia="en-US"/>
              </w:rPr>
              <w:t>Пырьевка</w:t>
            </w:r>
            <w:proofErr w:type="spellEnd"/>
          </w:p>
        </w:tc>
        <w:tc>
          <w:tcPr>
            <w:tcW w:w="921" w:type="pct"/>
            <w:tcBorders>
              <w:top w:val="single" w:sz="4" w:space="0" w:color="auto"/>
              <w:bottom w:val="single" w:sz="4" w:space="0" w:color="auto"/>
            </w:tcBorders>
            <w:shd w:val="clear" w:color="auto" w:fill="auto"/>
            <w:vAlign w:val="center"/>
          </w:tcPr>
          <w:p w14:paraId="5EF8E642"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0,9 км</w:t>
            </w:r>
          </w:p>
        </w:tc>
        <w:tc>
          <w:tcPr>
            <w:tcW w:w="781" w:type="pct"/>
            <w:tcBorders>
              <w:top w:val="single" w:sz="4" w:space="0" w:color="auto"/>
              <w:bottom w:val="single" w:sz="4" w:space="0" w:color="auto"/>
            </w:tcBorders>
            <w:shd w:val="clear" w:color="auto" w:fill="auto"/>
            <w:vAlign w:val="center"/>
          </w:tcPr>
          <w:p w14:paraId="0DA65556"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район, </w:t>
            </w:r>
          </w:p>
          <w:p w14:paraId="4124722C" w14:textId="77777777" w:rsidR="0081277F" w:rsidRPr="0081277F" w:rsidRDefault="0081277F" w:rsidP="0081277F">
            <w:pPr>
              <w:spacing w:line="276" w:lineRule="auto"/>
              <w:contextualSpacing/>
              <w:jc w:val="center"/>
              <w:rPr>
                <w:rFonts w:eastAsiaTheme="minorHAnsi"/>
                <w:lang w:eastAsia="en-US"/>
              </w:rPr>
            </w:pPr>
            <w:proofErr w:type="spellStart"/>
            <w:r w:rsidRPr="0081277F">
              <w:rPr>
                <w:rFonts w:eastAsiaTheme="minorHAnsi"/>
                <w:lang w:eastAsia="en-US"/>
              </w:rPr>
              <w:t>Нерльское</w:t>
            </w:r>
            <w:proofErr w:type="spellEnd"/>
            <w:r w:rsidRPr="0081277F">
              <w:rPr>
                <w:rFonts w:eastAsiaTheme="minorHAnsi"/>
                <w:lang w:eastAsia="en-US"/>
              </w:rPr>
              <w:t xml:space="preserve"> ГП</w:t>
            </w:r>
          </w:p>
        </w:tc>
        <w:tc>
          <w:tcPr>
            <w:tcW w:w="506" w:type="pct"/>
            <w:tcBorders>
              <w:top w:val="single" w:sz="4" w:space="0" w:color="auto"/>
              <w:bottom w:val="single" w:sz="4" w:space="0" w:color="auto"/>
            </w:tcBorders>
            <w:shd w:val="clear" w:color="auto" w:fill="auto"/>
            <w:vAlign w:val="center"/>
          </w:tcPr>
          <w:p w14:paraId="2E3CE916"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71C6C86E"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1E3F6178" w14:textId="77777777" w:rsidTr="00C148DA">
        <w:trPr>
          <w:trHeight w:val="559"/>
        </w:trPr>
        <w:tc>
          <w:tcPr>
            <w:tcW w:w="174" w:type="pct"/>
            <w:tcBorders>
              <w:top w:val="single" w:sz="4" w:space="0" w:color="auto"/>
              <w:bottom w:val="single" w:sz="4" w:space="0" w:color="auto"/>
            </w:tcBorders>
            <w:shd w:val="clear" w:color="auto" w:fill="auto"/>
            <w:vAlign w:val="center"/>
          </w:tcPr>
          <w:p w14:paraId="23C6D2C3"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1.14</w:t>
            </w:r>
          </w:p>
        </w:tc>
        <w:tc>
          <w:tcPr>
            <w:tcW w:w="735" w:type="pct"/>
            <w:vMerge/>
            <w:shd w:val="clear" w:color="auto" w:fill="auto"/>
            <w:vAlign w:val="center"/>
          </w:tcPr>
          <w:p w14:paraId="1D905317"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44D0617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Газопровод </w:t>
            </w:r>
            <w:proofErr w:type="gramStart"/>
            <w:r w:rsidRPr="0081277F">
              <w:rPr>
                <w:rFonts w:eastAsiaTheme="minorHAnsi"/>
                <w:lang w:eastAsia="en-US"/>
              </w:rPr>
              <w:t>межпоселковый  к</w:t>
            </w:r>
            <w:proofErr w:type="gramEnd"/>
            <w:r w:rsidRPr="0081277F">
              <w:rPr>
                <w:rFonts w:eastAsiaTheme="minorHAnsi"/>
                <w:lang w:eastAsia="en-US"/>
              </w:rPr>
              <w:t xml:space="preserve"> с. </w:t>
            </w:r>
            <w:proofErr w:type="spellStart"/>
            <w:r w:rsidRPr="0081277F">
              <w:rPr>
                <w:rFonts w:eastAsiaTheme="minorHAnsi"/>
                <w:lang w:eastAsia="en-US"/>
              </w:rPr>
              <w:t>Стебачево</w:t>
            </w:r>
            <w:proofErr w:type="spellEnd"/>
          </w:p>
        </w:tc>
        <w:tc>
          <w:tcPr>
            <w:tcW w:w="921" w:type="pct"/>
            <w:tcBorders>
              <w:top w:val="single" w:sz="4" w:space="0" w:color="auto"/>
              <w:bottom w:val="single" w:sz="4" w:space="0" w:color="auto"/>
            </w:tcBorders>
            <w:shd w:val="clear" w:color="auto" w:fill="auto"/>
            <w:vAlign w:val="center"/>
          </w:tcPr>
          <w:p w14:paraId="0936D57D"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0,5 км</w:t>
            </w:r>
          </w:p>
        </w:tc>
        <w:tc>
          <w:tcPr>
            <w:tcW w:w="781" w:type="pct"/>
            <w:tcBorders>
              <w:top w:val="single" w:sz="4" w:space="0" w:color="auto"/>
              <w:bottom w:val="single" w:sz="4" w:space="0" w:color="auto"/>
            </w:tcBorders>
            <w:shd w:val="clear" w:color="auto" w:fill="auto"/>
            <w:vAlign w:val="center"/>
          </w:tcPr>
          <w:p w14:paraId="17A8E10C"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r w:rsidRPr="0081277F">
              <w:rPr>
                <w:rFonts w:eastAsiaTheme="minorHAnsi"/>
                <w:lang w:eastAsia="en-US"/>
              </w:rPr>
              <w:t>Нерльское</w:t>
            </w:r>
            <w:proofErr w:type="spellEnd"/>
            <w:proofErr w:type="gramEnd"/>
            <w:r w:rsidRPr="0081277F">
              <w:rPr>
                <w:rFonts w:eastAsiaTheme="minorHAnsi"/>
                <w:lang w:eastAsia="en-US"/>
              </w:rPr>
              <w:t xml:space="preserve"> ГП</w:t>
            </w:r>
          </w:p>
        </w:tc>
        <w:tc>
          <w:tcPr>
            <w:tcW w:w="506" w:type="pct"/>
            <w:tcBorders>
              <w:top w:val="single" w:sz="4" w:space="0" w:color="auto"/>
              <w:bottom w:val="single" w:sz="4" w:space="0" w:color="auto"/>
            </w:tcBorders>
            <w:shd w:val="clear" w:color="auto" w:fill="auto"/>
            <w:vAlign w:val="center"/>
          </w:tcPr>
          <w:p w14:paraId="44CE4B8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39341611"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721B14A3" w14:textId="77777777" w:rsidTr="00C148DA">
        <w:trPr>
          <w:trHeight w:val="683"/>
        </w:trPr>
        <w:tc>
          <w:tcPr>
            <w:tcW w:w="174" w:type="pct"/>
            <w:tcBorders>
              <w:top w:val="single" w:sz="4" w:space="0" w:color="auto"/>
              <w:bottom w:val="single" w:sz="4" w:space="0" w:color="auto"/>
            </w:tcBorders>
            <w:shd w:val="clear" w:color="auto" w:fill="auto"/>
            <w:vAlign w:val="center"/>
          </w:tcPr>
          <w:p w14:paraId="008B0387"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1.15</w:t>
            </w:r>
          </w:p>
        </w:tc>
        <w:tc>
          <w:tcPr>
            <w:tcW w:w="735" w:type="pct"/>
            <w:vMerge/>
            <w:shd w:val="clear" w:color="auto" w:fill="auto"/>
            <w:vAlign w:val="center"/>
          </w:tcPr>
          <w:p w14:paraId="7012F7BB"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22B6A8C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w:t>
            </w:r>
            <w:proofErr w:type="spellStart"/>
            <w:r w:rsidRPr="0081277F">
              <w:rPr>
                <w:rFonts w:eastAsiaTheme="minorHAnsi"/>
                <w:lang w:eastAsia="en-US"/>
              </w:rPr>
              <w:t>Шумилово</w:t>
            </w:r>
            <w:proofErr w:type="spellEnd"/>
          </w:p>
        </w:tc>
        <w:tc>
          <w:tcPr>
            <w:tcW w:w="921" w:type="pct"/>
            <w:tcBorders>
              <w:top w:val="single" w:sz="4" w:space="0" w:color="auto"/>
              <w:bottom w:val="single" w:sz="4" w:space="0" w:color="auto"/>
            </w:tcBorders>
            <w:shd w:val="clear" w:color="auto" w:fill="auto"/>
            <w:vAlign w:val="center"/>
          </w:tcPr>
          <w:p w14:paraId="547602F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1,2 км</w:t>
            </w:r>
          </w:p>
        </w:tc>
        <w:tc>
          <w:tcPr>
            <w:tcW w:w="781" w:type="pct"/>
            <w:tcBorders>
              <w:top w:val="single" w:sz="4" w:space="0" w:color="auto"/>
              <w:bottom w:val="single" w:sz="4" w:space="0" w:color="auto"/>
            </w:tcBorders>
            <w:shd w:val="clear" w:color="auto" w:fill="auto"/>
            <w:vAlign w:val="center"/>
          </w:tcPr>
          <w:p w14:paraId="4E5C45F9"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район,  Морозовское</w:t>
            </w:r>
            <w:proofErr w:type="gramEnd"/>
            <w:r w:rsidRPr="0081277F">
              <w:rPr>
                <w:rFonts w:eastAsiaTheme="minorHAnsi"/>
                <w:lang w:eastAsia="en-US"/>
              </w:rPr>
              <w:t xml:space="preserve"> СП</w:t>
            </w:r>
          </w:p>
        </w:tc>
        <w:tc>
          <w:tcPr>
            <w:tcW w:w="506" w:type="pct"/>
            <w:tcBorders>
              <w:top w:val="single" w:sz="4" w:space="0" w:color="auto"/>
              <w:bottom w:val="single" w:sz="4" w:space="0" w:color="auto"/>
            </w:tcBorders>
            <w:shd w:val="clear" w:color="auto" w:fill="auto"/>
            <w:vAlign w:val="center"/>
          </w:tcPr>
          <w:p w14:paraId="44F53A8C"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0ED3E594"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63C9C741" w14:textId="77777777" w:rsidTr="00C148DA">
        <w:trPr>
          <w:trHeight w:val="683"/>
        </w:trPr>
        <w:tc>
          <w:tcPr>
            <w:tcW w:w="174" w:type="pct"/>
            <w:tcBorders>
              <w:top w:val="single" w:sz="4" w:space="0" w:color="auto"/>
              <w:bottom w:val="single" w:sz="4" w:space="0" w:color="auto"/>
            </w:tcBorders>
            <w:shd w:val="clear" w:color="auto" w:fill="auto"/>
            <w:vAlign w:val="center"/>
          </w:tcPr>
          <w:p w14:paraId="13F3A20F"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1.16</w:t>
            </w:r>
          </w:p>
        </w:tc>
        <w:tc>
          <w:tcPr>
            <w:tcW w:w="735" w:type="pct"/>
            <w:vMerge/>
            <w:shd w:val="clear" w:color="auto" w:fill="auto"/>
            <w:vAlign w:val="center"/>
          </w:tcPr>
          <w:p w14:paraId="049CE235"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119ECD0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Санники</w:t>
            </w:r>
          </w:p>
        </w:tc>
        <w:tc>
          <w:tcPr>
            <w:tcW w:w="921" w:type="pct"/>
            <w:tcBorders>
              <w:top w:val="single" w:sz="4" w:space="0" w:color="auto"/>
              <w:bottom w:val="single" w:sz="4" w:space="0" w:color="auto"/>
            </w:tcBorders>
            <w:shd w:val="clear" w:color="auto" w:fill="auto"/>
            <w:vAlign w:val="center"/>
          </w:tcPr>
          <w:p w14:paraId="142CE4E8"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0,8 км</w:t>
            </w:r>
          </w:p>
        </w:tc>
        <w:tc>
          <w:tcPr>
            <w:tcW w:w="781" w:type="pct"/>
            <w:tcBorders>
              <w:top w:val="single" w:sz="4" w:space="0" w:color="auto"/>
              <w:bottom w:val="single" w:sz="4" w:space="0" w:color="auto"/>
            </w:tcBorders>
            <w:shd w:val="clear" w:color="auto" w:fill="auto"/>
            <w:vAlign w:val="center"/>
          </w:tcPr>
          <w:p w14:paraId="19565DD1"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06" w:type="pct"/>
            <w:tcBorders>
              <w:top w:val="single" w:sz="4" w:space="0" w:color="auto"/>
              <w:bottom w:val="single" w:sz="4" w:space="0" w:color="auto"/>
            </w:tcBorders>
            <w:shd w:val="clear" w:color="auto" w:fill="auto"/>
            <w:vAlign w:val="center"/>
          </w:tcPr>
          <w:p w14:paraId="2159E3FC"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108BF1D9"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1153B9BA" w14:textId="77777777" w:rsidTr="00C148DA">
        <w:trPr>
          <w:trHeight w:val="693"/>
        </w:trPr>
        <w:tc>
          <w:tcPr>
            <w:tcW w:w="174" w:type="pct"/>
            <w:tcBorders>
              <w:top w:val="single" w:sz="4" w:space="0" w:color="auto"/>
              <w:bottom w:val="single" w:sz="4" w:space="0" w:color="auto"/>
            </w:tcBorders>
            <w:shd w:val="clear" w:color="auto" w:fill="auto"/>
            <w:vAlign w:val="center"/>
          </w:tcPr>
          <w:p w14:paraId="4EEDF602"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1.17</w:t>
            </w:r>
          </w:p>
        </w:tc>
        <w:tc>
          <w:tcPr>
            <w:tcW w:w="735" w:type="pct"/>
            <w:vMerge/>
            <w:shd w:val="clear" w:color="auto" w:fill="auto"/>
            <w:vAlign w:val="center"/>
          </w:tcPr>
          <w:p w14:paraId="1A038C10"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bottom w:val="single" w:sz="4" w:space="0" w:color="auto"/>
            </w:tcBorders>
            <w:shd w:val="clear" w:color="auto" w:fill="auto"/>
            <w:vAlign w:val="center"/>
          </w:tcPr>
          <w:p w14:paraId="1520F36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w:t>
            </w:r>
            <w:proofErr w:type="spellStart"/>
            <w:r w:rsidRPr="0081277F">
              <w:rPr>
                <w:rFonts w:eastAsiaTheme="minorHAnsi"/>
                <w:lang w:eastAsia="en-US"/>
              </w:rPr>
              <w:t>Никитцыно</w:t>
            </w:r>
            <w:proofErr w:type="spellEnd"/>
          </w:p>
        </w:tc>
        <w:tc>
          <w:tcPr>
            <w:tcW w:w="921" w:type="pct"/>
            <w:tcBorders>
              <w:top w:val="single" w:sz="4" w:space="0" w:color="auto"/>
              <w:bottom w:val="single" w:sz="4" w:space="0" w:color="auto"/>
            </w:tcBorders>
            <w:shd w:val="clear" w:color="auto" w:fill="auto"/>
            <w:vAlign w:val="center"/>
          </w:tcPr>
          <w:p w14:paraId="2C270CCA"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0,4 км</w:t>
            </w:r>
          </w:p>
        </w:tc>
        <w:tc>
          <w:tcPr>
            <w:tcW w:w="781" w:type="pct"/>
            <w:tcBorders>
              <w:top w:val="single" w:sz="4" w:space="0" w:color="auto"/>
              <w:bottom w:val="single" w:sz="4" w:space="0" w:color="auto"/>
            </w:tcBorders>
            <w:shd w:val="clear" w:color="auto" w:fill="auto"/>
            <w:vAlign w:val="center"/>
          </w:tcPr>
          <w:p w14:paraId="71226EB5"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06" w:type="pct"/>
            <w:tcBorders>
              <w:top w:val="single" w:sz="4" w:space="0" w:color="auto"/>
              <w:bottom w:val="single" w:sz="4" w:space="0" w:color="auto"/>
            </w:tcBorders>
            <w:shd w:val="clear" w:color="auto" w:fill="auto"/>
            <w:vAlign w:val="center"/>
          </w:tcPr>
          <w:p w14:paraId="50FE00FA"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3B784DF6" w14:textId="77777777" w:rsidR="0081277F" w:rsidRPr="0081277F" w:rsidRDefault="0081277F" w:rsidP="0081277F">
            <w:pPr>
              <w:spacing w:line="276" w:lineRule="auto"/>
              <w:contextualSpacing/>
              <w:jc w:val="center"/>
              <w:rPr>
                <w:rFonts w:eastAsiaTheme="minorHAnsi"/>
                <w:lang w:eastAsia="en-US"/>
              </w:rPr>
            </w:pPr>
          </w:p>
        </w:tc>
      </w:tr>
      <w:tr w:rsidR="0081277F" w:rsidRPr="0081277F" w14:paraId="3A7D30F4" w14:textId="77777777" w:rsidTr="00C148DA">
        <w:trPr>
          <w:trHeight w:val="544"/>
        </w:trPr>
        <w:tc>
          <w:tcPr>
            <w:tcW w:w="174" w:type="pct"/>
            <w:tcBorders>
              <w:top w:val="single" w:sz="4" w:space="0" w:color="auto"/>
            </w:tcBorders>
            <w:shd w:val="clear" w:color="auto" w:fill="auto"/>
            <w:vAlign w:val="center"/>
          </w:tcPr>
          <w:p w14:paraId="5408C280" w14:textId="77777777" w:rsidR="0081277F" w:rsidRPr="0081277F" w:rsidRDefault="0081277F" w:rsidP="0081277F">
            <w:pPr>
              <w:ind w:right="-106"/>
              <w:contextualSpacing/>
              <w:jc w:val="center"/>
              <w:rPr>
                <w:rFonts w:eastAsiaTheme="minorHAnsi"/>
                <w:lang w:eastAsia="en-US"/>
              </w:rPr>
            </w:pPr>
            <w:r w:rsidRPr="0081277F">
              <w:rPr>
                <w:rFonts w:eastAsiaTheme="minorHAnsi"/>
                <w:lang w:eastAsia="en-US"/>
              </w:rPr>
              <w:t>1.18</w:t>
            </w:r>
          </w:p>
        </w:tc>
        <w:tc>
          <w:tcPr>
            <w:tcW w:w="735" w:type="pct"/>
            <w:vMerge/>
            <w:shd w:val="clear" w:color="auto" w:fill="auto"/>
            <w:vAlign w:val="center"/>
          </w:tcPr>
          <w:p w14:paraId="6F1A8F99" w14:textId="77777777" w:rsidR="0081277F" w:rsidRPr="0081277F" w:rsidRDefault="0081277F" w:rsidP="0081277F">
            <w:pPr>
              <w:contextualSpacing/>
              <w:jc w:val="center"/>
              <w:rPr>
                <w:rFonts w:eastAsiaTheme="minorHAnsi"/>
                <w:lang w:eastAsia="en-US"/>
              </w:rPr>
            </w:pPr>
          </w:p>
        </w:tc>
        <w:tc>
          <w:tcPr>
            <w:tcW w:w="1149" w:type="pct"/>
            <w:tcBorders>
              <w:top w:val="single" w:sz="4" w:space="0" w:color="auto"/>
            </w:tcBorders>
            <w:shd w:val="clear" w:color="auto" w:fill="auto"/>
            <w:vAlign w:val="center"/>
          </w:tcPr>
          <w:p w14:paraId="6903DE6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Газопровод межпоселковый к д. Харитоново</w:t>
            </w:r>
          </w:p>
        </w:tc>
        <w:tc>
          <w:tcPr>
            <w:tcW w:w="921" w:type="pct"/>
            <w:tcBorders>
              <w:top w:val="single" w:sz="4" w:space="0" w:color="auto"/>
            </w:tcBorders>
            <w:shd w:val="clear" w:color="auto" w:fill="auto"/>
            <w:vAlign w:val="center"/>
          </w:tcPr>
          <w:p w14:paraId="547754E7"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Протяженность 1,0 км</w:t>
            </w:r>
          </w:p>
        </w:tc>
        <w:tc>
          <w:tcPr>
            <w:tcW w:w="781" w:type="pct"/>
            <w:tcBorders>
              <w:top w:val="single" w:sz="4" w:space="0" w:color="auto"/>
            </w:tcBorders>
            <w:shd w:val="clear" w:color="auto" w:fill="auto"/>
            <w:vAlign w:val="center"/>
          </w:tcPr>
          <w:p w14:paraId="01011310"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Морозовское СП</w:t>
            </w:r>
          </w:p>
        </w:tc>
        <w:tc>
          <w:tcPr>
            <w:tcW w:w="506" w:type="pct"/>
            <w:tcBorders>
              <w:top w:val="single" w:sz="4" w:space="0" w:color="auto"/>
            </w:tcBorders>
            <w:shd w:val="clear" w:color="auto" w:fill="auto"/>
            <w:vAlign w:val="center"/>
          </w:tcPr>
          <w:p w14:paraId="21450AEE" w14:textId="77777777" w:rsidR="0081277F" w:rsidRPr="0081277F" w:rsidRDefault="0081277F" w:rsidP="0081277F">
            <w:pPr>
              <w:spacing w:line="276" w:lineRule="auto"/>
              <w:contextualSpacing/>
              <w:jc w:val="center"/>
              <w:rPr>
                <w:rFonts w:eastAsiaTheme="minorHAnsi"/>
                <w:lang w:eastAsia="en-US"/>
              </w:rPr>
            </w:pPr>
            <w:r w:rsidRPr="0081277F">
              <w:rPr>
                <w:rFonts w:eastAsiaTheme="minorHAnsi"/>
                <w:lang w:eastAsia="en-US"/>
              </w:rPr>
              <w:t>Расчетный срок</w:t>
            </w:r>
          </w:p>
        </w:tc>
        <w:tc>
          <w:tcPr>
            <w:tcW w:w="734" w:type="pct"/>
            <w:vMerge/>
            <w:vAlign w:val="center"/>
          </w:tcPr>
          <w:p w14:paraId="70C11630" w14:textId="77777777" w:rsidR="0081277F" w:rsidRPr="0081277F" w:rsidRDefault="0081277F" w:rsidP="0081277F">
            <w:pPr>
              <w:spacing w:line="276" w:lineRule="auto"/>
              <w:contextualSpacing/>
              <w:jc w:val="center"/>
              <w:rPr>
                <w:rFonts w:eastAsiaTheme="minorHAnsi"/>
                <w:lang w:eastAsia="en-US"/>
              </w:rPr>
            </w:pPr>
          </w:p>
        </w:tc>
      </w:tr>
    </w:tbl>
    <w:p w14:paraId="6FCBC619" w14:textId="77777777" w:rsidR="0081277F" w:rsidRPr="0081277F" w:rsidRDefault="0081277F" w:rsidP="0081277F">
      <w:pPr>
        <w:rPr>
          <w:rFonts w:eastAsia="Calibri"/>
          <w:bCs/>
        </w:rPr>
      </w:pPr>
    </w:p>
    <w:p w14:paraId="777B9587" w14:textId="77777777" w:rsidR="0081277F" w:rsidRPr="0081277F" w:rsidRDefault="0081277F" w:rsidP="0081277F">
      <w:pPr>
        <w:rPr>
          <w:rFonts w:eastAsia="Calibri"/>
          <w:bCs/>
        </w:rPr>
      </w:pPr>
    </w:p>
    <w:p w14:paraId="5B246456" w14:textId="77777777" w:rsidR="0081277F" w:rsidRPr="0081277F" w:rsidRDefault="0081277F" w:rsidP="0081277F">
      <w:pPr>
        <w:rPr>
          <w:rFonts w:eastAsia="Calibri"/>
          <w:bCs/>
        </w:rPr>
      </w:pPr>
    </w:p>
    <w:p w14:paraId="1E2A20AB" w14:textId="77777777" w:rsidR="0081277F" w:rsidRPr="0081277F" w:rsidRDefault="0081277F" w:rsidP="0081277F">
      <w:pPr>
        <w:rPr>
          <w:rFonts w:eastAsia="Calibri"/>
          <w:bCs/>
        </w:rPr>
      </w:pPr>
      <w:r w:rsidRPr="0081277F">
        <w:rPr>
          <w:rFonts w:eastAsia="Calibri"/>
          <w:bCs/>
        </w:rPr>
        <w:t xml:space="preserve">2. Планируемые для размещения на территории Тейковского муниципального района объекты местного значения в сфере автомобильных дорог местного значения вне границ населенных пунктов в границах муниципального района </w:t>
      </w:r>
    </w:p>
    <w:tbl>
      <w:tblPr>
        <w:tblpPr w:leftFromText="180" w:rightFromText="180" w:vertAnchor="text" w:tblpX="-339" w:tblpY="1"/>
        <w:tblOverlap w:val="never"/>
        <w:tblW w:w="52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40"/>
        <w:gridCol w:w="2121"/>
        <w:gridCol w:w="2975"/>
        <w:gridCol w:w="3688"/>
        <w:gridCol w:w="2263"/>
        <w:gridCol w:w="1421"/>
        <w:gridCol w:w="2408"/>
      </w:tblGrid>
      <w:tr w:rsidR="0081277F" w:rsidRPr="0081277F" w14:paraId="2BB3D074" w14:textId="77777777" w:rsidTr="00C148DA">
        <w:trPr>
          <w:trHeight w:val="871"/>
        </w:trPr>
        <w:tc>
          <w:tcPr>
            <w:tcW w:w="175" w:type="pct"/>
            <w:tcBorders>
              <w:top w:val="single" w:sz="4" w:space="0" w:color="auto"/>
              <w:left w:val="single" w:sz="4" w:space="0" w:color="auto"/>
              <w:bottom w:val="single" w:sz="4" w:space="0" w:color="auto"/>
              <w:right w:val="single" w:sz="4" w:space="0" w:color="auto"/>
            </w:tcBorders>
            <w:shd w:val="clear" w:color="auto" w:fill="BFBFBF"/>
            <w:vAlign w:val="center"/>
          </w:tcPr>
          <w:p w14:paraId="51340966"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688" w:type="pct"/>
            <w:tcBorders>
              <w:top w:val="single" w:sz="4" w:space="0" w:color="auto"/>
              <w:left w:val="single" w:sz="4" w:space="0" w:color="auto"/>
              <w:bottom w:val="single" w:sz="4" w:space="0" w:color="auto"/>
              <w:right w:val="single" w:sz="4" w:space="0" w:color="auto"/>
            </w:tcBorders>
            <w:shd w:val="clear" w:color="auto" w:fill="BFBFBF"/>
            <w:vAlign w:val="center"/>
          </w:tcPr>
          <w:p w14:paraId="5459809E" w14:textId="77777777" w:rsidR="0081277F" w:rsidRPr="0081277F" w:rsidRDefault="0081277F" w:rsidP="0081277F">
            <w:pPr>
              <w:ind w:left="-134" w:firstLine="134"/>
              <w:contextualSpacing/>
              <w:jc w:val="center"/>
            </w:pPr>
            <w:r w:rsidRPr="0081277F">
              <w:t>Назначение объекта</w:t>
            </w:r>
          </w:p>
        </w:tc>
        <w:tc>
          <w:tcPr>
            <w:tcW w:w="965" w:type="pct"/>
            <w:tcBorders>
              <w:top w:val="single" w:sz="4" w:space="0" w:color="auto"/>
              <w:left w:val="single" w:sz="4" w:space="0" w:color="auto"/>
              <w:bottom w:val="single" w:sz="4" w:space="0" w:color="auto"/>
              <w:right w:val="single" w:sz="4" w:space="0" w:color="auto"/>
            </w:tcBorders>
            <w:shd w:val="clear" w:color="auto" w:fill="BFBFBF"/>
            <w:vAlign w:val="center"/>
          </w:tcPr>
          <w:p w14:paraId="08A82330" w14:textId="77777777" w:rsidR="0081277F" w:rsidRPr="0081277F" w:rsidRDefault="0081277F" w:rsidP="0081277F">
            <w:pPr>
              <w:contextualSpacing/>
              <w:jc w:val="center"/>
            </w:pPr>
            <w:r w:rsidRPr="0081277F">
              <w:t>Наименование объекта</w:t>
            </w:r>
          </w:p>
        </w:tc>
        <w:tc>
          <w:tcPr>
            <w:tcW w:w="1196" w:type="pct"/>
            <w:tcBorders>
              <w:top w:val="single" w:sz="4" w:space="0" w:color="auto"/>
              <w:left w:val="single" w:sz="4" w:space="0" w:color="auto"/>
              <w:bottom w:val="single" w:sz="4" w:space="0" w:color="auto"/>
              <w:right w:val="single" w:sz="4" w:space="0" w:color="auto"/>
            </w:tcBorders>
            <w:shd w:val="clear" w:color="auto" w:fill="BFBFBF"/>
            <w:vAlign w:val="center"/>
          </w:tcPr>
          <w:p w14:paraId="355AB098" w14:textId="77777777" w:rsidR="0081277F" w:rsidRPr="0081277F" w:rsidRDefault="0081277F" w:rsidP="0081277F">
            <w:pPr>
              <w:contextualSpacing/>
              <w:jc w:val="center"/>
            </w:pPr>
            <w:r w:rsidRPr="0081277F">
              <w:t>Основные характеристики объекта</w:t>
            </w:r>
          </w:p>
        </w:tc>
        <w:tc>
          <w:tcPr>
            <w:tcW w:w="734" w:type="pct"/>
            <w:tcBorders>
              <w:top w:val="single" w:sz="4" w:space="0" w:color="auto"/>
              <w:left w:val="single" w:sz="4" w:space="0" w:color="auto"/>
              <w:bottom w:val="single" w:sz="4" w:space="0" w:color="auto"/>
              <w:right w:val="single" w:sz="4" w:space="0" w:color="auto"/>
            </w:tcBorders>
            <w:shd w:val="clear" w:color="auto" w:fill="BFBFBF"/>
            <w:vAlign w:val="center"/>
          </w:tcPr>
          <w:p w14:paraId="73358DFC" w14:textId="77777777" w:rsidR="0081277F" w:rsidRPr="0081277F" w:rsidRDefault="0081277F" w:rsidP="0081277F">
            <w:pPr>
              <w:contextualSpacing/>
              <w:jc w:val="center"/>
            </w:pPr>
            <w:r w:rsidRPr="0081277F">
              <w:t>Местоположение объекта</w:t>
            </w:r>
          </w:p>
        </w:tc>
        <w:tc>
          <w:tcPr>
            <w:tcW w:w="461" w:type="pct"/>
            <w:tcBorders>
              <w:top w:val="single" w:sz="4" w:space="0" w:color="auto"/>
              <w:left w:val="single" w:sz="4" w:space="0" w:color="auto"/>
              <w:bottom w:val="single" w:sz="4" w:space="0" w:color="auto"/>
              <w:right w:val="single" w:sz="4" w:space="0" w:color="auto"/>
            </w:tcBorders>
            <w:shd w:val="clear" w:color="auto" w:fill="BFBFBF"/>
            <w:vAlign w:val="center"/>
          </w:tcPr>
          <w:p w14:paraId="6894E36C" w14:textId="77777777" w:rsidR="0081277F" w:rsidRPr="0081277F" w:rsidRDefault="0081277F" w:rsidP="0081277F">
            <w:pPr>
              <w:ind w:left="-108" w:right="-108"/>
              <w:contextualSpacing/>
              <w:jc w:val="center"/>
            </w:pPr>
            <w:r w:rsidRPr="0081277F">
              <w:t>Очередность строительства</w:t>
            </w:r>
          </w:p>
        </w:tc>
        <w:tc>
          <w:tcPr>
            <w:tcW w:w="781" w:type="pct"/>
            <w:tcBorders>
              <w:top w:val="single" w:sz="4" w:space="0" w:color="auto"/>
              <w:left w:val="single" w:sz="4" w:space="0" w:color="auto"/>
              <w:bottom w:val="single" w:sz="4" w:space="0" w:color="auto"/>
              <w:right w:val="single" w:sz="4" w:space="0" w:color="auto"/>
            </w:tcBorders>
            <w:shd w:val="clear" w:color="auto" w:fill="BFBFBF"/>
            <w:vAlign w:val="center"/>
          </w:tcPr>
          <w:p w14:paraId="32E58F36" w14:textId="77777777" w:rsidR="0081277F" w:rsidRPr="0081277F" w:rsidRDefault="0081277F" w:rsidP="0081277F">
            <w:pPr>
              <w:ind w:right="-108"/>
              <w:contextualSpacing/>
              <w:jc w:val="center"/>
            </w:pPr>
            <w:r w:rsidRPr="0081277F">
              <w:t>Основание для включения в перечень</w:t>
            </w:r>
          </w:p>
        </w:tc>
      </w:tr>
      <w:tr w:rsidR="0081277F" w:rsidRPr="0081277F" w14:paraId="61B97DFC" w14:textId="77777777" w:rsidTr="00C148DA">
        <w:tc>
          <w:tcPr>
            <w:tcW w:w="175" w:type="pct"/>
            <w:tcBorders>
              <w:top w:val="single" w:sz="4" w:space="0" w:color="auto"/>
            </w:tcBorders>
            <w:vAlign w:val="center"/>
          </w:tcPr>
          <w:p w14:paraId="2C50B0B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1.1</w:t>
            </w:r>
          </w:p>
        </w:tc>
        <w:tc>
          <w:tcPr>
            <w:tcW w:w="688" w:type="pct"/>
            <w:vMerge w:val="restart"/>
            <w:vAlign w:val="center"/>
          </w:tcPr>
          <w:p w14:paraId="2E97DCE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Автомобильные дороги местного значения вне границ населенных пунктов в границах муниципального района</w:t>
            </w:r>
          </w:p>
        </w:tc>
        <w:tc>
          <w:tcPr>
            <w:tcW w:w="965" w:type="pct"/>
            <w:tcBorders>
              <w:top w:val="single" w:sz="4" w:space="0" w:color="auto"/>
            </w:tcBorders>
            <w:vAlign w:val="center"/>
          </w:tcPr>
          <w:p w14:paraId="130373C0"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п.Нерль-д.Суново</w:t>
            </w:r>
            <w:proofErr w:type="spellEnd"/>
          </w:p>
        </w:tc>
        <w:tc>
          <w:tcPr>
            <w:tcW w:w="1196" w:type="pct"/>
            <w:tcBorders>
              <w:top w:val="single" w:sz="4" w:space="0" w:color="auto"/>
            </w:tcBorders>
            <w:vAlign w:val="center"/>
          </w:tcPr>
          <w:p w14:paraId="067C45B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0,8 км</w:t>
            </w:r>
          </w:p>
        </w:tc>
        <w:tc>
          <w:tcPr>
            <w:tcW w:w="734" w:type="pct"/>
            <w:tcBorders>
              <w:top w:val="single" w:sz="4" w:space="0" w:color="auto"/>
            </w:tcBorders>
            <w:vAlign w:val="center"/>
          </w:tcPr>
          <w:p w14:paraId="688A994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61" w:type="pct"/>
            <w:vAlign w:val="center"/>
          </w:tcPr>
          <w:p w14:paraId="2827FE6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restart"/>
            <w:vAlign w:val="center"/>
          </w:tcPr>
          <w:p w14:paraId="2158AB89" w14:textId="77777777" w:rsidR="0081277F" w:rsidRPr="0081277F" w:rsidRDefault="0081277F" w:rsidP="0081277F">
            <w:pPr>
              <w:ind w:right="-163"/>
              <w:contextualSpacing/>
              <w:jc w:val="center"/>
              <w:rPr>
                <w:rFonts w:eastAsiaTheme="minorHAnsi"/>
                <w:lang w:eastAsia="en-US"/>
              </w:rPr>
            </w:pPr>
            <w:r w:rsidRPr="0081277F">
              <w:rPr>
                <w:rFonts w:eastAsiaTheme="minorHAnsi"/>
                <w:lang w:eastAsia="en-US"/>
              </w:rPr>
              <w:t>Предложение ООО «НОП «ЮРГЦ» в целях реализации мероприятий по реализации стратегии ТМР</w:t>
            </w:r>
          </w:p>
        </w:tc>
      </w:tr>
      <w:tr w:rsidR="0081277F" w:rsidRPr="0081277F" w14:paraId="3461B2FB" w14:textId="77777777" w:rsidTr="00C148DA">
        <w:tc>
          <w:tcPr>
            <w:tcW w:w="175" w:type="pct"/>
            <w:tcBorders>
              <w:top w:val="single" w:sz="4" w:space="0" w:color="auto"/>
            </w:tcBorders>
            <w:vAlign w:val="center"/>
          </w:tcPr>
          <w:p w14:paraId="242316D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1.2</w:t>
            </w:r>
          </w:p>
        </w:tc>
        <w:tc>
          <w:tcPr>
            <w:tcW w:w="688" w:type="pct"/>
            <w:vMerge/>
            <w:vAlign w:val="center"/>
          </w:tcPr>
          <w:p w14:paraId="7131392F"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086BA78E"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п.Нерль-д.Харино</w:t>
            </w:r>
            <w:proofErr w:type="spellEnd"/>
          </w:p>
        </w:tc>
        <w:tc>
          <w:tcPr>
            <w:tcW w:w="1196" w:type="pct"/>
            <w:tcBorders>
              <w:top w:val="single" w:sz="4" w:space="0" w:color="auto"/>
            </w:tcBorders>
            <w:vAlign w:val="center"/>
          </w:tcPr>
          <w:p w14:paraId="2507A03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Реконструкция, устройство твердого покрытия, повышение до уровня   IV   технической категории, </w:t>
            </w:r>
            <w:proofErr w:type="gramStart"/>
            <w:r w:rsidRPr="0081277F">
              <w:rPr>
                <w:rFonts w:eastAsiaTheme="minorHAnsi"/>
                <w:lang w:eastAsia="en-US"/>
              </w:rPr>
              <w:t>протяженность  0,298</w:t>
            </w:r>
            <w:proofErr w:type="gramEnd"/>
            <w:r w:rsidRPr="0081277F">
              <w:rPr>
                <w:rFonts w:eastAsiaTheme="minorHAnsi"/>
                <w:lang w:eastAsia="en-US"/>
              </w:rPr>
              <w:t xml:space="preserve"> км</w:t>
            </w:r>
          </w:p>
        </w:tc>
        <w:tc>
          <w:tcPr>
            <w:tcW w:w="734" w:type="pct"/>
            <w:tcBorders>
              <w:top w:val="single" w:sz="4" w:space="0" w:color="auto"/>
            </w:tcBorders>
            <w:vAlign w:val="center"/>
          </w:tcPr>
          <w:p w14:paraId="309A4F9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61" w:type="pct"/>
            <w:vAlign w:val="center"/>
          </w:tcPr>
          <w:p w14:paraId="2AEB7BF7" w14:textId="77777777" w:rsidR="0081277F" w:rsidRPr="0081277F" w:rsidRDefault="0081277F" w:rsidP="0081277F">
            <w:pPr>
              <w:contextualSpacing/>
              <w:jc w:val="center"/>
              <w:rPr>
                <w:rFonts w:eastAsiaTheme="minorHAnsi"/>
                <w:lang w:eastAsia="en-US"/>
              </w:rPr>
            </w:pPr>
            <w:r w:rsidRPr="0081277F">
              <w:rPr>
                <w:lang w:eastAsia="ar-SA"/>
              </w:rPr>
              <w:t>Расчетный срок</w:t>
            </w:r>
          </w:p>
        </w:tc>
        <w:tc>
          <w:tcPr>
            <w:tcW w:w="781" w:type="pct"/>
            <w:vMerge/>
            <w:vAlign w:val="center"/>
          </w:tcPr>
          <w:p w14:paraId="26FF8A19" w14:textId="77777777" w:rsidR="0081277F" w:rsidRPr="0081277F" w:rsidRDefault="0081277F" w:rsidP="0081277F">
            <w:pPr>
              <w:ind w:right="-163"/>
              <w:contextualSpacing/>
              <w:jc w:val="center"/>
              <w:rPr>
                <w:rFonts w:eastAsiaTheme="minorHAnsi"/>
                <w:lang w:eastAsia="en-US"/>
              </w:rPr>
            </w:pPr>
          </w:p>
        </w:tc>
      </w:tr>
      <w:tr w:rsidR="0081277F" w:rsidRPr="0081277F" w14:paraId="4060065F" w14:textId="77777777" w:rsidTr="00C148DA">
        <w:tc>
          <w:tcPr>
            <w:tcW w:w="175" w:type="pct"/>
            <w:tcBorders>
              <w:top w:val="single" w:sz="4" w:space="0" w:color="auto"/>
            </w:tcBorders>
            <w:vAlign w:val="center"/>
          </w:tcPr>
          <w:p w14:paraId="231C0F1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1.3</w:t>
            </w:r>
          </w:p>
        </w:tc>
        <w:tc>
          <w:tcPr>
            <w:tcW w:w="688" w:type="pct"/>
            <w:vMerge/>
            <w:vAlign w:val="center"/>
          </w:tcPr>
          <w:p w14:paraId="067CB3C4"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79090CB7"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д.Яришнево-д.Москвино</w:t>
            </w:r>
            <w:proofErr w:type="spellEnd"/>
          </w:p>
        </w:tc>
        <w:tc>
          <w:tcPr>
            <w:tcW w:w="1196" w:type="pct"/>
            <w:tcBorders>
              <w:top w:val="single" w:sz="4" w:space="0" w:color="auto"/>
            </w:tcBorders>
            <w:vAlign w:val="center"/>
          </w:tcPr>
          <w:p w14:paraId="6B39B04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Реконструкция, устройство твердого покрытия, повышение до уровня   IV   технической категории, </w:t>
            </w:r>
            <w:proofErr w:type="gramStart"/>
            <w:r w:rsidRPr="0081277F">
              <w:rPr>
                <w:rFonts w:eastAsiaTheme="minorHAnsi"/>
                <w:lang w:eastAsia="en-US"/>
              </w:rPr>
              <w:t>протяженность  0</w:t>
            </w:r>
            <w:proofErr w:type="gramEnd"/>
            <w:r w:rsidRPr="0081277F">
              <w:rPr>
                <w:rFonts w:eastAsiaTheme="minorHAnsi"/>
                <w:lang w:eastAsia="en-US"/>
              </w:rPr>
              <w:t>,7 км</w:t>
            </w:r>
          </w:p>
        </w:tc>
        <w:tc>
          <w:tcPr>
            <w:tcW w:w="734" w:type="pct"/>
            <w:tcBorders>
              <w:top w:val="single" w:sz="4" w:space="0" w:color="auto"/>
            </w:tcBorders>
            <w:vAlign w:val="center"/>
          </w:tcPr>
          <w:p w14:paraId="1F2B9D7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Нерльское</w:t>
            </w:r>
            <w:proofErr w:type="spellEnd"/>
            <w:r w:rsidRPr="0081277F">
              <w:rPr>
                <w:rFonts w:eastAsiaTheme="minorHAnsi"/>
                <w:lang w:eastAsia="en-US"/>
              </w:rPr>
              <w:t xml:space="preserve"> ГП </w:t>
            </w:r>
          </w:p>
        </w:tc>
        <w:tc>
          <w:tcPr>
            <w:tcW w:w="461" w:type="pct"/>
            <w:vAlign w:val="center"/>
          </w:tcPr>
          <w:p w14:paraId="674558D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6A6F06AD" w14:textId="77777777" w:rsidR="0081277F" w:rsidRPr="0081277F" w:rsidRDefault="0081277F" w:rsidP="0081277F">
            <w:pPr>
              <w:contextualSpacing/>
              <w:jc w:val="center"/>
              <w:rPr>
                <w:rFonts w:eastAsiaTheme="minorHAnsi"/>
                <w:lang w:eastAsia="en-US"/>
              </w:rPr>
            </w:pPr>
          </w:p>
        </w:tc>
      </w:tr>
      <w:tr w:rsidR="0081277F" w:rsidRPr="0081277F" w14:paraId="37ABFF66" w14:textId="77777777" w:rsidTr="00C148DA">
        <w:tc>
          <w:tcPr>
            <w:tcW w:w="175" w:type="pct"/>
            <w:tcBorders>
              <w:top w:val="single" w:sz="4" w:space="0" w:color="auto"/>
            </w:tcBorders>
            <w:vAlign w:val="center"/>
          </w:tcPr>
          <w:p w14:paraId="3EE1371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1.4</w:t>
            </w:r>
          </w:p>
        </w:tc>
        <w:tc>
          <w:tcPr>
            <w:tcW w:w="688" w:type="pct"/>
            <w:vMerge/>
            <w:vAlign w:val="center"/>
          </w:tcPr>
          <w:p w14:paraId="610B3942"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06A072E5"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с.Алферьево-д.Иваньково</w:t>
            </w:r>
            <w:proofErr w:type="spellEnd"/>
          </w:p>
        </w:tc>
        <w:tc>
          <w:tcPr>
            <w:tcW w:w="1196" w:type="pct"/>
            <w:tcBorders>
              <w:top w:val="single" w:sz="4" w:space="0" w:color="auto"/>
            </w:tcBorders>
            <w:vAlign w:val="center"/>
          </w:tcPr>
          <w:p w14:paraId="54646D7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2,7 км</w:t>
            </w:r>
          </w:p>
        </w:tc>
        <w:tc>
          <w:tcPr>
            <w:tcW w:w="734" w:type="pct"/>
            <w:tcBorders>
              <w:top w:val="single" w:sz="4" w:space="0" w:color="auto"/>
            </w:tcBorders>
            <w:vAlign w:val="center"/>
          </w:tcPr>
          <w:p w14:paraId="2BC869D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461" w:type="pct"/>
            <w:vAlign w:val="center"/>
          </w:tcPr>
          <w:p w14:paraId="429211E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78C4F9B1" w14:textId="77777777" w:rsidR="0081277F" w:rsidRPr="0081277F" w:rsidRDefault="0081277F" w:rsidP="0081277F">
            <w:pPr>
              <w:contextualSpacing/>
              <w:jc w:val="center"/>
              <w:rPr>
                <w:rFonts w:eastAsiaTheme="minorHAnsi"/>
                <w:lang w:eastAsia="en-US"/>
              </w:rPr>
            </w:pPr>
          </w:p>
        </w:tc>
      </w:tr>
      <w:tr w:rsidR="0081277F" w:rsidRPr="0081277F" w14:paraId="5A3022F6" w14:textId="77777777" w:rsidTr="00C148DA">
        <w:tc>
          <w:tcPr>
            <w:tcW w:w="175" w:type="pct"/>
            <w:tcBorders>
              <w:top w:val="single" w:sz="4" w:space="0" w:color="auto"/>
            </w:tcBorders>
            <w:vAlign w:val="center"/>
          </w:tcPr>
          <w:p w14:paraId="5C71CEE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1.5</w:t>
            </w:r>
          </w:p>
        </w:tc>
        <w:tc>
          <w:tcPr>
            <w:tcW w:w="688" w:type="pct"/>
            <w:vMerge/>
            <w:vAlign w:val="center"/>
          </w:tcPr>
          <w:p w14:paraId="151AA459"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3A1FA18E"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д.Лемешки</w:t>
            </w:r>
            <w:proofErr w:type="spellEnd"/>
          </w:p>
        </w:tc>
        <w:tc>
          <w:tcPr>
            <w:tcW w:w="1196" w:type="pct"/>
            <w:tcBorders>
              <w:top w:val="single" w:sz="4" w:space="0" w:color="auto"/>
            </w:tcBorders>
            <w:vAlign w:val="center"/>
          </w:tcPr>
          <w:p w14:paraId="6A85996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  Реконструкция, устройство твердого покрытия, повышение до уровня   IV   технической категории, </w:t>
            </w:r>
            <w:proofErr w:type="gramStart"/>
            <w:r w:rsidRPr="0081277F">
              <w:rPr>
                <w:rFonts w:eastAsiaTheme="minorHAnsi"/>
                <w:lang w:eastAsia="en-US"/>
              </w:rPr>
              <w:t>протяженность  0</w:t>
            </w:r>
            <w:proofErr w:type="gramEnd"/>
            <w:r w:rsidRPr="0081277F">
              <w:rPr>
                <w:rFonts w:eastAsiaTheme="minorHAnsi"/>
                <w:lang w:eastAsia="en-US"/>
              </w:rPr>
              <w:t>,3 км</w:t>
            </w:r>
          </w:p>
        </w:tc>
        <w:tc>
          <w:tcPr>
            <w:tcW w:w="734" w:type="pct"/>
            <w:tcBorders>
              <w:top w:val="single" w:sz="4" w:space="0" w:color="auto"/>
            </w:tcBorders>
            <w:vAlign w:val="center"/>
          </w:tcPr>
          <w:p w14:paraId="225AF5F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w:t>
            </w:r>
          </w:p>
        </w:tc>
        <w:tc>
          <w:tcPr>
            <w:tcW w:w="461" w:type="pct"/>
            <w:vAlign w:val="center"/>
          </w:tcPr>
          <w:p w14:paraId="1699B2C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216C7E25" w14:textId="77777777" w:rsidR="0081277F" w:rsidRPr="0081277F" w:rsidRDefault="0081277F" w:rsidP="0081277F">
            <w:pPr>
              <w:contextualSpacing/>
              <w:jc w:val="center"/>
              <w:rPr>
                <w:rFonts w:eastAsiaTheme="minorHAnsi"/>
                <w:lang w:eastAsia="en-US"/>
              </w:rPr>
            </w:pPr>
          </w:p>
        </w:tc>
      </w:tr>
      <w:tr w:rsidR="0081277F" w:rsidRPr="0081277F" w14:paraId="7E9B1925" w14:textId="77777777" w:rsidTr="00C148DA">
        <w:tc>
          <w:tcPr>
            <w:tcW w:w="175" w:type="pct"/>
            <w:tcBorders>
              <w:top w:val="single" w:sz="4" w:space="0" w:color="auto"/>
            </w:tcBorders>
            <w:vAlign w:val="center"/>
          </w:tcPr>
          <w:p w14:paraId="03BA293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1.6</w:t>
            </w:r>
          </w:p>
        </w:tc>
        <w:tc>
          <w:tcPr>
            <w:tcW w:w="688" w:type="pct"/>
            <w:vMerge/>
            <w:vAlign w:val="center"/>
          </w:tcPr>
          <w:p w14:paraId="17CAC68B"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592F8D8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с.Сахтыш</w:t>
            </w:r>
            <w:proofErr w:type="spellEnd"/>
          </w:p>
        </w:tc>
        <w:tc>
          <w:tcPr>
            <w:tcW w:w="1196" w:type="pct"/>
            <w:tcBorders>
              <w:top w:val="single" w:sz="4" w:space="0" w:color="auto"/>
            </w:tcBorders>
            <w:vAlign w:val="center"/>
          </w:tcPr>
          <w:p w14:paraId="10543A8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Реконструкция, устройство твердого покрытия, повышение до уровня   IV   технической </w:t>
            </w:r>
            <w:r w:rsidRPr="0081277F">
              <w:rPr>
                <w:rFonts w:eastAsiaTheme="minorHAnsi"/>
                <w:lang w:eastAsia="en-US"/>
              </w:rPr>
              <w:lastRenderedPageBreak/>
              <w:t>категории, протяженность 0,492 км</w:t>
            </w:r>
          </w:p>
        </w:tc>
        <w:tc>
          <w:tcPr>
            <w:tcW w:w="734" w:type="pct"/>
            <w:tcBorders>
              <w:top w:val="single" w:sz="4" w:space="0" w:color="auto"/>
            </w:tcBorders>
            <w:vAlign w:val="center"/>
          </w:tcPr>
          <w:p w14:paraId="0A55E40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61" w:type="pct"/>
            <w:vAlign w:val="center"/>
          </w:tcPr>
          <w:p w14:paraId="1C1A712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3D72F7D9" w14:textId="77777777" w:rsidR="0081277F" w:rsidRPr="0081277F" w:rsidRDefault="0081277F" w:rsidP="0081277F">
            <w:pPr>
              <w:contextualSpacing/>
              <w:jc w:val="center"/>
              <w:rPr>
                <w:rFonts w:eastAsiaTheme="minorHAnsi"/>
                <w:lang w:eastAsia="en-US"/>
              </w:rPr>
            </w:pPr>
          </w:p>
        </w:tc>
      </w:tr>
      <w:tr w:rsidR="0081277F" w:rsidRPr="0081277F" w14:paraId="7C95812A" w14:textId="77777777" w:rsidTr="00C148DA">
        <w:tc>
          <w:tcPr>
            <w:tcW w:w="175" w:type="pct"/>
            <w:tcBorders>
              <w:top w:val="single" w:sz="4" w:space="0" w:color="auto"/>
            </w:tcBorders>
            <w:vAlign w:val="center"/>
          </w:tcPr>
          <w:p w14:paraId="1F208E10"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1.7</w:t>
            </w:r>
          </w:p>
        </w:tc>
        <w:tc>
          <w:tcPr>
            <w:tcW w:w="688" w:type="pct"/>
            <w:vMerge/>
            <w:vAlign w:val="center"/>
          </w:tcPr>
          <w:p w14:paraId="3EF6CBC3"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1CF3CA6A"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proofErr w:type="spellStart"/>
            <w:r w:rsidRPr="0081277F">
              <w:rPr>
                <w:rFonts w:eastAsiaTheme="minorHAnsi"/>
                <w:lang w:eastAsia="en-US"/>
              </w:rPr>
              <w:t>д.Кондраково</w:t>
            </w:r>
            <w:proofErr w:type="spellEnd"/>
          </w:p>
        </w:tc>
        <w:tc>
          <w:tcPr>
            <w:tcW w:w="1196" w:type="pct"/>
            <w:tcBorders>
              <w:top w:val="single" w:sz="4" w:space="0" w:color="auto"/>
            </w:tcBorders>
            <w:vAlign w:val="center"/>
          </w:tcPr>
          <w:p w14:paraId="4FA8FE6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0,341 км</w:t>
            </w:r>
          </w:p>
        </w:tc>
        <w:tc>
          <w:tcPr>
            <w:tcW w:w="734" w:type="pct"/>
            <w:tcBorders>
              <w:top w:val="single" w:sz="4" w:space="0" w:color="auto"/>
            </w:tcBorders>
            <w:vAlign w:val="center"/>
          </w:tcPr>
          <w:p w14:paraId="2135851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61" w:type="pct"/>
            <w:vAlign w:val="center"/>
          </w:tcPr>
          <w:p w14:paraId="1D3FE055"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368DE4F6" w14:textId="77777777" w:rsidR="0081277F" w:rsidRPr="0081277F" w:rsidRDefault="0081277F" w:rsidP="0081277F">
            <w:pPr>
              <w:contextualSpacing/>
              <w:jc w:val="center"/>
              <w:rPr>
                <w:rFonts w:eastAsiaTheme="minorHAnsi"/>
                <w:lang w:eastAsia="en-US"/>
              </w:rPr>
            </w:pPr>
          </w:p>
        </w:tc>
      </w:tr>
      <w:tr w:rsidR="0081277F" w:rsidRPr="0081277F" w14:paraId="08CB3839" w14:textId="77777777" w:rsidTr="00C148DA">
        <w:tc>
          <w:tcPr>
            <w:tcW w:w="175" w:type="pct"/>
            <w:tcBorders>
              <w:top w:val="single" w:sz="4" w:space="0" w:color="auto"/>
            </w:tcBorders>
            <w:vAlign w:val="center"/>
          </w:tcPr>
          <w:p w14:paraId="0E891342"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1.8</w:t>
            </w:r>
          </w:p>
        </w:tc>
        <w:tc>
          <w:tcPr>
            <w:tcW w:w="688" w:type="pct"/>
            <w:vMerge/>
            <w:vAlign w:val="center"/>
          </w:tcPr>
          <w:p w14:paraId="3BB48D24"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18976078"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en-US"/>
              </w:rPr>
              <w:t>с.Крапивново-д.Кондраково</w:t>
            </w:r>
            <w:proofErr w:type="spellEnd"/>
          </w:p>
        </w:tc>
        <w:tc>
          <w:tcPr>
            <w:tcW w:w="1196" w:type="pct"/>
            <w:tcBorders>
              <w:top w:val="single" w:sz="4" w:space="0" w:color="auto"/>
            </w:tcBorders>
            <w:vAlign w:val="center"/>
          </w:tcPr>
          <w:p w14:paraId="025C8C8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0,606 км</w:t>
            </w:r>
          </w:p>
        </w:tc>
        <w:tc>
          <w:tcPr>
            <w:tcW w:w="734" w:type="pct"/>
            <w:tcBorders>
              <w:top w:val="single" w:sz="4" w:space="0" w:color="auto"/>
            </w:tcBorders>
            <w:vAlign w:val="center"/>
          </w:tcPr>
          <w:p w14:paraId="3387BB9C"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Крапивновское</w:t>
            </w:r>
            <w:proofErr w:type="spellEnd"/>
            <w:r w:rsidRPr="0081277F">
              <w:rPr>
                <w:rFonts w:eastAsiaTheme="minorHAnsi"/>
                <w:lang w:eastAsia="en-US"/>
              </w:rPr>
              <w:t xml:space="preserve"> СП</w:t>
            </w:r>
          </w:p>
        </w:tc>
        <w:tc>
          <w:tcPr>
            <w:tcW w:w="461" w:type="pct"/>
            <w:vAlign w:val="center"/>
          </w:tcPr>
          <w:p w14:paraId="79351BB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05758711" w14:textId="77777777" w:rsidR="0081277F" w:rsidRPr="0081277F" w:rsidRDefault="0081277F" w:rsidP="0081277F">
            <w:pPr>
              <w:contextualSpacing/>
              <w:jc w:val="center"/>
              <w:rPr>
                <w:rFonts w:eastAsiaTheme="minorHAnsi"/>
                <w:lang w:eastAsia="en-US"/>
              </w:rPr>
            </w:pPr>
          </w:p>
        </w:tc>
      </w:tr>
      <w:tr w:rsidR="0081277F" w:rsidRPr="0081277F" w14:paraId="09121019" w14:textId="77777777" w:rsidTr="00C148DA">
        <w:tc>
          <w:tcPr>
            <w:tcW w:w="175" w:type="pct"/>
            <w:tcBorders>
              <w:top w:val="single" w:sz="4" w:space="0" w:color="auto"/>
            </w:tcBorders>
            <w:vAlign w:val="center"/>
          </w:tcPr>
          <w:p w14:paraId="77389A2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1.9</w:t>
            </w:r>
          </w:p>
        </w:tc>
        <w:tc>
          <w:tcPr>
            <w:tcW w:w="688" w:type="pct"/>
            <w:vMerge/>
            <w:vAlign w:val="center"/>
          </w:tcPr>
          <w:p w14:paraId="517EB3E4"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04C8170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Подъезд к </w:t>
            </w:r>
            <w:r w:rsidRPr="0081277F">
              <w:rPr>
                <w:rFonts w:eastAsiaTheme="minorHAnsi"/>
                <w:bCs/>
                <w:lang w:eastAsia="en-US"/>
              </w:rPr>
              <w:t>д. Пятый участок Тейковского торфопредприятия</w:t>
            </w:r>
          </w:p>
        </w:tc>
        <w:tc>
          <w:tcPr>
            <w:tcW w:w="1196" w:type="pct"/>
            <w:tcBorders>
              <w:top w:val="single" w:sz="4" w:space="0" w:color="auto"/>
            </w:tcBorders>
            <w:vAlign w:val="center"/>
          </w:tcPr>
          <w:p w14:paraId="0B295D2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0,831 км</w:t>
            </w:r>
          </w:p>
        </w:tc>
        <w:tc>
          <w:tcPr>
            <w:tcW w:w="734" w:type="pct"/>
            <w:tcBorders>
              <w:top w:val="single" w:sz="4" w:space="0" w:color="auto"/>
            </w:tcBorders>
            <w:vAlign w:val="center"/>
          </w:tcPr>
          <w:p w14:paraId="4CE6D484"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Новолеушинское</w:t>
            </w:r>
            <w:proofErr w:type="spellEnd"/>
            <w:r w:rsidRPr="0081277F">
              <w:rPr>
                <w:rFonts w:eastAsiaTheme="minorHAnsi"/>
                <w:lang w:eastAsia="en-US"/>
              </w:rPr>
              <w:t xml:space="preserve"> СП  </w:t>
            </w:r>
          </w:p>
        </w:tc>
        <w:tc>
          <w:tcPr>
            <w:tcW w:w="461" w:type="pct"/>
            <w:vAlign w:val="center"/>
          </w:tcPr>
          <w:p w14:paraId="4E73ACC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46B78264" w14:textId="77777777" w:rsidR="0081277F" w:rsidRPr="0081277F" w:rsidRDefault="0081277F" w:rsidP="0081277F">
            <w:pPr>
              <w:contextualSpacing/>
              <w:jc w:val="center"/>
              <w:rPr>
                <w:rFonts w:eastAsiaTheme="minorHAnsi"/>
                <w:lang w:eastAsia="en-US"/>
              </w:rPr>
            </w:pPr>
          </w:p>
        </w:tc>
      </w:tr>
      <w:tr w:rsidR="0081277F" w:rsidRPr="0081277F" w14:paraId="2239F227" w14:textId="77777777" w:rsidTr="00C148DA">
        <w:trPr>
          <w:trHeight w:val="629"/>
        </w:trPr>
        <w:tc>
          <w:tcPr>
            <w:tcW w:w="175" w:type="pct"/>
            <w:tcBorders>
              <w:top w:val="single" w:sz="4" w:space="0" w:color="auto"/>
            </w:tcBorders>
            <w:vAlign w:val="center"/>
          </w:tcPr>
          <w:p w14:paraId="1500336D"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1.10</w:t>
            </w:r>
          </w:p>
        </w:tc>
        <w:tc>
          <w:tcPr>
            <w:tcW w:w="688" w:type="pct"/>
            <w:vMerge/>
            <w:vAlign w:val="center"/>
          </w:tcPr>
          <w:p w14:paraId="43C193BF"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744DD43C"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 xml:space="preserve">Подъезд к </w:t>
            </w:r>
            <w:proofErr w:type="spellStart"/>
            <w:r w:rsidRPr="0081277F">
              <w:rPr>
                <w:rFonts w:eastAsiaTheme="minorHAnsi"/>
                <w:bCs/>
                <w:lang w:eastAsia="en-US"/>
              </w:rPr>
              <w:t>с.Григорьево</w:t>
            </w:r>
            <w:proofErr w:type="spellEnd"/>
          </w:p>
        </w:tc>
        <w:tc>
          <w:tcPr>
            <w:tcW w:w="1196" w:type="pct"/>
            <w:tcBorders>
              <w:top w:val="single" w:sz="4" w:space="0" w:color="auto"/>
            </w:tcBorders>
            <w:vAlign w:val="center"/>
          </w:tcPr>
          <w:p w14:paraId="68D3F76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0,117 км</w:t>
            </w:r>
          </w:p>
        </w:tc>
        <w:tc>
          <w:tcPr>
            <w:tcW w:w="734" w:type="pct"/>
            <w:tcBorders>
              <w:top w:val="single" w:sz="4" w:space="0" w:color="auto"/>
            </w:tcBorders>
            <w:vAlign w:val="center"/>
          </w:tcPr>
          <w:p w14:paraId="26C83E0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Новолеушинское</w:t>
            </w:r>
            <w:proofErr w:type="spellEnd"/>
            <w:r w:rsidRPr="0081277F">
              <w:rPr>
                <w:rFonts w:eastAsiaTheme="minorHAnsi"/>
                <w:lang w:eastAsia="en-US"/>
              </w:rPr>
              <w:t xml:space="preserve"> СП</w:t>
            </w:r>
          </w:p>
        </w:tc>
        <w:tc>
          <w:tcPr>
            <w:tcW w:w="461" w:type="pct"/>
            <w:vAlign w:val="center"/>
          </w:tcPr>
          <w:p w14:paraId="6B018C0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3565ECCB" w14:textId="77777777" w:rsidR="0081277F" w:rsidRPr="0081277F" w:rsidRDefault="0081277F" w:rsidP="0081277F">
            <w:pPr>
              <w:contextualSpacing/>
              <w:jc w:val="center"/>
              <w:rPr>
                <w:rFonts w:eastAsiaTheme="minorHAnsi"/>
                <w:lang w:eastAsia="en-US"/>
              </w:rPr>
            </w:pPr>
          </w:p>
        </w:tc>
      </w:tr>
      <w:tr w:rsidR="0081277F" w:rsidRPr="0081277F" w14:paraId="40B265EB" w14:textId="77777777" w:rsidTr="00C148DA">
        <w:trPr>
          <w:trHeight w:val="119"/>
        </w:trPr>
        <w:tc>
          <w:tcPr>
            <w:tcW w:w="175" w:type="pct"/>
            <w:tcBorders>
              <w:top w:val="single" w:sz="4" w:space="0" w:color="auto"/>
            </w:tcBorders>
            <w:vAlign w:val="center"/>
          </w:tcPr>
          <w:p w14:paraId="240B83CF"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1.11</w:t>
            </w:r>
          </w:p>
        </w:tc>
        <w:tc>
          <w:tcPr>
            <w:tcW w:w="688" w:type="pct"/>
            <w:vMerge/>
            <w:vAlign w:val="center"/>
          </w:tcPr>
          <w:p w14:paraId="68CC542B"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01C5E9C4"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 xml:space="preserve">Подъезд к </w:t>
            </w:r>
            <w:proofErr w:type="spellStart"/>
            <w:r w:rsidRPr="0081277F">
              <w:rPr>
                <w:rFonts w:eastAsiaTheme="minorHAnsi"/>
                <w:bCs/>
                <w:lang w:eastAsia="en-US"/>
              </w:rPr>
              <w:t>д.Домотканово</w:t>
            </w:r>
            <w:proofErr w:type="spellEnd"/>
          </w:p>
        </w:tc>
        <w:tc>
          <w:tcPr>
            <w:tcW w:w="1196" w:type="pct"/>
            <w:tcBorders>
              <w:top w:val="single" w:sz="4" w:space="0" w:color="auto"/>
            </w:tcBorders>
            <w:vAlign w:val="center"/>
          </w:tcPr>
          <w:p w14:paraId="20A5A626"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0,118 км</w:t>
            </w:r>
          </w:p>
        </w:tc>
        <w:tc>
          <w:tcPr>
            <w:tcW w:w="734" w:type="pct"/>
            <w:tcBorders>
              <w:top w:val="single" w:sz="4" w:space="0" w:color="auto"/>
            </w:tcBorders>
            <w:vAlign w:val="center"/>
          </w:tcPr>
          <w:p w14:paraId="0DE3BE27"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Новолеушинское</w:t>
            </w:r>
            <w:proofErr w:type="spellEnd"/>
            <w:r w:rsidRPr="0081277F">
              <w:rPr>
                <w:rFonts w:eastAsiaTheme="minorHAnsi"/>
                <w:lang w:eastAsia="en-US"/>
              </w:rPr>
              <w:t xml:space="preserve"> СП  </w:t>
            </w:r>
          </w:p>
        </w:tc>
        <w:tc>
          <w:tcPr>
            <w:tcW w:w="461" w:type="pct"/>
            <w:vAlign w:val="center"/>
          </w:tcPr>
          <w:p w14:paraId="75028713"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Merge/>
            <w:vAlign w:val="center"/>
          </w:tcPr>
          <w:p w14:paraId="7D04EAD8" w14:textId="77777777" w:rsidR="0081277F" w:rsidRPr="0081277F" w:rsidRDefault="0081277F" w:rsidP="0081277F">
            <w:pPr>
              <w:contextualSpacing/>
              <w:jc w:val="center"/>
              <w:rPr>
                <w:rFonts w:eastAsiaTheme="minorHAnsi"/>
                <w:lang w:eastAsia="en-US"/>
              </w:rPr>
            </w:pPr>
          </w:p>
        </w:tc>
      </w:tr>
      <w:tr w:rsidR="0081277F" w:rsidRPr="0081277F" w14:paraId="0AB0EA9C" w14:textId="77777777" w:rsidTr="00C148DA">
        <w:tc>
          <w:tcPr>
            <w:tcW w:w="175" w:type="pct"/>
            <w:tcBorders>
              <w:top w:val="single" w:sz="4" w:space="0" w:color="auto"/>
            </w:tcBorders>
            <w:vAlign w:val="center"/>
          </w:tcPr>
          <w:p w14:paraId="16FCAF2E" w14:textId="77777777" w:rsidR="0081277F" w:rsidRPr="0081277F" w:rsidRDefault="0081277F" w:rsidP="0081277F">
            <w:pPr>
              <w:ind w:left="-142" w:right="-106"/>
              <w:contextualSpacing/>
              <w:jc w:val="center"/>
              <w:rPr>
                <w:rFonts w:eastAsiaTheme="minorHAnsi"/>
                <w:lang w:eastAsia="en-US"/>
              </w:rPr>
            </w:pPr>
            <w:r w:rsidRPr="0081277F">
              <w:rPr>
                <w:rFonts w:eastAsiaTheme="minorHAnsi"/>
                <w:lang w:eastAsia="en-US"/>
              </w:rPr>
              <w:t>1.12</w:t>
            </w:r>
          </w:p>
        </w:tc>
        <w:tc>
          <w:tcPr>
            <w:tcW w:w="688" w:type="pct"/>
            <w:vMerge/>
            <w:tcBorders>
              <w:top w:val="single" w:sz="4" w:space="0" w:color="auto"/>
            </w:tcBorders>
            <w:vAlign w:val="center"/>
          </w:tcPr>
          <w:p w14:paraId="76D94423" w14:textId="77777777" w:rsidR="0081277F" w:rsidRPr="0081277F" w:rsidRDefault="0081277F" w:rsidP="0081277F">
            <w:pPr>
              <w:contextualSpacing/>
              <w:jc w:val="center"/>
              <w:rPr>
                <w:rFonts w:eastAsiaTheme="minorHAnsi"/>
                <w:lang w:eastAsia="en-US"/>
              </w:rPr>
            </w:pPr>
          </w:p>
        </w:tc>
        <w:tc>
          <w:tcPr>
            <w:tcW w:w="965" w:type="pct"/>
            <w:tcBorders>
              <w:top w:val="single" w:sz="4" w:space="0" w:color="auto"/>
            </w:tcBorders>
            <w:vAlign w:val="center"/>
          </w:tcPr>
          <w:p w14:paraId="0817D70C" w14:textId="77777777" w:rsidR="0081277F" w:rsidRPr="0081277F" w:rsidRDefault="0081277F" w:rsidP="0081277F">
            <w:pPr>
              <w:contextualSpacing/>
              <w:jc w:val="center"/>
              <w:rPr>
                <w:rFonts w:eastAsiaTheme="minorHAnsi"/>
                <w:lang w:eastAsia="en-US"/>
              </w:rPr>
            </w:pPr>
            <w:r w:rsidRPr="0081277F">
              <w:rPr>
                <w:rFonts w:eastAsiaTheme="minorHAnsi"/>
                <w:bCs/>
                <w:lang w:eastAsia="en-US"/>
              </w:rPr>
              <w:t>Подъезд к д. </w:t>
            </w:r>
            <w:proofErr w:type="spellStart"/>
            <w:r w:rsidRPr="0081277F">
              <w:rPr>
                <w:rFonts w:eastAsiaTheme="minorHAnsi"/>
                <w:bCs/>
                <w:lang w:eastAsia="en-US"/>
              </w:rPr>
              <w:t>Матренкино</w:t>
            </w:r>
            <w:proofErr w:type="spellEnd"/>
          </w:p>
        </w:tc>
        <w:tc>
          <w:tcPr>
            <w:tcW w:w="1196" w:type="pct"/>
            <w:tcBorders>
              <w:top w:val="single" w:sz="4" w:space="0" w:color="auto"/>
            </w:tcBorders>
            <w:vAlign w:val="center"/>
          </w:tcPr>
          <w:p w14:paraId="15A1A33B"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Реконструкция, устройство твердого покрытия, повышение до уровня   IV   технической категории, протяженность 1,9 км</w:t>
            </w:r>
          </w:p>
        </w:tc>
        <w:tc>
          <w:tcPr>
            <w:tcW w:w="734" w:type="pct"/>
            <w:tcBorders>
              <w:top w:val="single" w:sz="4" w:space="0" w:color="auto"/>
            </w:tcBorders>
            <w:vAlign w:val="center"/>
          </w:tcPr>
          <w:p w14:paraId="74FFC6ED"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Новолеушинское</w:t>
            </w:r>
            <w:proofErr w:type="spellEnd"/>
            <w:r w:rsidRPr="0081277F">
              <w:rPr>
                <w:rFonts w:eastAsiaTheme="minorHAnsi"/>
                <w:lang w:eastAsia="en-US"/>
              </w:rPr>
              <w:t xml:space="preserve"> СП  </w:t>
            </w:r>
          </w:p>
        </w:tc>
        <w:tc>
          <w:tcPr>
            <w:tcW w:w="461" w:type="pct"/>
            <w:tcBorders>
              <w:top w:val="single" w:sz="4" w:space="0" w:color="auto"/>
            </w:tcBorders>
            <w:vAlign w:val="center"/>
          </w:tcPr>
          <w:p w14:paraId="137F70A8"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Расчетный срок</w:t>
            </w:r>
          </w:p>
        </w:tc>
        <w:tc>
          <w:tcPr>
            <w:tcW w:w="781" w:type="pct"/>
            <w:vAlign w:val="center"/>
          </w:tcPr>
          <w:p w14:paraId="1B11889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Предложение </w:t>
            </w:r>
            <w:proofErr w:type="gramStart"/>
            <w:r w:rsidRPr="0081277F">
              <w:rPr>
                <w:rFonts w:eastAsiaTheme="minorHAnsi"/>
                <w:lang w:eastAsia="en-US"/>
              </w:rPr>
              <w:t>администрации  Тейковского</w:t>
            </w:r>
            <w:proofErr w:type="gramEnd"/>
            <w:r w:rsidRPr="0081277F">
              <w:rPr>
                <w:rFonts w:eastAsiaTheme="minorHAnsi"/>
                <w:lang w:eastAsia="en-US"/>
              </w:rPr>
              <w:t xml:space="preserve"> района протокол от </w:t>
            </w:r>
            <w:r w:rsidRPr="0081277F">
              <w:rPr>
                <w:rFonts w:eastAsiaTheme="minorHAnsi"/>
                <w:lang w:eastAsia="en-US"/>
              </w:rPr>
              <w:lastRenderedPageBreak/>
              <w:t>02.08.2023г.</w:t>
            </w:r>
          </w:p>
        </w:tc>
      </w:tr>
      <w:tr w:rsidR="0081277F" w:rsidRPr="0081277F" w14:paraId="0A334122" w14:textId="77777777" w:rsidTr="00C148DA">
        <w:tc>
          <w:tcPr>
            <w:tcW w:w="175" w:type="pct"/>
            <w:tcBorders>
              <w:top w:val="single" w:sz="4" w:space="0" w:color="auto"/>
              <w:bottom w:val="single" w:sz="4" w:space="0" w:color="auto"/>
            </w:tcBorders>
            <w:vAlign w:val="center"/>
          </w:tcPr>
          <w:p w14:paraId="4025248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lastRenderedPageBreak/>
              <w:t>2.1</w:t>
            </w:r>
          </w:p>
        </w:tc>
        <w:tc>
          <w:tcPr>
            <w:tcW w:w="688" w:type="pct"/>
            <w:vAlign w:val="center"/>
          </w:tcPr>
          <w:p w14:paraId="6BF768A5" w14:textId="77777777" w:rsidR="0081277F" w:rsidRPr="0081277F" w:rsidRDefault="0081277F" w:rsidP="0081277F">
            <w:pPr>
              <w:suppressAutoHyphens/>
              <w:ind w:left="-57" w:right="-57"/>
              <w:contextualSpacing/>
              <w:jc w:val="center"/>
              <w:rPr>
                <w:rFonts w:eastAsiaTheme="minorHAnsi"/>
                <w:lang w:eastAsia="en-US"/>
              </w:rPr>
            </w:pPr>
            <w:r w:rsidRPr="0081277F">
              <w:rPr>
                <w:lang w:eastAsia="ar-SA"/>
              </w:rPr>
              <w:t>Велосипедные дорожки между населенными пунктами</w:t>
            </w:r>
          </w:p>
        </w:tc>
        <w:tc>
          <w:tcPr>
            <w:tcW w:w="965" w:type="pct"/>
            <w:tcBorders>
              <w:top w:val="single" w:sz="4" w:space="0" w:color="auto"/>
              <w:bottom w:val="single" w:sz="4" w:space="0" w:color="auto"/>
            </w:tcBorders>
            <w:vAlign w:val="center"/>
          </w:tcPr>
          <w:p w14:paraId="0D7669B8" w14:textId="77777777" w:rsidR="0081277F" w:rsidRPr="0081277F" w:rsidRDefault="0081277F" w:rsidP="0081277F">
            <w:pPr>
              <w:contextualSpacing/>
              <w:jc w:val="center"/>
              <w:rPr>
                <w:rFonts w:eastAsiaTheme="minorHAnsi"/>
                <w:lang w:eastAsia="en-US"/>
              </w:rPr>
            </w:pPr>
            <w:r w:rsidRPr="0081277F">
              <w:rPr>
                <w:lang w:eastAsia="ar-SA"/>
              </w:rPr>
              <w:t>Велосипедная дорожка п. Нерль – д. </w:t>
            </w:r>
            <w:proofErr w:type="spellStart"/>
            <w:r w:rsidRPr="0081277F">
              <w:rPr>
                <w:lang w:eastAsia="ar-SA"/>
              </w:rPr>
              <w:t>Харино</w:t>
            </w:r>
            <w:proofErr w:type="spellEnd"/>
            <w:r w:rsidRPr="0081277F">
              <w:rPr>
                <w:lang w:eastAsia="ar-SA"/>
              </w:rPr>
              <w:t xml:space="preserve"> – д. </w:t>
            </w:r>
            <w:proofErr w:type="spellStart"/>
            <w:r w:rsidRPr="0081277F">
              <w:rPr>
                <w:lang w:eastAsia="ar-SA"/>
              </w:rPr>
              <w:t>Суново</w:t>
            </w:r>
            <w:proofErr w:type="spellEnd"/>
          </w:p>
        </w:tc>
        <w:tc>
          <w:tcPr>
            <w:tcW w:w="1196" w:type="pct"/>
            <w:tcBorders>
              <w:top w:val="single" w:sz="4" w:space="0" w:color="auto"/>
              <w:bottom w:val="single" w:sz="4" w:space="0" w:color="auto"/>
            </w:tcBorders>
            <w:vAlign w:val="center"/>
          </w:tcPr>
          <w:p w14:paraId="12C2815A" w14:textId="77777777" w:rsidR="0081277F" w:rsidRPr="0081277F" w:rsidRDefault="0081277F" w:rsidP="0081277F">
            <w:pPr>
              <w:contextualSpacing/>
              <w:jc w:val="center"/>
              <w:rPr>
                <w:rFonts w:eastAsiaTheme="minorHAnsi"/>
                <w:lang w:eastAsia="en-US"/>
              </w:rPr>
            </w:pPr>
            <w:r w:rsidRPr="0081277F">
              <w:rPr>
                <w:lang w:eastAsia="ar-SA"/>
              </w:rPr>
              <w:t xml:space="preserve"> Протяженностью 3,7 км</w:t>
            </w:r>
          </w:p>
        </w:tc>
        <w:tc>
          <w:tcPr>
            <w:tcW w:w="734" w:type="pct"/>
            <w:tcBorders>
              <w:top w:val="single" w:sz="4" w:space="0" w:color="auto"/>
              <w:bottom w:val="single" w:sz="4" w:space="0" w:color="auto"/>
            </w:tcBorders>
            <w:vAlign w:val="center"/>
          </w:tcPr>
          <w:p w14:paraId="4AE91470" w14:textId="77777777" w:rsidR="0081277F" w:rsidRPr="0081277F" w:rsidRDefault="0081277F" w:rsidP="0081277F">
            <w:pPr>
              <w:contextualSpacing/>
              <w:jc w:val="center"/>
              <w:rPr>
                <w:rFonts w:eastAsiaTheme="minorHAnsi"/>
                <w:lang w:eastAsia="en-US"/>
              </w:rPr>
            </w:pPr>
            <w:r w:rsidRPr="0081277F">
              <w:rPr>
                <w:lang w:eastAsia="ar-SA"/>
              </w:rPr>
              <w:t xml:space="preserve">Тейковский </w:t>
            </w:r>
            <w:proofErr w:type="gramStart"/>
            <w:r w:rsidRPr="0081277F">
              <w:rPr>
                <w:lang w:eastAsia="ar-SA"/>
              </w:rPr>
              <w:t xml:space="preserve">район,   </w:t>
            </w:r>
            <w:proofErr w:type="gramEnd"/>
            <w:r w:rsidRPr="0081277F">
              <w:rPr>
                <w:lang w:eastAsia="ar-SA"/>
              </w:rPr>
              <w:t xml:space="preserve"> </w:t>
            </w:r>
            <w:proofErr w:type="spellStart"/>
            <w:r w:rsidRPr="0081277F">
              <w:rPr>
                <w:lang w:eastAsia="ar-SA"/>
              </w:rPr>
              <w:t>Нерльское</w:t>
            </w:r>
            <w:proofErr w:type="spellEnd"/>
            <w:r w:rsidRPr="0081277F">
              <w:rPr>
                <w:lang w:eastAsia="ar-SA"/>
              </w:rPr>
              <w:t xml:space="preserve"> ГП</w:t>
            </w:r>
          </w:p>
        </w:tc>
        <w:tc>
          <w:tcPr>
            <w:tcW w:w="461" w:type="pct"/>
            <w:vAlign w:val="center"/>
          </w:tcPr>
          <w:p w14:paraId="6AC1F61C" w14:textId="77777777" w:rsidR="0081277F" w:rsidRPr="0081277F" w:rsidRDefault="0081277F" w:rsidP="0081277F">
            <w:pPr>
              <w:contextualSpacing/>
              <w:jc w:val="center"/>
              <w:rPr>
                <w:rFonts w:eastAsiaTheme="minorHAnsi"/>
                <w:lang w:eastAsia="en-US"/>
              </w:rPr>
            </w:pPr>
            <w:r w:rsidRPr="0081277F">
              <w:rPr>
                <w:lang w:eastAsia="ar-SA"/>
              </w:rPr>
              <w:t>Расчетный срок</w:t>
            </w:r>
          </w:p>
        </w:tc>
        <w:tc>
          <w:tcPr>
            <w:tcW w:w="781" w:type="pct"/>
          </w:tcPr>
          <w:p w14:paraId="2E0B7FD1"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Предложение ООО «НПО «ЮРГЦ» для достижения целей Стратегии   СЭР</w:t>
            </w:r>
          </w:p>
        </w:tc>
      </w:tr>
      <w:tr w:rsidR="0081277F" w:rsidRPr="0081277F" w14:paraId="1A713C8B" w14:textId="77777777" w:rsidTr="00C148DA">
        <w:tc>
          <w:tcPr>
            <w:tcW w:w="175" w:type="pct"/>
            <w:tcBorders>
              <w:top w:val="single" w:sz="4" w:space="0" w:color="auto"/>
              <w:bottom w:val="single" w:sz="4" w:space="0" w:color="auto"/>
            </w:tcBorders>
            <w:vAlign w:val="center"/>
          </w:tcPr>
          <w:p w14:paraId="6B565E69"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3.1</w:t>
            </w:r>
          </w:p>
        </w:tc>
        <w:tc>
          <w:tcPr>
            <w:tcW w:w="688" w:type="pct"/>
            <w:vAlign w:val="center"/>
          </w:tcPr>
          <w:p w14:paraId="6B70D0A9" w14:textId="77777777" w:rsidR="0081277F" w:rsidRPr="0081277F" w:rsidRDefault="0081277F" w:rsidP="0081277F">
            <w:pPr>
              <w:suppressAutoHyphens/>
              <w:ind w:left="-57" w:right="-57"/>
              <w:contextualSpacing/>
              <w:jc w:val="center"/>
              <w:rPr>
                <w:rFonts w:eastAsiaTheme="minorHAnsi"/>
                <w:lang w:eastAsia="en-US"/>
              </w:rPr>
            </w:pPr>
            <w:r w:rsidRPr="0081277F">
              <w:rPr>
                <w:lang w:eastAsia="ar-SA"/>
              </w:rPr>
              <w:t>Иные объекты</w:t>
            </w:r>
          </w:p>
        </w:tc>
        <w:tc>
          <w:tcPr>
            <w:tcW w:w="965" w:type="pct"/>
            <w:tcBorders>
              <w:top w:val="single" w:sz="4" w:space="0" w:color="auto"/>
              <w:bottom w:val="single" w:sz="4" w:space="0" w:color="auto"/>
            </w:tcBorders>
            <w:vAlign w:val="center"/>
          </w:tcPr>
          <w:p w14:paraId="6201E099" w14:textId="77777777" w:rsidR="0081277F" w:rsidRPr="0081277F" w:rsidRDefault="0081277F" w:rsidP="0081277F">
            <w:pPr>
              <w:contextualSpacing/>
              <w:jc w:val="center"/>
              <w:rPr>
                <w:rFonts w:eastAsiaTheme="minorHAnsi"/>
                <w:lang w:eastAsia="en-US"/>
              </w:rPr>
            </w:pPr>
            <w:r w:rsidRPr="0081277F">
              <w:rPr>
                <w:rFonts w:eastAsiaTheme="minorHAnsi"/>
                <w:lang w:eastAsia="ar-SA"/>
              </w:rPr>
              <w:t>Строительство (установка) заправки для электромобилей</w:t>
            </w:r>
          </w:p>
        </w:tc>
        <w:tc>
          <w:tcPr>
            <w:tcW w:w="1196" w:type="pct"/>
            <w:tcBorders>
              <w:top w:val="single" w:sz="4" w:space="0" w:color="auto"/>
              <w:bottom w:val="single" w:sz="4" w:space="0" w:color="auto"/>
            </w:tcBorders>
            <w:vAlign w:val="center"/>
          </w:tcPr>
          <w:p w14:paraId="7D123B80" w14:textId="77777777" w:rsidR="0081277F" w:rsidRPr="0081277F" w:rsidRDefault="0081277F" w:rsidP="0081277F">
            <w:pPr>
              <w:contextualSpacing/>
              <w:jc w:val="center"/>
              <w:rPr>
                <w:rFonts w:eastAsiaTheme="minorHAnsi"/>
                <w:lang w:eastAsia="en-US"/>
              </w:rPr>
            </w:pPr>
            <w:proofErr w:type="spellStart"/>
            <w:r w:rsidRPr="0081277F">
              <w:rPr>
                <w:rFonts w:eastAsiaTheme="minorHAnsi"/>
                <w:lang w:eastAsia="ar-SA"/>
              </w:rPr>
              <w:t>Ультробыстрая</w:t>
            </w:r>
            <w:proofErr w:type="spellEnd"/>
            <w:r w:rsidRPr="0081277F">
              <w:rPr>
                <w:rFonts w:eastAsiaTheme="minorHAnsi"/>
                <w:lang w:eastAsia="ar-SA"/>
              </w:rPr>
              <w:t xml:space="preserve"> зарядная станция, мощность 150 кВт, на 3 автомобиля</w:t>
            </w:r>
          </w:p>
        </w:tc>
        <w:tc>
          <w:tcPr>
            <w:tcW w:w="734" w:type="pct"/>
            <w:tcBorders>
              <w:top w:val="single" w:sz="4" w:space="0" w:color="auto"/>
              <w:bottom w:val="single" w:sz="4" w:space="0" w:color="auto"/>
            </w:tcBorders>
            <w:vAlign w:val="center"/>
          </w:tcPr>
          <w:p w14:paraId="3F81893F" w14:textId="77777777" w:rsidR="0081277F" w:rsidRPr="0081277F" w:rsidRDefault="0081277F" w:rsidP="0081277F">
            <w:pPr>
              <w:contextualSpacing/>
              <w:jc w:val="center"/>
              <w:rPr>
                <w:rFonts w:eastAsiaTheme="minorHAnsi"/>
                <w:lang w:eastAsia="en-US"/>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gramEnd"/>
            <w:r w:rsidRPr="0081277F">
              <w:rPr>
                <w:rFonts w:eastAsiaTheme="minorHAnsi"/>
                <w:lang w:eastAsia="en-US"/>
              </w:rPr>
              <w:t xml:space="preserve"> </w:t>
            </w:r>
            <w:proofErr w:type="spellStart"/>
            <w:r w:rsidRPr="0081277F">
              <w:rPr>
                <w:rFonts w:eastAsiaTheme="minorHAnsi"/>
                <w:lang w:eastAsia="en-US"/>
              </w:rPr>
              <w:t>Нерльское</w:t>
            </w:r>
            <w:proofErr w:type="spellEnd"/>
            <w:r w:rsidRPr="0081277F">
              <w:rPr>
                <w:rFonts w:eastAsiaTheme="minorHAnsi"/>
                <w:lang w:eastAsia="en-US"/>
              </w:rPr>
              <w:t xml:space="preserve"> ГП, п. Нерль</w:t>
            </w:r>
          </w:p>
        </w:tc>
        <w:tc>
          <w:tcPr>
            <w:tcW w:w="461" w:type="pct"/>
            <w:vAlign w:val="center"/>
          </w:tcPr>
          <w:p w14:paraId="677B1784" w14:textId="77777777" w:rsidR="0081277F" w:rsidRPr="0081277F" w:rsidRDefault="0081277F" w:rsidP="0081277F">
            <w:pPr>
              <w:contextualSpacing/>
              <w:jc w:val="center"/>
              <w:rPr>
                <w:rFonts w:eastAsiaTheme="minorHAnsi"/>
                <w:lang w:eastAsia="en-US"/>
              </w:rPr>
            </w:pPr>
            <w:r w:rsidRPr="0081277F">
              <w:rPr>
                <w:rFonts w:eastAsiaTheme="minorHAnsi"/>
                <w:lang w:eastAsia="ar-SA"/>
              </w:rPr>
              <w:t>Расчетный срок</w:t>
            </w:r>
          </w:p>
        </w:tc>
        <w:tc>
          <w:tcPr>
            <w:tcW w:w="781" w:type="pct"/>
            <w:vAlign w:val="center"/>
          </w:tcPr>
          <w:p w14:paraId="784216CA" w14:textId="77777777" w:rsidR="0081277F" w:rsidRPr="0081277F" w:rsidRDefault="0081277F" w:rsidP="0081277F">
            <w:pPr>
              <w:contextualSpacing/>
              <w:jc w:val="center"/>
              <w:rPr>
                <w:rFonts w:eastAsiaTheme="minorHAnsi"/>
                <w:lang w:eastAsia="en-US"/>
              </w:rPr>
            </w:pPr>
            <w:r w:rsidRPr="0081277F">
              <w:rPr>
                <w:lang w:eastAsia="ar-SA"/>
              </w:rPr>
              <w:t>Предложение ООО «НПО «ЮРГЦ»</w:t>
            </w:r>
            <w:r w:rsidRPr="0081277F">
              <w:t xml:space="preserve"> </w:t>
            </w:r>
            <w:r w:rsidRPr="0081277F">
              <w:rPr>
                <w:lang w:eastAsia="ar-SA"/>
              </w:rPr>
              <w:t xml:space="preserve">на основании программы «30/30» ПАО </w:t>
            </w:r>
            <w:proofErr w:type="spellStart"/>
            <w:r w:rsidRPr="0081277F">
              <w:rPr>
                <w:lang w:eastAsia="ar-SA"/>
              </w:rPr>
              <w:t>Россети</w:t>
            </w:r>
            <w:proofErr w:type="spellEnd"/>
          </w:p>
        </w:tc>
      </w:tr>
    </w:tbl>
    <w:p w14:paraId="052C6F66" w14:textId="77777777" w:rsidR="0081277F" w:rsidRPr="0081277F" w:rsidRDefault="0081277F" w:rsidP="0081277F">
      <w:pPr>
        <w:rPr>
          <w:rFonts w:eastAsia="Calibri"/>
          <w:bCs/>
        </w:rPr>
      </w:pPr>
      <w:r w:rsidRPr="0081277F">
        <w:rPr>
          <w:rFonts w:eastAsia="Calibri"/>
          <w:bCs/>
        </w:rPr>
        <w:t>В перечень предлагаемых к реконструкции местных автодорог включены подъезды к населенным пунктам с численностью населения более 50 человек</w:t>
      </w:r>
    </w:p>
    <w:p w14:paraId="14BA59CC" w14:textId="77777777" w:rsidR="0081277F" w:rsidRPr="0081277F" w:rsidRDefault="0081277F" w:rsidP="0081277F">
      <w:pPr>
        <w:rPr>
          <w:rFonts w:eastAsia="Calibri"/>
          <w:bCs/>
        </w:rPr>
      </w:pPr>
    </w:p>
    <w:p w14:paraId="4C13B45C" w14:textId="77777777" w:rsidR="0081277F" w:rsidRPr="0081277F" w:rsidRDefault="0081277F" w:rsidP="0081277F">
      <w:pPr>
        <w:spacing w:line="276" w:lineRule="auto"/>
        <w:rPr>
          <w:rFonts w:eastAsia="Calibri"/>
          <w:bCs/>
        </w:rPr>
      </w:pPr>
      <w:r w:rsidRPr="0081277F">
        <w:rPr>
          <w:rFonts w:eastAsia="Calibri"/>
          <w:bCs/>
        </w:rPr>
        <w:t>3. Планируемые для размещения на территории Тейковского муниципального района объекты местного значения в сфере образования</w:t>
      </w:r>
    </w:p>
    <w:tbl>
      <w:tblPr>
        <w:tblW w:w="51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126"/>
        <w:gridCol w:w="3043"/>
        <w:gridCol w:w="3119"/>
        <w:gridCol w:w="2694"/>
        <w:gridCol w:w="1561"/>
        <w:gridCol w:w="2160"/>
      </w:tblGrid>
      <w:tr w:rsidR="0081277F" w:rsidRPr="0081277F" w14:paraId="75C85736" w14:textId="77777777" w:rsidTr="00C148DA">
        <w:trPr>
          <w:trHeight w:val="871"/>
          <w:jc w:val="center"/>
        </w:trPr>
        <w:tc>
          <w:tcPr>
            <w:tcW w:w="187" w:type="pct"/>
            <w:tcBorders>
              <w:top w:val="single" w:sz="4" w:space="0" w:color="auto"/>
              <w:left w:val="single" w:sz="4" w:space="0" w:color="auto"/>
              <w:bottom w:val="single" w:sz="4" w:space="0" w:color="auto"/>
              <w:right w:val="single" w:sz="4" w:space="0" w:color="auto"/>
            </w:tcBorders>
            <w:shd w:val="clear" w:color="auto" w:fill="BFBFBF"/>
            <w:vAlign w:val="center"/>
          </w:tcPr>
          <w:p w14:paraId="2AFB11AD" w14:textId="77777777" w:rsidR="0081277F" w:rsidRPr="0081277F" w:rsidRDefault="0081277F" w:rsidP="0081277F">
            <w:pPr>
              <w:ind w:left="-57" w:right="-57"/>
              <w:contextualSpacing/>
              <w:jc w:val="center"/>
            </w:pPr>
            <w:r w:rsidRPr="0081277F">
              <w:rPr>
                <w:rFonts w:eastAsia="Calibri"/>
                <w:i/>
              </w:rPr>
              <w:br w:type="page"/>
            </w:r>
            <w:r w:rsidRPr="0081277F">
              <w:t xml:space="preserve">№ </w:t>
            </w:r>
            <w:proofErr w:type="spellStart"/>
            <w:r w:rsidRPr="0081277F">
              <w:t>пп</w:t>
            </w:r>
            <w:proofErr w:type="spellEnd"/>
          </w:p>
        </w:tc>
        <w:tc>
          <w:tcPr>
            <w:tcW w:w="696" w:type="pct"/>
            <w:tcBorders>
              <w:top w:val="single" w:sz="4" w:space="0" w:color="auto"/>
              <w:left w:val="single" w:sz="4" w:space="0" w:color="auto"/>
              <w:bottom w:val="single" w:sz="4" w:space="0" w:color="auto"/>
              <w:right w:val="single" w:sz="4" w:space="0" w:color="auto"/>
            </w:tcBorders>
            <w:shd w:val="clear" w:color="auto" w:fill="BFBFBF"/>
            <w:vAlign w:val="center"/>
          </w:tcPr>
          <w:p w14:paraId="7CE1F508" w14:textId="77777777" w:rsidR="0081277F" w:rsidRPr="0081277F" w:rsidRDefault="0081277F" w:rsidP="0081277F">
            <w:pPr>
              <w:contextualSpacing/>
              <w:jc w:val="center"/>
            </w:pPr>
            <w:r w:rsidRPr="0081277F">
              <w:t>Назначение объекта</w:t>
            </w:r>
          </w:p>
        </w:tc>
        <w:tc>
          <w:tcPr>
            <w:tcW w:w="996" w:type="pct"/>
            <w:tcBorders>
              <w:top w:val="single" w:sz="4" w:space="0" w:color="auto"/>
              <w:left w:val="single" w:sz="4" w:space="0" w:color="auto"/>
              <w:bottom w:val="single" w:sz="4" w:space="0" w:color="auto"/>
              <w:right w:val="single" w:sz="4" w:space="0" w:color="auto"/>
            </w:tcBorders>
            <w:shd w:val="clear" w:color="auto" w:fill="BFBFBF"/>
            <w:vAlign w:val="center"/>
          </w:tcPr>
          <w:p w14:paraId="03823649" w14:textId="77777777" w:rsidR="0081277F" w:rsidRPr="0081277F" w:rsidRDefault="0081277F" w:rsidP="0081277F">
            <w:pPr>
              <w:contextualSpacing/>
              <w:jc w:val="center"/>
            </w:pPr>
            <w:r w:rsidRPr="0081277F">
              <w:t>Наименование объекта</w:t>
            </w:r>
          </w:p>
        </w:tc>
        <w:tc>
          <w:tcPr>
            <w:tcW w:w="1021" w:type="pct"/>
            <w:tcBorders>
              <w:top w:val="single" w:sz="4" w:space="0" w:color="auto"/>
              <w:left w:val="single" w:sz="4" w:space="0" w:color="auto"/>
              <w:bottom w:val="single" w:sz="4" w:space="0" w:color="auto"/>
              <w:right w:val="single" w:sz="4" w:space="0" w:color="auto"/>
            </w:tcBorders>
            <w:shd w:val="clear" w:color="auto" w:fill="BFBFBF"/>
            <w:vAlign w:val="center"/>
          </w:tcPr>
          <w:p w14:paraId="35694418" w14:textId="77777777" w:rsidR="0081277F" w:rsidRPr="0081277F" w:rsidRDefault="0081277F" w:rsidP="0081277F">
            <w:pPr>
              <w:contextualSpacing/>
              <w:jc w:val="center"/>
            </w:pPr>
            <w:r w:rsidRPr="0081277F">
              <w:t>Основные характеристики объекта</w:t>
            </w:r>
          </w:p>
        </w:tc>
        <w:tc>
          <w:tcPr>
            <w:tcW w:w="882" w:type="pct"/>
            <w:tcBorders>
              <w:top w:val="single" w:sz="4" w:space="0" w:color="auto"/>
              <w:left w:val="single" w:sz="4" w:space="0" w:color="auto"/>
              <w:bottom w:val="single" w:sz="4" w:space="0" w:color="auto"/>
              <w:right w:val="single" w:sz="4" w:space="0" w:color="auto"/>
            </w:tcBorders>
            <w:shd w:val="clear" w:color="auto" w:fill="BFBFBF"/>
            <w:vAlign w:val="center"/>
          </w:tcPr>
          <w:p w14:paraId="226621B1" w14:textId="77777777" w:rsidR="0081277F" w:rsidRPr="0081277F" w:rsidRDefault="0081277F" w:rsidP="0081277F">
            <w:pPr>
              <w:contextualSpacing/>
              <w:jc w:val="center"/>
            </w:pPr>
            <w:r w:rsidRPr="0081277F">
              <w:t>Местоположение объекта</w:t>
            </w:r>
          </w:p>
        </w:tc>
        <w:tc>
          <w:tcPr>
            <w:tcW w:w="511" w:type="pct"/>
            <w:tcBorders>
              <w:top w:val="single" w:sz="4" w:space="0" w:color="auto"/>
              <w:left w:val="single" w:sz="4" w:space="0" w:color="auto"/>
              <w:bottom w:val="single" w:sz="4" w:space="0" w:color="auto"/>
              <w:right w:val="single" w:sz="4" w:space="0" w:color="auto"/>
            </w:tcBorders>
            <w:shd w:val="clear" w:color="auto" w:fill="BFBFBF"/>
            <w:vAlign w:val="center"/>
          </w:tcPr>
          <w:p w14:paraId="43273607" w14:textId="77777777" w:rsidR="0081277F" w:rsidRPr="0081277F" w:rsidRDefault="0081277F" w:rsidP="0081277F">
            <w:pPr>
              <w:ind w:left="-108" w:right="-108"/>
              <w:contextualSpacing/>
              <w:jc w:val="center"/>
            </w:pPr>
            <w:r w:rsidRPr="0081277F">
              <w:t>Очередность строительства</w:t>
            </w:r>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52508342" w14:textId="77777777" w:rsidR="0081277F" w:rsidRPr="0081277F" w:rsidRDefault="0081277F" w:rsidP="0081277F">
            <w:pPr>
              <w:ind w:right="-108"/>
              <w:contextualSpacing/>
              <w:jc w:val="center"/>
            </w:pPr>
            <w:r w:rsidRPr="0081277F">
              <w:t>Основание для включения в перечень</w:t>
            </w:r>
          </w:p>
        </w:tc>
      </w:tr>
      <w:tr w:rsidR="0081277F" w:rsidRPr="0081277F" w14:paraId="5607ADDB" w14:textId="77777777" w:rsidTr="00C148DA">
        <w:trPr>
          <w:trHeight w:val="660"/>
          <w:jc w:val="center"/>
        </w:trPr>
        <w:tc>
          <w:tcPr>
            <w:tcW w:w="187" w:type="pct"/>
            <w:tcBorders>
              <w:top w:val="single" w:sz="4" w:space="0" w:color="auto"/>
              <w:left w:val="single" w:sz="4" w:space="0" w:color="auto"/>
              <w:right w:val="single" w:sz="4" w:space="0" w:color="auto"/>
            </w:tcBorders>
            <w:shd w:val="clear" w:color="auto" w:fill="auto"/>
            <w:vAlign w:val="center"/>
          </w:tcPr>
          <w:p w14:paraId="21C6A376" w14:textId="77777777" w:rsidR="0081277F" w:rsidRPr="0081277F" w:rsidRDefault="0081277F" w:rsidP="0081277F">
            <w:pPr>
              <w:ind w:left="-57" w:right="-57"/>
              <w:contextualSpacing/>
              <w:jc w:val="center"/>
              <w:rPr>
                <w:rFonts w:eastAsia="Calibri"/>
              </w:rPr>
            </w:pPr>
            <w:r w:rsidRPr="0081277F">
              <w:rPr>
                <w:rFonts w:eastAsia="Calibri"/>
              </w:rPr>
              <w:t>1.1</w:t>
            </w:r>
          </w:p>
        </w:tc>
        <w:tc>
          <w:tcPr>
            <w:tcW w:w="696" w:type="pct"/>
            <w:vMerge w:val="restart"/>
            <w:tcBorders>
              <w:top w:val="single" w:sz="4" w:space="0" w:color="auto"/>
              <w:left w:val="single" w:sz="4" w:space="0" w:color="auto"/>
              <w:right w:val="single" w:sz="4" w:space="0" w:color="auto"/>
            </w:tcBorders>
            <w:shd w:val="clear" w:color="auto" w:fill="auto"/>
            <w:vAlign w:val="center"/>
          </w:tcPr>
          <w:p w14:paraId="5C79AE9F" w14:textId="77777777" w:rsidR="0081277F" w:rsidRPr="0081277F" w:rsidRDefault="0081277F" w:rsidP="0081277F">
            <w:pPr>
              <w:contextualSpacing/>
              <w:jc w:val="center"/>
            </w:pPr>
            <w:r w:rsidRPr="0081277F">
              <w:rPr>
                <w:rFonts w:eastAsiaTheme="minorHAnsi"/>
                <w:lang w:eastAsia="en-US"/>
              </w:rPr>
              <w:t>Общеобразовательная организация</w:t>
            </w:r>
          </w:p>
        </w:tc>
        <w:tc>
          <w:tcPr>
            <w:tcW w:w="996" w:type="pct"/>
            <w:tcBorders>
              <w:top w:val="single" w:sz="4" w:space="0" w:color="auto"/>
              <w:left w:val="single" w:sz="4" w:space="0" w:color="auto"/>
              <w:right w:val="single" w:sz="4" w:space="0" w:color="auto"/>
            </w:tcBorders>
            <w:shd w:val="clear" w:color="auto" w:fill="auto"/>
            <w:vAlign w:val="center"/>
          </w:tcPr>
          <w:p w14:paraId="432CF1EA" w14:textId="77777777" w:rsidR="0081277F" w:rsidRPr="0081277F" w:rsidRDefault="0081277F" w:rsidP="0081277F">
            <w:pPr>
              <w:ind w:right="-108"/>
              <w:contextualSpacing/>
              <w:jc w:val="center"/>
              <w:rPr>
                <w:lang w:eastAsia="ar-SA"/>
              </w:rPr>
            </w:pPr>
            <w:r w:rsidRPr="0081277F">
              <w:rPr>
                <w:lang w:eastAsia="ar-SA"/>
              </w:rPr>
              <w:t>Строительство школы</w:t>
            </w:r>
          </w:p>
        </w:tc>
        <w:tc>
          <w:tcPr>
            <w:tcW w:w="1021" w:type="pct"/>
            <w:tcBorders>
              <w:top w:val="single" w:sz="4" w:space="0" w:color="auto"/>
              <w:left w:val="single" w:sz="4" w:space="0" w:color="auto"/>
              <w:right w:val="single" w:sz="4" w:space="0" w:color="auto"/>
            </w:tcBorders>
            <w:shd w:val="clear" w:color="auto" w:fill="auto"/>
            <w:vAlign w:val="center"/>
          </w:tcPr>
          <w:p w14:paraId="2E4963EB" w14:textId="77777777" w:rsidR="0081277F" w:rsidRPr="0081277F" w:rsidRDefault="0081277F" w:rsidP="0081277F">
            <w:pPr>
              <w:ind w:right="-108"/>
              <w:contextualSpacing/>
              <w:jc w:val="center"/>
              <w:rPr>
                <w:lang w:eastAsia="ar-SA"/>
              </w:rPr>
            </w:pPr>
            <w:r w:rsidRPr="0081277F">
              <w:rPr>
                <w:lang w:eastAsia="ar-SA"/>
              </w:rPr>
              <w:t>Мощность 100 мест</w:t>
            </w:r>
          </w:p>
        </w:tc>
        <w:tc>
          <w:tcPr>
            <w:tcW w:w="882" w:type="pct"/>
            <w:tcBorders>
              <w:top w:val="single" w:sz="4" w:space="0" w:color="auto"/>
              <w:left w:val="single" w:sz="4" w:space="0" w:color="auto"/>
              <w:right w:val="single" w:sz="4" w:space="0" w:color="auto"/>
            </w:tcBorders>
            <w:shd w:val="clear" w:color="auto" w:fill="auto"/>
            <w:vAlign w:val="center"/>
          </w:tcPr>
          <w:p w14:paraId="508AF3E7" w14:textId="77777777" w:rsidR="0081277F" w:rsidRPr="0081277F" w:rsidRDefault="0081277F" w:rsidP="0081277F">
            <w:pPr>
              <w:ind w:right="-108"/>
              <w:contextualSpacing/>
              <w:jc w:val="center"/>
              <w:rPr>
                <w:lang w:eastAsia="ar-SA"/>
              </w:rPr>
            </w:pPr>
            <w:r w:rsidRPr="0081277F">
              <w:rPr>
                <w:rFonts w:eastAsiaTheme="minorHAnsi"/>
                <w:lang w:eastAsia="en-US"/>
              </w:rPr>
              <w:t xml:space="preserve">Тейковский </w:t>
            </w:r>
            <w:proofErr w:type="gramStart"/>
            <w:r w:rsidRPr="0081277F">
              <w:rPr>
                <w:rFonts w:eastAsiaTheme="minorHAnsi"/>
                <w:lang w:eastAsia="en-US"/>
              </w:rPr>
              <w:t xml:space="preserve">район,   </w:t>
            </w:r>
            <w:proofErr w:type="spellStart"/>
            <w:proofErr w:type="gramEnd"/>
            <w:r w:rsidRPr="0081277F">
              <w:rPr>
                <w:rFonts w:eastAsiaTheme="minorHAnsi"/>
                <w:lang w:eastAsia="en-US"/>
              </w:rPr>
              <w:t>Большеклочковское</w:t>
            </w:r>
            <w:proofErr w:type="spellEnd"/>
            <w:r w:rsidRPr="0081277F">
              <w:rPr>
                <w:rFonts w:eastAsiaTheme="minorHAnsi"/>
                <w:lang w:eastAsia="en-US"/>
              </w:rPr>
              <w:t xml:space="preserve"> СП, д. Большое </w:t>
            </w:r>
            <w:proofErr w:type="spellStart"/>
            <w:r w:rsidRPr="0081277F">
              <w:rPr>
                <w:rFonts w:eastAsiaTheme="minorHAnsi"/>
                <w:lang w:eastAsia="en-US"/>
              </w:rPr>
              <w:t>Клочково</w:t>
            </w:r>
            <w:proofErr w:type="spellEnd"/>
            <w:r w:rsidRPr="0081277F">
              <w:rPr>
                <w:rFonts w:eastAsiaTheme="minorHAnsi"/>
                <w:lang w:eastAsia="en-US"/>
              </w:rPr>
              <w:t>, ул. Центральная, д. 53а</w:t>
            </w:r>
          </w:p>
        </w:tc>
        <w:tc>
          <w:tcPr>
            <w:tcW w:w="511" w:type="pct"/>
            <w:tcBorders>
              <w:top w:val="single" w:sz="4" w:space="0" w:color="auto"/>
              <w:left w:val="single" w:sz="4" w:space="0" w:color="auto"/>
              <w:right w:val="single" w:sz="4" w:space="0" w:color="auto"/>
            </w:tcBorders>
            <w:shd w:val="clear" w:color="auto" w:fill="auto"/>
            <w:vAlign w:val="center"/>
          </w:tcPr>
          <w:p w14:paraId="7DBBD455" w14:textId="77777777" w:rsidR="0081277F" w:rsidRPr="0081277F" w:rsidRDefault="0081277F" w:rsidP="0081277F">
            <w:pPr>
              <w:ind w:right="-108"/>
              <w:contextualSpacing/>
              <w:jc w:val="center"/>
              <w:rPr>
                <w:lang w:eastAsia="ar-SA"/>
              </w:rPr>
            </w:pPr>
            <w:r w:rsidRPr="0081277F">
              <w:rPr>
                <w:rFonts w:eastAsiaTheme="minorHAnsi"/>
                <w:lang w:eastAsia="en-US"/>
              </w:rPr>
              <w:t>Расчетный срок</w:t>
            </w:r>
          </w:p>
        </w:tc>
        <w:tc>
          <w:tcPr>
            <w:tcW w:w="707" w:type="pct"/>
            <w:vMerge w:val="restart"/>
            <w:tcBorders>
              <w:top w:val="single" w:sz="4" w:space="0" w:color="auto"/>
              <w:left w:val="single" w:sz="4" w:space="0" w:color="auto"/>
              <w:right w:val="single" w:sz="4" w:space="0" w:color="auto"/>
            </w:tcBorders>
            <w:shd w:val="clear" w:color="auto" w:fill="auto"/>
            <w:vAlign w:val="center"/>
          </w:tcPr>
          <w:p w14:paraId="29CDC4E7" w14:textId="77777777" w:rsidR="0081277F" w:rsidRPr="0081277F" w:rsidRDefault="0081277F" w:rsidP="0081277F">
            <w:pPr>
              <w:ind w:right="-108"/>
              <w:contextualSpacing/>
              <w:jc w:val="center"/>
              <w:rPr>
                <w:lang w:eastAsia="ar-SA"/>
              </w:rPr>
            </w:pPr>
            <w:r w:rsidRPr="0081277F">
              <w:rPr>
                <w:lang w:eastAsia="ar-SA"/>
              </w:rPr>
              <w:t xml:space="preserve">Предложение </w:t>
            </w:r>
            <w:proofErr w:type="gramStart"/>
            <w:r w:rsidRPr="0081277F">
              <w:rPr>
                <w:lang w:eastAsia="ar-SA"/>
              </w:rPr>
              <w:t>администрации  Тейковского</w:t>
            </w:r>
            <w:proofErr w:type="gramEnd"/>
            <w:r w:rsidRPr="0081277F">
              <w:rPr>
                <w:lang w:eastAsia="ar-SA"/>
              </w:rPr>
              <w:t xml:space="preserve"> района, протокол от 02.08.2023г.</w:t>
            </w:r>
          </w:p>
        </w:tc>
      </w:tr>
      <w:tr w:rsidR="0081277F" w:rsidRPr="0081277F" w14:paraId="28D09E6C" w14:textId="77777777" w:rsidTr="00C148DA">
        <w:trPr>
          <w:trHeight w:val="401"/>
          <w:jc w:val="center"/>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7FA57F86" w14:textId="77777777" w:rsidR="0081277F" w:rsidRPr="0081277F" w:rsidRDefault="0081277F" w:rsidP="0081277F">
            <w:pPr>
              <w:ind w:left="-57" w:right="-57"/>
              <w:contextualSpacing/>
              <w:jc w:val="center"/>
              <w:rPr>
                <w:rFonts w:eastAsia="Calibri"/>
              </w:rPr>
            </w:pPr>
            <w:r w:rsidRPr="0081277F">
              <w:rPr>
                <w:rFonts w:eastAsia="Calibri"/>
              </w:rPr>
              <w:t>2.1</w:t>
            </w:r>
          </w:p>
        </w:tc>
        <w:tc>
          <w:tcPr>
            <w:tcW w:w="696" w:type="pct"/>
            <w:vMerge/>
            <w:tcBorders>
              <w:left w:val="single" w:sz="4" w:space="0" w:color="auto"/>
              <w:right w:val="single" w:sz="4" w:space="0" w:color="auto"/>
            </w:tcBorders>
            <w:shd w:val="clear" w:color="auto" w:fill="auto"/>
            <w:vAlign w:val="center"/>
          </w:tcPr>
          <w:p w14:paraId="0B1A3723" w14:textId="77777777" w:rsidR="0081277F" w:rsidRPr="0081277F" w:rsidRDefault="0081277F" w:rsidP="0081277F">
            <w:pPr>
              <w:contextualSpacing/>
              <w:jc w:val="center"/>
              <w:rPr>
                <w:rFonts w:eastAsiaTheme="minorHAnsi"/>
                <w:lang w:eastAsia="en-US"/>
              </w:rPr>
            </w:pPr>
          </w:p>
        </w:tc>
        <w:tc>
          <w:tcPr>
            <w:tcW w:w="996" w:type="pct"/>
            <w:tcBorders>
              <w:left w:val="single" w:sz="4" w:space="0" w:color="auto"/>
              <w:bottom w:val="single" w:sz="4" w:space="0" w:color="auto"/>
              <w:right w:val="single" w:sz="4" w:space="0" w:color="auto"/>
            </w:tcBorders>
            <w:shd w:val="clear" w:color="auto" w:fill="auto"/>
            <w:vAlign w:val="center"/>
          </w:tcPr>
          <w:p w14:paraId="07C1EC25" w14:textId="77777777" w:rsidR="0081277F" w:rsidRPr="0081277F" w:rsidRDefault="0081277F" w:rsidP="0081277F">
            <w:pPr>
              <w:ind w:right="-108"/>
              <w:contextualSpacing/>
              <w:jc w:val="center"/>
              <w:rPr>
                <w:lang w:eastAsia="ar-SA"/>
              </w:rPr>
            </w:pPr>
            <w:r w:rsidRPr="0081277F">
              <w:rPr>
                <w:lang w:eastAsia="ar-SA"/>
              </w:rPr>
              <w:t>Строительство (установка) блочно-модульной котельной для теплоснабжения объектов образования</w:t>
            </w:r>
          </w:p>
        </w:tc>
        <w:tc>
          <w:tcPr>
            <w:tcW w:w="1021" w:type="pct"/>
            <w:tcBorders>
              <w:left w:val="single" w:sz="4" w:space="0" w:color="auto"/>
              <w:bottom w:val="single" w:sz="4" w:space="0" w:color="auto"/>
              <w:right w:val="single" w:sz="4" w:space="0" w:color="auto"/>
            </w:tcBorders>
            <w:shd w:val="clear" w:color="auto" w:fill="auto"/>
            <w:vAlign w:val="center"/>
          </w:tcPr>
          <w:p w14:paraId="358D0449" w14:textId="77777777" w:rsidR="0081277F" w:rsidRPr="0081277F" w:rsidRDefault="0081277F" w:rsidP="0081277F">
            <w:pPr>
              <w:ind w:right="-108"/>
              <w:contextualSpacing/>
              <w:jc w:val="center"/>
              <w:rPr>
                <w:lang w:eastAsia="ar-SA"/>
              </w:rPr>
            </w:pPr>
            <w:r w:rsidRPr="0081277F">
              <w:rPr>
                <w:lang w:eastAsia="ar-SA"/>
              </w:rPr>
              <w:t>Тепловая мощность 0,03 мВт/час</w:t>
            </w:r>
          </w:p>
        </w:tc>
        <w:tc>
          <w:tcPr>
            <w:tcW w:w="882" w:type="pct"/>
            <w:tcBorders>
              <w:left w:val="single" w:sz="4" w:space="0" w:color="auto"/>
              <w:bottom w:val="single" w:sz="4" w:space="0" w:color="auto"/>
              <w:right w:val="single" w:sz="4" w:space="0" w:color="auto"/>
            </w:tcBorders>
            <w:shd w:val="clear" w:color="auto" w:fill="auto"/>
            <w:vAlign w:val="center"/>
          </w:tcPr>
          <w:p w14:paraId="7DEA2AE0" w14:textId="77777777" w:rsidR="0081277F" w:rsidRPr="0081277F" w:rsidRDefault="0081277F" w:rsidP="0081277F">
            <w:pPr>
              <w:ind w:right="-108"/>
              <w:contextualSpacing/>
              <w:jc w:val="center"/>
              <w:rPr>
                <w:lang w:eastAsia="ar-SA"/>
              </w:rPr>
            </w:pPr>
            <w:r w:rsidRPr="0081277F">
              <w:rPr>
                <w:lang w:eastAsia="ar-SA"/>
              </w:rPr>
              <w:t xml:space="preserve">Тейковский район, Морозовское СП, </w:t>
            </w:r>
            <w:proofErr w:type="spellStart"/>
            <w:r w:rsidRPr="0081277F">
              <w:rPr>
                <w:lang w:eastAsia="ar-SA"/>
              </w:rPr>
              <w:t>с.Елховка</w:t>
            </w:r>
            <w:proofErr w:type="spellEnd"/>
            <w:r w:rsidRPr="0081277F">
              <w:rPr>
                <w:lang w:eastAsia="ar-SA"/>
              </w:rPr>
              <w:t>, ул. Школьная, 2г</w:t>
            </w:r>
          </w:p>
        </w:tc>
        <w:tc>
          <w:tcPr>
            <w:tcW w:w="511" w:type="pct"/>
            <w:tcBorders>
              <w:left w:val="single" w:sz="4" w:space="0" w:color="auto"/>
              <w:bottom w:val="single" w:sz="4" w:space="0" w:color="auto"/>
              <w:right w:val="single" w:sz="4" w:space="0" w:color="auto"/>
            </w:tcBorders>
            <w:shd w:val="clear" w:color="auto" w:fill="auto"/>
            <w:vAlign w:val="center"/>
          </w:tcPr>
          <w:p w14:paraId="1B7BC2B9" w14:textId="77777777" w:rsidR="0081277F" w:rsidRPr="0081277F" w:rsidRDefault="0081277F" w:rsidP="0081277F">
            <w:pPr>
              <w:ind w:right="-108"/>
              <w:contextualSpacing/>
              <w:jc w:val="center"/>
              <w:rPr>
                <w:lang w:eastAsia="ar-SA"/>
              </w:rPr>
            </w:pPr>
            <w:r w:rsidRPr="0081277F">
              <w:rPr>
                <w:lang w:eastAsia="ar-SA"/>
              </w:rPr>
              <w:t>Расчетный срок</w:t>
            </w:r>
          </w:p>
        </w:tc>
        <w:tc>
          <w:tcPr>
            <w:tcW w:w="707" w:type="pct"/>
            <w:vMerge/>
            <w:tcBorders>
              <w:left w:val="single" w:sz="4" w:space="0" w:color="auto"/>
              <w:bottom w:val="single" w:sz="4" w:space="0" w:color="auto"/>
              <w:right w:val="single" w:sz="4" w:space="0" w:color="auto"/>
            </w:tcBorders>
            <w:shd w:val="clear" w:color="auto" w:fill="auto"/>
            <w:vAlign w:val="center"/>
          </w:tcPr>
          <w:p w14:paraId="75E9E3AF" w14:textId="77777777" w:rsidR="0081277F" w:rsidRPr="0081277F" w:rsidRDefault="0081277F" w:rsidP="0081277F">
            <w:pPr>
              <w:ind w:right="-108"/>
              <w:contextualSpacing/>
              <w:jc w:val="center"/>
              <w:rPr>
                <w:lang w:eastAsia="ar-SA"/>
              </w:rPr>
            </w:pPr>
          </w:p>
        </w:tc>
      </w:tr>
    </w:tbl>
    <w:p w14:paraId="665A53CC" w14:textId="77777777" w:rsidR="0081277F" w:rsidRPr="0081277F" w:rsidRDefault="0081277F" w:rsidP="0081277F">
      <w:pPr>
        <w:rPr>
          <w:rFonts w:eastAsia="Calibri"/>
          <w:bCs/>
        </w:rPr>
      </w:pPr>
    </w:p>
    <w:p w14:paraId="324DACA6" w14:textId="77777777" w:rsidR="0081277F" w:rsidRPr="0081277F" w:rsidRDefault="0081277F" w:rsidP="0081277F">
      <w:pPr>
        <w:rPr>
          <w:rFonts w:eastAsia="Calibri"/>
          <w:bCs/>
        </w:rPr>
      </w:pPr>
      <w:r w:rsidRPr="0081277F">
        <w:rPr>
          <w:rFonts w:eastAsia="Calibri"/>
          <w:bCs/>
        </w:rPr>
        <w:t>4. Планируемые для размещения на территории Тейковского муниципального района объекты местного значения в сфере физической культуры и массового спорта</w:t>
      </w:r>
    </w:p>
    <w:tbl>
      <w:tblPr>
        <w:tblW w:w="51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2127"/>
        <w:gridCol w:w="3120"/>
        <w:gridCol w:w="3120"/>
        <w:gridCol w:w="2396"/>
        <w:gridCol w:w="1878"/>
        <w:gridCol w:w="1957"/>
      </w:tblGrid>
      <w:tr w:rsidR="0081277F" w:rsidRPr="0081277F" w14:paraId="2CC41BE8" w14:textId="77777777" w:rsidTr="00C148DA">
        <w:trPr>
          <w:trHeight w:val="871"/>
          <w:tblHeader/>
          <w:jc w:val="center"/>
        </w:trPr>
        <w:tc>
          <w:tcPr>
            <w:tcW w:w="181" w:type="pct"/>
            <w:tcBorders>
              <w:top w:val="single" w:sz="4" w:space="0" w:color="auto"/>
              <w:left w:val="single" w:sz="4" w:space="0" w:color="auto"/>
              <w:bottom w:val="single" w:sz="4" w:space="0" w:color="auto"/>
              <w:right w:val="single" w:sz="4" w:space="0" w:color="auto"/>
            </w:tcBorders>
            <w:shd w:val="clear" w:color="auto" w:fill="BFBFBF"/>
            <w:vAlign w:val="center"/>
          </w:tcPr>
          <w:p w14:paraId="68E53997" w14:textId="77777777" w:rsidR="0081277F" w:rsidRPr="0081277F" w:rsidRDefault="0081277F" w:rsidP="0081277F">
            <w:pPr>
              <w:ind w:left="-57" w:right="-57"/>
              <w:contextualSpacing/>
              <w:jc w:val="center"/>
            </w:pPr>
            <w:r w:rsidRPr="0081277F">
              <w:rPr>
                <w:rFonts w:eastAsia="Calibri"/>
                <w:i/>
              </w:rPr>
              <w:lastRenderedPageBreak/>
              <w:br w:type="page"/>
            </w:r>
            <w:r w:rsidRPr="0081277F">
              <w:t xml:space="preserve">№ </w:t>
            </w:r>
            <w:proofErr w:type="spellStart"/>
            <w:r w:rsidRPr="0081277F">
              <w:t>пп</w:t>
            </w:r>
            <w:proofErr w:type="spellEnd"/>
          </w:p>
        </w:tc>
        <w:tc>
          <w:tcPr>
            <w:tcW w:w="702" w:type="pct"/>
            <w:tcBorders>
              <w:top w:val="single" w:sz="4" w:space="0" w:color="auto"/>
              <w:left w:val="single" w:sz="4" w:space="0" w:color="auto"/>
              <w:bottom w:val="single" w:sz="4" w:space="0" w:color="auto"/>
              <w:right w:val="single" w:sz="4" w:space="0" w:color="auto"/>
            </w:tcBorders>
            <w:shd w:val="clear" w:color="auto" w:fill="BFBFBF"/>
            <w:vAlign w:val="center"/>
          </w:tcPr>
          <w:p w14:paraId="3CDF352A" w14:textId="77777777" w:rsidR="0081277F" w:rsidRPr="0081277F" w:rsidRDefault="0081277F" w:rsidP="0081277F">
            <w:pPr>
              <w:contextualSpacing/>
              <w:jc w:val="center"/>
            </w:pPr>
            <w:r w:rsidRPr="0081277F">
              <w:t>Назначение объекта</w:t>
            </w:r>
          </w:p>
        </w:tc>
        <w:tc>
          <w:tcPr>
            <w:tcW w:w="1030" w:type="pct"/>
            <w:tcBorders>
              <w:top w:val="single" w:sz="4" w:space="0" w:color="auto"/>
              <w:left w:val="single" w:sz="4" w:space="0" w:color="auto"/>
              <w:bottom w:val="single" w:sz="4" w:space="0" w:color="auto"/>
              <w:right w:val="single" w:sz="4" w:space="0" w:color="auto"/>
            </w:tcBorders>
            <w:shd w:val="clear" w:color="auto" w:fill="BFBFBF"/>
            <w:vAlign w:val="center"/>
          </w:tcPr>
          <w:p w14:paraId="5A0767E5" w14:textId="77777777" w:rsidR="0081277F" w:rsidRPr="0081277F" w:rsidRDefault="0081277F" w:rsidP="0081277F">
            <w:pPr>
              <w:contextualSpacing/>
              <w:jc w:val="center"/>
            </w:pPr>
            <w:r w:rsidRPr="0081277F">
              <w:t>Наименование объекта</w:t>
            </w:r>
          </w:p>
        </w:tc>
        <w:tc>
          <w:tcPr>
            <w:tcW w:w="1030" w:type="pct"/>
            <w:tcBorders>
              <w:top w:val="single" w:sz="4" w:space="0" w:color="auto"/>
              <w:left w:val="single" w:sz="4" w:space="0" w:color="auto"/>
              <w:bottom w:val="single" w:sz="4" w:space="0" w:color="auto"/>
              <w:right w:val="single" w:sz="4" w:space="0" w:color="auto"/>
            </w:tcBorders>
            <w:shd w:val="clear" w:color="auto" w:fill="BFBFBF"/>
            <w:vAlign w:val="center"/>
          </w:tcPr>
          <w:p w14:paraId="69299BA6" w14:textId="77777777" w:rsidR="0081277F" w:rsidRPr="0081277F" w:rsidRDefault="0081277F" w:rsidP="0081277F">
            <w:pPr>
              <w:contextualSpacing/>
              <w:jc w:val="center"/>
            </w:pPr>
            <w:r w:rsidRPr="0081277F">
              <w:t>Основные характеристики объекта</w:t>
            </w:r>
          </w:p>
        </w:tc>
        <w:tc>
          <w:tcPr>
            <w:tcW w:w="791" w:type="pct"/>
            <w:tcBorders>
              <w:top w:val="single" w:sz="4" w:space="0" w:color="auto"/>
              <w:left w:val="single" w:sz="4" w:space="0" w:color="auto"/>
              <w:bottom w:val="single" w:sz="4" w:space="0" w:color="auto"/>
              <w:right w:val="single" w:sz="4" w:space="0" w:color="auto"/>
            </w:tcBorders>
            <w:shd w:val="clear" w:color="auto" w:fill="BFBFBF"/>
            <w:vAlign w:val="center"/>
          </w:tcPr>
          <w:p w14:paraId="7C4518E0" w14:textId="77777777" w:rsidR="0081277F" w:rsidRPr="0081277F" w:rsidRDefault="0081277F" w:rsidP="0081277F">
            <w:pPr>
              <w:contextualSpacing/>
              <w:jc w:val="center"/>
            </w:pPr>
            <w:r w:rsidRPr="0081277F">
              <w:t>Местоположение объекта</w:t>
            </w:r>
          </w:p>
        </w:tc>
        <w:tc>
          <w:tcPr>
            <w:tcW w:w="620" w:type="pct"/>
            <w:tcBorders>
              <w:top w:val="single" w:sz="4" w:space="0" w:color="auto"/>
              <w:left w:val="single" w:sz="4" w:space="0" w:color="auto"/>
              <w:bottom w:val="single" w:sz="4" w:space="0" w:color="auto"/>
              <w:right w:val="single" w:sz="4" w:space="0" w:color="auto"/>
            </w:tcBorders>
            <w:shd w:val="clear" w:color="auto" w:fill="BFBFBF"/>
            <w:vAlign w:val="center"/>
          </w:tcPr>
          <w:p w14:paraId="01D846F5" w14:textId="77777777" w:rsidR="0081277F" w:rsidRPr="0081277F" w:rsidRDefault="0081277F" w:rsidP="0081277F">
            <w:pPr>
              <w:ind w:left="-108" w:right="-108"/>
              <w:contextualSpacing/>
              <w:jc w:val="center"/>
            </w:pPr>
            <w:r w:rsidRPr="0081277F">
              <w:t>Очередность строительства</w:t>
            </w:r>
          </w:p>
        </w:tc>
        <w:tc>
          <w:tcPr>
            <w:tcW w:w="646" w:type="pct"/>
            <w:tcBorders>
              <w:top w:val="single" w:sz="4" w:space="0" w:color="auto"/>
              <w:left w:val="single" w:sz="4" w:space="0" w:color="auto"/>
              <w:bottom w:val="single" w:sz="4" w:space="0" w:color="auto"/>
              <w:right w:val="single" w:sz="4" w:space="0" w:color="auto"/>
            </w:tcBorders>
            <w:shd w:val="clear" w:color="auto" w:fill="BFBFBF"/>
            <w:vAlign w:val="center"/>
          </w:tcPr>
          <w:p w14:paraId="6126E8F6" w14:textId="77777777" w:rsidR="0081277F" w:rsidRPr="0081277F" w:rsidRDefault="0081277F" w:rsidP="0081277F">
            <w:pPr>
              <w:ind w:right="-108"/>
              <w:contextualSpacing/>
              <w:jc w:val="center"/>
            </w:pPr>
            <w:r w:rsidRPr="0081277F">
              <w:t>Основание для включения в перечень</w:t>
            </w:r>
          </w:p>
        </w:tc>
      </w:tr>
      <w:tr w:rsidR="0081277F" w:rsidRPr="0081277F" w14:paraId="583E6B9F" w14:textId="77777777" w:rsidTr="00C148DA">
        <w:trPr>
          <w:trHeight w:val="1577"/>
          <w:jc w:val="center"/>
        </w:trPr>
        <w:tc>
          <w:tcPr>
            <w:tcW w:w="181" w:type="pct"/>
            <w:tcBorders>
              <w:top w:val="single" w:sz="4" w:space="0" w:color="auto"/>
              <w:left w:val="single" w:sz="4" w:space="0" w:color="000000"/>
              <w:right w:val="single" w:sz="4" w:space="0" w:color="000000"/>
            </w:tcBorders>
            <w:vAlign w:val="center"/>
          </w:tcPr>
          <w:p w14:paraId="7A6F6B65" w14:textId="77777777" w:rsidR="0081277F" w:rsidRPr="0081277F" w:rsidRDefault="0081277F" w:rsidP="0081277F">
            <w:pPr>
              <w:suppressAutoHyphens/>
              <w:ind w:right="-57"/>
              <w:jc w:val="center"/>
              <w:rPr>
                <w:lang w:eastAsia="ar-SA"/>
              </w:rPr>
            </w:pPr>
            <w:r w:rsidRPr="0081277F">
              <w:rPr>
                <w:lang w:eastAsia="ar-SA"/>
              </w:rPr>
              <w:t>1.1</w:t>
            </w:r>
          </w:p>
        </w:tc>
        <w:tc>
          <w:tcPr>
            <w:tcW w:w="702" w:type="pct"/>
            <w:vMerge w:val="restart"/>
            <w:tcBorders>
              <w:top w:val="single" w:sz="4" w:space="0" w:color="auto"/>
              <w:left w:val="single" w:sz="4" w:space="0" w:color="000000"/>
              <w:right w:val="single" w:sz="4" w:space="0" w:color="000000"/>
            </w:tcBorders>
            <w:vAlign w:val="center"/>
          </w:tcPr>
          <w:p w14:paraId="1F77F2E9" w14:textId="77777777" w:rsidR="0081277F" w:rsidRPr="0081277F" w:rsidRDefault="0081277F" w:rsidP="0081277F">
            <w:pPr>
              <w:suppressAutoHyphens/>
              <w:ind w:right="-108"/>
              <w:jc w:val="center"/>
              <w:rPr>
                <w:lang w:eastAsia="ar-SA" w:bidi="ru-RU"/>
              </w:rPr>
            </w:pPr>
            <w:r w:rsidRPr="0081277F">
              <w:rPr>
                <w:lang w:eastAsia="ar-SA" w:bidi="ru-RU"/>
              </w:rPr>
              <w:t xml:space="preserve">Объекты физической культуры и массового спорта </w:t>
            </w:r>
          </w:p>
        </w:tc>
        <w:tc>
          <w:tcPr>
            <w:tcW w:w="1030" w:type="pct"/>
            <w:tcBorders>
              <w:top w:val="single" w:sz="4" w:space="0" w:color="auto"/>
              <w:left w:val="single" w:sz="4" w:space="0" w:color="000000"/>
              <w:right w:val="single" w:sz="4" w:space="0" w:color="000000"/>
            </w:tcBorders>
            <w:vAlign w:val="center"/>
          </w:tcPr>
          <w:p w14:paraId="57AE99CD" w14:textId="77777777" w:rsidR="0081277F" w:rsidRPr="0081277F" w:rsidRDefault="0081277F" w:rsidP="0081277F">
            <w:pPr>
              <w:tabs>
                <w:tab w:val="left" w:pos="1020"/>
              </w:tabs>
              <w:spacing w:before="60" w:after="60"/>
              <w:jc w:val="center"/>
            </w:pPr>
            <w:r w:rsidRPr="0081277F">
              <w:t>Реконструкция стадиона</w:t>
            </w:r>
          </w:p>
        </w:tc>
        <w:tc>
          <w:tcPr>
            <w:tcW w:w="1030" w:type="pct"/>
            <w:tcBorders>
              <w:top w:val="single" w:sz="4" w:space="0" w:color="auto"/>
              <w:left w:val="single" w:sz="4" w:space="0" w:color="000000"/>
              <w:right w:val="single" w:sz="4" w:space="0" w:color="000000"/>
            </w:tcBorders>
            <w:vAlign w:val="center"/>
          </w:tcPr>
          <w:p w14:paraId="604F4069" w14:textId="77777777" w:rsidR="0081277F" w:rsidRPr="0081277F" w:rsidRDefault="0081277F" w:rsidP="0081277F">
            <w:pPr>
              <w:tabs>
                <w:tab w:val="left" w:pos="1020"/>
              </w:tabs>
              <w:spacing w:before="60" w:after="60"/>
              <w:jc w:val="center"/>
            </w:pPr>
            <w:r w:rsidRPr="0081277F">
              <w:t>Строительство установка открытых трибун на 1000 мест, иные показатели определяются на последующих стадиях проектирования</w:t>
            </w:r>
          </w:p>
        </w:tc>
        <w:tc>
          <w:tcPr>
            <w:tcW w:w="791" w:type="pct"/>
            <w:tcBorders>
              <w:top w:val="single" w:sz="4" w:space="0" w:color="auto"/>
              <w:left w:val="single" w:sz="4" w:space="0" w:color="000000"/>
              <w:right w:val="single" w:sz="4" w:space="0" w:color="000000"/>
            </w:tcBorders>
            <w:vAlign w:val="center"/>
          </w:tcPr>
          <w:p w14:paraId="5B66EE69" w14:textId="77777777" w:rsidR="0081277F" w:rsidRPr="0081277F" w:rsidRDefault="0081277F" w:rsidP="0081277F">
            <w:pPr>
              <w:jc w:val="center"/>
            </w:pPr>
            <w:r w:rsidRPr="0081277F">
              <w:t xml:space="preserve">Тейковский район, </w:t>
            </w:r>
            <w:proofErr w:type="spellStart"/>
            <w:r w:rsidRPr="0081277F">
              <w:t>Новолеушинское</w:t>
            </w:r>
            <w:proofErr w:type="spellEnd"/>
            <w:r w:rsidRPr="0081277F">
              <w:t xml:space="preserve"> СП </w:t>
            </w:r>
            <w:proofErr w:type="spellStart"/>
            <w:r w:rsidRPr="0081277F">
              <w:t>с.Новое</w:t>
            </w:r>
            <w:proofErr w:type="spellEnd"/>
            <w:r w:rsidRPr="0081277F">
              <w:t xml:space="preserve"> </w:t>
            </w:r>
            <w:proofErr w:type="spellStart"/>
            <w:r w:rsidRPr="0081277F">
              <w:t>Леушино</w:t>
            </w:r>
            <w:proofErr w:type="spellEnd"/>
            <w:r w:rsidRPr="0081277F">
              <w:t>, стадион</w:t>
            </w:r>
          </w:p>
        </w:tc>
        <w:tc>
          <w:tcPr>
            <w:tcW w:w="620" w:type="pct"/>
            <w:tcBorders>
              <w:top w:val="single" w:sz="4" w:space="0" w:color="auto"/>
              <w:left w:val="single" w:sz="4" w:space="0" w:color="000000"/>
              <w:right w:val="single" w:sz="4" w:space="0" w:color="000000"/>
            </w:tcBorders>
            <w:vAlign w:val="center"/>
          </w:tcPr>
          <w:p w14:paraId="16D50C10" w14:textId="77777777" w:rsidR="0081277F" w:rsidRPr="0081277F" w:rsidRDefault="0081277F" w:rsidP="0081277F">
            <w:pPr>
              <w:suppressAutoHyphens/>
              <w:jc w:val="center"/>
            </w:pPr>
            <w:r w:rsidRPr="0081277F">
              <w:t>Расчетный срок</w:t>
            </w:r>
          </w:p>
        </w:tc>
        <w:tc>
          <w:tcPr>
            <w:tcW w:w="646" w:type="pct"/>
            <w:vMerge w:val="restart"/>
            <w:tcBorders>
              <w:top w:val="single" w:sz="4" w:space="0" w:color="auto"/>
              <w:left w:val="single" w:sz="4" w:space="0" w:color="000000"/>
            </w:tcBorders>
            <w:vAlign w:val="center"/>
          </w:tcPr>
          <w:p w14:paraId="063C7418" w14:textId="77777777" w:rsidR="0081277F" w:rsidRPr="0081277F" w:rsidRDefault="0081277F" w:rsidP="0081277F">
            <w:pPr>
              <w:jc w:val="center"/>
              <w:rPr>
                <w:lang w:eastAsia="ar-SA"/>
              </w:rPr>
            </w:pPr>
            <w:r w:rsidRPr="0081277F">
              <w:rPr>
                <w:lang w:eastAsia="ar-SA"/>
              </w:rPr>
              <w:t>Предложение администрации района (отдел спорта)</w:t>
            </w:r>
          </w:p>
        </w:tc>
      </w:tr>
      <w:tr w:rsidR="0081277F" w:rsidRPr="0081277F" w14:paraId="5D38C233" w14:textId="77777777" w:rsidTr="00C148DA">
        <w:trPr>
          <w:trHeight w:val="1577"/>
          <w:jc w:val="center"/>
        </w:trPr>
        <w:tc>
          <w:tcPr>
            <w:tcW w:w="181" w:type="pct"/>
            <w:tcBorders>
              <w:top w:val="single" w:sz="4" w:space="0" w:color="auto"/>
              <w:left w:val="single" w:sz="4" w:space="0" w:color="000000"/>
              <w:right w:val="single" w:sz="4" w:space="0" w:color="000000"/>
            </w:tcBorders>
            <w:vAlign w:val="center"/>
          </w:tcPr>
          <w:p w14:paraId="6DB3A7B9" w14:textId="77777777" w:rsidR="0081277F" w:rsidRPr="0081277F" w:rsidRDefault="0081277F" w:rsidP="0081277F">
            <w:pPr>
              <w:suppressAutoHyphens/>
              <w:ind w:right="-57"/>
              <w:jc w:val="center"/>
              <w:rPr>
                <w:lang w:eastAsia="ar-SA"/>
              </w:rPr>
            </w:pPr>
            <w:r w:rsidRPr="0081277F">
              <w:rPr>
                <w:lang w:eastAsia="ar-SA"/>
              </w:rPr>
              <w:t>1.2</w:t>
            </w:r>
          </w:p>
        </w:tc>
        <w:tc>
          <w:tcPr>
            <w:tcW w:w="702" w:type="pct"/>
            <w:vMerge/>
            <w:tcBorders>
              <w:top w:val="single" w:sz="4" w:space="0" w:color="auto"/>
              <w:left w:val="single" w:sz="4" w:space="0" w:color="000000"/>
              <w:right w:val="single" w:sz="4" w:space="0" w:color="000000"/>
            </w:tcBorders>
            <w:vAlign w:val="center"/>
          </w:tcPr>
          <w:p w14:paraId="203652CE" w14:textId="77777777" w:rsidR="0081277F" w:rsidRPr="0081277F" w:rsidRDefault="0081277F" w:rsidP="0081277F">
            <w:pPr>
              <w:suppressAutoHyphens/>
              <w:ind w:right="-108"/>
              <w:jc w:val="center"/>
              <w:rPr>
                <w:lang w:eastAsia="ar-SA" w:bidi="ru-RU"/>
              </w:rPr>
            </w:pPr>
          </w:p>
        </w:tc>
        <w:tc>
          <w:tcPr>
            <w:tcW w:w="1030" w:type="pct"/>
            <w:tcBorders>
              <w:top w:val="single" w:sz="4" w:space="0" w:color="auto"/>
              <w:left w:val="single" w:sz="4" w:space="0" w:color="000000"/>
              <w:right w:val="single" w:sz="4" w:space="0" w:color="000000"/>
            </w:tcBorders>
            <w:vAlign w:val="center"/>
          </w:tcPr>
          <w:p w14:paraId="5F136035" w14:textId="77777777" w:rsidR="0081277F" w:rsidRPr="0081277F" w:rsidRDefault="0081277F" w:rsidP="0081277F">
            <w:pPr>
              <w:tabs>
                <w:tab w:val="left" w:pos="1020"/>
              </w:tabs>
              <w:spacing w:before="60" w:after="60"/>
              <w:jc w:val="center"/>
              <w:rPr>
                <w:rFonts w:eastAsiaTheme="minorHAnsi"/>
                <w:lang w:eastAsia="en-US"/>
              </w:rPr>
            </w:pPr>
            <w:proofErr w:type="gramStart"/>
            <w:r w:rsidRPr="0081277F">
              <w:rPr>
                <w:rFonts w:eastAsiaTheme="minorHAnsi"/>
                <w:lang w:eastAsia="en-US"/>
              </w:rPr>
              <w:t>Реконструкция  футбольного</w:t>
            </w:r>
            <w:proofErr w:type="gramEnd"/>
            <w:r w:rsidRPr="0081277F">
              <w:rPr>
                <w:rFonts w:eastAsiaTheme="minorHAnsi"/>
                <w:lang w:eastAsia="en-US"/>
              </w:rPr>
              <w:t xml:space="preserve"> поля</w:t>
            </w:r>
          </w:p>
        </w:tc>
        <w:tc>
          <w:tcPr>
            <w:tcW w:w="1030" w:type="pct"/>
            <w:tcBorders>
              <w:top w:val="single" w:sz="4" w:space="0" w:color="auto"/>
              <w:left w:val="single" w:sz="4" w:space="0" w:color="000000"/>
              <w:right w:val="single" w:sz="4" w:space="0" w:color="000000"/>
            </w:tcBorders>
            <w:vAlign w:val="center"/>
          </w:tcPr>
          <w:p w14:paraId="055EB403"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Строительство установка открытых трибун на 300 мест, иные показатели определяются на последующих стадиях проектирования</w:t>
            </w:r>
          </w:p>
        </w:tc>
        <w:tc>
          <w:tcPr>
            <w:tcW w:w="791" w:type="pct"/>
            <w:tcBorders>
              <w:top w:val="single" w:sz="4" w:space="0" w:color="auto"/>
              <w:left w:val="single" w:sz="4" w:space="0" w:color="000000"/>
              <w:right w:val="single" w:sz="4" w:space="0" w:color="000000"/>
            </w:tcBorders>
            <w:vAlign w:val="center"/>
          </w:tcPr>
          <w:p w14:paraId="1D2C9A01"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 </w:t>
            </w:r>
            <w:proofErr w:type="spellStart"/>
            <w:r w:rsidRPr="0081277F">
              <w:rPr>
                <w:rFonts w:eastAsiaTheme="minorHAnsi"/>
                <w:lang w:eastAsia="en-US"/>
              </w:rPr>
              <w:t>с.Новое</w:t>
            </w:r>
            <w:proofErr w:type="spellEnd"/>
            <w:r w:rsidRPr="0081277F">
              <w:rPr>
                <w:rFonts w:eastAsiaTheme="minorHAnsi"/>
                <w:lang w:eastAsia="en-US"/>
              </w:rPr>
              <w:t xml:space="preserve"> </w:t>
            </w:r>
            <w:proofErr w:type="spellStart"/>
            <w:r w:rsidRPr="0081277F">
              <w:rPr>
                <w:rFonts w:eastAsiaTheme="minorHAnsi"/>
                <w:lang w:eastAsia="en-US"/>
              </w:rPr>
              <w:t>Горяново</w:t>
            </w:r>
            <w:proofErr w:type="spellEnd"/>
          </w:p>
        </w:tc>
        <w:tc>
          <w:tcPr>
            <w:tcW w:w="620" w:type="pct"/>
            <w:tcBorders>
              <w:top w:val="single" w:sz="4" w:space="0" w:color="auto"/>
              <w:left w:val="single" w:sz="4" w:space="0" w:color="000000"/>
              <w:right w:val="single" w:sz="4" w:space="0" w:color="000000"/>
            </w:tcBorders>
            <w:vAlign w:val="center"/>
          </w:tcPr>
          <w:p w14:paraId="531CD3B5" w14:textId="77777777" w:rsidR="0081277F" w:rsidRPr="0081277F" w:rsidRDefault="0081277F" w:rsidP="0081277F">
            <w:pPr>
              <w:suppressAutoHyphens/>
              <w:jc w:val="center"/>
              <w:rPr>
                <w:rFonts w:eastAsiaTheme="minorHAnsi"/>
                <w:lang w:eastAsia="en-US"/>
              </w:rPr>
            </w:pPr>
            <w:r w:rsidRPr="0081277F">
              <w:rPr>
                <w:rFonts w:eastAsiaTheme="minorHAnsi"/>
                <w:lang w:eastAsia="en-US"/>
              </w:rPr>
              <w:t>Расчетный срок</w:t>
            </w:r>
          </w:p>
        </w:tc>
        <w:tc>
          <w:tcPr>
            <w:tcW w:w="646" w:type="pct"/>
            <w:vMerge/>
            <w:tcBorders>
              <w:top w:val="single" w:sz="4" w:space="0" w:color="auto"/>
              <w:left w:val="single" w:sz="4" w:space="0" w:color="000000"/>
            </w:tcBorders>
            <w:vAlign w:val="center"/>
          </w:tcPr>
          <w:p w14:paraId="13F29B33" w14:textId="77777777" w:rsidR="0081277F" w:rsidRPr="0081277F" w:rsidRDefault="0081277F" w:rsidP="0081277F">
            <w:pPr>
              <w:jc w:val="center"/>
              <w:rPr>
                <w:lang w:eastAsia="ar-SA"/>
              </w:rPr>
            </w:pPr>
          </w:p>
        </w:tc>
      </w:tr>
      <w:tr w:rsidR="0081277F" w:rsidRPr="0081277F" w14:paraId="15A77CAB" w14:textId="77777777" w:rsidTr="00C148DA">
        <w:trPr>
          <w:trHeight w:val="1435"/>
          <w:jc w:val="center"/>
        </w:trPr>
        <w:tc>
          <w:tcPr>
            <w:tcW w:w="181" w:type="pct"/>
            <w:tcBorders>
              <w:top w:val="single" w:sz="2" w:space="0" w:color="auto"/>
              <w:left w:val="single" w:sz="4" w:space="0" w:color="000000"/>
              <w:bottom w:val="single" w:sz="2" w:space="0" w:color="auto"/>
              <w:right w:val="single" w:sz="4" w:space="0" w:color="000000"/>
            </w:tcBorders>
            <w:vAlign w:val="center"/>
          </w:tcPr>
          <w:p w14:paraId="657F1416" w14:textId="77777777" w:rsidR="0081277F" w:rsidRPr="0081277F" w:rsidRDefault="0081277F" w:rsidP="0081277F">
            <w:pPr>
              <w:suppressAutoHyphens/>
              <w:ind w:right="-57"/>
              <w:jc w:val="center"/>
              <w:rPr>
                <w:lang w:eastAsia="ar-SA"/>
              </w:rPr>
            </w:pPr>
            <w:r w:rsidRPr="0081277F">
              <w:rPr>
                <w:lang w:eastAsia="ar-SA"/>
              </w:rPr>
              <w:t>1.3</w:t>
            </w:r>
          </w:p>
        </w:tc>
        <w:tc>
          <w:tcPr>
            <w:tcW w:w="702" w:type="pct"/>
            <w:vMerge/>
            <w:tcBorders>
              <w:left w:val="single" w:sz="4" w:space="0" w:color="000000"/>
              <w:right w:val="single" w:sz="4" w:space="0" w:color="000000"/>
            </w:tcBorders>
            <w:vAlign w:val="center"/>
          </w:tcPr>
          <w:p w14:paraId="57328FF8" w14:textId="77777777" w:rsidR="0081277F" w:rsidRPr="0081277F" w:rsidRDefault="0081277F" w:rsidP="0081277F">
            <w:pPr>
              <w:suppressAutoHyphens/>
              <w:ind w:right="-108"/>
              <w:jc w:val="center"/>
              <w:rPr>
                <w:lang w:eastAsia="ar-SA" w:bidi="ru-RU"/>
              </w:rPr>
            </w:pPr>
          </w:p>
        </w:tc>
        <w:tc>
          <w:tcPr>
            <w:tcW w:w="1030" w:type="pct"/>
            <w:tcBorders>
              <w:top w:val="single" w:sz="2" w:space="0" w:color="auto"/>
              <w:left w:val="single" w:sz="4" w:space="0" w:color="000000"/>
              <w:bottom w:val="single" w:sz="2" w:space="0" w:color="auto"/>
              <w:right w:val="single" w:sz="4" w:space="0" w:color="000000"/>
            </w:tcBorders>
            <w:vAlign w:val="center"/>
          </w:tcPr>
          <w:p w14:paraId="49CA0039" w14:textId="77777777" w:rsidR="0081277F" w:rsidRPr="0081277F" w:rsidRDefault="0081277F" w:rsidP="0081277F">
            <w:pPr>
              <w:tabs>
                <w:tab w:val="left" w:pos="1020"/>
              </w:tabs>
              <w:spacing w:before="60" w:after="60"/>
              <w:jc w:val="center"/>
              <w:rPr>
                <w:rFonts w:eastAsiaTheme="minorHAnsi"/>
                <w:lang w:eastAsia="en-US"/>
              </w:rPr>
            </w:pPr>
            <w:proofErr w:type="gramStart"/>
            <w:r w:rsidRPr="0081277F">
              <w:rPr>
                <w:rFonts w:eastAsiaTheme="minorHAnsi"/>
                <w:lang w:eastAsia="en-US"/>
              </w:rPr>
              <w:t>Реконструкция  футбольного</w:t>
            </w:r>
            <w:proofErr w:type="gramEnd"/>
            <w:r w:rsidRPr="0081277F">
              <w:rPr>
                <w:rFonts w:eastAsiaTheme="minorHAnsi"/>
                <w:lang w:eastAsia="en-US"/>
              </w:rPr>
              <w:t xml:space="preserve"> поля</w:t>
            </w:r>
          </w:p>
        </w:tc>
        <w:tc>
          <w:tcPr>
            <w:tcW w:w="1030" w:type="pct"/>
            <w:tcBorders>
              <w:top w:val="single" w:sz="2" w:space="0" w:color="auto"/>
              <w:left w:val="single" w:sz="4" w:space="0" w:color="000000"/>
              <w:bottom w:val="single" w:sz="2" w:space="0" w:color="auto"/>
              <w:right w:val="single" w:sz="4" w:space="0" w:color="000000"/>
            </w:tcBorders>
            <w:vAlign w:val="center"/>
          </w:tcPr>
          <w:p w14:paraId="65777075"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Строительство установка открытых трибун на 300 мест, иные показатели определяются на последующих стадиях проектирования</w:t>
            </w:r>
          </w:p>
        </w:tc>
        <w:tc>
          <w:tcPr>
            <w:tcW w:w="791" w:type="pct"/>
            <w:tcBorders>
              <w:top w:val="single" w:sz="2" w:space="0" w:color="auto"/>
              <w:left w:val="single" w:sz="4" w:space="0" w:color="000000"/>
              <w:bottom w:val="single" w:sz="2" w:space="0" w:color="auto"/>
              <w:right w:val="single" w:sz="4" w:space="0" w:color="000000"/>
            </w:tcBorders>
            <w:vAlign w:val="center"/>
          </w:tcPr>
          <w:p w14:paraId="32222BF8" w14:textId="77777777" w:rsidR="0081277F" w:rsidRPr="0081277F" w:rsidRDefault="0081277F" w:rsidP="0081277F">
            <w:pPr>
              <w:tabs>
                <w:tab w:val="left" w:pos="1020"/>
              </w:tabs>
              <w:spacing w:before="60" w:after="60"/>
              <w:jc w:val="center"/>
              <w:rPr>
                <w:rFonts w:eastAsiaTheme="minorHAnsi"/>
                <w:lang w:eastAsia="en-US"/>
              </w:rPr>
            </w:pPr>
            <w:r w:rsidRPr="0081277F">
              <w:rPr>
                <w:rFonts w:eastAsiaTheme="minorHAnsi"/>
                <w:lang w:eastAsia="en-US"/>
              </w:rPr>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 с. Междуреченск</w:t>
            </w:r>
          </w:p>
        </w:tc>
        <w:tc>
          <w:tcPr>
            <w:tcW w:w="620" w:type="pct"/>
            <w:tcBorders>
              <w:top w:val="single" w:sz="2" w:space="0" w:color="auto"/>
              <w:left w:val="single" w:sz="4" w:space="0" w:color="000000"/>
              <w:bottom w:val="single" w:sz="2" w:space="0" w:color="auto"/>
              <w:right w:val="single" w:sz="4" w:space="0" w:color="000000"/>
            </w:tcBorders>
            <w:vAlign w:val="center"/>
          </w:tcPr>
          <w:p w14:paraId="63FD9F69" w14:textId="77777777" w:rsidR="0081277F" w:rsidRPr="0081277F" w:rsidRDefault="0081277F" w:rsidP="0081277F">
            <w:pPr>
              <w:suppressAutoHyphens/>
              <w:jc w:val="center"/>
              <w:rPr>
                <w:rFonts w:eastAsiaTheme="minorHAnsi"/>
                <w:lang w:eastAsia="en-US"/>
              </w:rPr>
            </w:pPr>
            <w:r w:rsidRPr="0081277F">
              <w:rPr>
                <w:rFonts w:eastAsiaTheme="minorHAnsi"/>
                <w:lang w:eastAsia="en-US"/>
              </w:rPr>
              <w:t>Расчетный срок</w:t>
            </w:r>
          </w:p>
        </w:tc>
        <w:tc>
          <w:tcPr>
            <w:tcW w:w="646" w:type="pct"/>
            <w:vMerge/>
            <w:tcBorders>
              <w:left w:val="single" w:sz="4" w:space="0" w:color="000000"/>
            </w:tcBorders>
            <w:vAlign w:val="center"/>
          </w:tcPr>
          <w:p w14:paraId="13D96294" w14:textId="77777777" w:rsidR="0081277F" w:rsidRPr="0081277F" w:rsidRDefault="0081277F" w:rsidP="0081277F">
            <w:pPr>
              <w:ind w:right="-31"/>
              <w:jc w:val="center"/>
              <w:rPr>
                <w:rFonts w:eastAsiaTheme="minorHAnsi"/>
                <w:lang w:eastAsia="en-US"/>
              </w:rPr>
            </w:pPr>
          </w:p>
        </w:tc>
      </w:tr>
    </w:tbl>
    <w:p w14:paraId="556668BD" w14:textId="77777777" w:rsidR="0081277F" w:rsidRPr="0081277F" w:rsidRDefault="0081277F" w:rsidP="0081277F">
      <w:pPr>
        <w:rPr>
          <w:rFonts w:eastAsia="Calibri"/>
        </w:rPr>
      </w:pPr>
    </w:p>
    <w:p w14:paraId="54CCF27A" w14:textId="77777777" w:rsidR="0081277F" w:rsidRPr="0081277F" w:rsidRDefault="0081277F" w:rsidP="0081277F">
      <w:pPr>
        <w:rPr>
          <w:rFonts w:eastAsia="Calibri"/>
          <w:bCs/>
        </w:rPr>
      </w:pPr>
      <w:r w:rsidRPr="0081277F">
        <w:rPr>
          <w:rFonts w:eastAsia="Calibri"/>
        </w:rPr>
        <w:t>5</w:t>
      </w:r>
      <w:r w:rsidRPr="0081277F">
        <w:rPr>
          <w:rFonts w:eastAsia="Calibri"/>
          <w:bCs/>
        </w:rPr>
        <w:t xml:space="preserve">. Планируемые для размещения на территории Тейковского муниципального района объекты местного значения в сфере культуры </w:t>
      </w:r>
    </w:p>
    <w:tbl>
      <w:tblPr>
        <w:tblW w:w="51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181"/>
        <w:gridCol w:w="3120"/>
        <w:gridCol w:w="3117"/>
        <w:gridCol w:w="2410"/>
        <w:gridCol w:w="1843"/>
        <w:gridCol w:w="2002"/>
      </w:tblGrid>
      <w:tr w:rsidR="0081277F" w:rsidRPr="0081277F" w14:paraId="0E399626" w14:textId="77777777" w:rsidTr="00C148DA">
        <w:trPr>
          <w:trHeight w:val="20"/>
          <w:tblHeader/>
          <w:jc w:val="center"/>
        </w:trPr>
        <w:tc>
          <w:tcPr>
            <w:tcW w:w="184" w:type="pct"/>
            <w:tcBorders>
              <w:top w:val="single" w:sz="4" w:space="0" w:color="auto"/>
              <w:left w:val="single" w:sz="4" w:space="0" w:color="auto"/>
              <w:bottom w:val="single" w:sz="4" w:space="0" w:color="auto"/>
              <w:right w:val="single" w:sz="4" w:space="0" w:color="auto"/>
            </w:tcBorders>
            <w:shd w:val="clear" w:color="auto" w:fill="BFBFBF"/>
            <w:vAlign w:val="center"/>
          </w:tcPr>
          <w:p w14:paraId="557F07AA" w14:textId="77777777" w:rsidR="0081277F" w:rsidRPr="0081277F" w:rsidRDefault="0081277F" w:rsidP="0081277F">
            <w:pPr>
              <w:spacing w:before="60" w:after="60"/>
              <w:contextualSpacing/>
              <w:jc w:val="center"/>
            </w:pPr>
            <w:r w:rsidRPr="0081277F">
              <w:rPr>
                <w:rFonts w:eastAsia="Calibri"/>
                <w:i/>
              </w:rPr>
              <w:br w:type="page"/>
            </w:r>
            <w:r w:rsidRPr="0081277F">
              <w:t xml:space="preserve">№ </w:t>
            </w:r>
            <w:proofErr w:type="spellStart"/>
            <w:r w:rsidRPr="0081277F">
              <w:t>пп</w:t>
            </w:r>
            <w:proofErr w:type="spellEnd"/>
          </w:p>
        </w:tc>
        <w:tc>
          <w:tcPr>
            <w:tcW w:w="716" w:type="pct"/>
            <w:tcBorders>
              <w:top w:val="single" w:sz="4" w:space="0" w:color="auto"/>
              <w:left w:val="single" w:sz="4" w:space="0" w:color="auto"/>
              <w:bottom w:val="single" w:sz="4" w:space="0" w:color="auto"/>
              <w:right w:val="single" w:sz="4" w:space="0" w:color="auto"/>
            </w:tcBorders>
            <w:shd w:val="clear" w:color="auto" w:fill="BFBFBF"/>
            <w:vAlign w:val="center"/>
          </w:tcPr>
          <w:p w14:paraId="0555DA54" w14:textId="77777777" w:rsidR="0081277F" w:rsidRPr="0081277F" w:rsidRDefault="0081277F" w:rsidP="0081277F">
            <w:pPr>
              <w:spacing w:before="60" w:after="60"/>
              <w:contextualSpacing/>
              <w:jc w:val="center"/>
            </w:pPr>
            <w:r w:rsidRPr="0081277F">
              <w:t>Назначение объекта</w:t>
            </w:r>
          </w:p>
        </w:tc>
        <w:tc>
          <w:tcPr>
            <w:tcW w:w="1024" w:type="pct"/>
            <w:tcBorders>
              <w:top w:val="single" w:sz="4" w:space="0" w:color="auto"/>
              <w:left w:val="single" w:sz="4" w:space="0" w:color="auto"/>
              <w:bottom w:val="single" w:sz="4" w:space="0" w:color="auto"/>
              <w:right w:val="single" w:sz="4" w:space="0" w:color="auto"/>
            </w:tcBorders>
            <w:shd w:val="clear" w:color="auto" w:fill="BFBFBF"/>
            <w:vAlign w:val="center"/>
          </w:tcPr>
          <w:p w14:paraId="49A58CA0" w14:textId="77777777" w:rsidR="0081277F" w:rsidRPr="0081277F" w:rsidRDefault="0081277F" w:rsidP="0081277F">
            <w:pPr>
              <w:spacing w:before="60" w:after="60"/>
              <w:contextualSpacing/>
              <w:jc w:val="center"/>
            </w:pPr>
            <w:r w:rsidRPr="0081277F">
              <w:t>Наименование объекта</w:t>
            </w:r>
          </w:p>
        </w:tc>
        <w:tc>
          <w:tcPr>
            <w:tcW w:w="1023" w:type="pct"/>
            <w:tcBorders>
              <w:top w:val="single" w:sz="4" w:space="0" w:color="auto"/>
              <w:left w:val="single" w:sz="4" w:space="0" w:color="auto"/>
              <w:bottom w:val="single" w:sz="4" w:space="0" w:color="auto"/>
              <w:right w:val="single" w:sz="4" w:space="0" w:color="auto"/>
            </w:tcBorders>
            <w:shd w:val="clear" w:color="auto" w:fill="BFBFBF"/>
            <w:vAlign w:val="center"/>
          </w:tcPr>
          <w:p w14:paraId="6F10B43B" w14:textId="77777777" w:rsidR="0081277F" w:rsidRPr="0081277F" w:rsidRDefault="0081277F" w:rsidP="0081277F">
            <w:pPr>
              <w:spacing w:before="60" w:after="60"/>
              <w:contextualSpacing/>
              <w:jc w:val="center"/>
            </w:pPr>
            <w:r w:rsidRPr="0081277F">
              <w:t>Основные характеристики объекта</w:t>
            </w:r>
          </w:p>
        </w:tc>
        <w:tc>
          <w:tcPr>
            <w:tcW w:w="791" w:type="pct"/>
            <w:tcBorders>
              <w:top w:val="single" w:sz="4" w:space="0" w:color="auto"/>
              <w:left w:val="single" w:sz="4" w:space="0" w:color="auto"/>
              <w:bottom w:val="single" w:sz="4" w:space="0" w:color="auto"/>
              <w:right w:val="single" w:sz="4" w:space="0" w:color="auto"/>
            </w:tcBorders>
            <w:shd w:val="clear" w:color="auto" w:fill="BFBFBF"/>
            <w:vAlign w:val="center"/>
          </w:tcPr>
          <w:p w14:paraId="6EDF4107" w14:textId="77777777" w:rsidR="0081277F" w:rsidRPr="0081277F" w:rsidRDefault="0081277F" w:rsidP="0081277F">
            <w:pPr>
              <w:spacing w:before="60" w:after="60"/>
              <w:contextualSpacing/>
              <w:jc w:val="center"/>
            </w:pPr>
            <w:r w:rsidRPr="0081277F">
              <w:t>Местоположение объекта</w:t>
            </w:r>
          </w:p>
        </w:tc>
        <w:tc>
          <w:tcPr>
            <w:tcW w:w="605" w:type="pct"/>
            <w:tcBorders>
              <w:top w:val="single" w:sz="4" w:space="0" w:color="auto"/>
              <w:left w:val="single" w:sz="4" w:space="0" w:color="auto"/>
              <w:bottom w:val="single" w:sz="4" w:space="0" w:color="auto"/>
              <w:right w:val="single" w:sz="4" w:space="0" w:color="auto"/>
            </w:tcBorders>
            <w:shd w:val="clear" w:color="auto" w:fill="BFBFBF"/>
            <w:vAlign w:val="center"/>
          </w:tcPr>
          <w:p w14:paraId="05CEA4A7" w14:textId="77777777" w:rsidR="0081277F" w:rsidRPr="0081277F" w:rsidRDefault="0081277F" w:rsidP="0081277F">
            <w:pPr>
              <w:spacing w:before="60" w:after="60"/>
              <w:contextualSpacing/>
              <w:jc w:val="center"/>
            </w:pPr>
            <w:r w:rsidRPr="0081277F">
              <w:t>Очередность строительства</w:t>
            </w:r>
          </w:p>
        </w:tc>
        <w:tc>
          <w:tcPr>
            <w:tcW w:w="657" w:type="pct"/>
            <w:tcBorders>
              <w:top w:val="single" w:sz="4" w:space="0" w:color="auto"/>
              <w:left w:val="single" w:sz="4" w:space="0" w:color="auto"/>
              <w:bottom w:val="single" w:sz="4" w:space="0" w:color="auto"/>
              <w:right w:val="single" w:sz="4" w:space="0" w:color="auto"/>
            </w:tcBorders>
            <w:shd w:val="clear" w:color="auto" w:fill="BFBFBF"/>
            <w:vAlign w:val="center"/>
          </w:tcPr>
          <w:p w14:paraId="638F5EED" w14:textId="77777777" w:rsidR="0081277F" w:rsidRPr="0081277F" w:rsidRDefault="0081277F" w:rsidP="0081277F">
            <w:pPr>
              <w:spacing w:before="60" w:after="60"/>
              <w:contextualSpacing/>
              <w:jc w:val="center"/>
            </w:pPr>
            <w:r w:rsidRPr="0081277F">
              <w:t>Основание для включения в перечень</w:t>
            </w:r>
          </w:p>
        </w:tc>
      </w:tr>
      <w:tr w:rsidR="0081277F" w:rsidRPr="0081277F" w14:paraId="76275F4E" w14:textId="77777777" w:rsidTr="00C148DA">
        <w:trPr>
          <w:trHeight w:val="1728"/>
          <w:jc w:val="center"/>
        </w:trPr>
        <w:tc>
          <w:tcPr>
            <w:tcW w:w="184" w:type="pct"/>
            <w:tcBorders>
              <w:top w:val="single" w:sz="4" w:space="0" w:color="auto"/>
              <w:left w:val="single" w:sz="4" w:space="0" w:color="000000"/>
              <w:bottom w:val="single" w:sz="4" w:space="0" w:color="auto"/>
              <w:right w:val="single" w:sz="4" w:space="0" w:color="000000"/>
            </w:tcBorders>
            <w:vAlign w:val="center"/>
          </w:tcPr>
          <w:p w14:paraId="5241E06F" w14:textId="77777777" w:rsidR="0081277F" w:rsidRPr="0081277F" w:rsidRDefault="0081277F" w:rsidP="0081277F">
            <w:pPr>
              <w:suppressAutoHyphens/>
              <w:spacing w:before="60" w:after="60"/>
              <w:jc w:val="center"/>
              <w:rPr>
                <w:lang w:eastAsia="ar-SA"/>
              </w:rPr>
            </w:pPr>
            <w:r w:rsidRPr="0081277F">
              <w:rPr>
                <w:lang w:eastAsia="ar-SA"/>
              </w:rPr>
              <w:lastRenderedPageBreak/>
              <w:t>1.1</w:t>
            </w:r>
          </w:p>
        </w:tc>
        <w:tc>
          <w:tcPr>
            <w:tcW w:w="716" w:type="pct"/>
            <w:vMerge w:val="restart"/>
            <w:tcBorders>
              <w:top w:val="single" w:sz="4" w:space="0" w:color="auto"/>
              <w:left w:val="single" w:sz="4" w:space="0" w:color="000000"/>
              <w:right w:val="single" w:sz="4" w:space="0" w:color="000000"/>
            </w:tcBorders>
            <w:vAlign w:val="center"/>
          </w:tcPr>
          <w:p w14:paraId="444BD7BE" w14:textId="77777777" w:rsidR="0081277F" w:rsidRPr="0081277F" w:rsidRDefault="0081277F" w:rsidP="0081277F">
            <w:pPr>
              <w:spacing w:before="60" w:after="60"/>
              <w:ind w:left="-194" w:right="-109"/>
              <w:jc w:val="center"/>
              <w:rPr>
                <w:rFonts w:eastAsia="Calibri"/>
                <w:lang w:eastAsia="en-US" w:bidi="ru-RU"/>
              </w:rPr>
            </w:pPr>
            <w:r w:rsidRPr="0081277F">
              <w:rPr>
                <w:rFonts w:eastAsia="Calibri"/>
                <w:lang w:eastAsia="en-US" w:bidi="ru-RU"/>
              </w:rPr>
              <w:t xml:space="preserve">Районные и </w:t>
            </w:r>
            <w:proofErr w:type="spellStart"/>
            <w:r w:rsidRPr="0081277F">
              <w:rPr>
                <w:rFonts w:eastAsia="Calibri"/>
                <w:lang w:eastAsia="en-US" w:bidi="ru-RU"/>
              </w:rPr>
              <w:t>межпоселенческие</w:t>
            </w:r>
            <w:proofErr w:type="spellEnd"/>
            <w:r w:rsidRPr="0081277F">
              <w:rPr>
                <w:rFonts w:eastAsia="Calibri"/>
                <w:lang w:eastAsia="en-US" w:bidi="ru-RU"/>
              </w:rPr>
              <w:t xml:space="preserve"> дома культуры </w:t>
            </w:r>
            <w:proofErr w:type="gramStart"/>
            <w:r w:rsidRPr="0081277F">
              <w:rPr>
                <w:rFonts w:eastAsia="Calibri"/>
                <w:lang w:eastAsia="en-US" w:bidi="ru-RU"/>
              </w:rPr>
              <w:t>и  библиотеки</w:t>
            </w:r>
            <w:proofErr w:type="gramEnd"/>
            <w:r w:rsidRPr="0081277F">
              <w:rPr>
                <w:rFonts w:eastAsia="Calibri"/>
                <w:lang w:eastAsia="en-US" w:bidi="ru-RU"/>
              </w:rPr>
              <w:t>, кинотеатры, музеи, объекты для развития местного традиционного народного художественного творчества и промыслов муниципального района</w:t>
            </w:r>
          </w:p>
        </w:tc>
        <w:tc>
          <w:tcPr>
            <w:tcW w:w="1024" w:type="pct"/>
            <w:tcBorders>
              <w:top w:val="single" w:sz="4" w:space="0" w:color="auto"/>
              <w:left w:val="single" w:sz="4" w:space="0" w:color="000000"/>
              <w:bottom w:val="single" w:sz="4" w:space="0" w:color="auto"/>
              <w:right w:val="single" w:sz="4" w:space="0" w:color="000000"/>
            </w:tcBorders>
            <w:vAlign w:val="center"/>
          </w:tcPr>
          <w:p w14:paraId="2CA07090" w14:textId="77777777" w:rsidR="0081277F" w:rsidRPr="0081277F" w:rsidRDefault="0081277F" w:rsidP="0081277F">
            <w:pPr>
              <w:spacing w:before="60" w:after="60"/>
              <w:jc w:val="center"/>
              <w:rPr>
                <w:lang w:eastAsia="ar-SA"/>
              </w:rPr>
            </w:pPr>
            <w:r w:rsidRPr="0081277F">
              <w:rPr>
                <w:lang w:eastAsia="ar-SA"/>
              </w:rPr>
              <w:t>Строительство сельского дома культуры</w:t>
            </w:r>
          </w:p>
        </w:tc>
        <w:tc>
          <w:tcPr>
            <w:tcW w:w="1023" w:type="pct"/>
            <w:tcBorders>
              <w:top w:val="single" w:sz="4" w:space="0" w:color="auto"/>
              <w:left w:val="single" w:sz="4" w:space="0" w:color="000000"/>
              <w:bottom w:val="single" w:sz="4" w:space="0" w:color="auto"/>
              <w:right w:val="single" w:sz="4" w:space="0" w:color="000000"/>
            </w:tcBorders>
            <w:vAlign w:val="center"/>
          </w:tcPr>
          <w:p w14:paraId="220B044E" w14:textId="77777777" w:rsidR="0081277F" w:rsidRPr="0081277F" w:rsidRDefault="0081277F" w:rsidP="0081277F">
            <w:pPr>
              <w:spacing w:before="60" w:after="60"/>
              <w:jc w:val="center"/>
              <w:rPr>
                <w:lang w:eastAsia="ar-SA"/>
              </w:rPr>
            </w:pPr>
            <w:r w:rsidRPr="0081277F">
              <w:rPr>
                <w:lang w:eastAsia="ar-SA"/>
              </w:rPr>
              <w:t>100 мест</w:t>
            </w:r>
          </w:p>
        </w:tc>
        <w:tc>
          <w:tcPr>
            <w:tcW w:w="791" w:type="pct"/>
            <w:tcBorders>
              <w:top w:val="single" w:sz="4" w:space="0" w:color="auto"/>
              <w:left w:val="single" w:sz="4" w:space="0" w:color="000000"/>
              <w:bottom w:val="single" w:sz="4" w:space="0" w:color="auto"/>
              <w:right w:val="single" w:sz="4" w:space="0" w:color="000000"/>
            </w:tcBorders>
            <w:vAlign w:val="center"/>
          </w:tcPr>
          <w:p w14:paraId="1BB0DC76" w14:textId="77777777" w:rsidR="0081277F" w:rsidRPr="0081277F" w:rsidRDefault="0081277F" w:rsidP="0081277F">
            <w:pPr>
              <w:spacing w:before="60" w:after="60"/>
              <w:jc w:val="center"/>
              <w:rPr>
                <w:lang w:eastAsia="ar-SA"/>
              </w:rPr>
            </w:pPr>
            <w:r w:rsidRPr="0081277F">
              <w:rPr>
                <w:lang w:eastAsia="ar-SA"/>
              </w:rPr>
              <w:t xml:space="preserve">Тейковский район, </w:t>
            </w:r>
            <w:proofErr w:type="spellStart"/>
            <w:r w:rsidRPr="0081277F">
              <w:rPr>
                <w:lang w:eastAsia="ar-SA"/>
              </w:rPr>
              <w:t>Большеклочковское</w:t>
            </w:r>
            <w:proofErr w:type="spellEnd"/>
            <w:r w:rsidRPr="0081277F">
              <w:rPr>
                <w:lang w:eastAsia="ar-SA"/>
              </w:rPr>
              <w:t xml:space="preserve"> СП д. Большое </w:t>
            </w:r>
            <w:proofErr w:type="spellStart"/>
            <w:r w:rsidRPr="0081277F">
              <w:rPr>
                <w:lang w:eastAsia="ar-SA"/>
              </w:rPr>
              <w:t>Клочково</w:t>
            </w:r>
            <w:proofErr w:type="spellEnd"/>
            <w:r w:rsidRPr="0081277F">
              <w:rPr>
                <w:lang w:eastAsia="ar-SA"/>
              </w:rPr>
              <w:t>, улица Центральная, д. 50</w:t>
            </w:r>
          </w:p>
        </w:tc>
        <w:tc>
          <w:tcPr>
            <w:tcW w:w="605" w:type="pct"/>
            <w:tcBorders>
              <w:top w:val="single" w:sz="4" w:space="0" w:color="auto"/>
              <w:left w:val="single" w:sz="4" w:space="0" w:color="000000"/>
              <w:bottom w:val="single" w:sz="4" w:space="0" w:color="auto"/>
              <w:right w:val="single" w:sz="4" w:space="0" w:color="000000"/>
            </w:tcBorders>
            <w:vAlign w:val="center"/>
          </w:tcPr>
          <w:p w14:paraId="6B065037" w14:textId="77777777" w:rsidR="0081277F" w:rsidRPr="0081277F" w:rsidRDefault="0081277F" w:rsidP="0081277F">
            <w:pPr>
              <w:spacing w:before="60" w:after="60"/>
              <w:jc w:val="center"/>
              <w:rPr>
                <w:lang w:eastAsia="ar-SA"/>
              </w:rPr>
            </w:pPr>
            <w:r w:rsidRPr="0081277F">
              <w:rPr>
                <w:lang w:eastAsia="ar-SA"/>
              </w:rPr>
              <w:t>Расчетный срок</w:t>
            </w:r>
          </w:p>
        </w:tc>
        <w:tc>
          <w:tcPr>
            <w:tcW w:w="657" w:type="pct"/>
            <w:vMerge w:val="restart"/>
            <w:tcBorders>
              <w:top w:val="single" w:sz="4" w:space="0" w:color="auto"/>
              <w:left w:val="single" w:sz="4" w:space="0" w:color="000000"/>
              <w:right w:val="single" w:sz="4" w:space="0" w:color="000000"/>
            </w:tcBorders>
            <w:vAlign w:val="center"/>
          </w:tcPr>
          <w:p w14:paraId="6C403468" w14:textId="77777777" w:rsidR="0081277F" w:rsidRPr="0081277F" w:rsidRDefault="0081277F" w:rsidP="0081277F">
            <w:pPr>
              <w:spacing w:before="60" w:after="60"/>
              <w:jc w:val="center"/>
              <w:rPr>
                <w:lang w:eastAsia="ar-SA"/>
              </w:rPr>
            </w:pPr>
            <w:r w:rsidRPr="0081277F">
              <w:rPr>
                <w:lang w:eastAsia="ar-SA"/>
              </w:rPr>
              <w:t>Предложение администрации района (отдел культуры)</w:t>
            </w:r>
          </w:p>
        </w:tc>
      </w:tr>
      <w:tr w:rsidR="0081277F" w:rsidRPr="0081277F" w14:paraId="5D5ED8D4" w14:textId="77777777" w:rsidTr="00C148DA">
        <w:trPr>
          <w:trHeight w:val="1728"/>
          <w:jc w:val="center"/>
        </w:trPr>
        <w:tc>
          <w:tcPr>
            <w:tcW w:w="184" w:type="pct"/>
            <w:tcBorders>
              <w:top w:val="single" w:sz="4" w:space="0" w:color="auto"/>
              <w:left w:val="single" w:sz="4" w:space="0" w:color="000000"/>
              <w:bottom w:val="single" w:sz="4" w:space="0" w:color="auto"/>
              <w:right w:val="single" w:sz="4" w:space="0" w:color="000000"/>
            </w:tcBorders>
            <w:vAlign w:val="center"/>
          </w:tcPr>
          <w:p w14:paraId="5F803855" w14:textId="77777777" w:rsidR="0081277F" w:rsidRPr="0081277F" w:rsidRDefault="0081277F" w:rsidP="0081277F">
            <w:pPr>
              <w:suppressAutoHyphens/>
              <w:spacing w:before="60" w:after="60"/>
              <w:jc w:val="center"/>
              <w:rPr>
                <w:lang w:eastAsia="ar-SA"/>
              </w:rPr>
            </w:pPr>
            <w:r w:rsidRPr="0081277F">
              <w:rPr>
                <w:lang w:eastAsia="ar-SA"/>
              </w:rPr>
              <w:t>1.2</w:t>
            </w:r>
          </w:p>
        </w:tc>
        <w:tc>
          <w:tcPr>
            <w:tcW w:w="716" w:type="pct"/>
            <w:vMerge/>
            <w:tcBorders>
              <w:left w:val="single" w:sz="4" w:space="0" w:color="000000"/>
              <w:right w:val="single" w:sz="4" w:space="0" w:color="000000"/>
            </w:tcBorders>
            <w:vAlign w:val="center"/>
          </w:tcPr>
          <w:p w14:paraId="54FDFE9A" w14:textId="77777777" w:rsidR="0081277F" w:rsidRPr="0081277F" w:rsidRDefault="0081277F" w:rsidP="0081277F">
            <w:pPr>
              <w:spacing w:before="60" w:after="60"/>
              <w:jc w:val="center"/>
              <w:rPr>
                <w:rFonts w:eastAsia="Calibri"/>
                <w:lang w:eastAsia="en-US" w:bidi="ru-RU"/>
              </w:rPr>
            </w:pPr>
          </w:p>
        </w:tc>
        <w:tc>
          <w:tcPr>
            <w:tcW w:w="1024" w:type="pct"/>
            <w:tcBorders>
              <w:top w:val="single" w:sz="4" w:space="0" w:color="auto"/>
              <w:left w:val="single" w:sz="4" w:space="0" w:color="000000"/>
              <w:bottom w:val="single" w:sz="4" w:space="0" w:color="auto"/>
              <w:right w:val="single" w:sz="4" w:space="0" w:color="000000"/>
            </w:tcBorders>
            <w:vAlign w:val="center"/>
          </w:tcPr>
          <w:p w14:paraId="2F1D3F1A" w14:textId="77777777" w:rsidR="0081277F" w:rsidRPr="0081277F" w:rsidRDefault="0081277F" w:rsidP="0081277F">
            <w:pPr>
              <w:spacing w:before="60" w:after="60"/>
              <w:jc w:val="center"/>
              <w:rPr>
                <w:lang w:eastAsia="ar-SA"/>
              </w:rPr>
            </w:pPr>
            <w:r w:rsidRPr="0081277F">
              <w:rPr>
                <w:lang w:eastAsia="ar-SA"/>
              </w:rPr>
              <w:t>Строительство сельского дома культуры</w:t>
            </w:r>
          </w:p>
        </w:tc>
        <w:tc>
          <w:tcPr>
            <w:tcW w:w="1023" w:type="pct"/>
            <w:tcBorders>
              <w:top w:val="single" w:sz="4" w:space="0" w:color="auto"/>
              <w:left w:val="single" w:sz="4" w:space="0" w:color="000000"/>
              <w:bottom w:val="single" w:sz="4" w:space="0" w:color="auto"/>
              <w:right w:val="single" w:sz="4" w:space="0" w:color="000000"/>
            </w:tcBorders>
            <w:vAlign w:val="center"/>
          </w:tcPr>
          <w:p w14:paraId="100A842B" w14:textId="77777777" w:rsidR="0081277F" w:rsidRPr="0081277F" w:rsidRDefault="0081277F" w:rsidP="0081277F">
            <w:pPr>
              <w:spacing w:before="60" w:after="60"/>
              <w:jc w:val="center"/>
              <w:rPr>
                <w:lang w:eastAsia="ar-SA"/>
              </w:rPr>
            </w:pPr>
            <w:r w:rsidRPr="0081277F">
              <w:rPr>
                <w:lang w:eastAsia="ar-SA"/>
              </w:rPr>
              <w:t>120 мест</w:t>
            </w:r>
          </w:p>
        </w:tc>
        <w:tc>
          <w:tcPr>
            <w:tcW w:w="791" w:type="pct"/>
            <w:tcBorders>
              <w:top w:val="single" w:sz="4" w:space="0" w:color="auto"/>
              <w:left w:val="single" w:sz="4" w:space="0" w:color="000000"/>
              <w:bottom w:val="single" w:sz="4" w:space="0" w:color="auto"/>
              <w:right w:val="single" w:sz="4" w:space="0" w:color="000000"/>
            </w:tcBorders>
            <w:vAlign w:val="center"/>
          </w:tcPr>
          <w:p w14:paraId="7E7D102D" w14:textId="77777777" w:rsidR="0081277F" w:rsidRPr="0081277F" w:rsidRDefault="0081277F" w:rsidP="0081277F">
            <w:pPr>
              <w:spacing w:before="60" w:after="60"/>
              <w:jc w:val="center"/>
              <w:rPr>
                <w:lang w:eastAsia="ar-SA"/>
              </w:rPr>
            </w:pPr>
            <w:r w:rsidRPr="0081277F">
              <w:rPr>
                <w:lang w:eastAsia="ar-SA"/>
              </w:rPr>
              <w:t xml:space="preserve">Тейковский район, </w:t>
            </w:r>
            <w:proofErr w:type="spellStart"/>
            <w:r w:rsidRPr="0081277F">
              <w:rPr>
                <w:rFonts w:eastAsiaTheme="minorHAnsi"/>
                <w:lang w:eastAsia="en-US"/>
              </w:rPr>
              <w:t>Новогоряновское</w:t>
            </w:r>
            <w:proofErr w:type="spellEnd"/>
            <w:r w:rsidRPr="0081277F">
              <w:rPr>
                <w:rFonts w:eastAsiaTheme="minorHAnsi"/>
                <w:lang w:eastAsia="en-US"/>
              </w:rPr>
              <w:t xml:space="preserve"> СП, </w:t>
            </w:r>
            <w:r w:rsidRPr="0081277F">
              <w:rPr>
                <w:lang w:eastAsia="ar-SA"/>
              </w:rPr>
              <w:t xml:space="preserve">с. Новое </w:t>
            </w:r>
            <w:proofErr w:type="spellStart"/>
            <w:r w:rsidRPr="0081277F">
              <w:rPr>
                <w:lang w:eastAsia="ar-SA"/>
              </w:rPr>
              <w:t>Горяново</w:t>
            </w:r>
            <w:proofErr w:type="spellEnd"/>
            <w:r w:rsidRPr="0081277F">
              <w:rPr>
                <w:lang w:eastAsia="ar-SA"/>
              </w:rPr>
              <w:t>, ул. Совхозная д. 12</w:t>
            </w:r>
          </w:p>
        </w:tc>
        <w:tc>
          <w:tcPr>
            <w:tcW w:w="605" w:type="pct"/>
            <w:tcBorders>
              <w:top w:val="single" w:sz="4" w:space="0" w:color="auto"/>
              <w:left w:val="single" w:sz="4" w:space="0" w:color="000000"/>
              <w:bottom w:val="single" w:sz="4" w:space="0" w:color="auto"/>
              <w:right w:val="single" w:sz="4" w:space="0" w:color="000000"/>
            </w:tcBorders>
            <w:vAlign w:val="center"/>
          </w:tcPr>
          <w:p w14:paraId="1EE29525" w14:textId="77777777" w:rsidR="0081277F" w:rsidRPr="0081277F" w:rsidRDefault="0081277F" w:rsidP="0081277F">
            <w:pPr>
              <w:spacing w:before="60" w:after="60"/>
              <w:jc w:val="center"/>
              <w:rPr>
                <w:lang w:eastAsia="ar-SA"/>
              </w:rPr>
            </w:pPr>
            <w:r w:rsidRPr="0081277F">
              <w:rPr>
                <w:lang w:eastAsia="ar-SA"/>
              </w:rPr>
              <w:t>Расчетный срок</w:t>
            </w:r>
          </w:p>
        </w:tc>
        <w:tc>
          <w:tcPr>
            <w:tcW w:w="657" w:type="pct"/>
            <w:vMerge/>
            <w:tcBorders>
              <w:left w:val="single" w:sz="4" w:space="0" w:color="000000"/>
              <w:bottom w:val="single" w:sz="4" w:space="0" w:color="auto"/>
              <w:right w:val="single" w:sz="4" w:space="0" w:color="000000"/>
            </w:tcBorders>
            <w:vAlign w:val="center"/>
          </w:tcPr>
          <w:p w14:paraId="75807D96" w14:textId="77777777" w:rsidR="0081277F" w:rsidRPr="0081277F" w:rsidRDefault="0081277F" w:rsidP="0081277F">
            <w:pPr>
              <w:spacing w:before="60" w:after="60"/>
              <w:jc w:val="center"/>
              <w:rPr>
                <w:lang w:eastAsia="ar-SA"/>
              </w:rPr>
            </w:pPr>
          </w:p>
        </w:tc>
      </w:tr>
      <w:bookmarkEnd w:id="90"/>
    </w:tbl>
    <w:p w14:paraId="1AB1283E" w14:textId="77777777" w:rsidR="0081277F" w:rsidRPr="0081277F" w:rsidRDefault="0081277F" w:rsidP="0081277F">
      <w:pPr>
        <w:spacing w:after="200" w:line="276" w:lineRule="auto"/>
        <w:rPr>
          <w:rFonts w:eastAsia="Calibri"/>
          <w:b/>
          <w:bCs/>
        </w:rPr>
      </w:pPr>
    </w:p>
    <w:p w14:paraId="1961833B" w14:textId="77777777" w:rsidR="0081277F" w:rsidRPr="0081277F" w:rsidRDefault="0081277F" w:rsidP="0081277F">
      <w:pPr>
        <w:keepNext/>
        <w:spacing w:before="240" w:after="60" w:line="276" w:lineRule="auto"/>
        <w:jc w:val="both"/>
        <w:outlineLvl w:val="2"/>
        <w:rPr>
          <w:bCs/>
        </w:rPr>
      </w:pPr>
      <w:r w:rsidRPr="0081277F">
        <w:rPr>
          <w:rFonts w:eastAsiaTheme="minorHAnsi"/>
          <w:lang w:eastAsia="en-US"/>
        </w:rPr>
        <w:br w:type="page"/>
      </w:r>
      <w:bookmarkStart w:id="91" w:name="_Toc152075404"/>
      <w:r w:rsidRPr="0081277F">
        <w:rPr>
          <w:bCs/>
        </w:rPr>
        <w:lastRenderedPageBreak/>
        <w:t>Приложение №5. Перечень объектов культурного наследия (в том числе выявленных), расположенных на территории Тейковского муниципального района</w:t>
      </w:r>
      <w:bookmarkEnd w:id="91"/>
    </w:p>
    <w:tbl>
      <w:tblPr>
        <w:tblStyle w:val="230"/>
        <w:tblW w:w="15394" w:type="dxa"/>
        <w:tblInd w:w="-176" w:type="dxa"/>
        <w:tblLook w:val="04A0" w:firstRow="1" w:lastRow="0" w:firstColumn="1" w:lastColumn="0" w:noHBand="0" w:noVBand="1"/>
      </w:tblPr>
      <w:tblGrid>
        <w:gridCol w:w="567"/>
        <w:gridCol w:w="3732"/>
        <w:gridCol w:w="2052"/>
        <w:gridCol w:w="5300"/>
        <w:gridCol w:w="2249"/>
        <w:gridCol w:w="1494"/>
      </w:tblGrid>
      <w:tr w:rsidR="0081277F" w:rsidRPr="0081277F" w14:paraId="0A930109" w14:textId="77777777" w:rsidTr="00C148DA">
        <w:tc>
          <w:tcPr>
            <w:tcW w:w="568" w:type="dxa"/>
            <w:shd w:val="clear" w:color="auto" w:fill="BFBFBF" w:themeFill="background1" w:themeFillShade="BF"/>
          </w:tcPr>
          <w:p w14:paraId="4CF42475" w14:textId="77777777" w:rsidR="0081277F" w:rsidRPr="0081277F" w:rsidRDefault="0081277F" w:rsidP="0081277F">
            <w:pPr>
              <w:spacing w:after="80"/>
              <w:jc w:val="center"/>
              <w:rPr>
                <w:rFonts w:eastAsiaTheme="minorHAnsi"/>
                <w:lang w:eastAsia="en-US"/>
              </w:rPr>
            </w:pPr>
            <w:r w:rsidRPr="0081277F">
              <w:rPr>
                <w:rFonts w:eastAsiaTheme="minorHAnsi"/>
                <w:lang w:eastAsia="en-US"/>
              </w:rPr>
              <w:t>№ п/п</w:t>
            </w:r>
          </w:p>
        </w:tc>
        <w:tc>
          <w:tcPr>
            <w:tcW w:w="3827" w:type="dxa"/>
            <w:shd w:val="clear" w:color="auto" w:fill="BFBFBF" w:themeFill="background1" w:themeFillShade="BF"/>
          </w:tcPr>
          <w:p w14:paraId="4D2774EB" w14:textId="77777777" w:rsidR="0081277F" w:rsidRPr="0081277F" w:rsidRDefault="0081277F" w:rsidP="0081277F">
            <w:pPr>
              <w:spacing w:after="80"/>
              <w:jc w:val="center"/>
              <w:rPr>
                <w:rFonts w:eastAsiaTheme="minorHAnsi"/>
                <w:lang w:eastAsia="en-US"/>
              </w:rPr>
            </w:pPr>
            <w:r w:rsidRPr="0081277F">
              <w:rPr>
                <w:rFonts w:eastAsiaTheme="minorHAnsi"/>
                <w:lang w:eastAsia="en-US"/>
              </w:rPr>
              <w:t>Наименование объекта культурного наследия</w:t>
            </w:r>
          </w:p>
        </w:tc>
        <w:tc>
          <w:tcPr>
            <w:tcW w:w="1843" w:type="dxa"/>
            <w:shd w:val="clear" w:color="auto" w:fill="BFBFBF" w:themeFill="background1" w:themeFillShade="BF"/>
          </w:tcPr>
          <w:p w14:paraId="7DBD4218" w14:textId="77777777" w:rsidR="0081277F" w:rsidRPr="0081277F" w:rsidRDefault="0081277F" w:rsidP="0081277F">
            <w:pPr>
              <w:spacing w:after="80"/>
              <w:jc w:val="center"/>
              <w:rPr>
                <w:rFonts w:eastAsiaTheme="minorHAnsi"/>
                <w:lang w:eastAsia="en-US"/>
              </w:rPr>
            </w:pPr>
            <w:r w:rsidRPr="0081277F">
              <w:rPr>
                <w:rFonts w:eastAsiaTheme="minorHAnsi"/>
                <w:lang w:eastAsia="en-US"/>
              </w:rPr>
              <w:t>Адрес объекта культурного наследия</w:t>
            </w:r>
          </w:p>
        </w:tc>
        <w:tc>
          <w:tcPr>
            <w:tcW w:w="5528" w:type="dxa"/>
            <w:shd w:val="clear" w:color="auto" w:fill="BFBFBF" w:themeFill="background1" w:themeFillShade="BF"/>
          </w:tcPr>
          <w:p w14:paraId="609D940B" w14:textId="77777777" w:rsidR="0081277F" w:rsidRPr="0081277F" w:rsidRDefault="0081277F" w:rsidP="0081277F">
            <w:pPr>
              <w:spacing w:after="80"/>
              <w:jc w:val="center"/>
              <w:rPr>
                <w:rFonts w:eastAsiaTheme="minorHAnsi"/>
                <w:lang w:eastAsia="en-US"/>
              </w:rPr>
            </w:pPr>
            <w:r w:rsidRPr="0081277F">
              <w:rPr>
                <w:rFonts w:eastAsiaTheme="minorHAnsi"/>
                <w:lang w:eastAsia="en-US"/>
              </w:rPr>
              <w:t>Реквизиты нормативно-правового акта о постановке на государственную охрану объекта</w:t>
            </w:r>
          </w:p>
        </w:tc>
        <w:tc>
          <w:tcPr>
            <w:tcW w:w="2268" w:type="dxa"/>
            <w:shd w:val="clear" w:color="auto" w:fill="BFBFBF" w:themeFill="background1" w:themeFillShade="BF"/>
          </w:tcPr>
          <w:p w14:paraId="1845579E" w14:textId="77777777" w:rsidR="0081277F" w:rsidRPr="0081277F" w:rsidRDefault="0081277F" w:rsidP="0081277F">
            <w:pPr>
              <w:spacing w:after="80"/>
              <w:jc w:val="center"/>
              <w:rPr>
                <w:rFonts w:eastAsiaTheme="minorHAnsi"/>
                <w:lang w:eastAsia="en-US"/>
              </w:rPr>
            </w:pPr>
            <w:r w:rsidRPr="0081277F">
              <w:rPr>
                <w:rFonts w:eastAsiaTheme="minorHAnsi"/>
                <w:lang w:eastAsia="en-US"/>
              </w:rPr>
              <w:t>Категория историко-культурного значения объекта</w:t>
            </w:r>
          </w:p>
        </w:tc>
        <w:tc>
          <w:tcPr>
            <w:tcW w:w="1360" w:type="dxa"/>
            <w:shd w:val="clear" w:color="auto" w:fill="BFBFBF" w:themeFill="background1" w:themeFillShade="BF"/>
          </w:tcPr>
          <w:p w14:paraId="373F1846" w14:textId="77777777" w:rsidR="0081277F" w:rsidRPr="0081277F" w:rsidRDefault="0081277F" w:rsidP="0081277F">
            <w:pPr>
              <w:spacing w:after="80"/>
              <w:jc w:val="center"/>
              <w:rPr>
                <w:rFonts w:eastAsiaTheme="minorHAnsi"/>
                <w:lang w:eastAsia="en-US"/>
              </w:rPr>
            </w:pPr>
            <w:r w:rsidRPr="0081277F">
              <w:rPr>
                <w:rFonts w:eastAsiaTheme="minorHAnsi"/>
                <w:lang w:eastAsia="en-US"/>
              </w:rPr>
              <w:t>Вид объекта культурного наследия</w:t>
            </w:r>
          </w:p>
        </w:tc>
      </w:tr>
      <w:tr w:rsidR="0081277F" w:rsidRPr="0081277F" w14:paraId="139461AE" w14:textId="77777777" w:rsidTr="00C148DA">
        <w:tc>
          <w:tcPr>
            <w:tcW w:w="568" w:type="dxa"/>
          </w:tcPr>
          <w:p w14:paraId="449B744F"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1</w:t>
            </w:r>
          </w:p>
        </w:tc>
        <w:tc>
          <w:tcPr>
            <w:tcW w:w="3827" w:type="dxa"/>
          </w:tcPr>
          <w:p w14:paraId="1AC9E3D4"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2</w:t>
            </w:r>
          </w:p>
        </w:tc>
        <w:tc>
          <w:tcPr>
            <w:tcW w:w="1843" w:type="dxa"/>
          </w:tcPr>
          <w:p w14:paraId="4E35E96C"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3</w:t>
            </w:r>
          </w:p>
        </w:tc>
        <w:tc>
          <w:tcPr>
            <w:tcW w:w="5528" w:type="dxa"/>
          </w:tcPr>
          <w:p w14:paraId="0548B0ED"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4</w:t>
            </w:r>
          </w:p>
        </w:tc>
        <w:tc>
          <w:tcPr>
            <w:tcW w:w="2268" w:type="dxa"/>
          </w:tcPr>
          <w:p w14:paraId="50B81BA9"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5</w:t>
            </w:r>
          </w:p>
        </w:tc>
        <w:tc>
          <w:tcPr>
            <w:tcW w:w="1360" w:type="dxa"/>
          </w:tcPr>
          <w:p w14:paraId="4209F8A3" w14:textId="77777777" w:rsidR="0081277F" w:rsidRPr="0081277F" w:rsidRDefault="0081277F" w:rsidP="0081277F">
            <w:pPr>
              <w:spacing w:after="80"/>
              <w:jc w:val="center"/>
              <w:rPr>
                <w:rFonts w:eastAsiaTheme="minorHAnsi"/>
                <w:i/>
                <w:lang w:eastAsia="en-US"/>
              </w:rPr>
            </w:pPr>
            <w:r w:rsidRPr="0081277F">
              <w:rPr>
                <w:rFonts w:eastAsiaTheme="minorHAnsi"/>
                <w:i/>
                <w:lang w:eastAsia="en-US"/>
              </w:rPr>
              <w:t>6</w:t>
            </w:r>
          </w:p>
        </w:tc>
      </w:tr>
      <w:tr w:rsidR="0081277F" w:rsidRPr="0081277F" w14:paraId="4698CFBC" w14:textId="77777777" w:rsidTr="00C148DA">
        <w:trPr>
          <w:trHeight w:val="619"/>
        </w:trPr>
        <w:tc>
          <w:tcPr>
            <w:tcW w:w="568" w:type="dxa"/>
          </w:tcPr>
          <w:p w14:paraId="3E74093B" w14:textId="77777777" w:rsidR="0081277F" w:rsidRPr="0081277F" w:rsidRDefault="0081277F" w:rsidP="0081277F">
            <w:pPr>
              <w:numPr>
                <w:ilvl w:val="0"/>
                <w:numId w:val="32"/>
              </w:numPr>
              <w:ind w:left="709" w:hanging="709"/>
              <w:contextualSpacing/>
              <w:rPr>
                <w:rFonts w:eastAsiaTheme="minorHAnsi"/>
                <w:lang w:eastAsia="en-US"/>
              </w:rPr>
            </w:pPr>
          </w:p>
        </w:tc>
        <w:tc>
          <w:tcPr>
            <w:tcW w:w="3827" w:type="dxa"/>
          </w:tcPr>
          <w:p w14:paraId="0492FF0B" w14:textId="77777777" w:rsidR="0081277F" w:rsidRPr="0081277F" w:rsidRDefault="0081277F" w:rsidP="0081277F">
            <w:pPr>
              <w:jc w:val="both"/>
              <w:rPr>
                <w:rFonts w:eastAsiaTheme="minorHAnsi"/>
                <w:lang w:eastAsia="en-US"/>
              </w:rPr>
            </w:pPr>
            <w:r w:rsidRPr="0081277F">
              <w:rPr>
                <w:rFonts w:eastAsiaTheme="minorHAnsi"/>
                <w:lang w:eastAsia="en-US"/>
              </w:rPr>
              <w:t>«Храмовый комплекс: церковь Никольская; церковная сторожка; хозяйственная постройка»</w:t>
            </w:r>
          </w:p>
        </w:tc>
        <w:tc>
          <w:tcPr>
            <w:tcW w:w="1843" w:type="dxa"/>
          </w:tcPr>
          <w:p w14:paraId="164EFDF9"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Алферьево</w:t>
            </w:r>
            <w:proofErr w:type="spellEnd"/>
          </w:p>
        </w:tc>
        <w:tc>
          <w:tcPr>
            <w:tcW w:w="5528" w:type="dxa"/>
          </w:tcPr>
          <w:p w14:paraId="6F71FD0A"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030562B2"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0A7F619"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7E6AA4E5" w14:textId="77777777" w:rsidTr="00C148DA">
        <w:tc>
          <w:tcPr>
            <w:tcW w:w="568" w:type="dxa"/>
          </w:tcPr>
          <w:p w14:paraId="6F66480A" w14:textId="77777777" w:rsidR="0081277F" w:rsidRPr="0081277F" w:rsidRDefault="0081277F" w:rsidP="0081277F">
            <w:pPr>
              <w:ind w:left="360"/>
              <w:jc w:val="center"/>
              <w:rPr>
                <w:rFonts w:eastAsiaTheme="minorHAnsi"/>
                <w:lang w:eastAsia="en-US"/>
              </w:rPr>
            </w:pPr>
          </w:p>
        </w:tc>
        <w:tc>
          <w:tcPr>
            <w:tcW w:w="3827" w:type="dxa"/>
          </w:tcPr>
          <w:p w14:paraId="41E6922E" w14:textId="77777777" w:rsidR="0081277F" w:rsidRPr="0081277F" w:rsidRDefault="0081277F" w:rsidP="0081277F">
            <w:pPr>
              <w:jc w:val="both"/>
              <w:rPr>
                <w:rFonts w:eastAsiaTheme="minorHAnsi"/>
                <w:lang w:eastAsia="en-US"/>
              </w:rPr>
            </w:pPr>
            <w:r w:rsidRPr="0081277F">
              <w:rPr>
                <w:rFonts w:eastAsiaTheme="minorHAnsi"/>
                <w:lang w:eastAsia="en-US"/>
              </w:rPr>
              <w:t xml:space="preserve">«Храмовый комплекс», конец </w:t>
            </w:r>
            <w:r w:rsidRPr="0081277F">
              <w:rPr>
                <w:rFonts w:eastAsiaTheme="minorHAnsi"/>
                <w:lang w:val="en-US" w:eastAsia="en-US"/>
              </w:rPr>
              <w:t>XVII</w:t>
            </w:r>
            <w:r w:rsidRPr="0081277F">
              <w:rPr>
                <w:rFonts w:eastAsiaTheme="minorHAnsi"/>
                <w:lang w:eastAsia="en-US"/>
              </w:rPr>
              <w:t xml:space="preserve"> – </w:t>
            </w:r>
            <w:r w:rsidRPr="0081277F">
              <w:rPr>
                <w:rFonts w:eastAsiaTheme="minorHAnsi"/>
                <w:lang w:val="en-US" w:eastAsia="en-US"/>
              </w:rPr>
              <w:t>XIX</w:t>
            </w:r>
            <w:r w:rsidRPr="0081277F">
              <w:rPr>
                <w:rFonts w:eastAsiaTheme="minorHAnsi"/>
                <w:lang w:eastAsia="en-US"/>
              </w:rPr>
              <w:t>вв.</w:t>
            </w:r>
          </w:p>
        </w:tc>
        <w:tc>
          <w:tcPr>
            <w:tcW w:w="1843" w:type="dxa"/>
          </w:tcPr>
          <w:p w14:paraId="4582D3F0" w14:textId="77777777" w:rsidR="0081277F" w:rsidRPr="0081277F" w:rsidRDefault="0081277F" w:rsidP="0081277F">
            <w:pPr>
              <w:rPr>
                <w:rFonts w:eastAsiaTheme="minorHAnsi"/>
                <w:lang w:eastAsia="en-US"/>
              </w:rPr>
            </w:pPr>
            <w:r w:rsidRPr="0081277F">
              <w:rPr>
                <w:rFonts w:eastAsiaTheme="minorHAnsi"/>
                <w:lang w:eastAsia="en-US"/>
              </w:rPr>
              <w:t>д. Березовик, 2а, 2а, стр. 1</w:t>
            </w:r>
          </w:p>
        </w:tc>
        <w:tc>
          <w:tcPr>
            <w:tcW w:w="5528" w:type="dxa"/>
          </w:tcPr>
          <w:p w14:paraId="4709873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tc>
        <w:tc>
          <w:tcPr>
            <w:tcW w:w="2268" w:type="dxa"/>
          </w:tcPr>
          <w:p w14:paraId="5395FBF6"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3BEFED2D"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38FAFD14" w14:textId="77777777" w:rsidTr="00C148DA">
        <w:trPr>
          <w:trHeight w:val="1206"/>
        </w:trPr>
        <w:tc>
          <w:tcPr>
            <w:tcW w:w="568" w:type="dxa"/>
          </w:tcPr>
          <w:p w14:paraId="5C44E551" w14:textId="77777777" w:rsidR="0081277F" w:rsidRPr="0081277F" w:rsidRDefault="0081277F" w:rsidP="0081277F">
            <w:pPr>
              <w:numPr>
                <w:ilvl w:val="0"/>
                <w:numId w:val="32"/>
              </w:numPr>
              <w:contextualSpacing/>
              <w:jc w:val="center"/>
              <w:rPr>
                <w:rFonts w:eastAsiaTheme="minorHAnsi"/>
                <w:lang w:eastAsia="en-US"/>
              </w:rPr>
            </w:pPr>
          </w:p>
        </w:tc>
        <w:tc>
          <w:tcPr>
            <w:tcW w:w="3827" w:type="dxa"/>
          </w:tcPr>
          <w:p w14:paraId="5A1E45A4" w14:textId="77777777" w:rsidR="0081277F" w:rsidRPr="0081277F" w:rsidRDefault="0081277F" w:rsidP="0081277F">
            <w:pPr>
              <w:jc w:val="both"/>
              <w:rPr>
                <w:rFonts w:eastAsiaTheme="minorHAnsi"/>
                <w:lang w:eastAsia="en-US"/>
              </w:rPr>
            </w:pPr>
            <w:r w:rsidRPr="0081277F">
              <w:rPr>
                <w:rFonts w:eastAsiaTheme="minorHAnsi"/>
                <w:lang w:eastAsia="en-US"/>
              </w:rPr>
              <w:t>«Церковь иконы «Всех скорбящих Радость», 1779-1809 гг.</w:t>
            </w:r>
          </w:p>
        </w:tc>
        <w:tc>
          <w:tcPr>
            <w:tcW w:w="1843" w:type="dxa"/>
          </w:tcPr>
          <w:p w14:paraId="56629006" w14:textId="77777777" w:rsidR="0081277F" w:rsidRPr="0081277F" w:rsidRDefault="0081277F" w:rsidP="0081277F">
            <w:pPr>
              <w:rPr>
                <w:rFonts w:eastAsiaTheme="minorHAnsi"/>
                <w:lang w:eastAsia="en-US"/>
              </w:rPr>
            </w:pPr>
            <w:r w:rsidRPr="0081277F">
              <w:rPr>
                <w:rFonts w:eastAsiaTheme="minorHAnsi"/>
                <w:lang w:eastAsia="en-US"/>
              </w:rPr>
              <w:t>д. Березовик, 2а</w:t>
            </w:r>
          </w:p>
        </w:tc>
        <w:tc>
          <w:tcPr>
            <w:tcW w:w="5528" w:type="dxa"/>
          </w:tcPr>
          <w:p w14:paraId="1E3C2227"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p w14:paraId="03F70232"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22.08.2017 № 91-о</w:t>
            </w:r>
          </w:p>
        </w:tc>
        <w:tc>
          <w:tcPr>
            <w:tcW w:w="2268" w:type="dxa"/>
          </w:tcPr>
          <w:p w14:paraId="361BEB57"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682044C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D4691D9" w14:textId="77777777" w:rsidTr="00C148DA">
        <w:tc>
          <w:tcPr>
            <w:tcW w:w="568" w:type="dxa"/>
          </w:tcPr>
          <w:p w14:paraId="0FCBB4F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4EB4E1E" w14:textId="77777777" w:rsidR="0081277F" w:rsidRPr="0081277F" w:rsidRDefault="0081277F" w:rsidP="0081277F">
            <w:pPr>
              <w:jc w:val="both"/>
              <w:rPr>
                <w:rFonts w:eastAsiaTheme="minorHAnsi"/>
                <w:lang w:eastAsia="en-US"/>
              </w:rPr>
            </w:pPr>
            <w:r w:rsidRPr="0081277F">
              <w:rPr>
                <w:rFonts w:eastAsiaTheme="minorHAnsi"/>
                <w:lang w:eastAsia="en-US"/>
              </w:rPr>
              <w:t>«Церковная сторожка», конец</w:t>
            </w:r>
            <w:r w:rsidRPr="0081277F">
              <w:rPr>
                <w:rFonts w:eastAsiaTheme="minorHAnsi"/>
                <w:lang w:val="en-US" w:eastAsia="en-US"/>
              </w:rPr>
              <w:t> XIX</w:t>
            </w:r>
            <w:r w:rsidRPr="0081277F">
              <w:rPr>
                <w:rFonts w:eastAsiaTheme="minorHAnsi"/>
                <w:lang w:eastAsia="en-US"/>
              </w:rPr>
              <w:t xml:space="preserve"> в.</w:t>
            </w:r>
          </w:p>
        </w:tc>
        <w:tc>
          <w:tcPr>
            <w:tcW w:w="1843" w:type="dxa"/>
          </w:tcPr>
          <w:p w14:paraId="22208036" w14:textId="77777777" w:rsidR="0081277F" w:rsidRPr="0081277F" w:rsidRDefault="0081277F" w:rsidP="0081277F">
            <w:pPr>
              <w:rPr>
                <w:rFonts w:eastAsiaTheme="minorHAnsi"/>
                <w:lang w:eastAsia="en-US"/>
              </w:rPr>
            </w:pPr>
            <w:r w:rsidRPr="0081277F">
              <w:rPr>
                <w:rFonts w:eastAsiaTheme="minorHAnsi"/>
                <w:lang w:eastAsia="en-US"/>
              </w:rPr>
              <w:t>д. Березовик, 2а, стр. 1</w:t>
            </w:r>
          </w:p>
        </w:tc>
        <w:tc>
          <w:tcPr>
            <w:tcW w:w="5528" w:type="dxa"/>
          </w:tcPr>
          <w:p w14:paraId="53E34AA4"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tc>
        <w:tc>
          <w:tcPr>
            <w:tcW w:w="2268" w:type="dxa"/>
          </w:tcPr>
          <w:p w14:paraId="51B36A2A"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6AFCBF5F"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6C08CF0" w14:textId="77777777" w:rsidTr="00C148DA">
        <w:tc>
          <w:tcPr>
            <w:tcW w:w="568" w:type="dxa"/>
          </w:tcPr>
          <w:p w14:paraId="1756393B"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1DE4899" w14:textId="77777777" w:rsidR="0081277F" w:rsidRPr="0081277F" w:rsidRDefault="0081277F" w:rsidP="0081277F">
            <w:pPr>
              <w:jc w:val="both"/>
              <w:rPr>
                <w:rFonts w:eastAsiaTheme="minorHAnsi"/>
                <w:lang w:eastAsia="en-US"/>
              </w:rPr>
            </w:pPr>
            <w:r w:rsidRPr="0081277F">
              <w:rPr>
                <w:rFonts w:eastAsiaTheme="minorHAnsi"/>
                <w:lang w:eastAsia="en-US"/>
              </w:rPr>
              <w:t>«Село. Березовик. Курганный могильник»</w:t>
            </w:r>
          </w:p>
        </w:tc>
        <w:tc>
          <w:tcPr>
            <w:tcW w:w="1843" w:type="dxa"/>
          </w:tcPr>
          <w:p w14:paraId="2794105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642BB21"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911DAAB"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3CFED1B9"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66768B0" w14:textId="77777777" w:rsidTr="00C148DA">
        <w:trPr>
          <w:trHeight w:val="1214"/>
        </w:trPr>
        <w:tc>
          <w:tcPr>
            <w:tcW w:w="568" w:type="dxa"/>
          </w:tcPr>
          <w:p w14:paraId="73EB87C9"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DC5177E" w14:textId="77777777" w:rsidR="0081277F" w:rsidRPr="0081277F" w:rsidRDefault="0081277F" w:rsidP="0081277F">
            <w:pPr>
              <w:jc w:val="both"/>
              <w:rPr>
                <w:rFonts w:eastAsiaTheme="minorHAnsi"/>
                <w:lang w:eastAsia="en-US"/>
              </w:rPr>
            </w:pPr>
            <w:r w:rsidRPr="0081277F">
              <w:rPr>
                <w:rFonts w:eastAsiaTheme="minorHAnsi"/>
                <w:lang w:eastAsia="en-US"/>
              </w:rPr>
              <w:t>«Памятное место, где в 1905 г. была создана одна из первых в губернии социал-демократических ячеек на селе и где в 1918 г. была образована одна из первых в области коммун»</w:t>
            </w:r>
          </w:p>
        </w:tc>
        <w:tc>
          <w:tcPr>
            <w:tcW w:w="1843" w:type="dxa"/>
          </w:tcPr>
          <w:p w14:paraId="7D22FEC8"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Богатырево</w:t>
            </w:r>
            <w:proofErr w:type="spellEnd"/>
          </w:p>
        </w:tc>
        <w:tc>
          <w:tcPr>
            <w:tcW w:w="5528" w:type="dxa"/>
          </w:tcPr>
          <w:p w14:paraId="42953FD5"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2BEADE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822B43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0DFC600" w14:textId="77777777" w:rsidTr="00C148DA">
        <w:tc>
          <w:tcPr>
            <w:tcW w:w="568" w:type="dxa"/>
          </w:tcPr>
          <w:p w14:paraId="4827D3D8"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AF6F03E" w14:textId="77777777" w:rsidR="0081277F" w:rsidRPr="0081277F" w:rsidRDefault="0081277F" w:rsidP="0081277F">
            <w:pPr>
              <w:jc w:val="both"/>
              <w:rPr>
                <w:rFonts w:eastAsiaTheme="minorHAnsi"/>
                <w:lang w:eastAsia="en-US"/>
              </w:rPr>
            </w:pPr>
            <w:r w:rsidRPr="0081277F">
              <w:rPr>
                <w:rFonts w:eastAsiaTheme="minorHAnsi"/>
                <w:lang w:eastAsia="en-US"/>
              </w:rPr>
              <w:t>«Троицкая церковь»</w:t>
            </w:r>
          </w:p>
        </w:tc>
        <w:tc>
          <w:tcPr>
            <w:tcW w:w="1843" w:type="dxa"/>
          </w:tcPr>
          <w:p w14:paraId="2E6B4E25"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Богатырево</w:t>
            </w:r>
            <w:proofErr w:type="spellEnd"/>
          </w:p>
        </w:tc>
        <w:tc>
          <w:tcPr>
            <w:tcW w:w="5528" w:type="dxa"/>
          </w:tcPr>
          <w:p w14:paraId="65A1B030" w14:textId="77777777" w:rsidR="0081277F" w:rsidRPr="0081277F" w:rsidRDefault="0081277F" w:rsidP="0081277F">
            <w:pPr>
              <w:jc w:val="both"/>
              <w:rPr>
                <w:rFonts w:eastAsiaTheme="minorHAnsi"/>
                <w:lang w:eastAsia="en-US"/>
              </w:rPr>
            </w:pPr>
            <w:r w:rsidRPr="0081277F">
              <w:rPr>
                <w:rFonts w:eastAsiaTheme="minorHAnsi"/>
                <w:lang w:eastAsia="en-US"/>
              </w:rPr>
              <w:t xml:space="preserve">Распоряжение Департамента культуры и </w:t>
            </w:r>
            <w:r w:rsidRPr="0081277F">
              <w:rPr>
                <w:rFonts w:eastAsiaTheme="minorHAnsi"/>
                <w:lang w:eastAsia="en-US"/>
              </w:rPr>
              <w:lastRenderedPageBreak/>
              <w:t>культурного наследия Ивановской области от 18.06.2009 № 70</w:t>
            </w:r>
          </w:p>
        </w:tc>
        <w:tc>
          <w:tcPr>
            <w:tcW w:w="2268" w:type="dxa"/>
          </w:tcPr>
          <w:p w14:paraId="06F11DF9"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 xml:space="preserve">Выявленный </w:t>
            </w:r>
            <w:r w:rsidRPr="0081277F">
              <w:rPr>
                <w:rFonts w:eastAsiaTheme="minorHAnsi"/>
                <w:lang w:eastAsia="en-US"/>
              </w:rPr>
              <w:lastRenderedPageBreak/>
              <w:t>объект культурного наследия</w:t>
            </w:r>
          </w:p>
        </w:tc>
        <w:tc>
          <w:tcPr>
            <w:tcW w:w="1360" w:type="dxa"/>
          </w:tcPr>
          <w:p w14:paraId="6B178896"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Памятник</w:t>
            </w:r>
          </w:p>
        </w:tc>
      </w:tr>
      <w:tr w:rsidR="0081277F" w:rsidRPr="0081277F" w14:paraId="503299E7" w14:textId="77777777" w:rsidTr="00C148DA">
        <w:tc>
          <w:tcPr>
            <w:tcW w:w="568" w:type="dxa"/>
          </w:tcPr>
          <w:p w14:paraId="23BBA9D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71708882" w14:textId="77777777" w:rsidR="0081277F" w:rsidRPr="0081277F" w:rsidRDefault="0081277F" w:rsidP="0081277F">
            <w:pPr>
              <w:jc w:val="both"/>
              <w:rPr>
                <w:rFonts w:eastAsiaTheme="minorHAnsi"/>
                <w:lang w:eastAsia="en-US"/>
              </w:rPr>
            </w:pPr>
            <w:r w:rsidRPr="0081277F">
              <w:rPr>
                <w:rFonts w:eastAsiaTheme="minorHAnsi"/>
                <w:lang w:eastAsia="en-US"/>
              </w:rPr>
              <w:t>«Преображенская церковь»</w:t>
            </w:r>
          </w:p>
        </w:tc>
        <w:tc>
          <w:tcPr>
            <w:tcW w:w="1843" w:type="dxa"/>
          </w:tcPr>
          <w:p w14:paraId="0531C6EC" w14:textId="77777777" w:rsidR="0081277F" w:rsidRPr="0081277F" w:rsidRDefault="0081277F" w:rsidP="0081277F">
            <w:pPr>
              <w:rPr>
                <w:rFonts w:eastAsiaTheme="minorHAnsi"/>
                <w:lang w:eastAsia="en-US"/>
              </w:rPr>
            </w:pPr>
            <w:r w:rsidRPr="0081277F">
              <w:rPr>
                <w:rFonts w:eastAsiaTheme="minorHAnsi"/>
                <w:lang w:eastAsia="en-US"/>
              </w:rPr>
              <w:t>д. Булгаково</w:t>
            </w:r>
          </w:p>
        </w:tc>
        <w:tc>
          <w:tcPr>
            <w:tcW w:w="5528" w:type="dxa"/>
          </w:tcPr>
          <w:p w14:paraId="61A905F4"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C5640A7"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3FB0670"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DC280F8" w14:textId="77777777" w:rsidTr="00C148DA">
        <w:tc>
          <w:tcPr>
            <w:tcW w:w="568" w:type="dxa"/>
          </w:tcPr>
          <w:p w14:paraId="40471AF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2E36795"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Бушариха</w:t>
            </w:r>
            <w:proofErr w:type="spellEnd"/>
            <w:r w:rsidRPr="0081277F">
              <w:rPr>
                <w:rFonts w:eastAsiaTheme="minorHAnsi"/>
                <w:lang w:eastAsia="en-US"/>
              </w:rPr>
              <w:t>. Местонахождение </w:t>
            </w:r>
            <w:r w:rsidRPr="0081277F">
              <w:rPr>
                <w:rFonts w:eastAsiaTheme="minorHAnsi"/>
                <w:lang w:val="en-US" w:eastAsia="en-US"/>
              </w:rPr>
              <w:t>I</w:t>
            </w:r>
            <w:r w:rsidRPr="0081277F">
              <w:rPr>
                <w:rFonts w:eastAsiaTheme="minorHAnsi"/>
                <w:lang w:eastAsia="en-US"/>
              </w:rPr>
              <w:t>»</w:t>
            </w:r>
          </w:p>
        </w:tc>
        <w:tc>
          <w:tcPr>
            <w:tcW w:w="1843" w:type="dxa"/>
          </w:tcPr>
          <w:p w14:paraId="6909626B"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81191E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комитета Ивановской области по государственной охране объектов культурного наследия от 10.05.2016 № 80-о</w:t>
            </w:r>
          </w:p>
        </w:tc>
        <w:tc>
          <w:tcPr>
            <w:tcW w:w="2268" w:type="dxa"/>
          </w:tcPr>
          <w:p w14:paraId="4517B631"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39B55D2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8467AF9" w14:textId="77777777" w:rsidTr="00C148DA">
        <w:tc>
          <w:tcPr>
            <w:tcW w:w="568" w:type="dxa"/>
          </w:tcPr>
          <w:p w14:paraId="29DA9CF6"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2C44E60"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Бушновский</w:t>
            </w:r>
            <w:proofErr w:type="spellEnd"/>
            <w:r w:rsidRPr="0081277F">
              <w:rPr>
                <w:rFonts w:eastAsiaTheme="minorHAnsi"/>
                <w:lang w:eastAsia="en-US"/>
              </w:rPr>
              <w:t xml:space="preserve"> курганный могильник № 2»</w:t>
            </w:r>
          </w:p>
        </w:tc>
        <w:tc>
          <w:tcPr>
            <w:tcW w:w="1843" w:type="dxa"/>
          </w:tcPr>
          <w:p w14:paraId="7FFF9DE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C5894E3"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D547B57"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D0C9F4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7474DB5" w14:textId="77777777" w:rsidTr="00C148DA">
        <w:tc>
          <w:tcPr>
            <w:tcW w:w="568" w:type="dxa"/>
          </w:tcPr>
          <w:p w14:paraId="62E86DC2"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9C79A60"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Бушновский</w:t>
            </w:r>
            <w:proofErr w:type="spellEnd"/>
            <w:r w:rsidRPr="0081277F">
              <w:rPr>
                <w:rFonts w:eastAsiaTheme="minorHAnsi"/>
                <w:lang w:eastAsia="en-US"/>
              </w:rPr>
              <w:t xml:space="preserve"> курганный могильник № 3»</w:t>
            </w:r>
          </w:p>
        </w:tc>
        <w:tc>
          <w:tcPr>
            <w:tcW w:w="1843" w:type="dxa"/>
          </w:tcPr>
          <w:p w14:paraId="497A01C2"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8A241BF"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3C1272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408238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AA12270" w14:textId="77777777" w:rsidTr="00C148DA">
        <w:tc>
          <w:tcPr>
            <w:tcW w:w="568" w:type="dxa"/>
          </w:tcPr>
          <w:p w14:paraId="257CC88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F26EB71" w14:textId="77777777" w:rsidR="0081277F" w:rsidRPr="0081277F" w:rsidRDefault="0081277F" w:rsidP="0081277F">
            <w:pPr>
              <w:jc w:val="both"/>
              <w:rPr>
                <w:rFonts w:eastAsiaTheme="minorHAnsi"/>
                <w:lang w:eastAsia="en-US"/>
              </w:rPr>
            </w:pPr>
            <w:r w:rsidRPr="0081277F">
              <w:rPr>
                <w:rFonts w:eastAsiaTheme="minorHAnsi"/>
                <w:lang w:eastAsia="en-US"/>
              </w:rPr>
              <w:t xml:space="preserve">«Деревня </w:t>
            </w:r>
            <w:proofErr w:type="spellStart"/>
            <w:r w:rsidRPr="0081277F">
              <w:rPr>
                <w:rFonts w:eastAsiaTheme="minorHAnsi"/>
                <w:lang w:eastAsia="en-US"/>
              </w:rPr>
              <w:t>Бушново</w:t>
            </w:r>
            <w:proofErr w:type="spellEnd"/>
            <w:r w:rsidRPr="0081277F">
              <w:rPr>
                <w:rFonts w:eastAsiaTheme="minorHAnsi"/>
                <w:lang w:eastAsia="en-US"/>
              </w:rPr>
              <w:t>. Курганный могильник»</w:t>
            </w:r>
          </w:p>
        </w:tc>
        <w:tc>
          <w:tcPr>
            <w:tcW w:w="1843" w:type="dxa"/>
          </w:tcPr>
          <w:p w14:paraId="5323318E"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830F6D2"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59798EC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7678D36"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D357D3B" w14:textId="77777777" w:rsidTr="00C148DA">
        <w:tc>
          <w:tcPr>
            <w:tcW w:w="568" w:type="dxa"/>
          </w:tcPr>
          <w:p w14:paraId="22B30A04"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9940170" w14:textId="77777777" w:rsidR="0081277F" w:rsidRPr="0081277F" w:rsidRDefault="0081277F" w:rsidP="0081277F">
            <w:pPr>
              <w:jc w:val="both"/>
              <w:rPr>
                <w:rFonts w:eastAsiaTheme="minorHAnsi"/>
                <w:lang w:eastAsia="en-US"/>
              </w:rPr>
            </w:pPr>
            <w:r w:rsidRPr="0081277F">
              <w:rPr>
                <w:rFonts w:eastAsiaTheme="minorHAnsi"/>
                <w:lang w:eastAsia="en-US"/>
              </w:rPr>
              <w:t xml:space="preserve">«Деревня </w:t>
            </w:r>
            <w:proofErr w:type="spellStart"/>
            <w:r w:rsidRPr="0081277F">
              <w:rPr>
                <w:rFonts w:eastAsiaTheme="minorHAnsi"/>
                <w:lang w:eastAsia="en-US"/>
              </w:rPr>
              <w:t>Волосачево</w:t>
            </w:r>
            <w:proofErr w:type="spellEnd"/>
            <w:r w:rsidRPr="0081277F">
              <w:rPr>
                <w:rFonts w:eastAsiaTheme="minorHAnsi"/>
                <w:lang w:eastAsia="en-US"/>
              </w:rPr>
              <w:t>. Курганный могильник»</w:t>
            </w:r>
          </w:p>
        </w:tc>
        <w:tc>
          <w:tcPr>
            <w:tcW w:w="1843" w:type="dxa"/>
          </w:tcPr>
          <w:p w14:paraId="4E07F23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1E306B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1D86385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12BED25"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2704C64" w14:textId="77777777" w:rsidTr="00C148DA">
        <w:tc>
          <w:tcPr>
            <w:tcW w:w="568" w:type="dxa"/>
          </w:tcPr>
          <w:p w14:paraId="181223A4"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AEE10F0" w14:textId="77777777" w:rsidR="0081277F" w:rsidRPr="0081277F" w:rsidRDefault="0081277F" w:rsidP="0081277F">
            <w:pPr>
              <w:jc w:val="both"/>
              <w:rPr>
                <w:rFonts w:eastAsiaTheme="minorHAnsi"/>
                <w:lang w:eastAsia="en-US"/>
              </w:rPr>
            </w:pPr>
            <w:r w:rsidRPr="0081277F">
              <w:rPr>
                <w:rFonts w:eastAsiaTheme="minorHAnsi"/>
                <w:lang w:eastAsia="en-US"/>
              </w:rPr>
              <w:t>«Никольская церковь»</w:t>
            </w:r>
          </w:p>
        </w:tc>
        <w:tc>
          <w:tcPr>
            <w:tcW w:w="1843" w:type="dxa"/>
          </w:tcPr>
          <w:p w14:paraId="6A0C902A"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Григорьево</w:t>
            </w:r>
            <w:proofErr w:type="spellEnd"/>
          </w:p>
        </w:tc>
        <w:tc>
          <w:tcPr>
            <w:tcW w:w="5528" w:type="dxa"/>
          </w:tcPr>
          <w:p w14:paraId="7F03984F"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7F714F8"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CEC5B1D"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17BF64A" w14:textId="77777777" w:rsidTr="00C148DA">
        <w:tc>
          <w:tcPr>
            <w:tcW w:w="568" w:type="dxa"/>
          </w:tcPr>
          <w:p w14:paraId="692F5EA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9504EEB" w14:textId="77777777" w:rsidR="0081277F" w:rsidRPr="0081277F" w:rsidRDefault="0081277F" w:rsidP="0081277F">
            <w:pPr>
              <w:jc w:val="both"/>
              <w:rPr>
                <w:rFonts w:eastAsiaTheme="minorHAnsi"/>
                <w:lang w:eastAsia="en-US"/>
              </w:rPr>
            </w:pPr>
            <w:r w:rsidRPr="0081277F">
              <w:rPr>
                <w:rFonts w:eastAsiaTheme="minorHAnsi"/>
                <w:lang w:eastAsia="en-US"/>
              </w:rPr>
              <w:t>«Церковь Преображения», 1798 г.</w:t>
            </w:r>
          </w:p>
        </w:tc>
        <w:tc>
          <w:tcPr>
            <w:tcW w:w="1843" w:type="dxa"/>
          </w:tcPr>
          <w:p w14:paraId="78F0640F"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Доронино</w:t>
            </w:r>
            <w:proofErr w:type="spellEnd"/>
          </w:p>
        </w:tc>
        <w:tc>
          <w:tcPr>
            <w:tcW w:w="5528" w:type="dxa"/>
          </w:tcPr>
          <w:p w14:paraId="393B99B9"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03.03.2017 № 26-о</w:t>
            </w:r>
          </w:p>
        </w:tc>
        <w:tc>
          <w:tcPr>
            <w:tcW w:w="2268" w:type="dxa"/>
          </w:tcPr>
          <w:p w14:paraId="3E8514DD"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127E472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56A188E7" w14:textId="77777777" w:rsidTr="00C148DA">
        <w:tc>
          <w:tcPr>
            <w:tcW w:w="568" w:type="dxa"/>
          </w:tcPr>
          <w:p w14:paraId="5BA42FE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4CF7608" w14:textId="77777777" w:rsidR="0081277F" w:rsidRPr="0081277F" w:rsidRDefault="0081277F" w:rsidP="0081277F">
            <w:pPr>
              <w:jc w:val="both"/>
              <w:rPr>
                <w:rFonts w:eastAsiaTheme="minorHAnsi"/>
                <w:lang w:eastAsia="en-US"/>
              </w:rPr>
            </w:pPr>
            <w:r w:rsidRPr="0081277F">
              <w:rPr>
                <w:rFonts w:eastAsiaTheme="minorHAnsi"/>
                <w:lang w:eastAsia="en-US"/>
              </w:rPr>
              <w:t>«Введенская церковь», 1827 г.</w:t>
            </w:r>
          </w:p>
        </w:tc>
        <w:tc>
          <w:tcPr>
            <w:tcW w:w="1843" w:type="dxa"/>
          </w:tcPr>
          <w:p w14:paraId="65EFF010" w14:textId="77777777" w:rsidR="0081277F" w:rsidRPr="0081277F" w:rsidRDefault="0081277F" w:rsidP="0081277F">
            <w:pPr>
              <w:rPr>
                <w:rFonts w:eastAsiaTheme="minorHAnsi"/>
                <w:lang w:eastAsia="en-US"/>
              </w:rPr>
            </w:pPr>
            <w:r w:rsidRPr="0081277F">
              <w:rPr>
                <w:rFonts w:eastAsiaTheme="minorHAnsi"/>
                <w:lang w:eastAsia="en-US"/>
              </w:rPr>
              <w:t>с. Елховка, Центральная ул., 33а</w:t>
            </w:r>
          </w:p>
        </w:tc>
        <w:tc>
          <w:tcPr>
            <w:tcW w:w="5528" w:type="dxa"/>
          </w:tcPr>
          <w:p w14:paraId="40D989E0"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22.12.2009 № 417-рп</w:t>
            </w:r>
          </w:p>
        </w:tc>
        <w:tc>
          <w:tcPr>
            <w:tcW w:w="2268" w:type="dxa"/>
          </w:tcPr>
          <w:p w14:paraId="748B3E13"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1CD947B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A3EB825" w14:textId="77777777" w:rsidTr="00C148DA">
        <w:tc>
          <w:tcPr>
            <w:tcW w:w="568" w:type="dxa"/>
          </w:tcPr>
          <w:p w14:paraId="0E0DFA0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93ED9C1" w14:textId="77777777" w:rsidR="0081277F" w:rsidRPr="0081277F" w:rsidRDefault="0081277F" w:rsidP="0081277F">
            <w:pPr>
              <w:jc w:val="both"/>
              <w:rPr>
                <w:rFonts w:eastAsiaTheme="minorHAnsi"/>
                <w:lang w:eastAsia="en-US"/>
              </w:rPr>
            </w:pPr>
            <w:r w:rsidRPr="0081277F">
              <w:rPr>
                <w:rFonts w:eastAsiaTheme="minorHAnsi"/>
                <w:lang w:eastAsia="en-US"/>
              </w:rPr>
              <w:t>«Елховский курганный могильник»</w:t>
            </w:r>
          </w:p>
        </w:tc>
        <w:tc>
          <w:tcPr>
            <w:tcW w:w="1843" w:type="dxa"/>
          </w:tcPr>
          <w:p w14:paraId="0B34A5D2"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DCA218F"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E76549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C984FE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04B5D76" w14:textId="77777777" w:rsidTr="00C148DA">
        <w:tc>
          <w:tcPr>
            <w:tcW w:w="568" w:type="dxa"/>
          </w:tcPr>
          <w:p w14:paraId="032B521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FF9E0E0" w14:textId="77777777" w:rsidR="0081277F" w:rsidRPr="0081277F" w:rsidRDefault="0081277F" w:rsidP="0081277F">
            <w:pPr>
              <w:jc w:val="both"/>
              <w:rPr>
                <w:rFonts w:eastAsiaTheme="minorHAnsi"/>
                <w:lang w:eastAsia="en-US"/>
              </w:rPr>
            </w:pPr>
            <w:r w:rsidRPr="0081277F">
              <w:rPr>
                <w:rFonts w:eastAsiaTheme="minorHAnsi"/>
                <w:lang w:eastAsia="en-US"/>
              </w:rPr>
              <w:t>«Церковь Воскресения», 1864 г.</w:t>
            </w:r>
          </w:p>
        </w:tc>
        <w:tc>
          <w:tcPr>
            <w:tcW w:w="1843" w:type="dxa"/>
          </w:tcPr>
          <w:p w14:paraId="2034D004"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Зернилово</w:t>
            </w:r>
            <w:proofErr w:type="spellEnd"/>
            <w:r w:rsidRPr="0081277F">
              <w:rPr>
                <w:rFonts w:eastAsiaTheme="minorHAnsi"/>
                <w:lang w:eastAsia="en-US"/>
              </w:rPr>
              <w:t>, 2а</w:t>
            </w:r>
          </w:p>
        </w:tc>
        <w:tc>
          <w:tcPr>
            <w:tcW w:w="5528" w:type="dxa"/>
          </w:tcPr>
          <w:p w14:paraId="251CDD61"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06.02.2017 № 14-о</w:t>
            </w:r>
          </w:p>
        </w:tc>
        <w:tc>
          <w:tcPr>
            <w:tcW w:w="2268" w:type="dxa"/>
          </w:tcPr>
          <w:p w14:paraId="5F65A75B"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59D23515"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E1A2B65" w14:textId="77777777" w:rsidTr="00C148DA">
        <w:tc>
          <w:tcPr>
            <w:tcW w:w="568" w:type="dxa"/>
          </w:tcPr>
          <w:p w14:paraId="164D7B38"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57CD6DB"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Зернилово</w:t>
            </w:r>
            <w:proofErr w:type="spellEnd"/>
            <w:r w:rsidRPr="0081277F">
              <w:rPr>
                <w:rFonts w:eastAsiaTheme="minorHAnsi"/>
                <w:lang w:eastAsia="en-US"/>
              </w:rPr>
              <w:t>. Курганная группа </w:t>
            </w:r>
            <w:r w:rsidRPr="0081277F">
              <w:rPr>
                <w:rFonts w:eastAsiaTheme="minorHAnsi"/>
                <w:lang w:val="en-US" w:eastAsia="en-US"/>
              </w:rPr>
              <w:t>I</w:t>
            </w:r>
            <w:r w:rsidRPr="0081277F">
              <w:rPr>
                <w:rFonts w:eastAsiaTheme="minorHAnsi"/>
                <w:lang w:eastAsia="en-US"/>
              </w:rPr>
              <w:t>»</w:t>
            </w:r>
          </w:p>
        </w:tc>
        <w:tc>
          <w:tcPr>
            <w:tcW w:w="1843" w:type="dxa"/>
          </w:tcPr>
          <w:p w14:paraId="114B5C4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1320365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комитета Ивановской области по государственной охране объектов культурного наследия от 10.05.2016 № 80-о</w:t>
            </w:r>
          </w:p>
        </w:tc>
        <w:tc>
          <w:tcPr>
            <w:tcW w:w="2268" w:type="dxa"/>
          </w:tcPr>
          <w:p w14:paraId="55D23918"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7CE5271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B792D7B" w14:textId="77777777" w:rsidTr="00C148DA">
        <w:tc>
          <w:tcPr>
            <w:tcW w:w="568" w:type="dxa"/>
          </w:tcPr>
          <w:p w14:paraId="4CFFB3C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8A1D841"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Зернилово</w:t>
            </w:r>
            <w:proofErr w:type="spellEnd"/>
            <w:r w:rsidRPr="0081277F">
              <w:rPr>
                <w:rFonts w:eastAsiaTheme="minorHAnsi"/>
                <w:lang w:eastAsia="en-US"/>
              </w:rPr>
              <w:t>. Местонахождение </w:t>
            </w:r>
            <w:r w:rsidRPr="0081277F">
              <w:rPr>
                <w:rFonts w:eastAsiaTheme="minorHAnsi"/>
                <w:lang w:val="en-US" w:eastAsia="en-US"/>
              </w:rPr>
              <w:t>I</w:t>
            </w:r>
            <w:r w:rsidRPr="0081277F">
              <w:rPr>
                <w:rFonts w:eastAsiaTheme="minorHAnsi"/>
                <w:lang w:eastAsia="en-US"/>
              </w:rPr>
              <w:t>»</w:t>
            </w:r>
          </w:p>
        </w:tc>
        <w:tc>
          <w:tcPr>
            <w:tcW w:w="1843" w:type="dxa"/>
          </w:tcPr>
          <w:p w14:paraId="43F1F71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34A170D8"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комитета Ивановской области по государственной охране объектов культурного наследия от 10.05.2016 № 80-о</w:t>
            </w:r>
          </w:p>
        </w:tc>
        <w:tc>
          <w:tcPr>
            <w:tcW w:w="2268" w:type="dxa"/>
          </w:tcPr>
          <w:p w14:paraId="3072E47D"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2B456F8"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903EF01" w14:textId="77777777" w:rsidTr="00C148DA">
        <w:tc>
          <w:tcPr>
            <w:tcW w:w="568" w:type="dxa"/>
          </w:tcPr>
          <w:p w14:paraId="12D282C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0F0D860" w14:textId="77777777" w:rsidR="0081277F" w:rsidRPr="0081277F" w:rsidRDefault="0081277F" w:rsidP="0081277F">
            <w:pPr>
              <w:jc w:val="both"/>
              <w:rPr>
                <w:rFonts w:eastAsiaTheme="minorHAnsi"/>
                <w:lang w:eastAsia="en-US"/>
              </w:rPr>
            </w:pPr>
            <w:r w:rsidRPr="0081277F">
              <w:rPr>
                <w:rFonts w:eastAsiaTheme="minorHAnsi"/>
                <w:lang w:eastAsia="en-US"/>
              </w:rPr>
              <w:t xml:space="preserve">«Деревня </w:t>
            </w:r>
            <w:proofErr w:type="spellStart"/>
            <w:r w:rsidRPr="0081277F">
              <w:rPr>
                <w:rFonts w:eastAsiaTheme="minorHAnsi"/>
                <w:lang w:eastAsia="en-US"/>
              </w:rPr>
              <w:t>Зиново</w:t>
            </w:r>
            <w:proofErr w:type="spellEnd"/>
            <w:r w:rsidRPr="0081277F">
              <w:rPr>
                <w:rFonts w:eastAsiaTheme="minorHAnsi"/>
                <w:lang w:eastAsia="en-US"/>
              </w:rPr>
              <w:t>. Курганный могильник I»</w:t>
            </w:r>
          </w:p>
        </w:tc>
        <w:tc>
          <w:tcPr>
            <w:tcW w:w="1843" w:type="dxa"/>
          </w:tcPr>
          <w:p w14:paraId="22A9B5E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3B4A015"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36E29CF"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446BE6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C8075A3" w14:textId="77777777" w:rsidTr="00C148DA">
        <w:tc>
          <w:tcPr>
            <w:tcW w:w="568" w:type="dxa"/>
          </w:tcPr>
          <w:p w14:paraId="66F4D4EC"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9996096"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Зиновская</w:t>
            </w:r>
            <w:proofErr w:type="spellEnd"/>
            <w:r w:rsidRPr="0081277F">
              <w:rPr>
                <w:rFonts w:eastAsiaTheme="minorHAnsi"/>
                <w:lang w:eastAsia="en-US"/>
              </w:rPr>
              <w:t xml:space="preserve"> курганная группа (16 насыпей)», XI-XIII вв.</w:t>
            </w:r>
          </w:p>
        </w:tc>
        <w:tc>
          <w:tcPr>
            <w:tcW w:w="1843" w:type="dxa"/>
          </w:tcPr>
          <w:p w14:paraId="6C1B482F"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DAD3047"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282201B7"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3BA88EF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FB481FD" w14:textId="77777777" w:rsidTr="00C148DA">
        <w:tc>
          <w:tcPr>
            <w:tcW w:w="568" w:type="dxa"/>
          </w:tcPr>
          <w:p w14:paraId="772DCFF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391450D"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Зиновская</w:t>
            </w:r>
            <w:proofErr w:type="spellEnd"/>
            <w:r w:rsidRPr="0081277F">
              <w:rPr>
                <w:rFonts w:eastAsiaTheme="minorHAnsi"/>
                <w:lang w:eastAsia="en-US"/>
              </w:rPr>
              <w:t xml:space="preserve"> курганная группа № 2»</w:t>
            </w:r>
          </w:p>
        </w:tc>
        <w:tc>
          <w:tcPr>
            <w:tcW w:w="1843" w:type="dxa"/>
          </w:tcPr>
          <w:p w14:paraId="6712CE46"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5780495E"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6F8B713D"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384260C"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B5DBC72" w14:textId="77777777" w:rsidTr="00C148DA">
        <w:tc>
          <w:tcPr>
            <w:tcW w:w="568" w:type="dxa"/>
          </w:tcPr>
          <w:p w14:paraId="1AEB8268"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7F68BCC" w14:textId="77777777" w:rsidR="0081277F" w:rsidRPr="0081277F" w:rsidRDefault="0081277F" w:rsidP="0081277F">
            <w:pPr>
              <w:jc w:val="both"/>
              <w:rPr>
                <w:rFonts w:eastAsiaTheme="minorHAnsi"/>
                <w:lang w:eastAsia="en-US"/>
              </w:rPr>
            </w:pPr>
            <w:r w:rsidRPr="0081277F">
              <w:rPr>
                <w:rFonts w:eastAsiaTheme="minorHAnsi"/>
                <w:lang w:eastAsia="en-US"/>
              </w:rPr>
              <w:t>«Казанская церковь; настоятельский корпус»</w:t>
            </w:r>
          </w:p>
        </w:tc>
        <w:tc>
          <w:tcPr>
            <w:tcW w:w="1843" w:type="dxa"/>
          </w:tcPr>
          <w:p w14:paraId="285DFDE8"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Золотниковская</w:t>
            </w:r>
            <w:proofErr w:type="spellEnd"/>
            <w:r w:rsidRPr="0081277F">
              <w:rPr>
                <w:rFonts w:eastAsiaTheme="minorHAnsi"/>
                <w:lang w:eastAsia="en-US"/>
              </w:rPr>
              <w:t xml:space="preserve"> Пустынь</w:t>
            </w:r>
          </w:p>
        </w:tc>
        <w:tc>
          <w:tcPr>
            <w:tcW w:w="5528" w:type="dxa"/>
          </w:tcPr>
          <w:p w14:paraId="38E27D3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63EB1301"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C44EDA5"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64BD3EBD" w14:textId="77777777" w:rsidTr="00C148DA">
        <w:tc>
          <w:tcPr>
            <w:tcW w:w="568" w:type="dxa"/>
          </w:tcPr>
          <w:p w14:paraId="26130B4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3A5510E" w14:textId="77777777" w:rsidR="0081277F" w:rsidRPr="0081277F" w:rsidRDefault="0081277F" w:rsidP="0081277F">
            <w:pPr>
              <w:jc w:val="both"/>
              <w:rPr>
                <w:rFonts w:eastAsiaTheme="minorHAnsi"/>
                <w:lang w:eastAsia="en-US"/>
              </w:rPr>
            </w:pPr>
            <w:r w:rsidRPr="0081277F">
              <w:rPr>
                <w:rFonts w:eastAsiaTheme="minorHAnsi"/>
                <w:lang w:eastAsia="en-US"/>
              </w:rPr>
              <w:t xml:space="preserve">«Успенский собор (с живописью) </w:t>
            </w:r>
            <w:proofErr w:type="spellStart"/>
            <w:r w:rsidRPr="0081277F">
              <w:rPr>
                <w:rFonts w:eastAsiaTheme="minorHAnsi"/>
                <w:lang w:eastAsia="en-US"/>
              </w:rPr>
              <w:t>Золотниковской</w:t>
            </w:r>
            <w:proofErr w:type="spellEnd"/>
            <w:r w:rsidRPr="0081277F">
              <w:rPr>
                <w:rFonts w:eastAsiaTheme="minorHAnsi"/>
                <w:lang w:eastAsia="en-US"/>
              </w:rPr>
              <w:t xml:space="preserve"> пустыни», </w:t>
            </w:r>
            <w:r w:rsidRPr="0081277F">
              <w:rPr>
                <w:rFonts w:eastAsiaTheme="minorHAnsi"/>
                <w:lang w:val="en-US" w:eastAsia="en-US"/>
              </w:rPr>
              <w:t>XVII</w:t>
            </w:r>
            <w:r w:rsidRPr="0081277F">
              <w:rPr>
                <w:rFonts w:eastAsiaTheme="minorHAnsi"/>
                <w:lang w:eastAsia="en-US"/>
              </w:rPr>
              <w:t xml:space="preserve"> в.</w:t>
            </w:r>
          </w:p>
        </w:tc>
        <w:tc>
          <w:tcPr>
            <w:tcW w:w="1843" w:type="dxa"/>
          </w:tcPr>
          <w:p w14:paraId="382355E3"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Золотниковская</w:t>
            </w:r>
            <w:proofErr w:type="spellEnd"/>
            <w:r w:rsidRPr="0081277F">
              <w:rPr>
                <w:rFonts w:eastAsiaTheme="minorHAnsi"/>
                <w:lang w:eastAsia="en-US"/>
              </w:rPr>
              <w:t xml:space="preserve"> Пустынь, 38а</w:t>
            </w:r>
          </w:p>
        </w:tc>
        <w:tc>
          <w:tcPr>
            <w:tcW w:w="5528" w:type="dxa"/>
          </w:tcPr>
          <w:p w14:paraId="3EA2AA19"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0164699C"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04344810"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576747C6" w14:textId="77777777" w:rsidTr="00C148DA">
        <w:tc>
          <w:tcPr>
            <w:tcW w:w="568" w:type="dxa"/>
          </w:tcPr>
          <w:p w14:paraId="4B1CD573"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C356FE0" w14:textId="77777777" w:rsidR="0081277F" w:rsidRPr="0081277F" w:rsidRDefault="0081277F" w:rsidP="0081277F">
            <w:pPr>
              <w:jc w:val="both"/>
              <w:rPr>
                <w:rFonts w:eastAsiaTheme="minorHAnsi"/>
                <w:lang w:eastAsia="en-US"/>
              </w:rPr>
            </w:pPr>
            <w:r w:rsidRPr="0081277F">
              <w:rPr>
                <w:rFonts w:eastAsiaTheme="minorHAnsi"/>
                <w:lang w:eastAsia="en-US"/>
              </w:rPr>
              <w:t xml:space="preserve">«Село </w:t>
            </w:r>
            <w:proofErr w:type="spellStart"/>
            <w:r w:rsidRPr="0081277F">
              <w:rPr>
                <w:rFonts w:eastAsiaTheme="minorHAnsi"/>
                <w:lang w:eastAsia="en-US"/>
              </w:rPr>
              <w:t>Золотниковская</w:t>
            </w:r>
            <w:proofErr w:type="spellEnd"/>
            <w:r w:rsidRPr="0081277F">
              <w:rPr>
                <w:rFonts w:eastAsiaTheme="minorHAnsi"/>
                <w:lang w:eastAsia="en-US"/>
              </w:rPr>
              <w:t xml:space="preserve"> пустынь. Курганный могильник»</w:t>
            </w:r>
          </w:p>
        </w:tc>
        <w:tc>
          <w:tcPr>
            <w:tcW w:w="1843" w:type="dxa"/>
          </w:tcPr>
          <w:p w14:paraId="1911A8B6"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55821AC5"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B49CA6F"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8E8007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2F2DB92B" w14:textId="77777777" w:rsidTr="00C148DA">
        <w:tc>
          <w:tcPr>
            <w:tcW w:w="568" w:type="dxa"/>
          </w:tcPr>
          <w:p w14:paraId="30394FA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1B1492E" w14:textId="77777777" w:rsidR="0081277F" w:rsidRPr="0081277F" w:rsidRDefault="0081277F" w:rsidP="0081277F">
            <w:pPr>
              <w:jc w:val="both"/>
              <w:rPr>
                <w:rFonts w:eastAsiaTheme="minorHAnsi"/>
                <w:lang w:eastAsia="en-US"/>
              </w:rPr>
            </w:pPr>
            <w:r w:rsidRPr="0081277F">
              <w:rPr>
                <w:rFonts w:eastAsiaTheme="minorHAnsi"/>
                <w:lang w:eastAsia="en-US"/>
              </w:rPr>
              <w:t>«Ильинская курганная группа «</w:t>
            </w:r>
            <w:proofErr w:type="spellStart"/>
            <w:r w:rsidRPr="0081277F">
              <w:rPr>
                <w:rFonts w:eastAsiaTheme="minorHAnsi"/>
                <w:lang w:eastAsia="en-US"/>
              </w:rPr>
              <w:t>Пенские</w:t>
            </w:r>
            <w:proofErr w:type="spellEnd"/>
            <w:r w:rsidRPr="0081277F">
              <w:rPr>
                <w:rFonts w:eastAsiaTheme="minorHAnsi"/>
                <w:lang w:eastAsia="en-US"/>
              </w:rPr>
              <w:t xml:space="preserve"> горы» (25 насыпей)», XI-XIII вв.</w:t>
            </w:r>
          </w:p>
        </w:tc>
        <w:tc>
          <w:tcPr>
            <w:tcW w:w="1843" w:type="dxa"/>
          </w:tcPr>
          <w:p w14:paraId="2951343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B4C0468"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1E51E3FF"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46A47BC9"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34A0DFB1" w14:textId="77777777" w:rsidTr="00C148DA">
        <w:tc>
          <w:tcPr>
            <w:tcW w:w="568" w:type="dxa"/>
          </w:tcPr>
          <w:p w14:paraId="082576B9"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048515B" w14:textId="77777777" w:rsidR="0081277F" w:rsidRPr="0081277F" w:rsidRDefault="0081277F" w:rsidP="0081277F">
            <w:pPr>
              <w:jc w:val="both"/>
              <w:rPr>
                <w:rFonts w:eastAsiaTheme="minorHAnsi"/>
                <w:lang w:eastAsia="en-US"/>
              </w:rPr>
            </w:pPr>
            <w:r w:rsidRPr="0081277F">
              <w:rPr>
                <w:rFonts w:eastAsiaTheme="minorHAnsi"/>
                <w:lang w:eastAsia="en-US"/>
              </w:rPr>
              <w:t>«Покровская церковь (деревянная)»</w:t>
            </w:r>
          </w:p>
        </w:tc>
        <w:tc>
          <w:tcPr>
            <w:tcW w:w="1843" w:type="dxa"/>
          </w:tcPr>
          <w:p w14:paraId="1165C1BD" w14:textId="77777777" w:rsidR="0081277F" w:rsidRPr="0081277F" w:rsidRDefault="0081277F" w:rsidP="0081277F">
            <w:pPr>
              <w:rPr>
                <w:rFonts w:eastAsiaTheme="minorHAnsi"/>
                <w:lang w:eastAsia="en-US"/>
              </w:rPr>
            </w:pPr>
            <w:r w:rsidRPr="0081277F">
              <w:rPr>
                <w:rFonts w:eastAsiaTheme="minorHAnsi"/>
                <w:lang w:eastAsia="en-US"/>
              </w:rPr>
              <w:t xml:space="preserve">д. </w:t>
            </w:r>
            <w:proofErr w:type="spellStart"/>
            <w:r w:rsidRPr="0081277F">
              <w:rPr>
                <w:rFonts w:eastAsiaTheme="minorHAnsi"/>
                <w:lang w:eastAsia="en-US"/>
              </w:rPr>
              <w:t>Карино</w:t>
            </w:r>
            <w:proofErr w:type="spellEnd"/>
          </w:p>
        </w:tc>
        <w:tc>
          <w:tcPr>
            <w:tcW w:w="5528" w:type="dxa"/>
          </w:tcPr>
          <w:p w14:paraId="07C6338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59B44B10"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74B09068"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60BD1B2" w14:textId="77777777" w:rsidTr="00C148DA">
        <w:tc>
          <w:tcPr>
            <w:tcW w:w="568" w:type="dxa"/>
          </w:tcPr>
          <w:p w14:paraId="1AB25129"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5E04CCA" w14:textId="77777777" w:rsidR="0081277F" w:rsidRPr="0081277F" w:rsidRDefault="0081277F" w:rsidP="0081277F">
            <w:pPr>
              <w:jc w:val="both"/>
              <w:rPr>
                <w:rFonts w:eastAsiaTheme="minorHAnsi"/>
                <w:lang w:eastAsia="en-US"/>
              </w:rPr>
            </w:pPr>
            <w:r w:rsidRPr="0081277F">
              <w:rPr>
                <w:rFonts w:eastAsiaTheme="minorHAnsi"/>
                <w:lang w:eastAsia="en-US"/>
              </w:rPr>
              <w:t>«Предтеченская церковь», 1765 г.</w:t>
            </w:r>
          </w:p>
        </w:tc>
        <w:tc>
          <w:tcPr>
            <w:tcW w:w="1843" w:type="dxa"/>
          </w:tcPr>
          <w:p w14:paraId="48EEB261"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Кибергино</w:t>
            </w:r>
            <w:proofErr w:type="spellEnd"/>
            <w:r w:rsidRPr="0081277F">
              <w:rPr>
                <w:rFonts w:eastAsiaTheme="minorHAnsi"/>
                <w:lang w:eastAsia="en-US"/>
              </w:rPr>
              <w:t>, Центральная ул., 152</w:t>
            </w:r>
          </w:p>
        </w:tc>
        <w:tc>
          <w:tcPr>
            <w:tcW w:w="5528" w:type="dxa"/>
          </w:tcPr>
          <w:p w14:paraId="083E1AA5" w14:textId="77777777" w:rsidR="0081277F" w:rsidRPr="0081277F" w:rsidRDefault="0081277F" w:rsidP="0081277F">
            <w:pPr>
              <w:jc w:val="both"/>
              <w:rPr>
                <w:rFonts w:eastAsiaTheme="minorHAnsi"/>
                <w:lang w:eastAsia="en-US"/>
              </w:rPr>
            </w:pPr>
            <w:r w:rsidRPr="0081277F">
              <w:rPr>
                <w:rFonts w:eastAsiaTheme="minorHAnsi"/>
                <w:lang w:eastAsia="en-US"/>
              </w:rPr>
              <w:t>Решение исполкома Ивановского облсовета народных депутатов от 31.08.1989 №N 368</w:t>
            </w:r>
          </w:p>
        </w:tc>
        <w:tc>
          <w:tcPr>
            <w:tcW w:w="2268" w:type="dxa"/>
          </w:tcPr>
          <w:p w14:paraId="5190D287" w14:textId="77777777" w:rsidR="0081277F" w:rsidRPr="0081277F" w:rsidRDefault="0081277F" w:rsidP="0081277F">
            <w:pPr>
              <w:jc w:val="both"/>
              <w:rPr>
                <w:rFonts w:eastAsiaTheme="minorHAnsi"/>
                <w:lang w:eastAsia="en-US"/>
              </w:rPr>
            </w:pPr>
            <w:r w:rsidRPr="0081277F">
              <w:rPr>
                <w:rFonts w:eastAsiaTheme="minorHAnsi"/>
                <w:lang w:eastAsia="en-US"/>
              </w:rPr>
              <w:t>Региональная</w:t>
            </w:r>
          </w:p>
        </w:tc>
        <w:tc>
          <w:tcPr>
            <w:tcW w:w="1360" w:type="dxa"/>
          </w:tcPr>
          <w:p w14:paraId="3BE973CA"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BAE9226" w14:textId="77777777" w:rsidTr="00C148DA">
        <w:tc>
          <w:tcPr>
            <w:tcW w:w="568" w:type="dxa"/>
          </w:tcPr>
          <w:p w14:paraId="0E784DD1"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84E0E96" w14:textId="77777777" w:rsidR="0081277F" w:rsidRPr="0081277F" w:rsidRDefault="0081277F" w:rsidP="0081277F">
            <w:pPr>
              <w:jc w:val="both"/>
              <w:rPr>
                <w:rFonts w:eastAsiaTheme="minorHAnsi"/>
                <w:lang w:eastAsia="en-US"/>
              </w:rPr>
            </w:pPr>
            <w:r w:rsidRPr="0081277F">
              <w:rPr>
                <w:rFonts w:eastAsiaTheme="minorHAnsi"/>
                <w:lang w:eastAsia="en-US"/>
              </w:rPr>
              <w:t>«Коптевский курганный могильник № 1»</w:t>
            </w:r>
          </w:p>
        </w:tc>
        <w:tc>
          <w:tcPr>
            <w:tcW w:w="1843" w:type="dxa"/>
          </w:tcPr>
          <w:p w14:paraId="25926B2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D25AF20"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9BC576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3972297E"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7E8B208" w14:textId="77777777" w:rsidTr="00C148DA">
        <w:tc>
          <w:tcPr>
            <w:tcW w:w="568" w:type="dxa"/>
          </w:tcPr>
          <w:p w14:paraId="2329B1AB"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191BC53" w14:textId="77777777" w:rsidR="0081277F" w:rsidRPr="0081277F" w:rsidRDefault="0081277F" w:rsidP="0081277F">
            <w:pPr>
              <w:jc w:val="both"/>
              <w:rPr>
                <w:rFonts w:eastAsiaTheme="minorHAnsi"/>
                <w:lang w:eastAsia="en-US"/>
              </w:rPr>
            </w:pPr>
            <w:r w:rsidRPr="0081277F">
              <w:rPr>
                <w:rFonts w:eastAsiaTheme="minorHAnsi"/>
                <w:lang w:eastAsia="en-US"/>
              </w:rPr>
              <w:t>«Коптевский курганный могильник № 2»</w:t>
            </w:r>
          </w:p>
        </w:tc>
        <w:tc>
          <w:tcPr>
            <w:tcW w:w="1843" w:type="dxa"/>
          </w:tcPr>
          <w:p w14:paraId="1EF26F6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55A8A58C"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1E3D19D"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BED4123"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6FE870E" w14:textId="77777777" w:rsidTr="00C148DA">
        <w:tc>
          <w:tcPr>
            <w:tcW w:w="568" w:type="dxa"/>
          </w:tcPr>
          <w:p w14:paraId="7502C05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5997E82" w14:textId="77777777" w:rsidR="0081277F" w:rsidRPr="0081277F" w:rsidRDefault="0081277F" w:rsidP="0081277F">
            <w:pPr>
              <w:jc w:val="both"/>
              <w:rPr>
                <w:rFonts w:eastAsiaTheme="minorHAnsi"/>
                <w:lang w:eastAsia="en-US"/>
              </w:rPr>
            </w:pPr>
            <w:r w:rsidRPr="0081277F">
              <w:rPr>
                <w:rFonts w:eastAsiaTheme="minorHAnsi"/>
                <w:lang w:eastAsia="en-US"/>
              </w:rPr>
              <w:t>«Коптевский курганный могильник № 3»</w:t>
            </w:r>
          </w:p>
        </w:tc>
        <w:tc>
          <w:tcPr>
            <w:tcW w:w="1843" w:type="dxa"/>
          </w:tcPr>
          <w:p w14:paraId="6C96FDFE"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79ADF06"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0B6ADCCC"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DA53C1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B460EB5" w14:textId="77777777" w:rsidTr="00C148DA">
        <w:tc>
          <w:tcPr>
            <w:tcW w:w="568" w:type="dxa"/>
          </w:tcPr>
          <w:p w14:paraId="4D902257"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D823FEB" w14:textId="77777777" w:rsidR="0081277F" w:rsidRPr="0081277F" w:rsidRDefault="0081277F" w:rsidP="0081277F">
            <w:pPr>
              <w:jc w:val="both"/>
              <w:rPr>
                <w:rFonts w:eastAsiaTheme="minorHAnsi"/>
                <w:lang w:eastAsia="en-US"/>
              </w:rPr>
            </w:pPr>
            <w:r w:rsidRPr="0081277F">
              <w:rPr>
                <w:rFonts w:eastAsiaTheme="minorHAnsi"/>
                <w:lang w:eastAsia="en-US"/>
              </w:rPr>
              <w:t>«Коптевский курганный могильник № 4»</w:t>
            </w:r>
          </w:p>
        </w:tc>
        <w:tc>
          <w:tcPr>
            <w:tcW w:w="1843" w:type="dxa"/>
          </w:tcPr>
          <w:p w14:paraId="78DAEBD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1959BC7"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6385D5AA"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062D9B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56411DB" w14:textId="77777777" w:rsidTr="00C148DA">
        <w:tc>
          <w:tcPr>
            <w:tcW w:w="568" w:type="dxa"/>
          </w:tcPr>
          <w:p w14:paraId="19AEDA19"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3F1A83A" w14:textId="77777777" w:rsidR="0081277F" w:rsidRPr="0081277F" w:rsidRDefault="0081277F" w:rsidP="0081277F">
            <w:pPr>
              <w:jc w:val="both"/>
              <w:rPr>
                <w:rFonts w:eastAsiaTheme="minorHAnsi"/>
                <w:lang w:eastAsia="en-US"/>
              </w:rPr>
            </w:pPr>
            <w:r w:rsidRPr="0081277F">
              <w:rPr>
                <w:rFonts w:eastAsiaTheme="minorHAnsi"/>
                <w:lang w:eastAsia="en-US"/>
              </w:rPr>
              <w:t>«Владимирская церковь», 1767 г.</w:t>
            </w:r>
          </w:p>
        </w:tc>
        <w:tc>
          <w:tcPr>
            <w:tcW w:w="1843" w:type="dxa"/>
          </w:tcPr>
          <w:p w14:paraId="48CFAD49"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Крапивново</w:t>
            </w:r>
            <w:proofErr w:type="spellEnd"/>
            <w:r w:rsidRPr="0081277F">
              <w:rPr>
                <w:rFonts w:eastAsiaTheme="minorHAnsi"/>
                <w:lang w:eastAsia="en-US"/>
              </w:rPr>
              <w:t>, Центральная ул., 32</w:t>
            </w:r>
          </w:p>
        </w:tc>
        <w:tc>
          <w:tcPr>
            <w:tcW w:w="5528" w:type="dxa"/>
          </w:tcPr>
          <w:p w14:paraId="623798C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№7-рп</w:t>
            </w:r>
          </w:p>
          <w:p w14:paraId="09ED8455"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17.03.2017 № 32-о</w:t>
            </w:r>
          </w:p>
        </w:tc>
        <w:tc>
          <w:tcPr>
            <w:tcW w:w="2268" w:type="dxa"/>
          </w:tcPr>
          <w:p w14:paraId="77FA6986"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5CAF1FCE"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B6E26D6" w14:textId="77777777" w:rsidTr="00C148DA">
        <w:tc>
          <w:tcPr>
            <w:tcW w:w="568" w:type="dxa"/>
          </w:tcPr>
          <w:p w14:paraId="2B0DC73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AA15058" w14:textId="77777777" w:rsidR="0081277F" w:rsidRPr="0081277F" w:rsidRDefault="0081277F" w:rsidP="0081277F">
            <w:pPr>
              <w:jc w:val="both"/>
              <w:rPr>
                <w:rFonts w:eastAsiaTheme="minorHAnsi"/>
                <w:lang w:eastAsia="en-US"/>
              </w:rPr>
            </w:pPr>
            <w:r w:rsidRPr="0081277F">
              <w:rPr>
                <w:rFonts w:eastAsiaTheme="minorHAnsi"/>
                <w:lang w:eastAsia="en-US"/>
              </w:rPr>
              <w:t>«Медведевский курганный могильник»</w:t>
            </w:r>
          </w:p>
        </w:tc>
        <w:tc>
          <w:tcPr>
            <w:tcW w:w="1843" w:type="dxa"/>
          </w:tcPr>
          <w:p w14:paraId="29940A0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F506729"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A925C7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BF259DD"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4CE6A3A" w14:textId="77777777" w:rsidTr="00C148DA">
        <w:tc>
          <w:tcPr>
            <w:tcW w:w="568" w:type="dxa"/>
          </w:tcPr>
          <w:p w14:paraId="0BD4B863" w14:textId="77777777" w:rsidR="0081277F" w:rsidRPr="0081277F" w:rsidRDefault="0081277F" w:rsidP="0081277F">
            <w:pPr>
              <w:ind w:left="360"/>
              <w:jc w:val="center"/>
              <w:rPr>
                <w:rFonts w:eastAsiaTheme="minorHAnsi"/>
                <w:lang w:eastAsia="en-US"/>
              </w:rPr>
            </w:pPr>
          </w:p>
        </w:tc>
        <w:tc>
          <w:tcPr>
            <w:tcW w:w="3827" w:type="dxa"/>
          </w:tcPr>
          <w:p w14:paraId="7AB25CDE" w14:textId="77777777" w:rsidR="0081277F" w:rsidRPr="0081277F" w:rsidRDefault="0081277F" w:rsidP="0081277F">
            <w:pPr>
              <w:jc w:val="both"/>
              <w:rPr>
                <w:rFonts w:eastAsiaTheme="minorHAnsi"/>
                <w:lang w:eastAsia="en-US"/>
              </w:rPr>
            </w:pPr>
            <w:r w:rsidRPr="0081277F">
              <w:rPr>
                <w:rFonts w:eastAsiaTheme="minorHAnsi"/>
                <w:lang w:eastAsia="en-US"/>
              </w:rPr>
              <w:t>«Храмовый комплекс», 1800 г.</w:t>
            </w:r>
          </w:p>
        </w:tc>
        <w:tc>
          <w:tcPr>
            <w:tcW w:w="1843" w:type="dxa"/>
          </w:tcPr>
          <w:p w14:paraId="27A1A59D" w14:textId="77777777" w:rsidR="0081277F" w:rsidRPr="0081277F" w:rsidRDefault="0081277F" w:rsidP="0081277F">
            <w:pPr>
              <w:rPr>
                <w:rFonts w:eastAsiaTheme="minorHAnsi"/>
                <w:lang w:eastAsia="en-US"/>
              </w:rPr>
            </w:pPr>
            <w:r w:rsidRPr="0081277F">
              <w:rPr>
                <w:rFonts w:eastAsiaTheme="minorHAnsi"/>
                <w:lang w:eastAsia="en-US"/>
              </w:rPr>
              <w:t>с. Морозово, Совхозная ул., 21, 21а, 21б</w:t>
            </w:r>
          </w:p>
        </w:tc>
        <w:tc>
          <w:tcPr>
            <w:tcW w:w="5528" w:type="dxa"/>
          </w:tcPr>
          <w:p w14:paraId="7F5B4056"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p w14:paraId="6AC02E4F"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11.05.2017 № 50-о</w:t>
            </w:r>
          </w:p>
        </w:tc>
        <w:tc>
          <w:tcPr>
            <w:tcW w:w="2268" w:type="dxa"/>
          </w:tcPr>
          <w:p w14:paraId="69BD6B55"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22CB8588"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586D97D4" w14:textId="77777777" w:rsidTr="00C148DA">
        <w:tc>
          <w:tcPr>
            <w:tcW w:w="568" w:type="dxa"/>
          </w:tcPr>
          <w:p w14:paraId="2DCE1946"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6AC62FA" w14:textId="77777777" w:rsidR="0081277F" w:rsidRPr="0081277F" w:rsidRDefault="0081277F" w:rsidP="0081277F">
            <w:pPr>
              <w:jc w:val="both"/>
              <w:rPr>
                <w:rFonts w:eastAsiaTheme="minorHAnsi"/>
                <w:lang w:eastAsia="en-US"/>
              </w:rPr>
            </w:pPr>
            <w:r w:rsidRPr="0081277F">
              <w:rPr>
                <w:rFonts w:eastAsiaTheme="minorHAnsi"/>
                <w:lang w:eastAsia="en-US"/>
              </w:rPr>
              <w:t>«Церковь Параскевы-Пятницы», 1800 г.</w:t>
            </w:r>
          </w:p>
        </w:tc>
        <w:tc>
          <w:tcPr>
            <w:tcW w:w="1843" w:type="dxa"/>
          </w:tcPr>
          <w:p w14:paraId="2E5DF4C7" w14:textId="77777777" w:rsidR="0081277F" w:rsidRPr="0081277F" w:rsidRDefault="0081277F" w:rsidP="0081277F">
            <w:pPr>
              <w:rPr>
                <w:rFonts w:eastAsiaTheme="minorHAnsi"/>
                <w:lang w:eastAsia="en-US"/>
              </w:rPr>
            </w:pPr>
            <w:r w:rsidRPr="0081277F">
              <w:rPr>
                <w:rFonts w:eastAsiaTheme="minorHAnsi"/>
                <w:lang w:eastAsia="en-US"/>
              </w:rPr>
              <w:t>с. Морозово, Совхозная ул., 21, 21а, 21б</w:t>
            </w:r>
          </w:p>
        </w:tc>
        <w:tc>
          <w:tcPr>
            <w:tcW w:w="5528" w:type="dxa"/>
          </w:tcPr>
          <w:p w14:paraId="6584359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p w14:paraId="1C0967CF" w14:textId="77777777" w:rsidR="0081277F" w:rsidRPr="0081277F" w:rsidRDefault="0081277F" w:rsidP="0081277F">
            <w:pPr>
              <w:jc w:val="both"/>
              <w:rPr>
                <w:rFonts w:eastAsiaTheme="minorHAnsi"/>
                <w:lang w:eastAsia="en-US"/>
              </w:rPr>
            </w:pPr>
            <w:r w:rsidRPr="0081277F">
              <w:rPr>
                <w:rFonts w:eastAsiaTheme="minorHAnsi"/>
                <w:lang w:eastAsia="en-US"/>
              </w:rPr>
              <w:t xml:space="preserve">Приказ комитета Ивановской области по государственной охране объектов культурного </w:t>
            </w:r>
            <w:r w:rsidRPr="0081277F">
              <w:rPr>
                <w:rFonts w:eastAsiaTheme="minorHAnsi"/>
                <w:lang w:eastAsia="en-US"/>
              </w:rPr>
              <w:lastRenderedPageBreak/>
              <w:t>наследия от 11.05.2017 № 50-о</w:t>
            </w:r>
          </w:p>
        </w:tc>
        <w:tc>
          <w:tcPr>
            <w:tcW w:w="2268" w:type="dxa"/>
          </w:tcPr>
          <w:p w14:paraId="2FE02447"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Местная (муниципальная)</w:t>
            </w:r>
          </w:p>
        </w:tc>
        <w:tc>
          <w:tcPr>
            <w:tcW w:w="1360" w:type="dxa"/>
          </w:tcPr>
          <w:p w14:paraId="44DC747C"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D282EC0" w14:textId="77777777" w:rsidTr="00C148DA">
        <w:tc>
          <w:tcPr>
            <w:tcW w:w="568" w:type="dxa"/>
          </w:tcPr>
          <w:p w14:paraId="7F669799"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DD2C4E4" w14:textId="77777777" w:rsidR="0081277F" w:rsidRPr="0081277F" w:rsidRDefault="0081277F" w:rsidP="0081277F">
            <w:pPr>
              <w:jc w:val="both"/>
              <w:rPr>
                <w:rFonts w:eastAsiaTheme="minorHAnsi"/>
                <w:lang w:eastAsia="en-US"/>
              </w:rPr>
            </w:pPr>
            <w:r w:rsidRPr="0081277F">
              <w:rPr>
                <w:rFonts w:eastAsiaTheme="minorHAnsi"/>
                <w:lang w:eastAsia="en-US"/>
              </w:rPr>
              <w:t>«Сторожка», 1800 г.</w:t>
            </w:r>
          </w:p>
        </w:tc>
        <w:tc>
          <w:tcPr>
            <w:tcW w:w="1843" w:type="dxa"/>
          </w:tcPr>
          <w:p w14:paraId="39D81F7E" w14:textId="77777777" w:rsidR="0081277F" w:rsidRPr="0081277F" w:rsidRDefault="0081277F" w:rsidP="0081277F">
            <w:pPr>
              <w:rPr>
                <w:rFonts w:eastAsiaTheme="minorHAnsi"/>
                <w:lang w:eastAsia="en-US"/>
              </w:rPr>
            </w:pPr>
            <w:r w:rsidRPr="0081277F">
              <w:rPr>
                <w:rFonts w:eastAsiaTheme="minorHAnsi"/>
                <w:lang w:eastAsia="en-US"/>
              </w:rPr>
              <w:t>с. Морозово, Совхозная ул., 21, 21а, 21б</w:t>
            </w:r>
          </w:p>
        </w:tc>
        <w:tc>
          <w:tcPr>
            <w:tcW w:w="5528" w:type="dxa"/>
          </w:tcPr>
          <w:p w14:paraId="333CF53F"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p w14:paraId="44994EDF"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11.05.2017 № 50-о</w:t>
            </w:r>
          </w:p>
        </w:tc>
        <w:tc>
          <w:tcPr>
            <w:tcW w:w="2268" w:type="dxa"/>
          </w:tcPr>
          <w:p w14:paraId="4873AACF"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186CB353"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533CA8F" w14:textId="77777777" w:rsidTr="00C148DA">
        <w:tc>
          <w:tcPr>
            <w:tcW w:w="568" w:type="dxa"/>
          </w:tcPr>
          <w:p w14:paraId="29964D0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616A246" w14:textId="77777777" w:rsidR="0081277F" w:rsidRPr="0081277F" w:rsidRDefault="0081277F" w:rsidP="0081277F">
            <w:pPr>
              <w:jc w:val="both"/>
              <w:rPr>
                <w:rFonts w:eastAsiaTheme="minorHAnsi"/>
                <w:lang w:eastAsia="en-US"/>
              </w:rPr>
            </w:pPr>
            <w:r w:rsidRPr="0081277F">
              <w:rPr>
                <w:rFonts w:eastAsiaTheme="minorHAnsi"/>
                <w:lang w:eastAsia="en-US"/>
              </w:rPr>
              <w:t>«Часовня»</w:t>
            </w:r>
          </w:p>
        </w:tc>
        <w:tc>
          <w:tcPr>
            <w:tcW w:w="1843" w:type="dxa"/>
          </w:tcPr>
          <w:p w14:paraId="2D5C13E6" w14:textId="77777777" w:rsidR="0081277F" w:rsidRPr="0081277F" w:rsidRDefault="0081277F" w:rsidP="0081277F">
            <w:pPr>
              <w:rPr>
                <w:rFonts w:eastAsiaTheme="minorHAnsi"/>
                <w:lang w:eastAsia="en-US"/>
              </w:rPr>
            </w:pPr>
            <w:r w:rsidRPr="0081277F">
              <w:rPr>
                <w:rFonts w:eastAsiaTheme="minorHAnsi"/>
                <w:lang w:eastAsia="en-US"/>
              </w:rPr>
              <w:t>с. Морозово, Совхозная ул., 21, 21а, 21б</w:t>
            </w:r>
          </w:p>
        </w:tc>
        <w:tc>
          <w:tcPr>
            <w:tcW w:w="5528" w:type="dxa"/>
          </w:tcPr>
          <w:p w14:paraId="4074286F"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Правительства Ивановской области от 26.01.2011 № 7-рп</w:t>
            </w:r>
          </w:p>
          <w:p w14:paraId="434007E9" w14:textId="77777777" w:rsidR="0081277F" w:rsidRPr="0081277F" w:rsidRDefault="0081277F" w:rsidP="0081277F">
            <w:pPr>
              <w:jc w:val="both"/>
              <w:rPr>
                <w:rFonts w:eastAsiaTheme="minorHAnsi"/>
                <w:lang w:eastAsia="en-US"/>
              </w:rPr>
            </w:pPr>
            <w:r w:rsidRPr="0081277F">
              <w:rPr>
                <w:rFonts w:eastAsiaTheme="minorHAnsi"/>
                <w:lang w:eastAsia="en-US"/>
              </w:rPr>
              <w:t>Приказ комитета Ивановской области по государственной охране объектов культурного наследия от 11.05.2017 № 50-о</w:t>
            </w:r>
          </w:p>
        </w:tc>
        <w:tc>
          <w:tcPr>
            <w:tcW w:w="2268" w:type="dxa"/>
          </w:tcPr>
          <w:p w14:paraId="0A7C4A78" w14:textId="77777777" w:rsidR="0081277F" w:rsidRPr="0081277F" w:rsidRDefault="0081277F" w:rsidP="0081277F">
            <w:pPr>
              <w:jc w:val="both"/>
              <w:rPr>
                <w:rFonts w:eastAsiaTheme="minorHAnsi"/>
                <w:lang w:eastAsia="en-US"/>
              </w:rPr>
            </w:pPr>
            <w:r w:rsidRPr="0081277F">
              <w:rPr>
                <w:rFonts w:eastAsiaTheme="minorHAnsi"/>
                <w:lang w:eastAsia="en-US"/>
              </w:rPr>
              <w:t>Местная (муниципальная)</w:t>
            </w:r>
          </w:p>
        </w:tc>
        <w:tc>
          <w:tcPr>
            <w:tcW w:w="1360" w:type="dxa"/>
          </w:tcPr>
          <w:p w14:paraId="5D41826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95D1427" w14:textId="77777777" w:rsidTr="00C148DA">
        <w:tc>
          <w:tcPr>
            <w:tcW w:w="568" w:type="dxa"/>
          </w:tcPr>
          <w:p w14:paraId="1EEEAB70"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533B936" w14:textId="77777777" w:rsidR="0081277F" w:rsidRPr="0081277F" w:rsidRDefault="0081277F" w:rsidP="0081277F">
            <w:pPr>
              <w:jc w:val="both"/>
              <w:rPr>
                <w:rFonts w:eastAsiaTheme="minorHAnsi"/>
                <w:lang w:eastAsia="en-US"/>
              </w:rPr>
            </w:pPr>
            <w:r w:rsidRPr="0081277F">
              <w:rPr>
                <w:rFonts w:eastAsiaTheme="minorHAnsi"/>
                <w:lang w:eastAsia="en-US"/>
              </w:rPr>
              <w:t>«Дом, в котором родился и с 1919 по 1922 гг. жил Герой Советского Союза В.И. Ястребцов»</w:t>
            </w:r>
          </w:p>
        </w:tc>
        <w:tc>
          <w:tcPr>
            <w:tcW w:w="1843" w:type="dxa"/>
          </w:tcPr>
          <w:p w14:paraId="6C551811" w14:textId="77777777" w:rsidR="0081277F" w:rsidRPr="0081277F" w:rsidRDefault="0081277F" w:rsidP="0081277F">
            <w:pPr>
              <w:rPr>
                <w:rFonts w:eastAsiaTheme="minorHAnsi"/>
                <w:lang w:eastAsia="en-US"/>
              </w:rPr>
            </w:pPr>
            <w:r w:rsidRPr="0081277F">
              <w:rPr>
                <w:rFonts w:eastAsiaTheme="minorHAnsi"/>
                <w:lang w:eastAsia="en-US"/>
              </w:rPr>
              <w:t>п. Нерль, железнодорожная станция, 2</w:t>
            </w:r>
          </w:p>
        </w:tc>
        <w:tc>
          <w:tcPr>
            <w:tcW w:w="5528" w:type="dxa"/>
          </w:tcPr>
          <w:p w14:paraId="17894102"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078FB4E2"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F1AFCB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24215D4C" w14:textId="77777777" w:rsidTr="00C148DA">
        <w:tc>
          <w:tcPr>
            <w:tcW w:w="568" w:type="dxa"/>
          </w:tcPr>
          <w:p w14:paraId="42DAEDB1"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3DD6AC0"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Никульское</w:t>
            </w:r>
            <w:proofErr w:type="spellEnd"/>
            <w:r w:rsidRPr="0081277F">
              <w:rPr>
                <w:rFonts w:eastAsiaTheme="minorHAnsi"/>
                <w:lang w:eastAsia="en-US"/>
              </w:rPr>
              <w:t xml:space="preserve">. Местонахождение </w:t>
            </w:r>
            <w:r w:rsidRPr="0081277F">
              <w:rPr>
                <w:rFonts w:eastAsiaTheme="minorHAnsi"/>
                <w:lang w:val="en-US" w:eastAsia="en-US"/>
              </w:rPr>
              <w:t>I</w:t>
            </w:r>
            <w:r w:rsidRPr="0081277F">
              <w:rPr>
                <w:rFonts w:eastAsiaTheme="minorHAnsi"/>
                <w:lang w:eastAsia="en-US"/>
              </w:rPr>
              <w:t>»</w:t>
            </w:r>
          </w:p>
        </w:tc>
        <w:tc>
          <w:tcPr>
            <w:tcW w:w="1843" w:type="dxa"/>
          </w:tcPr>
          <w:p w14:paraId="40554495"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234D322"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комитета Ивановской области по государственной охране объектов культурного наследия от 10.05.2016 № 80-о</w:t>
            </w:r>
          </w:p>
        </w:tc>
        <w:tc>
          <w:tcPr>
            <w:tcW w:w="2268" w:type="dxa"/>
          </w:tcPr>
          <w:p w14:paraId="5F94925F"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1C02A3D"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BA7DA8B" w14:textId="77777777" w:rsidTr="00C148DA">
        <w:tc>
          <w:tcPr>
            <w:tcW w:w="568" w:type="dxa"/>
          </w:tcPr>
          <w:p w14:paraId="2F04FF1B"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DBB881F" w14:textId="77777777" w:rsidR="0081277F" w:rsidRPr="0081277F" w:rsidRDefault="0081277F" w:rsidP="0081277F">
            <w:pPr>
              <w:jc w:val="both"/>
              <w:rPr>
                <w:rFonts w:eastAsiaTheme="minorHAnsi"/>
                <w:lang w:eastAsia="en-US"/>
              </w:rPr>
            </w:pPr>
            <w:r w:rsidRPr="0081277F">
              <w:rPr>
                <w:rFonts w:eastAsiaTheme="minorHAnsi"/>
                <w:lang w:eastAsia="en-US"/>
              </w:rPr>
              <w:t xml:space="preserve">«Преображенская церковь (летняя)», </w:t>
            </w:r>
            <w:r w:rsidRPr="0081277F">
              <w:rPr>
                <w:rFonts w:eastAsiaTheme="minorHAnsi"/>
                <w:lang w:val="en-US" w:eastAsia="en-US"/>
              </w:rPr>
              <w:t>XVIII</w:t>
            </w:r>
            <w:r w:rsidRPr="0081277F">
              <w:rPr>
                <w:rFonts w:eastAsiaTheme="minorHAnsi"/>
                <w:lang w:eastAsia="en-US"/>
              </w:rPr>
              <w:t xml:space="preserve"> в.</w:t>
            </w:r>
          </w:p>
        </w:tc>
        <w:tc>
          <w:tcPr>
            <w:tcW w:w="1843" w:type="dxa"/>
          </w:tcPr>
          <w:p w14:paraId="4E61FAE2"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Обезово</w:t>
            </w:r>
            <w:proofErr w:type="spellEnd"/>
            <w:r w:rsidRPr="0081277F">
              <w:rPr>
                <w:rFonts w:eastAsiaTheme="minorHAnsi"/>
                <w:lang w:eastAsia="en-US"/>
              </w:rPr>
              <w:t>, 2а</w:t>
            </w:r>
          </w:p>
        </w:tc>
        <w:tc>
          <w:tcPr>
            <w:tcW w:w="5528" w:type="dxa"/>
          </w:tcPr>
          <w:p w14:paraId="1FE2800D"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4F57454B"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620A2E87"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11BBCDF" w14:textId="77777777" w:rsidTr="00C148DA">
        <w:tc>
          <w:tcPr>
            <w:tcW w:w="568" w:type="dxa"/>
          </w:tcPr>
          <w:p w14:paraId="3177D6B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D762577" w14:textId="77777777" w:rsidR="0081277F" w:rsidRPr="0081277F" w:rsidRDefault="0081277F" w:rsidP="0081277F">
            <w:pPr>
              <w:jc w:val="both"/>
              <w:rPr>
                <w:rFonts w:eastAsiaTheme="minorHAnsi"/>
                <w:lang w:eastAsia="en-US"/>
              </w:rPr>
            </w:pPr>
            <w:r w:rsidRPr="0081277F">
              <w:rPr>
                <w:rFonts w:eastAsiaTheme="minorHAnsi"/>
                <w:lang w:eastAsia="en-US"/>
              </w:rPr>
              <w:t xml:space="preserve">«Введенская церковь (зимняя)», </w:t>
            </w:r>
            <w:r w:rsidRPr="0081277F">
              <w:rPr>
                <w:rFonts w:eastAsiaTheme="minorHAnsi"/>
                <w:lang w:val="en-US" w:eastAsia="en-US"/>
              </w:rPr>
              <w:t>XVIII</w:t>
            </w:r>
            <w:r w:rsidRPr="0081277F">
              <w:rPr>
                <w:rFonts w:eastAsiaTheme="minorHAnsi"/>
                <w:lang w:eastAsia="en-US"/>
              </w:rPr>
              <w:t xml:space="preserve"> в.</w:t>
            </w:r>
          </w:p>
        </w:tc>
        <w:tc>
          <w:tcPr>
            <w:tcW w:w="1843" w:type="dxa"/>
          </w:tcPr>
          <w:p w14:paraId="18883C65"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Обезово</w:t>
            </w:r>
            <w:proofErr w:type="spellEnd"/>
            <w:r w:rsidRPr="0081277F">
              <w:rPr>
                <w:rFonts w:eastAsiaTheme="minorHAnsi"/>
                <w:lang w:eastAsia="en-US"/>
              </w:rPr>
              <w:t>, 2б</w:t>
            </w:r>
          </w:p>
        </w:tc>
        <w:tc>
          <w:tcPr>
            <w:tcW w:w="5528" w:type="dxa"/>
          </w:tcPr>
          <w:p w14:paraId="3D81B354"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33C95FAE"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4F685899"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B343DE1" w14:textId="77777777" w:rsidTr="00C148DA">
        <w:tc>
          <w:tcPr>
            <w:tcW w:w="568" w:type="dxa"/>
          </w:tcPr>
          <w:p w14:paraId="5029A84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92A8463"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Пайдовская</w:t>
            </w:r>
            <w:proofErr w:type="spellEnd"/>
            <w:r w:rsidRPr="0081277F">
              <w:rPr>
                <w:rFonts w:eastAsiaTheme="minorHAnsi"/>
                <w:lang w:eastAsia="en-US"/>
              </w:rPr>
              <w:t xml:space="preserve"> курганная группа «Паны» (19 насыпей)», XII-XIII вв.</w:t>
            </w:r>
          </w:p>
        </w:tc>
        <w:tc>
          <w:tcPr>
            <w:tcW w:w="1843" w:type="dxa"/>
          </w:tcPr>
          <w:p w14:paraId="1F25B1D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4236F54"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5E72992B"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6D6AF48A"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961E0F7" w14:textId="77777777" w:rsidTr="00C148DA">
        <w:tc>
          <w:tcPr>
            <w:tcW w:w="568" w:type="dxa"/>
          </w:tcPr>
          <w:p w14:paraId="5E36C25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75CB83FC"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Пантелеевский</w:t>
            </w:r>
            <w:proofErr w:type="spellEnd"/>
            <w:r w:rsidRPr="0081277F">
              <w:rPr>
                <w:rFonts w:eastAsiaTheme="minorHAnsi"/>
                <w:lang w:eastAsia="en-US"/>
              </w:rPr>
              <w:t xml:space="preserve"> курганный могильник»</w:t>
            </w:r>
          </w:p>
        </w:tc>
        <w:tc>
          <w:tcPr>
            <w:tcW w:w="1843" w:type="dxa"/>
          </w:tcPr>
          <w:p w14:paraId="1B9353B5"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DFF15A6"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DEE8BC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374F82F"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5D2F2E48" w14:textId="77777777" w:rsidTr="00C148DA">
        <w:tc>
          <w:tcPr>
            <w:tcW w:w="568" w:type="dxa"/>
          </w:tcPr>
          <w:p w14:paraId="7B003EEA"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37A9962" w14:textId="77777777" w:rsidR="0081277F" w:rsidRPr="0081277F" w:rsidRDefault="0081277F" w:rsidP="0081277F">
            <w:pPr>
              <w:jc w:val="both"/>
              <w:rPr>
                <w:rFonts w:eastAsiaTheme="minorHAnsi"/>
                <w:lang w:eastAsia="en-US"/>
              </w:rPr>
            </w:pPr>
            <w:r w:rsidRPr="0081277F">
              <w:rPr>
                <w:rFonts w:eastAsiaTheme="minorHAnsi"/>
                <w:lang w:eastAsia="en-US"/>
              </w:rPr>
              <w:t>«Преображенская церковь»</w:t>
            </w:r>
          </w:p>
        </w:tc>
        <w:tc>
          <w:tcPr>
            <w:tcW w:w="1843" w:type="dxa"/>
          </w:tcPr>
          <w:p w14:paraId="215B208A"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Першино</w:t>
            </w:r>
            <w:proofErr w:type="spellEnd"/>
          </w:p>
        </w:tc>
        <w:tc>
          <w:tcPr>
            <w:tcW w:w="5528" w:type="dxa"/>
          </w:tcPr>
          <w:p w14:paraId="3FFC231A"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6DB758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C38E17B"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425E075" w14:textId="77777777" w:rsidTr="00C148DA">
        <w:tc>
          <w:tcPr>
            <w:tcW w:w="568" w:type="dxa"/>
          </w:tcPr>
          <w:p w14:paraId="760F7112"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971B57A" w14:textId="77777777" w:rsidR="0081277F" w:rsidRPr="0081277F" w:rsidRDefault="0081277F" w:rsidP="0081277F">
            <w:pPr>
              <w:jc w:val="both"/>
              <w:rPr>
                <w:rFonts w:eastAsiaTheme="minorHAnsi"/>
                <w:lang w:eastAsia="en-US"/>
              </w:rPr>
            </w:pPr>
            <w:r w:rsidRPr="0081277F">
              <w:rPr>
                <w:rFonts w:eastAsiaTheme="minorHAnsi"/>
                <w:lang w:eastAsia="en-US"/>
              </w:rPr>
              <w:t>«Першинская курганная группа»</w:t>
            </w:r>
          </w:p>
        </w:tc>
        <w:tc>
          <w:tcPr>
            <w:tcW w:w="1843" w:type="dxa"/>
          </w:tcPr>
          <w:p w14:paraId="2A4BDF9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3BCC73C6" w14:textId="77777777" w:rsidR="0081277F" w:rsidRPr="0081277F" w:rsidRDefault="0081277F" w:rsidP="0081277F">
            <w:pPr>
              <w:jc w:val="both"/>
              <w:rPr>
                <w:rFonts w:eastAsiaTheme="minorHAnsi"/>
                <w:lang w:eastAsia="en-US"/>
              </w:rPr>
            </w:pPr>
            <w:r w:rsidRPr="0081277F">
              <w:rPr>
                <w:rFonts w:eastAsiaTheme="minorHAnsi"/>
                <w:lang w:eastAsia="en-US"/>
              </w:rPr>
              <w:t xml:space="preserve">Распоряжение Департамента культуры и культурного наследия Ивановской области от </w:t>
            </w:r>
            <w:r w:rsidRPr="0081277F">
              <w:rPr>
                <w:rFonts w:eastAsiaTheme="minorHAnsi"/>
                <w:lang w:eastAsia="en-US"/>
              </w:rPr>
              <w:lastRenderedPageBreak/>
              <w:t>18.06.2009 № 70</w:t>
            </w:r>
          </w:p>
        </w:tc>
        <w:tc>
          <w:tcPr>
            <w:tcW w:w="2268" w:type="dxa"/>
          </w:tcPr>
          <w:p w14:paraId="2D825251"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 xml:space="preserve">Выявленный объект культурного </w:t>
            </w:r>
            <w:r w:rsidRPr="0081277F">
              <w:rPr>
                <w:rFonts w:eastAsiaTheme="minorHAnsi"/>
                <w:lang w:eastAsia="en-US"/>
              </w:rPr>
              <w:lastRenderedPageBreak/>
              <w:t>наследия</w:t>
            </w:r>
          </w:p>
        </w:tc>
        <w:tc>
          <w:tcPr>
            <w:tcW w:w="1360" w:type="dxa"/>
          </w:tcPr>
          <w:p w14:paraId="7B9CA9AA"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Памятник</w:t>
            </w:r>
          </w:p>
        </w:tc>
      </w:tr>
      <w:tr w:rsidR="0081277F" w:rsidRPr="0081277F" w14:paraId="676C32CF" w14:textId="77777777" w:rsidTr="00C148DA">
        <w:tc>
          <w:tcPr>
            <w:tcW w:w="568" w:type="dxa"/>
          </w:tcPr>
          <w:p w14:paraId="7C20D286"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2395FB6" w14:textId="77777777" w:rsidR="0081277F" w:rsidRPr="0081277F" w:rsidRDefault="0081277F" w:rsidP="0081277F">
            <w:pPr>
              <w:jc w:val="both"/>
              <w:rPr>
                <w:rFonts w:eastAsiaTheme="minorHAnsi"/>
                <w:lang w:eastAsia="en-US"/>
              </w:rPr>
            </w:pPr>
            <w:r w:rsidRPr="0081277F">
              <w:rPr>
                <w:rFonts w:eastAsiaTheme="minorHAnsi"/>
                <w:lang w:eastAsia="en-US"/>
              </w:rPr>
              <w:t>«Памятник В.И. Ленина»</w:t>
            </w:r>
          </w:p>
        </w:tc>
        <w:tc>
          <w:tcPr>
            <w:tcW w:w="1843" w:type="dxa"/>
          </w:tcPr>
          <w:p w14:paraId="3E197480" w14:textId="77777777" w:rsidR="0081277F" w:rsidRPr="0081277F" w:rsidRDefault="0081277F" w:rsidP="0081277F">
            <w:pPr>
              <w:rPr>
                <w:rFonts w:eastAsiaTheme="minorHAnsi"/>
                <w:lang w:eastAsia="en-US"/>
              </w:rPr>
            </w:pPr>
            <w:r w:rsidRPr="0081277F">
              <w:rPr>
                <w:rFonts w:eastAsiaTheme="minorHAnsi"/>
                <w:lang w:eastAsia="en-US"/>
              </w:rPr>
              <w:t xml:space="preserve">д. </w:t>
            </w:r>
            <w:proofErr w:type="spellStart"/>
            <w:r w:rsidRPr="0081277F">
              <w:rPr>
                <w:rFonts w:eastAsiaTheme="minorHAnsi"/>
                <w:lang w:eastAsia="en-US"/>
              </w:rPr>
              <w:t>Подвязново</w:t>
            </w:r>
            <w:proofErr w:type="spellEnd"/>
          </w:p>
        </w:tc>
        <w:tc>
          <w:tcPr>
            <w:tcW w:w="5528" w:type="dxa"/>
          </w:tcPr>
          <w:p w14:paraId="719732D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5086EC0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31994BE"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23334DA" w14:textId="77777777" w:rsidTr="00C148DA">
        <w:tc>
          <w:tcPr>
            <w:tcW w:w="568" w:type="dxa"/>
          </w:tcPr>
          <w:p w14:paraId="3CE61DB8"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30EF29C" w14:textId="77777777" w:rsidR="0081277F" w:rsidRPr="0081277F" w:rsidRDefault="0081277F" w:rsidP="0081277F">
            <w:pPr>
              <w:jc w:val="both"/>
              <w:rPr>
                <w:rFonts w:eastAsiaTheme="minorHAnsi"/>
                <w:lang w:eastAsia="en-US"/>
              </w:rPr>
            </w:pPr>
            <w:r w:rsidRPr="0081277F">
              <w:rPr>
                <w:rFonts w:eastAsiaTheme="minorHAnsi"/>
                <w:lang w:eastAsia="en-US"/>
              </w:rPr>
              <w:t>«Храмовый комплекс церквей Преображенской и Введенской: церковь Преображенская; церковь Введенская»</w:t>
            </w:r>
          </w:p>
        </w:tc>
        <w:tc>
          <w:tcPr>
            <w:tcW w:w="1843" w:type="dxa"/>
          </w:tcPr>
          <w:p w14:paraId="4F7E318C" w14:textId="77777777" w:rsidR="0081277F" w:rsidRPr="0081277F" w:rsidRDefault="0081277F" w:rsidP="0081277F">
            <w:pPr>
              <w:rPr>
                <w:rFonts w:eastAsiaTheme="minorHAnsi"/>
                <w:lang w:eastAsia="en-US"/>
              </w:rPr>
            </w:pPr>
            <w:r w:rsidRPr="0081277F">
              <w:rPr>
                <w:rFonts w:eastAsiaTheme="minorHAnsi"/>
                <w:lang w:eastAsia="en-US"/>
              </w:rPr>
              <w:t xml:space="preserve">д. </w:t>
            </w:r>
            <w:proofErr w:type="spellStart"/>
            <w:r w:rsidRPr="0081277F">
              <w:rPr>
                <w:rFonts w:eastAsiaTheme="minorHAnsi"/>
                <w:lang w:eastAsia="en-US"/>
              </w:rPr>
              <w:t>Поддыбье</w:t>
            </w:r>
            <w:proofErr w:type="spellEnd"/>
          </w:p>
        </w:tc>
        <w:tc>
          <w:tcPr>
            <w:tcW w:w="5528" w:type="dxa"/>
          </w:tcPr>
          <w:p w14:paraId="373FB0C3"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16CE7B5"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A01CD70"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3170C8A3" w14:textId="77777777" w:rsidTr="00C148DA">
        <w:tc>
          <w:tcPr>
            <w:tcW w:w="568" w:type="dxa"/>
          </w:tcPr>
          <w:p w14:paraId="617F7000"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70F8A3E9"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Подлесихинская</w:t>
            </w:r>
            <w:proofErr w:type="spellEnd"/>
            <w:r w:rsidRPr="0081277F">
              <w:rPr>
                <w:rFonts w:eastAsiaTheme="minorHAnsi"/>
                <w:lang w:eastAsia="en-US"/>
              </w:rPr>
              <w:t xml:space="preserve"> курганная группа «Паны» (7 насыпей)», XI-XIII вв.</w:t>
            </w:r>
          </w:p>
        </w:tc>
        <w:tc>
          <w:tcPr>
            <w:tcW w:w="1843" w:type="dxa"/>
          </w:tcPr>
          <w:p w14:paraId="0DB521C6"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8DD73C8"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62AFAB1A"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0843F09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B360EE0" w14:textId="77777777" w:rsidTr="00C148DA">
        <w:tc>
          <w:tcPr>
            <w:tcW w:w="568" w:type="dxa"/>
          </w:tcPr>
          <w:p w14:paraId="4ECDE683"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C110C80"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Ребровские</w:t>
            </w:r>
            <w:proofErr w:type="spellEnd"/>
            <w:r w:rsidRPr="0081277F">
              <w:rPr>
                <w:rFonts w:eastAsiaTheme="minorHAnsi"/>
                <w:lang w:eastAsia="en-US"/>
              </w:rPr>
              <w:t xml:space="preserve"> курганы, XII-XIII вв. н.э.», XII-XIII вв. н.э.</w:t>
            </w:r>
          </w:p>
        </w:tc>
        <w:tc>
          <w:tcPr>
            <w:tcW w:w="1843" w:type="dxa"/>
          </w:tcPr>
          <w:p w14:paraId="45196D55"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B841FC1" w14:textId="77777777" w:rsidR="0081277F" w:rsidRPr="0081277F" w:rsidRDefault="0081277F" w:rsidP="0081277F">
            <w:pPr>
              <w:jc w:val="both"/>
              <w:rPr>
                <w:rFonts w:eastAsiaTheme="minorHAnsi"/>
                <w:lang w:eastAsia="en-US"/>
              </w:rPr>
            </w:pPr>
            <w:r w:rsidRPr="0081277F">
              <w:rPr>
                <w:rFonts w:eastAsiaTheme="minorHAnsi"/>
                <w:lang w:eastAsia="en-US"/>
              </w:rPr>
              <w:t>Решение исполкома Ивановского облсовета депутатов трудящихся от 07.03.1961 № 125</w:t>
            </w:r>
          </w:p>
        </w:tc>
        <w:tc>
          <w:tcPr>
            <w:tcW w:w="2268" w:type="dxa"/>
          </w:tcPr>
          <w:p w14:paraId="16C33311" w14:textId="77777777" w:rsidR="0081277F" w:rsidRPr="0081277F" w:rsidRDefault="0081277F" w:rsidP="0081277F">
            <w:pPr>
              <w:jc w:val="both"/>
              <w:rPr>
                <w:rFonts w:eastAsiaTheme="minorHAnsi"/>
                <w:lang w:eastAsia="en-US"/>
              </w:rPr>
            </w:pPr>
            <w:r w:rsidRPr="0081277F">
              <w:rPr>
                <w:rFonts w:eastAsiaTheme="minorHAnsi"/>
                <w:lang w:eastAsia="en-US"/>
              </w:rPr>
              <w:t>Федеральная</w:t>
            </w:r>
          </w:p>
        </w:tc>
        <w:tc>
          <w:tcPr>
            <w:tcW w:w="1360" w:type="dxa"/>
          </w:tcPr>
          <w:p w14:paraId="598AC1B4"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570D3CAA" w14:textId="77777777" w:rsidTr="00C148DA">
        <w:tc>
          <w:tcPr>
            <w:tcW w:w="568" w:type="dxa"/>
          </w:tcPr>
          <w:p w14:paraId="23E58437"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70DE77B"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Ребровский</w:t>
            </w:r>
            <w:proofErr w:type="spellEnd"/>
            <w:r w:rsidRPr="0081277F">
              <w:rPr>
                <w:rFonts w:eastAsiaTheme="minorHAnsi"/>
                <w:lang w:eastAsia="en-US"/>
              </w:rPr>
              <w:t xml:space="preserve"> одиночный курган»</w:t>
            </w:r>
          </w:p>
        </w:tc>
        <w:tc>
          <w:tcPr>
            <w:tcW w:w="1843" w:type="dxa"/>
          </w:tcPr>
          <w:p w14:paraId="2B7627AF"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EDD41C8"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931945C"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3E156D4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28F40D64" w14:textId="77777777" w:rsidTr="00C148DA">
        <w:tc>
          <w:tcPr>
            <w:tcW w:w="568" w:type="dxa"/>
          </w:tcPr>
          <w:p w14:paraId="31DD2EBC"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D56A822"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Ребровская</w:t>
            </w:r>
            <w:proofErr w:type="spellEnd"/>
            <w:r w:rsidRPr="0081277F">
              <w:rPr>
                <w:rFonts w:eastAsiaTheme="minorHAnsi"/>
                <w:lang w:eastAsia="en-US"/>
              </w:rPr>
              <w:t xml:space="preserve"> курганная группа № 2»</w:t>
            </w:r>
          </w:p>
        </w:tc>
        <w:tc>
          <w:tcPr>
            <w:tcW w:w="1843" w:type="dxa"/>
          </w:tcPr>
          <w:p w14:paraId="507CDEE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180AA8C"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01B9A2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DF55CC0"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980EFF4" w14:textId="77777777" w:rsidTr="00C148DA">
        <w:tc>
          <w:tcPr>
            <w:tcW w:w="568" w:type="dxa"/>
          </w:tcPr>
          <w:p w14:paraId="35B26E6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9430ED0"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Романчугская</w:t>
            </w:r>
            <w:proofErr w:type="spellEnd"/>
            <w:r w:rsidRPr="0081277F">
              <w:rPr>
                <w:rFonts w:eastAsiaTheme="minorHAnsi"/>
                <w:lang w:eastAsia="en-US"/>
              </w:rPr>
              <w:t xml:space="preserve"> курганная группа (16 насыпей)», XI-XIII вв.</w:t>
            </w:r>
          </w:p>
        </w:tc>
        <w:tc>
          <w:tcPr>
            <w:tcW w:w="1843" w:type="dxa"/>
          </w:tcPr>
          <w:p w14:paraId="3C9BF26B"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45AFB6D5"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0105D98E"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5877DDB3"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4FF45566" w14:textId="77777777" w:rsidTr="00C148DA">
        <w:tc>
          <w:tcPr>
            <w:tcW w:w="568" w:type="dxa"/>
          </w:tcPr>
          <w:p w14:paraId="32820D01"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2399D08"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Романчуговская</w:t>
            </w:r>
            <w:proofErr w:type="spellEnd"/>
            <w:r w:rsidRPr="0081277F">
              <w:rPr>
                <w:rFonts w:eastAsiaTheme="minorHAnsi"/>
                <w:lang w:eastAsia="en-US"/>
              </w:rPr>
              <w:t xml:space="preserve"> курганная группа № 2»</w:t>
            </w:r>
          </w:p>
        </w:tc>
        <w:tc>
          <w:tcPr>
            <w:tcW w:w="1843" w:type="dxa"/>
          </w:tcPr>
          <w:p w14:paraId="374A023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D42D3D0"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7C4AD5F"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F3C1B68"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80A9171" w14:textId="77777777" w:rsidTr="00C148DA">
        <w:tc>
          <w:tcPr>
            <w:tcW w:w="568" w:type="dxa"/>
          </w:tcPr>
          <w:p w14:paraId="6B7D041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613D97A"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Рубская</w:t>
            </w:r>
            <w:proofErr w:type="spellEnd"/>
            <w:r w:rsidRPr="0081277F">
              <w:rPr>
                <w:rFonts w:eastAsiaTheme="minorHAnsi"/>
                <w:lang w:eastAsia="en-US"/>
              </w:rPr>
              <w:t xml:space="preserve"> курганная группа № 1»</w:t>
            </w:r>
          </w:p>
        </w:tc>
        <w:tc>
          <w:tcPr>
            <w:tcW w:w="1843" w:type="dxa"/>
          </w:tcPr>
          <w:p w14:paraId="328AEA6C"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1650078E"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173E8FA8"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619D4EE"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3D58757" w14:textId="77777777" w:rsidTr="00C148DA">
        <w:tc>
          <w:tcPr>
            <w:tcW w:w="568" w:type="dxa"/>
          </w:tcPr>
          <w:p w14:paraId="087A73D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CBBE0FE"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Рубская</w:t>
            </w:r>
            <w:proofErr w:type="spellEnd"/>
            <w:r w:rsidRPr="0081277F">
              <w:rPr>
                <w:rFonts w:eastAsiaTheme="minorHAnsi"/>
                <w:lang w:eastAsia="en-US"/>
              </w:rPr>
              <w:t xml:space="preserve"> курганная группа № 2»</w:t>
            </w:r>
          </w:p>
        </w:tc>
        <w:tc>
          <w:tcPr>
            <w:tcW w:w="1843" w:type="dxa"/>
          </w:tcPr>
          <w:p w14:paraId="2EB345D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E8B3394"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2D4692E1"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77D7A9D"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8C43240" w14:textId="77777777" w:rsidTr="00C148DA">
        <w:tc>
          <w:tcPr>
            <w:tcW w:w="568" w:type="dxa"/>
          </w:tcPr>
          <w:p w14:paraId="61B5F82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CFF0C5A" w14:textId="77777777" w:rsidR="0081277F" w:rsidRPr="0081277F" w:rsidRDefault="0081277F" w:rsidP="0081277F">
            <w:pPr>
              <w:jc w:val="both"/>
              <w:rPr>
                <w:rFonts w:eastAsiaTheme="minorHAnsi"/>
                <w:lang w:eastAsia="en-US"/>
              </w:rPr>
            </w:pPr>
            <w:r w:rsidRPr="0081277F">
              <w:rPr>
                <w:rFonts w:eastAsiaTheme="minorHAnsi"/>
                <w:lang w:eastAsia="en-US"/>
              </w:rPr>
              <w:t xml:space="preserve">«Храмовый комплекс церквей Никольской и Михаила </w:t>
            </w:r>
            <w:r w:rsidRPr="0081277F">
              <w:rPr>
                <w:rFonts w:eastAsiaTheme="minorHAnsi"/>
                <w:lang w:eastAsia="en-US"/>
              </w:rPr>
              <w:lastRenderedPageBreak/>
              <w:t>Архангела: Никольская церковь; Церковь Михаила Архангела»</w:t>
            </w:r>
          </w:p>
        </w:tc>
        <w:tc>
          <w:tcPr>
            <w:tcW w:w="1843" w:type="dxa"/>
          </w:tcPr>
          <w:p w14:paraId="7F899409" w14:textId="77777777" w:rsidR="0081277F" w:rsidRPr="0081277F" w:rsidRDefault="0081277F" w:rsidP="0081277F">
            <w:pPr>
              <w:rPr>
                <w:rFonts w:eastAsiaTheme="minorHAnsi"/>
                <w:lang w:eastAsia="en-US"/>
              </w:rPr>
            </w:pPr>
            <w:r w:rsidRPr="0081277F">
              <w:rPr>
                <w:rFonts w:eastAsiaTheme="minorHAnsi"/>
                <w:lang w:eastAsia="en-US"/>
              </w:rPr>
              <w:lastRenderedPageBreak/>
              <w:t xml:space="preserve">с. </w:t>
            </w:r>
            <w:proofErr w:type="spellStart"/>
            <w:r w:rsidRPr="0081277F">
              <w:rPr>
                <w:rFonts w:eastAsiaTheme="minorHAnsi"/>
                <w:lang w:eastAsia="en-US"/>
              </w:rPr>
              <w:t>Сахтыш</w:t>
            </w:r>
            <w:proofErr w:type="spellEnd"/>
          </w:p>
        </w:tc>
        <w:tc>
          <w:tcPr>
            <w:tcW w:w="5528" w:type="dxa"/>
          </w:tcPr>
          <w:p w14:paraId="5C011813" w14:textId="77777777" w:rsidR="0081277F" w:rsidRPr="0081277F" w:rsidRDefault="0081277F" w:rsidP="0081277F">
            <w:pPr>
              <w:jc w:val="both"/>
              <w:rPr>
                <w:rFonts w:eastAsiaTheme="minorHAnsi"/>
                <w:lang w:eastAsia="en-US"/>
              </w:rPr>
            </w:pPr>
            <w:r w:rsidRPr="0081277F">
              <w:rPr>
                <w:rFonts w:eastAsiaTheme="minorHAnsi"/>
                <w:lang w:eastAsia="en-US"/>
              </w:rPr>
              <w:t xml:space="preserve">Распоряжение Департамента культуры и культурного наследия Ивановской области от </w:t>
            </w:r>
            <w:r w:rsidRPr="0081277F">
              <w:rPr>
                <w:rFonts w:eastAsiaTheme="minorHAnsi"/>
                <w:lang w:eastAsia="en-US"/>
              </w:rPr>
              <w:lastRenderedPageBreak/>
              <w:t>18.06.2009 № 70</w:t>
            </w:r>
          </w:p>
        </w:tc>
        <w:tc>
          <w:tcPr>
            <w:tcW w:w="2268" w:type="dxa"/>
          </w:tcPr>
          <w:p w14:paraId="31058604"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 xml:space="preserve">Выявленный объект культурного </w:t>
            </w:r>
            <w:r w:rsidRPr="0081277F">
              <w:rPr>
                <w:rFonts w:eastAsiaTheme="minorHAnsi"/>
                <w:lang w:eastAsia="en-US"/>
              </w:rPr>
              <w:lastRenderedPageBreak/>
              <w:t>наследия</w:t>
            </w:r>
          </w:p>
        </w:tc>
        <w:tc>
          <w:tcPr>
            <w:tcW w:w="1360" w:type="dxa"/>
          </w:tcPr>
          <w:p w14:paraId="3BF31D9F"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Ансамбль</w:t>
            </w:r>
          </w:p>
        </w:tc>
      </w:tr>
      <w:tr w:rsidR="0081277F" w:rsidRPr="0081277F" w14:paraId="329B6A64" w14:textId="77777777" w:rsidTr="00C148DA">
        <w:tc>
          <w:tcPr>
            <w:tcW w:w="568" w:type="dxa"/>
          </w:tcPr>
          <w:p w14:paraId="19C8CB1F" w14:textId="77777777" w:rsidR="0081277F" w:rsidRPr="0081277F" w:rsidRDefault="0081277F" w:rsidP="0081277F">
            <w:pPr>
              <w:ind w:left="360"/>
              <w:jc w:val="center"/>
              <w:rPr>
                <w:rFonts w:eastAsiaTheme="minorHAnsi"/>
                <w:lang w:eastAsia="en-US"/>
              </w:rPr>
            </w:pPr>
          </w:p>
        </w:tc>
        <w:tc>
          <w:tcPr>
            <w:tcW w:w="3827" w:type="dxa"/>
          </w:tcPr>
          <w:p w14:paraId="47252021" w14:textId="77777777" w:rsidR="0081277F" w:rsidRPr="0081277F" w:rsidRDefault="0081277F" w:rsidP="0081277F">
            <w:pPr>
              <w:jc w:val="both"/>
              <w:rPr>
                <w:rFonts w:eastAsiaTheme="minorHAnsi"/>
                <w:lang w:eastAsia="en-US"/>
              </w:rPr>
            </w:pPr>
            <w:r w:rsidRPr="0081277F">
              <w:rPr>
                <w:rFonts w:eastAsiaTheme="minorHAnsi"/>
                <w:lang w:eastAsia="en-US"/>
              </w:rPr>
              <w:t xml:space="preserve">«Комплекс </w:t>
            </w:r>
            <w:proofErr w:type="spellStart"/>
            <w:r w:rsidRPr="0081277F">
              <w:rPr>
                <w:rFonts w:eastAsiaTheme="minorHAnsi"/>
                <w:lang w:eastAsia="en-US"/>
              </w:rPr>
              <w:t>Сахтышских</w:t>
            </w:r>
            <w:proofErr w:type="spellEnd"/>
            <w:r w:rsidRPr="0081277F">
              <w:rPr>
                <w:rFonts w:eastAsiaTheme="minorHAnsi"/>
                <w:lang w:eastAsia="en-US"/>
              </w:rPr>
              <w:t xml:space="preserve"> стоянок»</w:t>
            </w:r>
          </w:p>
        </w:tc>
        <w:tc>
          <w:tcPr>
            <w:tcW w:w="1843" w:type="dxa"/>
          </w:tcPr>
          <w:p w14:paraId="764E70D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3A4C0D06"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129C7114"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16AAD433"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6754B9B9" w14:textId="77777777" w:rsidTr="00C148DA">
        <w:tc>
          <w:tcPr>
            <w:tcW w:w="568" w:type="dxa"/>
          </w:tcPr>
          <w:p w14:paraId="0F4D4B3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34AF1AB" w14:textId="77777777" w:rsidR="0081277F" w:rsidRPr="0081277F" w:rsidRDefault="0081277F" w:rsidP="0081277F">
            <w:pPr>
              <w:jc w:val="both"/>
              <w:rPr>
                <w:rFonts w:eastAsiaTheme="minorHAnsi"/>
                <w:lang w:eastAsia="en-US"/>
              </w:rPr>
            </w:pPr>
            <w:r w:rsidRPr="0081277F">
              <w:rPr>
                <w:rFonts w:eastAsiaTheme="minorHAnsi"/>
                <w:lang w:eastAsia="en-US"/>
              </w:rPr>
              <w:t>«Стоянка «Малый островок»</w:t>
            </w:r>
          </w:p>
        </w:tc>
        <w:tc>
          <w:tcPr>
            <w:tcW w:w="1843" w:type="dxa"/>
          </w:tcPr>
          <w:p w14:paraId="0D25F68E"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470595E"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65210BF7"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3FD4F200"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18F666D" w14:textId="77777777" w:rsidTr="00C148DA">
        <w:tc>
          <w:tcPr>
            <w:tcW w:w="568" w:type="dxa"/>
          </w:tcPr>
          <w:p w14:paraId="3865D23D"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53F3472"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-II»</w:t>
            </w:r>
          </w:p>
        </w:tc>
        <w:tc>
          <w:tcPr>
            <w:tcW w:w="1843" w:type="dxa"/>
          </w:tcPr>
          <w:p w14:paraId="54CBBB6D"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6E21F6A"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4BDBDEAD"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4CFA836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4196812" w14:textId="77777777" w:rsidTr="00C148DA">
        <w:tc>
          <w:tcPr>
            <w:tcW w:w="568" w:type="dxa"/>
          </w:tcPr>
          <w:p w14:paraId="355927E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85DC87A"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-III»</w:t>
            </w:r>
          </w:p>
        </w:tc>
        <w:tc>
          <w:tcPr>
            <w:tcW w:w="1843" w:type="dxa"/>
          </w:tcPr>
          <w:p w14:paraId="00E0C332"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49AD0498"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0D96143D"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51931F0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BE012D6" w14:textId="77777777" w:rsidTr="00C148DA">
        <w:tc>
          <w:tcPr>
            <w:tcW w:w="568" w:type="dxa"/>
          </w:tcPr>
          <w:p w14:paraId="2DBA33F0"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B6736E8"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-IV»</w:t>
            </w:r>
          </w:p>
        </w:tc>
        <w:tc>
          <w:tcPr>
            <w:tcW w:w="1843" w:type="dxa"/>
          </w:tcPr>
          <w:p w14:paraId="21B24F6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509C01B2"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0BF9F21E"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0ECA245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D9B702B" w14:textId="77777777" w:rsidTr="00C148DA">
        <w:tc>
          <w:tcPr>
            <w:tcW w:w="568" w:type="dxa"/>
          </w:tcPr>
          <w:p w14:paraId="5E3F8CA8"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703FF0B"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-VI»</w:t>
            </w:r>
          </w:p>
        </w:tc>
        <w:tc>
          <w:tcPr>
            <w:tcW w:w="1843" w:type="dxa"/>
          </w:tcPr>
          <w:p w14:paraId="7F5C260E"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D2CD7DB"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0C61AE46"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1A67725F"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6139366" w14:textId="77777777" w:rsidTr="00C148DA">
        <w:tc>
          <w:tcPr>
            <w:tcW w:w="568" w:type="dxa"/>
          </w:tcPr>
          <w:p w14:paraId="1F2AEA4E"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C6B6D27"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-VII»</w:t>
            </w:r>
          </w:p>
        </w:tc>
        <w:tc>
          <w:tcPr>
            <w:tcW w:w="1843" w:type="dxa"/>
          </w:tcPr>
          <w:p w14:paraId="5047618F"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5D769678"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29776C89"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658B8FAC"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13918D24" w14:textId="77777777" w:rsidTr="00C148DA">
        <w:tc>
          <w:tcPr>
            <w:tcW w:w="568" w:type="dxa"/>
          </w:tcPr>
          <w:p w14:paraId="280A88B2"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72AE9EF" w14:textId="77777777" w:rsidR="0081277F" w:rsidRPr="0081277F" w:rsidRDefault="0081277F" w:rsidP="0081277F">
            <w:pPr>
              <w:jc w:val="both"/>
              <w:rPr>
                <w:rFonts w:eastAsiaTheme="minorHAnsi"/>
                <w:lang w:eastAsia="en-US"/>
              </w:rPr>
            </w:pPr>
            <w:r w:rsidRPr="0081277F">
              <w:rPr>
                <w:rFonts w:eastAsiaTheme="minorHAnsi"/>
                <w:lang w:eastAsia="en-US"/>
              </w:rPr>
              <w:t>«Стоянка «</w:t>
            </w:r>
            <w:proofErr w:type="spellStart"/>
            <w:r w:rsidRPr="0081277F">
              <w:rPr>
                <w:rFonts w:eastAsiaTheme="minorHAnsi"/>
                <w:lang w:eastAsia="en-US"/>
              </w:rPr>
              <w:t>Сахтыш</w:t>
            </w:r>
            <w:proofErr w:type="spellEnd"/>
            <w:r w:rsidRPr="0081277F">
              <w:rPr>
                <w:rFonts w:eastAsiaTheme="minorHAnsi"/>
                <w:lang w:eastAsia="en-US"/>
              </w:rPr>
              <w:t>-VIII»</w:t>
            </w:r>
          </w:p>
        </w:tc>
        <w:tc>
          <w:tcPr>
            <w:tcW w:w="1843" w:type="dxa"/>
          </w:tcPr>
          <w:p w14:paraId="045D446E"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916D1D5" w14:textId="77777777" w:rsidR="0081277F" w:rsidRPr="0081277F" w:rsidRDefault="0081277F" w:rsidP="0081277F">
            <w:pPr>
              <w:jc w:val="both"/>
              <w:rPr>
                <w:rFonts w:eastAsiaTheme="minorHAnsi"/>
                <w:lang w:eastAsia="en-US"/>
              </w:rPr>
            </w:pPr>
            <w:r w:rsidRPr="0081277F">
              <w:rPr>
                <w:rFonts w:eastAsiaTheme="minorHAnsi"/>
                <w:lang w:eastAsia="en-US"/>
              </w:rPr>
              <w:t>Постановление Совета Министров РСФСР от 04.12.1974 № 624</w:t>
            </w:r>
          </w:p>
        </w:tc>
        <w:tc>
          <w:tcPr>
            <w:tcW w:w="2268" w:type="dxa"/>
          </w:tcPr>
          <w:p w14:paraId="4B7C8FC0" w14:textId="77777777" w:rsidR="0081277F" w:rsidRPr="0081277F" w:rsidRDefault="0081277F" w:rsidP="0081277F">
            <w:pPr>
              <w:rPr>
                <w:rFonts w:eastAsiaTheme="minorHAnsi"/>
                <w:lang w:eastAsia="en-US"/>
              </w:rPr>
            </w:pPr>
            <w:r w:rsidRPr="0081277F">
              <w:rPr>
                <w:rFonts w:eastAsiaTheme="minorHAnsi"/>
                <w:lang w:eastAsia="en-US"/>
              </w:rPr>
              <w:t>Федеральная</w:t>
            </w:r>
          </w:p>
        </w:tc>
        <w:tc>
          <w:tcPr>
            <w:tcW w:w="1360" w:type="dxa"/>
          </w:tcPr>
          <w:p w14:paraId="04A39B8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F472F54" w14:textId="77777777" w:rsidTr="00C148DA">
        <w:tc>
          <w:tcPr>
            <w:tcW w:w="568" w:type="dxa"/>
          </w:tcPr>
          <w:p w14:paraId="51E0596C"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6D358AE" w14:textId="77777777" w:rsidR="0081277F" w:rsidRPr="0081277F" w:rsidRDefault="0081277F" w:rsidP="0081277F">
            <w:pPr>
              <w:jc w:val="both"/>
              <w:rPr>
                <w:rFonts w:eastAsiaTheme="minorHAnsi"/>
                <w:lang w:eastAsia="en-US"/>
              </w:rPr>
            </w:pPr>
            <w:r w:rsidRPr="0081277F">
              <w:rPr>
                <w:rFonts w:eastAsiaTheme="minorHAnsi"/>
                <w:lang w:eastAsia="en-US"/>
              </w:rPr>
              <w:t xml:space="preserve">«Стоянка </w:t>
            </w:r>
            <w:proofErr w:type="spellStart"/>
            <w:r w:rsidRPr="0081277F">
              <w:rPr>
                <w:rFonts w:eastAsiaTheme="minorHAnsi"/>
                <w:lang w:eastAsia="en-US"/>
              </w:rPr>
              <w:t>Сахтыш</w:t>
            </w:r>
            <w:proofErr w:type="spellEnd"/>
            <w:r w:rsidRPr="0081277F">
              <w:rPr>
                <w:rFonts w:eastAsiaTheme="minorHAnsi"/>
                <w:lang w:eastAsia="en-US"/>
              </w:rPr>
              <w:t>-IX»</w:t>
            </w:r>
          </w:p>
        </w:tc>
        <w:tc>
          <w:tcPr>
            <w:tcW w:w="1843" w:type="dxa"/>
          </w:tcPr>
          <w:p w14:paraId="14FDD9E3"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99CA8A9"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9FF5B5F"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4612EA5"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2E56C3DD" w14:textId="77777777" w:rsidTr="00C148DA">
        <w:tc>
          <w:tcPr>
            <w:tcW w:w="568" w:type="dxa"/>
          </w:tcPr>
          <w:p w14:paraId="18EF9CFC"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B661F94" w14:textId="77777777" w:rsidR="0081277F" w:rsidRPr="0081277F" w:rsidRDefault="0081277F" w:rsidP="0081277F">
            <w:pPr>
              <w:jc w:val="both"/>
              <w:rPr>
                <w:rFonts w:eastAsiaTheme="minorHAnsi"/>
                <w:lang w:eastAsia="en-US"/>
              </w:rPr>
            </w:pPr>
            <w:r w:rsidRPr="0081277F">
              <w:rPr>
                <w:rFonts w:eastAsiaTheme="minorHAnsi"/>
                <w:lang w:eastAsia="en-US"/>
              </w:rPr>
              <w:t xml:space="preserve">«Стоянка </w:t>
            </w:r>
            <w:proofErr w:type="spellStart"/>
            <w:r w:rsidRPr="0081277F">
              <w:rPr>
                <w:rFonts w:eastAsiaTheme="minorHAnsi"/>
                <w:lang w:eastAsia="en-US"/>
              </w:rPr>
              <w:t>Сахтыш</w:t>
            </w:r>
            <w:proofErr w:type="spellEnd"/>
            <w:r w:rsidRPr="0081277F">
              <w:rPr>
                <w:rFonts w:eastAsiaTheme="minorHAnsi"/>
                <w:lang w:eastAsia="en-US"/>
              </w:rPr>
              <w:t>-X»</w:t>
            </w:r>
          </w:p>
        </w:tc>
        <w:tc>
          <w:tcPr>
            <w:tcW w:w="1843" w:type="dxa"/>
          </w:tcPr>
          <w:p w14:paraId="57D634CD"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4FB4739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58C43164"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79A79D9F"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6401D4C" w14:textId="77777777" w:rsidTr="00C148DA">
        <w:tc>
          <w:tcPr>
            <w:tcW w:w="568" w:type="dxa"/>
          </w:tcPr>
          <w:p w14:paraId="51A4CCBA"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A4ED470" w14:textId="77777777" w:rsidR="0081277F" w:rsidRPr="0081277F" w:rsidRDefault="0081277F" w:rsidP="0081277F">
            <w:pPr>
              <w:jc w:val="both"/>
              <w:rPr>
                <w:rFonts w:eastAsiaTheme="minorHAnsi"/>
                <w:lang w:eastAsia="en-US"/>
              </w:rPr>
            </w:pPr>
            <w:r w:rsidRPr="0081277F">
              <w:rPr>
                <w:rFonts w:eastAsiaTheme="minorHAnsi"/>
                <w:lang w:eastAsia="en-US"/>
              </w:rPr>
              <w:t xml:space="preserve">«Стоянка </w:t>
            </w:r>
            <w:proofErr w:type="spellStart"/>
            <w:r w:rsidRPr="0081277F">
              <w:rPr>
                <w:rFonts w:eastAsiaTheme="minorHAnsi"/>
                <w:lang w:eastAsia="en-US"/>
              </w:rPr>
              <w:t>Сахтыш</w:t>
            </w:r>
            <w:proofErr w:type="spellEnd"/>
            <w:r w:rsidRPr="0081277F">
              <w:rPr>
                <w:rFonts w:eastAsiaTheme="minorHAnsi"/>
                <w:lang w:eastAsia="en-US"/>
              </w:rPr>
              <w:t>-XIV»</w:t>
            </w:r>
          </w:p>
        </w:tc>
        <w:tc>
          <w:tcPr>
            <w:tcW w:w="1843" w:type="dxa"/>
          </w:tcPr>
          <w:p w14:paraId="7D38907F"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E0C40BC"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71C5C04"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602D8B3"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8647C62" w14:textId="77777777" w:rsidTr="00C148DA">
        <w:tc>
          <w:tcPr>
            <w:tcW w:w="568" w:type="dxa"/>
          </w:tcPr>
          <w:p w14:paraId="24B0D762"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F439E39" w14:textId="77777777" w:rsidR="0081277F" w:rsidRPr="0081277F" w:rsidRDefault="0081277F" w:rsidP="0081277F">
            <w:pPr>
              <w:jc w:val="both"/>
              <w:rPr>
                <w:rFonts w:eastAsiaTheme="minorHAnsi"/>
                <w:lang w:eastAsia="en-US"/>
              </w:rPr>
            </w:pPr>
            <w:r w:rsidRPr="0081277F">
              <w:rPr>
                <w:rFonts w:eastAsiaTheme="minorHAnsi"/>
                <w:lang w:eastAsia="en-US"/>
              </w:rPr>
              <w:t xml:space="preserve">«Поселение </w:t>
            </w:r>
            <w:proofErr w:type="spellStart"/>
            <w:r w:rsidRPr="0081277F">
              <w:rPr>
                <w:rFonts w:eastAsiaTheme="minorHAnsi"/>
                <w:lang w:eastAsia="en-US"/>
              </w:rPr>
              <w:t>Сахтыш</w:t>
            </w:r>
            <w:proofErr w:type="spellEnd"/>
            <w:r w:rsidRPr="0081277F">
              <w:rPr>
                <w:rFonts w:eastAsiaTheme="minorHAnsi"/>
                <w:lang w:eastAsia="en-US"/>
              </w:rPr>
              <w:t xml:space="preserve"> XIII»</w:t>
            </w:r>
          </w:p>
        </w:tc>
        <w:tc>
          <w:tcPr>
            <w:tcW w:w="1843" w:type="dxa"/>
          </w:tcPr>
          <w:p w14:paraId="5019BF75"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6D2C1A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5E5CB8FA"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631325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4DD4BAA1" w14:textId="77777777" w:rsidTr="00C148DA">
        <w:tc>
          <w:tcPr>
            <w:tcW w:w="568" w:type="dxa"/>
          </w:tcPr>
          <w:p w14:paraId="52049A76" w14:textId="77777777" w:rsidR="0081277F" w:rsidRPr="0081277F" w:rsidRDefault="0081277F" w:rsidP="0081277F">
            <w:pPr>
              <w:numPr>
                <w:ilvl w:val="0"/>
                <w:numId w:val="32"/>
              </w:numPr>
              <w:contextualSpacing/>
              <w:jc w:val="center"/>
              <w:rPr>
                <w:rFonts w:eastAsiaTheme="minorHAnsi"/>
                <w:lang w:eastAsia="en-US"/>
              </w:rPr>
            </w:pPr>
          </w:p>
        </w:tc>
        <w:tc>
          <w:tcPr>
            <w:tcW w:w="3827" w:type="dxa"/>
          </w:tcPr>
          <w:p w14:paraId="15A67910" w14:textId="77777777" w:rsidR="0081277F" w:rsidRPr="0081277F" w:rsidRDefault="0081277F" w:rsidP="0081277F">
            <w:pPr>
              <w:jc w:val="both"/>
              <w:rPr>
                <w:rFonts w:eastAsiaTheme="minorHAnsi"/>
                <w:lang w:eastAsia="en-US"/>
              </w:rPr>
            </w:pPr>
            <w:r w:rsidRPr="0081277F">
              <w:rPr>
                <w:rFonts w:eastAsiaTheme="minorHAnsi"/>
                <w:lang w:eastAsia="en-US"/>
              </w:rPr>
              <w:t xml:space="preserve">«Поселение </w:t>
            </w:r>
            <w:proofErr w:type="spellStart"/>
            <w:r w:rsidRPr="0081277F">
              <w:rPr>
                <w:rFonts w:eastAsiaTheme="minorHAnsi"/>
                <w:lang w:eastAsia="en-US"/>
              </w:rPr>
              <w:t>Сахтыш</w:t>
            </w:r>
            <w:proofErr w:type="spellEnd"/>
            <w:r w:rsidRPr="0081277F">
              <w:rPr>
                <w:rFonts w:eastAsiaTheme="minorHAnsi"/>
                <w:lang w:eastAsia="en-US"/>
              </w:rPr>
              <w:t xml:space="preserve"> </w:t>
            </w:r>
            <w:proofErr w:type="spellStart"/>
            <w:r w:rsidRPr="0081277F">
              <w:rPr>
                <w:rFonts w:eastAsiaTheme="minorHAnsi"/>
                <w:lang w:eastAsia="en-US"/>
              </w:rPr>
              <w:t>IIа</w:t>
            </w:r>
            <w:proofErr w:type="spellEnd"/>
            <w:r w:rsidRPr="0081277F">
              <w:rPr>
                <w:rFonts w:eastAsiaTheme="minorHAnsi"/>
                <w:lang w:eastAsia="en-US"/>
              </w:rPr>
              <w:t>»</w:t>
            </w:r>
          </w:p>
        </w:tc>
        <w:tc>
          <w:tcPr>
            <w:tcW w:w="1843" w:type="dxa"/>
          </w:tcPr>
          <w:p w14:paraId="2E7F0646" w14:textId="77777777" w:rsidR="0081277F" w:rsidRPr="0081277F" w:rsidRDefault="0081277F" w:rsidP="0081277F">
            <w:pPr>
              <w:rPr>
                <w:rFonts w:eastAsiaTheme="minorHAnsi"/>
                <w:lang w:eastAsia="en-US"/>
              </w:rPr>
            </w:pPr>
            <w:r w:rsidRPr="0081277F">
              <w:rPr>
                <w:rFonts w:eastAsiaTheme="minorHAnsi"/>
                <w:lang w:eastAsia="en-US"/>
              </w:rPr>
              <w:t xml:space="preserve">Не подлежит </w:t>
            </w:r>
            <w:r w:rsidRPr="0081277F">
              <w:rPr>
                <w:rFonts w:eastAsiaTheme="minorHAnsi"/>
                <w:lang w:eastAsia="en-US"/>
              </w:rPr>
              <w:lastRenderedPageBreak/>
              <w:t>опубликованию</w:t>
            </w:r>
          </w:p>
        </w:tc>
        <w:tc>
          <w:tcPr>
            <w:tcW w:w="5528" w:type="dxa"/>
          </w:tcPr>
          <w:p w14:paraId="5A206C64"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 xml:space="preserve">Распоряжение Департамента культуры и </w:t>
            </w:r>
            <w:r w:rsidRPr="0081277F">
              <w:rPr>
                <w:rFonts w:eastAsiaTheme="minorHAnsi"/>
                <w:lang w:eastAsia="en-US"/>
              </w:rPr>
              <w:lastRenderedPageBreak/>
              <w:t>культурного наследия Ивановской области от 18.06.2009 № 70</w:t>
            </w:r>
          </w:p>
        </w:tc>
        <w:tc>
          <w:tcPr>
            <w:tcW w:w="2268" w:type="dxa"/>
          </w:tcPr>
          <w:p w14:paraId="28EB24AD"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 xml:space="preserve">Выявленный </w:t>
            </w:r>
            <w:r w:rsidRPr="0081277F">
              <w:rPr>
                <w:rFonts w:eastAsiaTheme="minorHAnsi"/>
                <w:lang w:eastAsia="en-US"/>
              </w:rPr>
              <w:lastRenderedPageBreak/>
              <w:t>объект культурного наследия</w:t>
            </w:r>
          </w:p>
        </w:tc>
        <w:tc>
          <w:tcPr>
            <w:tcW w:w="1360" w:type="dxa"/>
          </w:tcPr>
          <w:p w14:paraId="5FEACD59" w14:textId="77777777" w:rsidR="0081277F" w:rsidRPr="0081277F" w:rsidRDefault="0081277F" w:rsidP="0081277F">
            <w:pPr>
              <w:jc w:val="both"/>
              <w:rPr>
                <w:rFonts w:eastAsiaTheme="minorHAnsi"/>
                <w:lang w:eastAsia="en-US"/>
              </w:rPr>
            </w:pPr>
            <w:r w:rsidRPr="0081277F">
              <w:rPr>
                <w:rFonts w:eastAsiaTheme="minorHAnsi"/>
                <w:lang w:eastAsia="en-US"/>
              </w:rPr>
              <w:lastRenderedPageBreak/>
              <w:t>Памятник</w:t>
            </w:r>
          </w:p>
        </w:tc>
      </w:tr>
      <w:tr w:rsidR="0081277F" w:rsidRPr="0081277F" w14:paraId="39A9879F" w14:textId="77777777" w:rsidTr="00C148DA">
        <w:tc>
          <w:tcPr>
            <w:tcW w:w="568" w:type="dxa"/>
          </w:tcPr>
          <w:p w14:paraId="7508908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649D3CF1" w14:textId="77777777" w:rsidR="0081277F" w:rsidRPr="0081277F" w:rsidRDefault="0081277F" w:rsidP="0081277F">
            <w:pPr>
              <w:jc w:val="both"/>
              <w:rPr>
                <w:rFonts w:eastAsiaTheme="minorHAnsi"/>
                <w:lang w:eastAsia="en-US"/>
              </w:rPr>
            </w:pPr>
            <w:r w:rsidRPr="0081277F">
              <w:rPr>
                <w:rFonts w:eastAsiaTheme="minorHAnsi"/>
                <w:lang w:eastAsia="en-US"/>
              </w:rPr>
              <w:t>«Деревня Сосново. Курганный могильник»</w:t>
            </w:r>
          </w:p>
        </w:tc>
        <w:tc>
          <w:tcPr>
            <w:tcW w:w="1843" w:type="dxa"/>
          </w:tcPr>
          <w:p w14:paraId="7F37E8D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1EECE457"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01009BE0"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F6891AE"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E91BECC" w14:textId="77777777" w:rsidTr="00C148DA">
        <w:tc>
          <w:tcPr>
            <w:tcW w:w="568" w:type="dxa"/>
          </w:tcPr>
          <w:p w14:paraId="37C4A1B6"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D7C9518" w14:textId="77777777" w:rsidR="0081277F" w:rsidRPr="0081277F" w:rsidRDefault="0081277F" w:rsidP="0081277F">
            <w:pPr>
              <w:jc w:val="both"/>
              <w:rPr>
                <w:rFonts w:eastAsiaTheme="minorHAnsi"/>
                <w:lang w:eastAsia="en-US"/>
              </w:rPr>
            </w:pPr>
            <w:r w:rsidRPr="0081277F">
              <w:rPr>
                <w:rFonts w:eastAsiaTheme="minorHAnsi"/>
                <w:lang w:eastAsia="en-US"/>
              </w:rPr>
              <w:t>«Церковь Иоанна Богослова с интерьером», 1786 г.</w:t>
            </w:r>
          </w:p>
        </w:tc>
        <w:tc>
          <w:tcPr>
            <w:tcW w:w="1843" w:type="dxa"/>
          </w:tcPr>
          <w:p w14:paraId="7F706240"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Стебачево</w:t>
            </w:r>
            <w:proofErr w:type="spellEnd"/>
            <w:r w:rsidRPr="0081277F">
              <w:rPr>
                <w:rFonts w:eastAsiaTheme="minorHAnsi"/>
                <w:lang w:eastAsia="en-US"/>
              </w:rPr>
              <w:t>, 66</w:t>
            </w:r>
          </w:p>
        </w:tc>
        <w:tc>
          <w:tcPr>
            <w:tcW w:w="5528" w:type="dxa"/>
          </w:tcPr>
          <w:p w14:paraId="15763BB8" w14:textId="77777777" w:rsidR="0081277F" w:rsidRPr="0081277F" w:rsidRDefault="0081277F" w:rsidP="0081277F">
            <w:pPr>
              <w:jc w:val="both"/>
              <w:rPr>
                <w:rFonts w:eastAsiaTheme="minorHAnsi"/>
                <w:lang w:eastAsia="en-US"/>
              </w:rPr>
            </w:pPr>
            <w:r w:rsidRPr="0081277F">
              <w:rPr>
                <w:rFonts w:eastAsiaTheme="minorHAnsi"/>
                <w:lang w:eastAsia="en-US"/>
              </w:rPr>
              <w:t>Решение исполкома Ивановского облсовета народных депутатов от 22.10.1986 № 322</w:t>
            </w:r>
          </w:p>
        </w:tc>
        <w:tc>
          <w:tcPr>
            <w:tcW w:w="2268" w:type="dxa"/>
          </w:tcPr>
          <w:p w14:paraId="73DDCF18" w14:textId="77777777" w:rsidR="0081277F" w:rsidRPr="0081277F" w:rsidRDefault="0081277F" w:rsidP="0081277F">
            <w:pPr>
              <w:jc w:val="both"/>
              <w:rPr>
                <w:rFonts w:eastAsiaTheme="minorHAnsi"/>
                <w:lang w:eastAsia="en-US"/>
              </w:rPr>
            </w:pPr>
            <w:r w:rsidRPr="0081277F">
              <w:rPr>
                <w:rFonts w:eastAsiaTheme="minorHAnsi"/>
                <w:lang w:eastAsia="en-US"/>
              </w:rPr>
              <w:t>Региональная</w:t>
            </w:r>
          </w:p>
        </w:tc>
        <w:tc>
          <w:tcPr>
            <w:tcW w:w="1360" w:type="dxa"/>
          </w:tcPr>
          <w:p w14:paraId="1F5EAFFA"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488AB2E" w14:textId="77777777" w:rsidTr="00C148DA">
        <w:tc>
          <w:tcPr>
            <w:tcW w:w="568" w:type="dxa"/>
          </w:tcPr>
          <w:p w14:paraId="08515BB3"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4378F5C"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Удуновский</w:t>
            </w:r>
            <w:proofErr w:type="spellEnd"/>
            <w:r w:rsidRPr="0081277F">
              <w:rPr>
                <w:rFonts w:eastAsiaTheme="minorHAnsi"/>
                <w:lang w:eastAsia="en-US"/>
              </w:rPr>
              <w:t xml:space="preserve"> курганный могильник»</w:t>
            </w:r>
          </w:p>
        </w:tc>
        <w:tc>
          <w:tcPr>
            <w:tcW w:w="1843" w:type="dxa"/>
          </w:tcPr>
          <w:p w14:paraId="52839224"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1C8A4121"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EF13E7D"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07F747C3"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5E7E5387" w14:textId="77777777" w:rsidTr="00C148DA">
        <w:tc>
          <w:tcPr>
            <w:tcW w:w="568" w:type="dxa"/>
          </w:tcPr>
          <w:p w14:paraId="7A1BC50C"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6634630" w14:textId="77777777" w:rsidR="0081277F" w:rsidRPr="0081277F" w:rsidRDefault="0081277F" w:rsidP="0081277F">
            <w:pPr>
              <w:jc w:val="both"/>
              <w:rPr>
                <w:rFonts w:eastAsiaTheme="minorHAnsi"/>
                <w:lang w:eastAsia="en-US"/>
              </w:rPr>
            </w:pPr>
            <w:r w:rsidRPr="0081277F">
              <w:rPr>
                <w:rFonts w:eastAsiaTheme="minorHAnsi"/>
                <w:lang w:eastAsia="en-US"/>
              </w:rPr>
              <w:t>«Харитоновские курганы «Березы», «Паны», XI-XIII вв.», XI-XIII вв.</w:t>
            </w:r>
          </w:p>
        </w:tc>
        <w:tc>
          <w:tcPr>
            <w:tcW w:w="1843" w:type="dxa"/>
          </w:tcPr>
          <w:p w14:paraId="7988576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E8E24EB" w14:textId="77777777" w:rsidR="0081277F" w:rsidRPr="0081277F" w:rsidRDefault="0081277F" w:rsidP="0081277F">
            <w:pPr>
              <w:jc w:val="both"/>
              <w:rPr>
                <w:rFonts w:eastAsiaTheme="minorHAnsi"/>
                <w:lang w:eastAsia="en-US"/>
              </w:rPr>
            </w:pPr>
            <w:r w:rsidRPr="0081277F">
              <w:rPr>
                <w:rFonts w:eastAsiaTheme="minorHAnsi"/>
                <w:lang w:eastAsia="en-US"/>
              </w:rPr>
              <w:t>Решение исполкома Ивановского облсовета депутатов трудящихся от 07.03.1961 № 125</w:t>
            </w:r>
          </w:p>
        </w:tc>
        <w:tc>
          <w:tcPr>
            <w:tcW w:w="2268" w:type="dxa"/>
          </w:tcPr>
          <w:p w14:paraId="2E2B3A31" w14:textId="77777777" w:rsidR="0081277F" w:rsidRPr="0081277F" w:rsidRDefault="0081277F" w:rsidP="0081277F">
            <w:pPr>
              <w:jc w:val="both"/>
              <w:rPr>
                <w:rFonts w:eastAsiaTheme="minorHAnsi"/>
                <w:lang w:eastAsia="en-US"/>
              </w:rPr>
            </w:pPr>
            <w:r w:rsidRPr="0081277F">
              <w:rPr>
                <w:rFonts w:eastAsiaTheme="minorHAnsi"/>
                <w:lang w:eastAsia="en-US"/>
              </w:rPr>
              <w:t>Федеральная</w:t>
            </w:r>
          </w:p>
        </w:tc>
        <w:tc>
          <w:tcPr>
            <w:tcW w:w="1360" w:type="dxa"/>
          </w:tcPr>
          <w:p w14:paraId="4B643627"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335059C9" w14:textId="77777777" w:rsidTr="00C148DA">
        <w:tc>
          <w:tcPr>
            <w:tcW w:w="568" w:type="dxa"/>
          </w:tcPr>
          <w:p w14:paraId="2F574852"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27E494E"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Хмельниковский</w:t>
            </w:r>
            <w:proofErr w:type="spellEnd"/>
            <w:r w:rsidRPr="0081277F">
              <w:rPr>
                <w:rFonts w:eastAsiaTheme="minorHAnsi"/>
                <w:lang w:eastAsia="en-US"/>
              </w:rPr>
              <w:t xml:space="preserve"> одиночный курган»</w:t>
            </w:r>
          </w:p>
        </w:tc>
        <w:tc>
          <w:tcPr>
            <w:tcW w:w="1843" w:type="dxa"/>
          </w:tcPr>
          <w:p w14:paraId="01CF152C"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06BF8AD"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92FC77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903D6B2"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38D713A" w14:textId="77777777" w:rsidTr="00C148DA">
        <w:tc>
          <w:tcPr>
            <w:tcW w:w="568" w:type="dxa"/>
          </w:tcPr>
          <w:p w14:paraId="2C9135C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9CA0C1B" w14:textId="77777777" w:rsidR="0081277F" w:rsidRPr="0081277F" w:rsidRDefault="0081277F" w:rsidP="0081277F">
            <w:pPr>
              <w:jc w:val="both"/>
              <w:rPr>
                <w:rFonts w:eastAsiaTheme="minorHAnsi"/>
                <w:lang w:eastAsia="en-US"/>
              </w:rPr>
            </w:pPr>
            <w:r w:rsidRPr="0081277F">
              <w:rPr>
                <w:rFonts w:eastAsiaTheme="minorHAnsi"/>
                <w:lang w:eastAsia="en-US"/>
              </w:rPr>
              <w:t>«Храмовый комплекс церквей Казанской и Преображенской: Казанская церковь; Преображенская церковь»</w:t>
            </w:r>
          </w:p>
        </w:tc>
        <w:tc>
          <w:tcPr>
            <w:tcW w:w="1843" w:type="dxa"/>
          </w:tcPr>
          <w:p w14:paraId="373F53B5" w14:textId="77777777" w:rsidR="0081277F" w:rsidRPr="0081277F" w:rsidRDefault="0081277F" w:rsidP="0081277F">
            <w:pPr>
              <w:rPr>
                <w:rFonts w:eastAsiaTheme="minorHAnsi"/>
                <w:lang w:eastAsia="en-US"/>
              </w:rPr>
            </w:pPr>
            <w:r w:rsidRPr="0081277F">
              <w:rPr>
                <w:rFonts w:eastAsiaTheme="minorHAnsi"/>
                <w:lang w:eastAsia="en-US"/>
              </w:rPr>
              <w:t>с. Хомутово</w:t>
            </w:r>
          </w:p>
        </w:tc>
        <w:tc>
          <w:tcPr>
            <w:tcW w:w="5528" w:type="dxa"/>
          </w:tcPr>
          <w:p w14:paraId="137B0FD0"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731A55DB"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545CB4B5"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28BF067E" w14:textId="77777777" w:rsidTr="00C148DA">
        <w:tc>
          <w:tcPr>
            <w:tcW w:w="568" w:type="dxa"/>
          </w:tcPr>
          <w:p w14:paraId="643D8001"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664A093"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Яковинский</w:t>
            </w:r>
            <w:proofErr w:type="spellEnd"/>
            <w:r w:rsidRPr="0081277F">
              <w:rPr>
                <w:rFonts w:eastAsiaTheme="minorHAnsi"/>
                <w:lang w:eastAsia="en-US"/>
              </w:rPr>
              <w:t xml:space="preserve"> курганный могильник»</w:t>
            </w:r>
          </w:p>
        </w:tc>
        <w:tc>
          <w:tcPr>
            <w:tcW w:w="1843" w:type="dxa"/>
          </w:tcPr>
          <w:p w14:paraId="7D70E4B1"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6F024A77"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5EFB449"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7E43481"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B6727B6" w14:textId="77777777" w:rsidTr="00C148DA">
        <w:tc>
          <w:tcPr>
            <w:tcW w:w="568" w:type="dxa"/>
          </w:tcPr>
          <w:p w14:paraId="4368CA2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261FB407" w14:textId="77777777" w:rsidR="0081277F" w:rsidRPr="0081277F" w:rsidRDefault="0081277F" w:rsidP="0081277F">
            <w:pPr>
              <w:jc w:val="both"/>
              <w:rPr>
                <w:rFonts w:eastAsiaTheme="minorHAnsi"/>
                <w:lang w:eastAsia="en-US"/>
              </w:rPr>
            </w:pPr>
            <w:r w:rsidRPr="0081277F">
              <w:rPr>
                <w:rFonts w:eastAsiaTheme="minorHAnsi"/>
                <w:lang w:eastAsia="en-US"/>
              </w:rPr>
              <w:t>«Георгиевская церковь»</w:t>
            </w:r>
          </w:p>
        </w:tc>
        <w:tc>
          <w:tcPr>
            <w:tcW w:w="1843" w:type="dxa"/>
          </w:tcPr>
          <w:p w14:paraId="294A2811" w14:textId="77777777" w:rsidR="0081277F" w:rsidRPr="0081277F" w:rsidRDefault="0081277F" w:rsidP="0081277F">
            <w:pPr>
              <w:rPr>
                <w:rFonts w:eastAsiaTheme="minorHAnsi"/>
                <w:lang w:eastAsia="en-US"/>
              </w:rPr>
            </w:pPr>
            <w:r w:rsidRPr="0081277F">
              <w:rPr>
                <w:rFonts w:eastAsiaTheme="minorHAnsi"/>
                <w:lang w:eastAsia="en-US"/>
              </w:rPr>
              <w:t xml:space="preserve">с. </w:t>
            </w:r>
            <w:proofErr w:type="spellStart"/>
            <w:r w:rsidRPr="0081277F">
              <w:rPr>
                <w:rFonts w:eastAsiaTheme="minorHAnsi"/>
                <w:lang w:eastAsia="en-US"/>
              </w:rPr>
              <w:t>Якшино</w:t>
            </w:r>
            <w:proofErr w:type="spellEnd"/>
          </w:p>
        </w:tc>
        <w:tc>
          <w:tcPr>
            <w:tcW w:w="5528" w:type="dxa"/>
          </w:tcPr>
          <w:p w14:paraId="1CEFDE82"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3937DBE5"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2EFBC2A6"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75D4BE34" w14:textId="77777777" w:rsidTr="00C148DA">
        <w:tc>
          <w:tcPr>
            <w:tcW w:w="568" w:type="dxa"/>
          </w:tcPr>
          <w:p w14:paraId="0F6B1696"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1A4E2514" w14:textId="77777777" w:rsidR="0081277F" w:rsidRPr="0081277F" w:rsidRDefault="0081277F" w:rsidP="0081277F">
            <w:pPr>
              <w:jc w:val="both"/>
              <w:rPr>
                <w:rFonts w:eastAsiaTheme="minorHAnsi"/>
                <w:lang w:eastAsia="en-US"/>
              </w:rPr>
            </w:pPr>
            <w:r w:rsidRPr="0081277F">
              <w:rPr>
                <w:rFonts w:eastAsiaTheme="minorHAnsi"/>
                <w:lang w:eastAsia="en-US"/>
              </w:rPr>
              <w:t xml:space="preserve">«Село </w:t>
            </w:r>
            <w:proofErr w:type="spellStart"/>
            <w:r w:rsidRPr="0081277F">
              <w:rPr>
                <w:rFonts w:eastAsiaTheme="minorHAnsi"/>
                <w:lang w:eastAsia="en-US"/>
              </w:rPr>
              <w:t>Якшино</w:t>
            </w:r>
            <w:proofErr w:type="spellEnd"/>
            <w:r w:rsidRPr="0081277F">
              <w:rPr>
                <w:rFonts w:eastAsiaTheme="minorHAnsi"/>
                <w:lang w:eastAsia="en-US"/>
              </w:rPr>
              <w:t>. Курганный могильник»</w:t>
            </w:r>
          </w:p>
        </w:tc>
        <w:tc>
          <w:tcPr>
            <w:tcW w:w="1843" w:type="dxa"/>
          </w:tcPr>
          <w:p w14:paraId="42F126AA"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38651CA7"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1A0904CB"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7099638"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02A47577" w14:textId="77777777" w:rsidTr="00C148DA">
        <w:tc>
          <w:tcPr>
            <w:tcW w:w="568" w:type="dxa"/>
          </w:tcPr>
          <w:p w14:paraId="7D91C540"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5C492BE6"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Ясновский</w:t>
            </w:r>
            <w:proofErr w:type="spellEnd"/>
            <w:r w:rsidRPr="0081277F">
              <w:rPr>
                <w:rFonts w:eastAsiaTheme="minorHAnsi"/>
                <w:lang w:eastAsia="en-US"/>
              </w:rPr>
              <w:t xml:space="preserve"> фатьяновский могильник»</w:t>
            </w:r>
          </w:p>
        </w:tc>
        <w:tc>
          <w:tcPr>
            <w:tcW w:w="1843" w:type="dxa"/>
          </w:tcPr>
          <w:p w14:paraId="7E25F5EF"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1158DACC"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18CE7916"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44080494"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5BF008B5" w14:textId="77777777" w:rsidTr="00C148DA">
        <w:tc>
          <w:tcPr>
            <w:tcW w:w="568" w:type="dxa"/>
          </w:tcPr>
          <w:p w14:paraId="7A3B0595"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5521D8A"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Ярышевские</w:t>
            </w:r>
            <w:proofErr w:type="spellEnd"/>
            <w:r w:rsidRPr="0081277F">
              <w:rPr>
                <w:rFonts w:eastAsiaTheme="minorHAnsi"/>
                <w:lang w:eastAsia="en-US"/>
              </w:rPr>
              <w:t xml:space="preserve"> курганы «Паны», XI- XIII вв.», XI-XIII вв.</w:t>
            </w:r>
          </w:p>
        </w:tc>
        <w:tc>
          <w:tcPr>
            <w:tcW w:w="1843" w:type="dxa"/>
          </w:tcPr>
          <w:p w14:paraId="7A44240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3261148" w14:textId="77777777" w:rsidR="0081277F" w:rsidRPr="0081277F" w:rsidRDefault="0081277F" w:rsidP="0081277F">
            <w:pPr>
              <w:jc w:val="both"/>
              <w:rPr>
                <w:rFonts w:eastAsiaTheme="minorHAnsi"/>
                <w:lang w:eastAsia="en-US"/>
              </w:rPr>
            </w:pPr>
            <w:r w:rsidRPr="0081277F">
              <w:rPr>
                <w:rFonts w:eastAsiaTheme="minorHAnsi"/>
                <w:lang w:eastAsia="en-US"/>
              </w:rPr>
              <w:t>Решение исполкома Ивановского облсовета депутатов трудящихся от 07.03.1961 № 125</w:t>
            </w:r>
          </w:p>
        </w:tc>
        <w:tc>
          <w:tcPr>
            <w:tcW w:w="2268" w:type="dxa"/>
          </w:tcPr>
          <w:p w14:paraId="0671C59C" w14:textId="77777777" w:rsidR="0081277F" w:rsidRPr="0081277F" w:rsidRDefault="0081277F" w:rsidP="0081277F">
            <w:pPr>
              <w:jc w:val="both"/>
              <w:rPr>
                <w:rFonts w:eastAsiaTheme="minorHAnsi"/>
                <w:lang w:eastAsia="en-US"/>
              </w:rPr>
            </w:pPr>
            <w:r w:rsidRPr="0081277F">
              <w:rPr>
                <w:rFonts w:eastAsiaTheme="minorHAnsi"/>
                <w:lang w:eastAsia="en-US"/>
              </w:rPr>
              <w:t>Федеральная</w:t>
            </w:r>
          </w:p>
        </w:tc>
        <w:tc>
          <w:tcPr>
            <w:tcW w:w="1360" w:type="dxa"/>
          </w:tcPr>
          <w:p w14:paraId="55B6ABF7" w14:textId="77777777" w:rsidR="0081277F" w:rsidRPr="0081277F" w:rsidRDefault="0081277F" w:rsidP="0081277F">
            <w:pPr>
              <w:jc w:val="both"/>
              <w:rPr>
                <w:rFonts w:eastAsiaTheme="minorHAnsi"/>
                <w:lang w:eastAsia="en-US"/>
              </w:rPr>
            </w:pPr>
            <w:r w:rsidRPr="0081277F">
              <w:rPr>
                <w:rFonts w:eastAsiaTheme="minorHAnsi"/>
                <w:lang w:eastAsia="en-US"/>
              </w:rPr>
              <w:t>Ансамбль</w:t>
            </w:r>
          </w:p>
        </w:tc>
      </w:tr>
      <w:tr w:rsidR="0081277F" w:rsidRPr="0081277F" w14:paraId="1E7C60ED" w14:textId="77777777" w:rsidTr="00C148DA">
        <w:tc>
          <w:tcPr>
            <w:tcW w:w="568" w:type="dxa"/>
          </w:tcPr>
          <w:p w14:paraId="228AE9C3"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4636A7CB" w14:textId="77777777" w:rsidR="0081277F" w:rsidRPr="0081277F" w:rsidRDefault="0081277F" w:rsidP="0081277F">
            <w:pPr>
              <w:jc w:val="both"/>
              <w:rPr>
                <w:rFonts w:eastAsiaTheme="minorHAnsi"/>
                <w:lang w:eastAsia="en-US"/>
              </w:rPr>
            </w:pPr>
            <w:r w:rsidRPr="0081277F">
              <w:rPr>
                <w:rFonts w:eastAsiaTheme="minorHAnsi"/>
                <w:lang w:eastAsia="en-US"/>
              </w:rPr>
              <w:t xml:space="preserve">«Деревня </w:t>
            </w:r>
            <w:proofErr w:type="spellStart"/>
            <w:r w:rsidRPr="0081277F">
              <w:rPr>
                <w:rFonts w:eastAsiaTheme="minorHAnsi"/>
                <w:lang w:eastAsia="en-US"/>
              </w:rPr>
              <w:t>Яришнево</w:t>
            </w:r>
            <w:proofErr w:type="spellEnd"/>
            <w:r w:rsidRPr="0081277F">
              <w:rPr>
                <w:rFonts w:eastAsiaTheme="minorHAnsi"/>
                <w:lang w:eastAsia="en-US"/>
              </w:rPr>
              <w:t>. Курганный могильник № 2»</w:t>
            </w:r>
          </w:p>
        </w:tc>
        <w:tc>
          <w:tcPr>
            <w:tcW w:w="1843" w:type="dxa"/>
          </w:tcPr>
          <w:p w14:paraId="39CFFB4D"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7AE889AB"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45F65703"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1674EB87"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39DCFFB3" w14:textId="77777777" w:rsidTr="00C148DA">
        <w:tc>
          <w:tcPr>
            <w:tcW w:w="568" w:type="dxa"/>
          </w:tcPr>
          <w:p w14:paraId="249F377F"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0B20BCFC" w14:textId="77777777" w:rsidR="0081277F" w:rsidRPr="0081277F" w:rsidRDefault="0081277F" w:rsidP="0081277F">
            <w:pPr>
              <w:jc w:val="both"/>
              <w:rPr>
                <w:rFonts w:eastAsiaTheme="minorHAnsi"/>
                <w:lang w:eastAsia="en-US"/>
              </w:rPr>
            </w:pPr>
            <w:r w:rsidRPr="0081277F">
              <w:rPr>
                <w:rFonts w:eastAsiaTheme="minorHAnsi"/>
                <w:lang w:eastAsia="en-US"/>
              </w:rPr>
              <w:t xml:space="preserve">«Деревня </w:t>
            </w:r>
            <w:proofErr w:type="spellStart"/>
            <w:r w:rsidRPr="0081277F">
              <w:rPr>
                <w:rFonts w:eastAsiaTheme="minorHAnsi"/>
                <w:lang w:eastAsia="en-US"/>
              </w:rPr>
              <w:t>Яришнево</w:t>
            </w:r>
            <w:proofErr w:type="spellEnd"/>
            <w:r w:rsidRPr="0081277F">
              <w:rPr>
                <w:rFonts w:eastAsiaTheme="minorHAnsi"/>
                <w:lang w:eastAsia="en-US"/>
              </w:rPr>
              <w:t>. Курганный могильник № 3»</w:t>
            </w:r>
          </w:p>
        </w:tc>
        <w:tc>
          <w:tcPr>
            <w:tcW w:w="1843" w:type="dxa"/>
          </w:tcPr>
          <w:p w14:paraId="01FECBB8"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26D9FFDA" w14:textId="77777777" w:rsidR="0081277F" w:rsidRPr="0081277F" w:rsidRDefault="0081277F" w:rsidP="0081277F">
            <w:pPr>
              <w:jc w:val="both"/>
              <w:rPr>
                <w:rFonts w:eastAsiaTheme="minorHAnsi"/>
                <w:lang w:eastAsia="en-US"/>
              </w:rPr>
            </w:pPr>
            <w:r w:rsidRPr="0081277F">
              <w:rPr>
                <w:rFonts w:eastAsiaTheme="minorHAnsi"/>
                <w:lang w:eastAsia="en-US"/>
              </w:rPr>
              <w:t>Распоряжение Департамента культуры и культурного наследия Ивановской области от 18.06.2009 № 70</w:t>
            </w:r>
          </w:p>
        </w:tc>
        <w:tc>
          <w:tcPr>
            <w:tcW w:w="2268" w:type="dxa"/>
          </w:tcPr>
          <w:p w14:paraId="143915E8" w14:textId="77777777" w:rsidR="0081277F" w:rsidRPr="0081277F" w:rsidRDefault="0081277F" w:rsidP="0081277F">
            <w:pPr>
              <w:jc w:val="both"/>
              <w:rPr>
                <w:rFonts w:eastAsiaTheme="minorHAnsi"/>
                <w:lang w:eastAsia="en-US"/>
              </w:rPr>
            </w:pPr>
            <w:r w:rsidRPr="0081277F">
              <w:rPr>
                <w:rFonts w:eastAsiaTheme="minorHAnsi"/>
                <w:lang w:eastAsia="en-US"/>
              </w:rPr>
              <w:t>Выявленный объект культурного наследия</w:t>
            </w:r>
          </w:p>
        </w:tc>
        <w:tc>
          <w:tcPr>
            <w:tcW w:w="1360" w:type="dxa"/>
          </w:tcPr>
          <w:p w14:paraId="6D0A293D" w14:textId="77777777" w:rsidR="0081277F" w:rsidRPr="0081277F" w:rsidRDefault="0081277F" w:rsidP="0081277F">
            <w:pPr>
              <w:jc w:val="both"/>
              <w:rPr>
                <w:rFonts w:eastAsiaTheme="minorHAnsi"/>
                <w:lang w:eastAsia="en-US"/>
              </w:rPr>
            </w:pPr>
            <w:r w:rsidRPr="0081277F">
              <w:rPr>
                <w:rFonts w:eastAsiaTheme="minorHAnsi"/>
                <w:lang w:eastAsia="en-US"/>
              </w:rPr>
              <w:t>Памятник</w:t>
            </w:r>
          </w:p>
        </w:tc>
      </w:tr>
      <w:tr w:rsidR="0081277F" w:rsidRPr="0081277F" w14:paraId="6F8784C8" w14:textId="77777777" w:rsidTr="00C148DA">
        <w:tc>
          <w:tcPr>
            <w:tcW w:w="568" w:type="dxa"/>
          </w:tcPr>
          <w:p w14:paraId="6E4A374A" w14:textId="77777777" w:rsidR="0081277F" w:rsidRPr="0081277F" w:rsidRDefault="0081277F" w:rsidP="0081277F">
            <w:pPr>
              <w:numPr>
                <w:ilvl w:val="0"/>
                <w:numId w:val="32"/>
              </w:numPr>
              <w:ind w:left="284" w:hanging="284"/>
              <w:contextualSpacing/>
              <w:jc w:val="center"/>
              <w:rPr>
                <w:rFonts w:eastAsiaTheme="minorHAnsi"/>
                <w:lang w:eastAsia="en-US"/>
              </w:rPr>
            </w:pPr>
          </w:p>
        </w:tc>
        <w:tc>
          <w:tcPr>
            <w:tcW w:w="3827" w:type="dxa"/>
          </w:tcPr>
          <w:p w14:paraId="3037F3BE" w14:textId="77777777" w:rsidR="0081277F" w:rsidRPr="0081277F" w:rsidRDefault="0081277F" w:rsidP="0081277F">
            <w:pPr>
              <w:jc w:val="both"/>
              <w:rPr>
                <w:rFonts w:eastAsiaTheme="minorHAnsi"/>
                <w:lang w:eastAsia="en-US"/>
              </w:rPr>
            </w:pPr>
            <w:r w:rsidRPr="0081277F">
              <w:rPr>
                <w:rFonts w:eastAsiaTheme="minorHAnsi"/>
                <w:lang w:eastAsia="en-US"/>
              </w:rPr>
              <w:t>«</w:t>
            </w:r>
            <w:proofErr w:type="spellStart"/>
            <w:r w:rsidRPr="0081277F">
              <w:rPr>
                <w:rFonts w:eastAsiaTheme="minorHAnsi"/>
                <w:lang w:eastAsia="en-US"/>
              </w:rPr>
              <w:t>Яришневская</w:t>
            </w:r>
            <w:proofErr w:type="spellEnd"/>
            <w:r w:rsidRPr="0081277F">
              <w:rPr>
                <w:rFonts w:eastAsiaTheme="minorHAnsi"/>
                <w:lang w:eastAsia="en-US"/>
              </w:rPr>
              <w:t xml:space="preserve"> курганная группа № 4 (</w:t>
            </w:r>
            <w:proofErr w:type="spellStart"/>
            <w:r w:rsidRPr="0081277F">
              <w:rPr>
                <w:rFonts w:eastAsiaTheme="minorHAnsi"/>
                <w:lang w:eastAsia="en-US"/>
              </w:rPr>
              <w:t>Урандовская</w:t>
            </w:r>
            <w:proofErr w:type="spellEnd"/>
            <w:r w:rsidRPr="0081277F">
              <w:rPr>
                <w:rFonts w:eastAsiaTheme="minorHAnsi"/>
                <w:lang w:eastAsia="en-US"/>
              </w:rPr>
              <w:t>)»</w:t>
            </w:r>
          </w:p>
        </w:tc>
        <w:tc>
          <w:tcPr>
            <w:tcW w:w="1843" w:type="dxa"/>
          </w:tcPr>
          <w:p w14:paraId="6D8E7C30" w14:textId="77777777" w:rsidR="0081277F" w:rsidRPr="0081277F" w:rsidRDefault="0081277F" w:rsidP="0081277F">
            <w:pPr>
              <w:rPr>
                <w:rFonts w:eastAsiaTheme="minorHAnsi"/>
                <w:lang w:eastAsia="en-US"/>
              </w:rPr>
            </w:pPr>
            <w:r w:rsidRPr="0081277F">
              <w:rPr>
                <w:rFonts w:eastAsiaTheme="minorHAnsi"/>
                <w:lang w:eastAsia="en-US"/>
              </w:rPr>
              <w:t>Не подлежит опубликованию</w:t>
            </w:r>
          </w:p>
        </w:tc>
        <w:tc>
          <w:tcPr>
            <w:tcW w:w="5528" w:type="dxa"/>
          </w:tcPr>
          <w:p w14:paraId="0E3F382C" w14:textId="77777777" w:rsidR="0081277F" w:rsidRPr="0081277F" w:rsidRDefault="0081277F" w:rsidP="0081277F">
            <w:pPr>
              <w:jc w:val="both"/>
              <w:rPr>
                <w:rFonts w:eastAsiaTheme="minorHAnsi"/>
                <w:lang w:eastAsia="en-US"/>
              </w:rPr>
            </w:pPr>
            <w:r w:rsidRPr="0081277F">
              <w:rPr>
                <w:rFonts w:eastAsiaTheme="minorHAnsi"/>
                <w:lang w:eastAsia="en-US"/>
              </w:rPr>
              <w:t xml:space="preserve">Около д. </w:t>
            </w:r>
            <w:proofErr w:type="spellStart"/>
            <w:r w:rsidRPr="0081277F">
              <w:rPr>
                <w:rFonts w:eastAsiaTheme="minorHAnsi"/>
                <w:lang w:eastAsia="en-US"/>
              </w:rPr>
              <w:t>Яришнево</w:t>
            </w:r>
            <w:proofErr w:type="spellEnd"/>
          </w:p>
        </w:tc>
        <w:tc>
          <w:tcPr>
            <w:tcW w:w="2268" w:type="dxa"/>
          </w:tcPr>
          <w:p w14:paraId="2A5AB7D8" w14:textId="77777777" w:rsidR="0081277F" w:rsidRPr="0081277F" w:rsidRDefault="0081277F" w:rsidP="0081277F">
            <w:pPr>
              <w:jc w:val="both"/>
              <w:rPr>
                <w:rFonts w:eastAsiaTheme="minorHAnsi"/>
                <w:lang w:eastAsia="en-US"/>
              </w:rPr>
            </w:pPr>
          </w:p>
        </w:tc>
        <w:tc>
          <w:tcPr>
            <w:tcW w:w="1360" w:type="dxa"/>
          </w:tcPr>
          <w:p w14:paraId="754B945C" w14:textId="77777777" w:rsidR="0081277F" w:rsidRPr="0081277F" w:rsidRDefault="0081277F" w:rsidP="0081277F">
            <w:pPr>
              <w:jc w:val="both"/>
              <w:rPr>
                <w:rFonts w:eastAsiaTheme="minorHAnsi"/>
                <w:lang w:eastAsia="en-US"/>
              </w:rPr>
            </w:pPr>
          </w:p>
        </w:tc>
      </w:tr>
    </w:tbl>
    <w:p w14:paraId="3CFDD422" w14:textId="77777777" w:rsidR="0081277F" w:rsidRPr="0081277F" w:rsidRDefault="0081277F" w:rsidP="0081277F">
      <w:pPr>
        <w:spacing w:after="200" w:line="276" w:lineRule="auto"/>
        <w:ind w:left="720"/>
        <w:contextualSpacing/>
        <w:rPr>
          <w:lang w:eastAsia="en-US"/>
        </w:rPr>
        <w:sectPr w:rsidR="0081277F" w:rsidRPr="0081277F" w:rsidSect="00C35082">
          <w:pgSz w:w="16838" w:h="11906" w:orient="landscape"/>
          <w:pgMar w:top="1134" w:right="567" w:bottom="1134" w:left="1701" w:header="708" w:footer="708" w:gutter="0"/>
          <w:cols w:space="708"/>
          <w:docGrid w:linePitch="360"/>
        </w:sectPr>
      </w:pPr>
      <w:r w:rsidRPr="0081277F">
        <w:rPr>
          <w:lang w:eastAsia="en-US"/>
        </w:rPr>
        <w:t>* Примечание</w:t>
      </w:r>
      <w:proofErr w:type="gramStart"/>
      <w:r w:rsidRPr="0081277F">
        <w:rPr>
          <w:lang w:eastAsia="en-US"/>
        </w:rPr>
        <w:t>: Не</w:t>
      </w:r>
      <w:proofErr w:type="gramEnd"/>
      <w:r w:rsidRPr="0081277F">
        <w:rPr>
          <w:lang w:eastAsia="en-US"/>
        </w:rPr>
        <w:t xml:space="preserve"> подлежит опубликованию (Приказ Министерства культуры Российской Федерации от 01.09.2015 №2328)</w:t>
      </w:r>
    </w:p>
    <w:p w14:paraId="70BFF058" w14:textId="77777777" w:rsidR="0081277F" w:rsidRPr="0081277F" w:rsidRDefault="0081277F" w:rsidP="0081277F">
      <w:pPr>
        <w:spacing w:line="276" w:lineRule="auto"/>
        <w:outlineLvl w:val="2"/>
        <w:rPr>
          <w:bCs/>
        </w:rPr>
      </w:pPr>
      <w:bookmarkStart w:id="92" w:name="_Toc152075405"/>
      <w:r w:rsidRPr="0081277F">
        <w:rPr>
          <w:bCs/>
        </w:rPr>
        <w:lastRenderedPageBreak/>
        <w:t xml:space="preserve">Приложение №6. </w:t>
      </w:r>
      <w:r w:rsidRPr="0081277F">
        <w:rPr>
          <w:rFonts w:eastAsiaTheme="minorHAnsi"/>
          <w:bCs/>
          <w:lang w:eastAsia="en-US"/>
        </w:rPr>
        <w:t>Перечень особо охраняемых природных территорий регионального значения, находящихся на территории Тейковского муниципального района Ивановской области (по состоянию на 01.01.2023г.)</w:t>
      </w:r>
      <w:bookmarkEnd w:id="92"/>
    </w:p>
    <w:tbl>
      <w:tblPr>
        <w:tblStyle w:val="140"/>
        <w:tblW w:w="14884" w:type="dxa"/>
        <w:tblInd w:w="108" w:type="dxa"/>
        <w:tblLook w:val="04A0" w:firstRow="1" w:lastRow="0" w:firstColumn="1" w:lastColumn="0" w:noHBand="0" w:noVBand="1"/>
      </w:tblPr>
      <w:tblGrid>
        <w:gridCol w:w="627"/>
        <w:gridCol w:w="1777"/>
        <w:gridCol w:w="1414"/>
        <w:gridCol w:w="1749"/>
        <w:gridCol w:w="1212"/>
        <w:gridCol w:w="8105"/>
      </w:tblGrid>
      <w:tr w:rsidR="0081277F" w:rsidRPr="0081277F" w14:paraId="6961CE7F" w14:textId="77777777" w:rsidTr="00C148DA">
        <w:trPr>
          <w:tblHeader/>
        </w:trPr>
        <w:tc>
          <w:tcPr>
            <w:tcW w:w="629" w:type="dxa"/>
            <w:shd w:val="clear" w:color="auto" w:fill="D9D9D9" w:themeFill="background1" w:themeFillShade="D9"/>
            <w:vAlign w:val="center"/>
          </w:tcPr>
          <w:p w14:paraId="0E74519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 п/п</w:t>
            </w:r>
          </w:p>
        </w:tc>
        <w:tc>
          <w:tcPr>
            <w:tcW w:w="1781" w:type="dxa"/>
            <w:shd w:val="clear" w:color="auto" w:fill="D9D9D9" w:themeFill="background1" w:themeFillShade="D9"/>
            <w:vAlign w:val="center"/>
          </w:tcPr>
          <w:p w14:paraId="1F69C2E1" w14:textId="77777777" w:rsidR="0081277F" w:rsidRPr="0081277F" w:rsidRDefault="0081277F" w:rsidP="0081277F">
            <w:pPr>
              <w:ind w:left="-170" w:firstLine="170"/>
              <w:jc w:val="center"/>
              <w:rPr>
                <w:rFonts w:eastAsiaTheme="minorHAnsi"/>
                <w:lang w:eastAsia="en-US" w:bidi="ru-RU"/>
              </w:rPr>
            </w:pPr>
            <w:r w:rsidRPr="0081277F">
              <w:rPr>
                <w:rFonts w:eastAsiaTheme="minorHAnsi"/>
                <w:lang w:eastAsia="en-US" w:bidi="ru-RU"/>
              </w:rPr>
              <w:t>Наименование ООПТ</w:t>
            </w:r>
          </w:p>
        </w:tc>
        <w:tc>
          <w:tcPr>
            <w:tcW w:w="1417" w:type="dxa"/>
            <w:shd w:val="clear" w:color="auto" w:fill="D9D9D9" w:themeFill="background1" w:themeFillShade="D9"/>
            <w:vAlign w:val="center"/>
          </w:tcPr>
          <w:p w14:paraId="3765E2B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Категория</w:t>
            </w:r>
          </w:p>
        </w:tc>
        <w:tc>
          <w:tcPr>
            <w:tcW w:w="1701" w:type="dxa"/>
            <w:shd w:val="clear" w:color="auto" w:fill="D9D9D9" w:themeFill="background1" w:themeFillShade="D9"/>
            <w:vAlign w:val="center"/>
          </w:tcPr>
          <w:p w14:paraId="5AB864EB"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Значение (региональное, местное)</w:t>
            </w:r>
          </w:p>
        </w:tc>
        <w:tc>
          <w:tcPr>
            <w:tcW w:w="1134" w:type="dxa"/>
            <w:shd w:val="clear" w:color="auto" w:fill="D9D9D9" w:themeFill="background1" w:themeFillShade="D9"/>
            <w:vAlign w:val="center"/>
          </w:tcPr>
          <w:p w14:paraId="6F0479AA"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Площадь, га</w:t>
            </w:r>
          </w:p>
        </w:tc>
        <w:tc>
          <w:tcPr>
            <w:tcW w:w="8222" w:type="dxa"/>
            <w:shd w:val="clear" w:color="auto" w:fill="D9D9D9" w:themeFill="background1" w:themeFillShade="D9"/>
            <w:vAlign w:val="center"/>
          </w:tcPr>
          <w:p w14:paraId="19BC56FC"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Реквизиты правовых актов об организации особо охраняемой природной территории</w:t>
            </w:r>
          </w:p>
        </w:tc>
      </w:tr>
      <w:tr w:rsidR="0081277F" w:rsidRPr="0081277F" w14:paraId="4FA84A7E" w14:textId="77777777" w:rsidTr="00C148DA">
        <w:trPr>
          <w:trHeight w:val="300"/>
        </w:trPr>
        <w:tc>
          <w:tcPr>
            <w:tcW w:w="629" w:type="dxa"/>
            <w:vAlign w:val="center"/>
          </w:tcPr>
          <w:p w14:paraId="683BCCE1"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w:t>
            </w:r>
          </w:p>
        </w:tc>
        <w:tc>
          <w:tcPr>
            <w:tcW w:w="1781" w:type="dxa"/>
            <w:vAlign w:val="center"/>
          </w:tcPr>
          <w:p w14:paraId="592FBF69" w14:textId="77777777" w:rsidR="0081277F" w:rsidRPr="0081277F" w:rsidRDefault="0081277F" w:rsidP="0081277F">
            <w:pPr>
              <w:rPr>
                <w:rFonts w:eastAsiaTheme="minorHAnsi"/>
                <w:lang w:eastAsia="en-US" w:bidi="ru-RU"/>
              </w:rPr>
            </w:pPr>
            <w:r w:rsidRPr="0081277F">
              <w:rPr>
                <w:rFonts w:eastAsiaTheme="minorHAnsi"/>
                <w:lang w:eastAsia="en-US" w:bidi="ru-RU"/>
              </w:rPr>
              <w:t xml:space="preserve">Озеро </w:t>
            </w:r>
            <w:proofErr w:type="spellStart"/>
            <w:r w:rsidRPr="0081277F">
              <w:rPr>
                <w:rFonts w:eastAsiaTheme="minorHAnsi"/>
                <w:lang w:eastAsia="en-US" w:bidi="ru-RU"/>
              </w:rPr>
              <w:t>Рубское</w:t>
            </w:r>
            <w:proofErr w:type="spellEnd"/>
            <w:r w:rsidRPr="0081277F">
              <w:rPr>
                <w:rFonts w:eastAsiaTheme="minorHAnsi"/>
                <w:lang w:eastAsia="en-US" w:bidi="ru-RU"/>
              </w:rPr>
              <w:t xml:space="preserve"> </w:t>
            </w:r>
          </w:p>
        </w:tc>
        <w:tc>
          <w:tcPr>
            <w:tcW w:w="1417" w:type="dxa"/>
          </w:tcPr>
          <w:p w14:paraId="17CEF9A9"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7A4C8C0D"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65A5CFB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335</w:t>
            </w:r>
          </w:p>
        </w:tc>
        <w:tc>
          <w:tcPr>
            <w:tcW w:w="8222" w:type="dxa"/>
            <w:vAlign w:val="center"/>
          </w:tcPr>
          <w:p w14:paraId="251FCA80" w14:textId="77777777" w:rsidR="0081277F" w:rsidRPr="0081277F" w:rsidRDefault="0081277F" w:rsidP="0081277F">
            <w:pPr>
              <w:jc w:val="both"/>
              <w:rPr>
                <w:rFonts w:eastAsiaTheme="minorHAnsi"/>
                <w:lang w:eastAsia="en-US" w:bidi="ru-RU"/>
              </w:rPr>
            </w:pPr>
            <w:r w:rsidRPr="0081277F">
              <w:rPr>
                <w:rFonts w:eastAsiaTheme="minorHAnsi"/>
                <w:lang w:eastAsia="en-US" w:bidi="ru-RU"/>
              </w:rPr>
              <w:t xml:space="preserve">Решение малого Совета Ивановского областного Совета народных депутатов от 14.07.1993 №147 «О памятниках природы Ивановской области» и от 14.07.1993 №148 «Об установлении границ территорий с особым правовым режимом использования земель» (далее – Решения малого Совета Ивановского областного Совета народных депутатов от 14.07.1993 №№147 и 148), постановление Правительства Ивановской области от 15.04.2014 №148-п «О памятнике природы Ивановской области «Озеро </w:t>
            </w:r>
            <w:proofErr w:type="spellStart"/>
            <w:r w:rsidRPr="0081277F">
              <w:rPr>
                <w:rFonts w:eastAsiaTheme="minorHAnsi"/>
                <w:lang w:eastAsia="en-US" w:bidi="ru-RU"/>
              </w:rPr>
              <w:t>Рубское</w:t>
            </w:r>
            <w:proofErr w:type="spellEnd"/>
            <w:r w:rsidRPr="0081277F">
              <w:rPr>
                <w:rFonts w:eastAsiaTheme="minorHAnsi"/>
                <w:lang w:eastAsia="en-US" w:bidi="ru-RU"/>
              </w:rPr>
              <w:t>» (ред. от 05.12.2019)</w:t>
            </w:r>
          </w:p>
        </w:tc>
      </w:tr>
      <w:tr w:rsidR="0081277F" w:rsidRPr="0081277F" w14:paraId="590BAB39" w14:textId="77777777" w:rsidTr="00C148DA">
        <w:trPr>
          <w:trHeight w:val="179"/>
        </w:trPr>
        <w:tc>
          <w:tcPr>
            <w:tcW w:w="629" w:type="dxa"/>
            <w:vAlign w:val="center"/>
          </w:tcPr>
          <w:p w14:paraId="063EB43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2</w:t>
            </w:r>
          </w:p>
        </w:tc>
        <w:tc>
          <w:tcPr>
            <w:tcW w:w="1781" w:type="dxa"/>
            <w:vAlign w:val="center"/>
          </w:tcPr>
          <w:p w14:paraId="2E957AA7" w14:textId="77777777" w:rsidR="0081277F" w:rsidRPr="0081277F" w:rsidRDefault="0081277F" w:rsidP="0081277F">
            <w:pPr>
              <w:rPr>
                <w:rFonts w:eastAsiaTheme="minorHAnsi"/>
                <w:lang w:eastAsia="en-US" w:bidi="ru-RU"/>
              </w:rPr>
            </w:pPr>
            <w:r w:rsidRPr="0081277F">
              <w:rPr>
                <w:rFonts w:eastAsiaTheme="minorHAnsi"/>
                <w:lang w:eastAsia="en-US" w:bidi="ru-RU"/>
              </w:rPr>
              <w:t>Озеро Черное</w:t>
            </w:r>
          </w:p>
        </w:tc>
        <w:tc>
          <w:tcPr>
            <w:tcW w:w="1417" w:type="dxa"/>
          </w:tcPr>
          <w:p w14:paraId="378F212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08F694E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76BB384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1,8</w:t>
            </w:r>
          </w:p>
        </w:tc>
        <w:tc>
          <w:tcPr>
            <w:tcW w:w="8222" w:type="dxa"/>
            <w:vAlign w:val="center"/>
          </w:tcPr>
          <w:p w14:paraId="076C191A"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Решение Исполнительного комитета Ивановского областного Совета депутатов трудящихся от 27.01.1975 №2/6 «О порядке признания водных объектов области памятниками природы и передаче их под охрану предприятиям, организациям и учреждениям», Решения малого Совета Ивановского областного Совета народных депутатов от 14.07.1993 №№ 147 и 148</w:t>
            </w:r>
          </w:p>
        </w:tc>
      </w:tr>
      <w:tr w:rsidR="0081277F" w:rsidRPr="0081277F" w14:paraId="765CF488" w14:textId="77777777" w:rsidTr="00C148DA">
        <w:trPr>
          <w:trHeight w:val="189"/>
        </w:trPr>
        <w:tc>
          <w:tcPr>
            <w:tcW w:w="629" w:type="dxa"/>
            <w:vAlign w:val="center"/>
          </w:tcPr>
          <w:p w14:paraId="2FB48D1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3</w:t>
            </w:r>
          </w:p>
        </w:tc>
        <w:tc>
          <w:tcPr>
            <w:tcW w:w="1781" w:type="dxa"/>
            <w:vAlign w:val="center"/>
          </w:tcPr>
          <w:p w14:paraId="3C94731B" w14:textId="77777777" w:rsidR="0081277F" w:rsidRPr="0081277F" w:rsidRDefault="0081277F" w:rsidP="0081277F">
            <w:pPr>
              <w:rPr>
                <w:rFonts w:eastAsiaTheme="minorHAnsi"/>
                <w:lang w:eastAsia="en-US" w:bidi="ru-RU"/>
              </w:rPr>
            </w:pPr>
            <w:r w:rsidRPr="0081277F">
              <w:rPr>
                <w:rFonts w:eastAsiaTheme="minorHAnsi"/>
                <w:lang w:eastAsia="en-US" w:bidi="ru-RU"/>
              </w:rPr>
              <w:t>Озеро Коптевское</w:t>
            </w:r>
          </w:p>
        </w:tc>
        <w:tc>
          <w:tcPr>
            <w:tcW w:w="1417" w:type="dxa"/>
          </w:tcPr>
          <w:p w14:paraId="2610B9E9"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6AB8F715"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54EBDFDB"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55,7</w:t>
            </w:r>
          </w:p>
        </w:tc>
        <w:tc>
          <w:tcPr>
            <w:tcW w:w="8222" w:type="dxa"/>
            <w:vAlign w:val="center"/>
          </w:tcPr>
          <w:p w14:paraId="77F7BEBB" w14:textId="77777777" w:rsidR="0081277F" w:rsidRPr="0081277F" w:rsidRDefault="0081277F" w:rsidP="0081277F">
            <w:pPr>
              <w:jc w:val="both"/>
              <w:rPr>
                <w:rFonts w:eastAsiaTheme="minorHAnsi"/>
                <w:lang w:eastAsia="en-US" w:bidi="ru-RU"/>
              </w:rPr>
            </w:pPr>
            <w:r w:rsidRPr="0081277F">
              <w:rPr>
                <w:rFonts w:eastAsiaTheme="minorHAnsi"/>
                <w:lang w:eastAsia="en-US" w:bidi="ru-RU"/>
              </w:rPr>
              <w:t xml:space="preserve">Решения малого Совета Ивановского областного Совета народных депутатов от 14.07.1993 №№ 147 и 148. Постановление Правительства Ивановской области от 16.03.2020 №119-п «О памятнике природы Ивановской области «Озеро Коптевское» </w:t>
            </w:r>
          </w:p>
        </w:tc>
      </w:tr>
      <w:tr w:rsidR="0081277F" w:rsidRPr="0081277F" w14:paraId="1D5E71D8" w14:textId="77777777" w:rsidTr="00C148DA">
        <w:trPr>
          <w:trHeight w:val="70"/>
        </w:trPr>
        <w:tc>
          <w:tcPr>
            <w:tcW w:w="629" w:type="dxa"/>
            <w:vAlign w:val="center"/>
          </w:tcPr>
          <w:p w14:paraId="671DF51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4</w:t>
            </w:r>
          </w:p>
        </w:tc>
        <w:tc>
          <w:tcPr>
            <w:tcW w:w="1781" w:type="dxa"/>
            <w:vAlign w:val="center"/>
          </w:tcPr>
          <w:p w14:paraId="03519FE0" w14:textId="77777777" w:rsidR="0081277F" w:rsidRPr="0081277F" w:rsidRDefault="0081277F" w:rsidP="0081277F">
            <w:pPr>
              <w:rPr>
                <w:rFonts w:eastAsiaTheme="minorHAnsi"/>
                <w:lang w:eastAsia="en-US" w:bidi="ru-RU"/>
              </w:rPr>
            </w:pPr>
            <w:r w:rsidRPr="0081277F">
              <w:rPr>
                <w:rFonts w:eastAsiaTheme="minorHAnsi"/>
                <w:lang w:eastAsia="en-US" w:bidi="ru-RU"/>
              </w:rPr>
              <w:t xml:space="preserve">Болото </w:t>
            </w:r>
            <w:proofErr w:type="spellStart"/>
            <w:r w:rsidRPr="0081277F">
              <w:rPr>
                <w:rFonts w:eastAsiaTheme="minorHAnsi"/>
                <w:lang w:eastAsia="en-US" w:bidi="ru-RU"/>
              </w:rPr>
              <w:t>Берестево</w:t>
            </w:r>
            <w:proofErr w:type="spellEnd"/>
          </w:p>
        </w:tc>
        <w:tc>
          <w:tcPr>
            <w:tcW w:w="1417" w:type="dxa"/>
          </w:tcPr>
          <w:p w14:paraId="6D6F004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566AB4E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56ABF915"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244</w:t>
            </w:r>
          </w:p>
        </w:tc>
        <w:tc>
          <w:tcPr>
            <w:tcW w:w="8222" w:type="dxa"/>
            <w:vAlign w:val="center"/>
          </w:tcPr>
          <w:p w14:paraId="1E7F86AE"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4C5E64C4" w14:textId="77777777" w:rsidTr="00C148DA">
        <w:trPr>
          <w:trHeight w:val="273"/>
        </w:trPr>
        <w:tc>
          <w:tcPr>
            <w:tcW w:w="629" w:type="dxa"/>
            <w:vAlign w:val="center"/>
          </w:tcPr>
          <w:p w14:paraId="4B421A86"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5</w:t>
            </w:r>
          </w:p>
        </w:tc>
        <w:tc>
          <w:tcPr>
            <w:tcW w:w="1781" w:type="dxa"/>
            <w:vAlign w:val="center"/>
          </w:tcPr>
          <w:p w14:paraId="42006337"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Болото Шатровское</w:t>
            </w:r>
          </w:p>
        </w:tc>
        <w:tc>
          <w:tcPr>
            <w:tcW w:w="1417" w:type="dxa"/>
          </w:tcPr>
          <w:p w14:paraId="23EB1B56"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0D846A5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2BF14D8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622</w:t>
            </w:r>
          </w:p>
        </w:tc>
        <w:tc>
          <w:tcPr>
            <w:tcW w:w="8222" w:type="dxa"/>
            <w:vAlign w:val="center"/>
          </w:tcPr>
          <w:p w14:paraId="6336E790"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037A89E5" w14:textId="77777777" w:rsidTr="00C148DA">
        <w:trPr>
          <w:trHeight w:val="78"/>
        </w:trPr>
        <w:tc>
          <w:tcPr>
            <w:tcW w:w="629" w:type="dxa"/>
            <w:vAlign w:val="center"/>
          </w:tcPr>
          <w:p w14:paraId="5C4C8ACB"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6</w:t>
            </w:r>
          </w:p>
        </w:tc>
        <w:tc>
          <w:tcPr>
            <w:tcW w:w="1781" w:type="dxa"/>
            <w:vAlign w:val="center"/>
          </w:tcPr>
          <w:p w14:paraId="7F75748B"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Болото Синявинское</w:t>
            </w:r>
          </w:p>
        </w:tc>
        <w:tc>
          <w:tcPr>
            <w:tcW w:w="1417" w:type="dxa"/>
          </w:tcPr>
          <w:p w14:paraId="580500CA"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52FC2EC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2F9C847B"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141</w:t>
            </w:r>
          </w:p>
        </w:tc>
        <w:tc>
          <w:tcPr>
            <w:tcW w:w="8222" w:type="dxa"/>
            <w:vAlign w:val="center"/>
          </w:tcPr>
          <w:p w14:paraId="22932EE3"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5A3F857E" w14:textId="77777777" w:rsidTr="00C148DA">
        <w:trPr>
          <w:trHeight w:val="243"/>
        </w:trPr>
        <w:tc>
          <w:tcPr>
            <w:tcW w:w="629" w:type="dxa"/>
            <w:vAlign w:val="center"/>
          </w:tcPr>
          <w:p w14:paraId="0F08B7FD"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7</w:t>
            </w:r>
          </w:p>
        </w:tc>
        <w:tc>
          <w:tcPr>
            <w:tcW w:w="1781" w:type="dxa"/>
            <w:vAlign w:val="center"/>
          </w:tcPr>
          <w:p w14:paraId="5C871550"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 xml:space="preserve">Болото </w:t>
            </w:r>
            <w:proofErr w:type="spellStart"/>
            <w:r w:rsidRPr="0081277F">
              <w:rPr>
                <w:rFonts w:eastAsiaTheme="minorHAnsi"/>
                <w:lang w:eastAsia="en-US" w:bidi="ru-RU"/>
              </w:rPr>
              <w:t>Дойкино</w:t>
            </w:r>
            <w:proofErr w:type="spellEnd"/>
          </w:p>
        </w:tc>
        <w:tc>
          <w:tcPr>
            <w:tcW w:w="1417" w:type="dxa"/>
          </w:tcPr>
          <w:p w14:paraId="454984F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307DD417"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663E353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121</w:t>
            </w:r>
          </w:p>
        </w:tc>
        <w:tc>
          <w:tcPr>
            <w:tcW w:w="8222" w:type="dxa"/>
            <w:vAlign w:val="center"/>
          </w:tcPr>
          <w:p w14:paraId="7B8C8E64"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61CC6218" w14:textId="77777777" w:rsidTr="00C148DA">
        <w:trPr>
          <w:trHeight w:val="268"/>
        </w:trPr>
        <w:tc>
          <w:tcPr>
            <w:tcW w:w="629" w:type="dxa"/>
            <w:vAlign w:val="center"/>
          </w:tcPr>
          <w:p w14:paraId="51F113A8"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lastRenderedPageBreak/>
              <w:t>8</w:t>
            </w:r>
          </w:p>
        </w:tc>
        <w:tc>
          <w:tcPr>
            <w:tcW w:w="1781" w:type="dxa"/>
            <w:vAlign w:val="center"/>
          </w:tcPr>
          <w:p w14:paraId="288BE88D"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 xml:space="preserve">Болото </w:t>
            </w:r>
            <w:proofErr w:type="spellStart"/>
            <w:r w:rsidRPr="0081277F">
              <w:rPr>
                <w:rFonts w:eastAsiaTheme="minorHAnsi"/>
                <w:lang w:eastAsia="en-US" w:bidi="ru-RU"/>
              </w:rPr>
              <w:t>Конеиха</w:t>
            </w:r>
            <w:proofErr w:type="spellEnd"/>
          </w:p>
        </w:tc>
        <w:tc>
          <w:tcPr>
            <w:tcW w:w="1417" w:type="dxa"/>
          </w:tcPr>
          <w:p w14:paraId="1A653ED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392995BA"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0B61DA90"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152</w:t>
            </w:r>
          </w:p>
        </w:tc>
        <w:tc>
          <w:tcPr>
            <w:tcW w:w="8222" w:type="dxa"/>
            <w:vAlign w:val="center"/>
          </w:tcPr>
          <w:p w14:paraId="440A7F8F"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372FC244" w14:textId="77777777" w:rsidTr="00C148DA">
        <w:trPr>
          <w:trHeight w:val="278"/>
        </w:trPr>
        <w:tc>
          <w:tcPr>
            <w:tcW w:w="629" w:type="dxa"/>
            <w:vAlign w:val="center"/>
          </w:tcPr>
          <w:p w14:paraId="78DC280E"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9</w:t>
            </w:r>
          </w:p>
        </w:tc>
        <w:tc>
          <w:tcPr>
            <w:tcW w:w="1781" w:type="dxa"/>
            <w:vAlign w:val="center"/>
          </w:tcPr>
          <w:p w14:paraId="30F98C29"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Болото Мокрое</w:t>
            </w:r>
          </w:p>
        </w:tc>
        <w:tc>
          <w:tcPr>
            <w:tcW w:w="1417" w:type="dxa"/>
          </w:tcPr>
          <w:p w14:paraId="7082CA19"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64900CAD"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054342C3"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427</w:t>
            </w:r>
          </w:p>
        </w:tc>
        <w:tc>
          <w:tcPr>
            <w:tcW w:w="8222" w:type="dxa"/>
            <w:vAlign w:val="center"/>
          </w:tcPr>
          <w:p w14:paraId="0064D443"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 постановление Правительства Ивановской области от 16.03.2020 №122-п «О памятнике природы Ивановской области «Болото Мокрое»</w:t>
            </w:r>
          </w:p>
        </w:tc>
      </w:tr>
      <w:tr w:rsidR="0081277F" w:rsidRPr="0081277F" w14:paraId="0E3ACE34" w14:textId="77777777" w:rsidTr="00C148DA">
        <w:trPr>
          <w:trHeight w:val="163"/>
        </w:trPr>
        <w:tc>
          <w:tcPr>
            <w:tcW w:w="629" w:type="dxa"/>
            <w:vAlign w:val="center"/>
          </w:tcPr>
          <w:p w14:paraId="3E3C7FD3"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10</w:t>
            </w:r>
          </w:p>
        </w:tc>
        <w:tc>
          <w:tcPr>
            <w:tcW w:w="1781" w:type="dxa"/>
            <w:vAlign w:val="center"/>
          </w:tcPr>
          <w:p w14:paraId="320090B4" w14:textId="77777777" w:rsidR="0081277F" w:rsidRPr="0081277F" w:rsidRDefault="0081277F" w:rsidP="0081277F">
            <w:pPr>
              <w:rPr>
                <w:rFonts w:eastAsiaTheme="minorHAnsi"/>
                <w:highlight w:val="yellow"/>
                <w:lang w:eastAsia="en-US" w:bidi="ru-RU"/>
              </w:rPr>
            </w:pPr>
            <w:r w:rsidRPr="0081277F">
              <w:rPr>
                <w:rFonts w:eastAsiaTheme="minorHAnsi"/>
                <w:lang w:eastAsia="en-US" w:bidi="ru-RU"/>
              </w:rPr>
              <w:t>Болото Сидорово-</w:t>
            </w:r>
            <w:proofErr w:type="spellStart"/>
            <w:r w:rsidRPr="0081277F">
              <w:rPr>
                <w:rFonts w:eastAsiaTheme="minorHAnsi"/>
                <w:lang w:eastAsia="en-US" w:bidi="ru-RU"/>
              </w:rPr>
              <w:t>Шубиха</w:t>
            </w:r>
            <w:proofErr w:type="spellEnd"/>
          </w:p>
        </w:tc>
        <w:tc>
          <w:tcPr>
            <w:tcW w:w="1417" w:type="dxa"/>
          </w:tcPr>
          <w:p w14:paraId="5ABC1511"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7C81188B"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7F9797DC"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201</w:t>
            </w:r>
          </w:p>
        </w:tc>
        <w:tc>
          <w:tcPr>
            <w:tcW w:w="8222" w:type="dxa"/>
            <w:vAlign w:val="center"/>
          </w:tcPr>
          <w:p w14:paraId="75A9CD6D"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r w:rsidR="0081277F" w:rsidRPr="0081277F" w14:paraId="6F8E18E7" w14:textId="77777777" w:rsidTr="00C148DA">
        <w:trPr>
          <w:trHeight w:val="163"/>
        </w:trPr>
        <w:tc>
          <w:tcPr>
            <w:tcW w:w="629" w:type="dxa"/>
            <w:vAlign w:val="center"/>
          </w:tcPr>
          <w:p w14:paraId="01056142"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11</w:t>
            </w:r>
          </w:p>
        </w:tc>
        <w:tc>
          <w:tcPr>
            <w:tcW w:w="1781" w:type="dxa"/>
            <w:vAlign w:val="center"/>
          </w:tcPr>
          <w:p w14:paraId="4670D593" w14:textId="77777777" w:rsidR="0081277F" w:rsidRPr="0081277F" w:rsidRDefault="0081277F" w:rsidP="0081277F">
            <w:pPr>
              <w:rPr>
                <w:rFonts w:eastAsiaTheme="minorHAnsi"/>
                <w:lang w:eastAsia="en-US" w:bidi="ru-RU"/>
              </w:rPr>
            </w:pPr>
            <w:r w:rsidRPr="0081277F">
              <w:rPr>
                <w:rFonts w:eastAsiaTheme="minorHAnsi"/>
                <w:lang w:eastAsia="en-US" w:bidi="ru-RU"/>
              </w:rPr>
              <w:t xml:space="preserve">Болото </w:t>
            </w:r>
            <w:proofErr w:type="spellStart"/>
            <w:r w:rsidRPr="0081277F">
              <w:rPr>
                <w:rFonts w:eastAsiaTheme="minorHAnsi"/>
                <w:lang w:eastAsia="en-US" w:bidi="ru-RU"/>
              </w:rPr>
              <w:t>Белево</w:t>
            </w:r>
            <w:proofErr w:type="spellEnd"/>
          </w:p>
        </w:tc>
        <w:tc>
          <w:tcPr>
            <w:tcW w:w="1417" w:type="dxa"/>
          </w:tcPr>
          <w:p w14:paraId="71BE55DF"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памятник природы</w:t>
            </w:r>
          </w:p>
        </w:tc>
        <w:tc>
          <w:tcPr>
            <w:tcW w:w="1701" w:type="dxa"/>
          </w:tcPr>
          <w:p w14:paraId="2DF13FC7"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региональное</w:t>
            </w:r>
          </w:p>
        </w:tc>
        <w:tc>
          <w:tcPr>
            <w:tcW w:w="1134" w:type="dxa"/>
            <w:vAlign w:val="center"/>
          </w:tcPr>
          <w:p w14:paraId="1B288133" w14:textId="77777777" w:rsidR="0081277F" w:rsidRPr="0081277F" w:rsidRDefault="0081277F" w:rsidP="0081277F">
            <w:pPr>
              <w:jc w:val="center"/>
              <w:rPr>
                <w:rFonts w:eastAsiaTheme="minorHAnsi"/>
                <w:lang w:eastAsia="en-US" w:bidi="ru-RU"/>
              </w:rPr>
            </w:pPr>
            <w:r w:rsidRPr="0081277F">
              <w:rPr>
                <w:rFonts w:eastAsiaTheme="minorHAnsi"/>
                <w:lang w:eastAsia="en-US" w:bidi="ru-RU"/>
              </w:rPr>
              <w:t>400</w:t>
            </w:r>
          </w:p>
        </w:tc>
        <w:tc>
          <w:tcPr>
            <w:tcW w:w="8222" w:type="dxa"/>
            <w:vAlign w:val="center"/>
          </w:tcPr>
          <w:p w14:paraId="7BF13513" w14:textId="77777777" w:rsidR="0081277F" w:rsidRPr="0081277F" w:rsidRDefault="0081277F" w:rsidP="0081277F">
            <w:pPr>
              <w:jc w:val="both"/>
              <w:rPr>
                <w:rFonts w:eastAsiaTheme="minorHAnsi"/>
                <w:lang w:eastAsia="en-US" w:bidi="ru-RU"/>
              </w:rPr>
            </w:pPr>
            <w:r w:rsidRPr="0081277F">
              <w:rPr>
                <w:rFonts w:eastAsiaTheme="minorHAnsi"/>
                <w:lang w:eastAsia="en-US" w:bidi="ru-RU"/>
              </w:rPr>
              <w:t>Решения малого Совета Ивановского областного Совета народных депутатов от 14.07.1993 №№ 147 и 148</w:t>
            </w:r>
          </w:p>
        </w:tc>
      </w:tr>
    </w:tbl>
    <w:p w14:paraId="395E51A0" w14:textId="77777777" w:rsidR="0081277F" w:rsidRPr="0081277F" w:rsidRDefault="0081277F" w:rsidP="0081277F">
      <w:pPr>
        <w:spacing w:after="200" w:line="276" w:lineRule="auto"/>
        <w:rPr>
          <w:bCs/>
        </w:rPr>
      </w:pPr>
      <w:r w:rsidRPr="0081277F">
        <w:rPr>
          <w:bCs/>
        </w:rPr>
        <w:br w:type="page"/>
      </w:r>
    </w:p>
    <w:p w14:paraId="726E3CC4" w14:textId="77777777" w:rsidR="0081277F" w:rsidRPr="0081277F" w:rsidRDefault="0081277F" w:rsidP="0081277F">
      <w:pPr>
        <w:spacing w:line="276" w:lineRule="auto"/>
        <w:outlineLvl w:val="2"/>
        <w:rPr>
          <w:bCs/>
        </w:rPr>
      </w:pPr>
      <w:bookmarkStart w:id="93" w:name="_Toc152075406"/>
      <w:r w:rsidRPr="0081277F">
        <w:rPr>
          <w:bCs/>
        </w:rPr>
        <w:lastRenderedPageBreak/>
        <w:t>Приложение №</w:t>
      </w:r>
      <w:proofErr w:type="gramStart"/>
      <w:r w:rsidRPr="0081277F">
        <w:rPr>
          <w:bCs/>
        </w:rPr>
        <w:t>7.Перечень</w:t>
      </w:r>
      <w:proofErr w:type="gramEnd"/>
      <w:r w:rsidRPr="0081277F">
        <w:rPr>
          <w:bCs/>
        </w:rPr>
        <w:t xml:space="preserve"> планируемых объектов регионального значения на территории Тейковского муниципального района</w:t>
      </w:r>
      <w:bookmarkEnd w:id="93"/>
    </w:p>
    <w:p w14:paraId="0A1E1CA6" w14:textId="77777777" w:rsidR="0081277F" w:rsidRPr="0081277F" w:rsidRDefault="0081277F" w:rsidP="0081277F">
      <w:pPr>
        <w:shd w:val="clear" w:color="auto" w:fill="FFFFFF" w:themeFill="background1"/>
        <w:spacing w:line="276" w:lineRule="auto"/>
        <w:contextualSpacing/>
        <w:rPr>
          <w:rFonts w:eastAsiaTheme="minorHAnsi"/>
          <w:lang w:eastAsia="en-US"/>
        </w:rPr>
      </w:pPr>
      <w:r w:rsidRPr="0081277F">
        <w:rPr>
          <w:rFonts w:eastAsiaTheme="minorHAnsi"/>
          <w:lang w:eastAsia="en-US"/>
        </w:rPr>
        <w:t xml:space="preserve">1. </w:t>
      </w:r>
      <w:bookmarkStart w:id="94" w:name="_Toc122515177"/>
      <w:r w:rsidRPr="0081277F">
        <w:rPr>
          <w:rFonts w:eastAsiaTheme="minorHAnsi"/>
          <w:lang w:eastAsia="en-US"/>
        </w:rPr>
        <w:t>Перечень планируемых к размещению объектов регионального значения в области железнодорожного, водного, воздушного транспорта, автомобильных дорог регионального или межмуниципального значения</w:t>
      </w:r>
      <w:bookmarkEnd w:id="94"/>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2268"/>
        <w:gridCol w:w="3543"/>
        <w:gridCol w:w="1560"/>
        <w:gridCol w:w="3118"/>
        <w:gridCol w:w="1559"/>
        <w:gridCol w:w="2552"/>
      </w:tblGrid>
      <w:tr w:rsidR="0081277F" w:rsidRPr="0081277F" w14:paraId="456E5494" w14:textId="77777777" w:rsidTr="00C148DA">
        <w:trPr>
          <w:tblHeader/>
        </w:trPr>
        <w:tc>
          <w:tcPr>
            <w:tcW w:w="852" w:type="dxa"/>
            <w:tcBorders>
              <w:bottom w:val="single" w:sz="4" w:space="0" w:color="auto"/>
            </w:tcBorders>
            <w:shd w:val="clear" w:color="auto" w:fill="BFBFBF" w:themeFill="background1" w:themeFillShade="BF"/>
            <w:vAlign w:val="center"/>
          </w:tcPr>
          <w:p w14:paraId="403DC015" w14:textId="77777777" w:rsidR="0081277F" w:rsidRPr="0081277F" w:rsidRDefault="0081277F" w:rsidP="0081277F">
            <w:pPr>
              <w:jc w:val="center"/>
            </w:pPr>
            <w:r w:rsidRPr="0081277F">
              <w:t>№ п/п</w:t>
            </w:r>
          </w:p>
        </w:tc>
        <w:tc>
          <w:tcPr>
            <w:tcW w:w="2268" w:type="dxa"/>
            <w:tcBorders>
              <w:bottom w:val="single" w:sz="4" w:space="0" w:color="auto"/>
            </w:tcBorders>
            <w:shd w:val="clear" w:color="auto" w:fill="BFBFBF" w:themeFill="background1" w:themeFillShade="BF"/>
            <w:vAlign w:val="center"/>
          </w:tcPr>
          <w:p w14:paraId="1BFEACD0" w14:textId="77777777" w:rsidR="0081277F" w:rsidRPr="0081277F" w:rsidRDefault="0081277F" w:rsidP="0081277F">
            <w:pPr>
              <w:jc w:val="center"/>
            </w:pPr>
            <w:r w:rsidRPr="0081277F">
              <w:t>Назначение объекта регионального значения</w:t>
            </w:r>
          </w:p>
        </w:tc>
        <w:tc>
          <w:tcPr>
            <w:tcW w:w="3543" w:type="dxa"/>
            <w:tcBorders>
              <w:bottom w:val="single" w:sz="4" w:space="0" w:color="auto"/>
            </w:tcBorders>
            <w:shd w:val="clear" w:color="auto" w:fill="BFBFBF" w:themeFill="background1" w:themeFillShade="BF"/>
            <w:vAlign w:val="center"/>
          </w:tcPr>
          <w:p w14:paraId="14387079" w14:textId="77777777" w:rsidR="0081277F" w:rsidRPr="0081277F" w:rsidRDefault="0081277F" w:rsidP="0081277F">
            <w:pPr>
              <w:jc w:val="center"/>
            </w:pPr>
            <w:r w:rsidRPr="0081277F">
              <w:t>Наименование</w:t>
            </w:r>
          </w:p>
        </w:tc>
        <w:tc>
          <w:tcPr>
            <w:tcW w:w="1560" w:type="dxa"/>
            <w:tcBorders>
              <w:bottom w:val="single" w:sz="4" w:space="0" w:color="auto"/>
            </w:tcBorders>
            <w:shd w:val="clear" w:color="auto" w:fill="BFBFBF" w:themeFill="background1" w:themeFillShade="BF"/>
            <w:vAlign w:val="center"/>
          </w:tcPr>
          <w:p w14:paraId="543F7B51" w14:textId="77777777" w:rsidR="0081277F" w:rsidRPr="0081277F" w:rsidRDefault="0081277F" w:rsidP="0081277F">
            <w:pPr>
              <w:jc w:val="center"/>
            </w:pPr>
            <w:r w:rsidRPr="0081277F">
              <w:t>Краткая характеристика объекта</w:t>
            </w:r>
          </w:p>
        </w:tc>
        <w:tc>
          <w:tcPr>
            <w:tcW w:w="3118" w:type="dxa"/>
            <w:tcBorders>
              <w:bottom w:val="single" w:sz="4" w:space="0" w:color="auto"/>
            </w:tcBorders>
            <w:shd w:val="clear" w:color="auto" w:fill="BFBFBF" w:themeFill="background1" w:themeFillShade="BF"/>
            <w:vAlign w:val="center"/>
          </w:tcPr>
          <w:p w14:paraId="226AB675" w14:textId="77777777" w:rsidR="0081277F" w:rsidRPr="0081277F" w:rsidRDefault="0081277F" w:rsidP="0081277F">
            <w:pPr>
              <w:jc w:val="center"/>
            </w:pPr>
            <w:r w:rsidRPr="0081277F">
              <w:t>Местоположение планируемого объекта</w:t>
            </w:r>
          </w:p>
        </w:tc>
        <w:tc>
          <w:tcPr>
            <w:tcW w:w="1559" w:type="dxa"/>
            <w:tcBorders>
              <w:bottom w:val="single" w:sz="4" w:space="0" w:color="auto"/>
            </w:tcBorders>
            <w:shd w:val="clear" w:color="auto" w:fill="BFBFBF" w:themeFill="background1" w:themeFillShade="BF"/>
            <w:vAlign w:val="center"/>
          </w:tcPr>
          <w:p w14:paraId="72E66CC9" w14:textId="77777777" w:rsidR="0081277F" w:rsidRPr="0081277F" w:rsidRDefault="0081277F" w:rsidP="0081277F">
            <w:pPr>
              <w:jc w:val="center"/>
            </w:pPr>
            <w:r w:rsidRPr="0081277F">
              <w:t>Срок реализации</w:t>
            </w:r>
          </w:p>
        </w:tc>
        <w:tc>
          <w:tcPr>
            <w:tcW w:w="2552" w:type="dxa"/>
            <w:tcBorders>
              <w:bottom w:val="single" w:sz="4" w:space="0" w:color="auto"/>
            </w:tcBorders>
            <w:shd w:val="clear" w:color="auto" w:fill="BFBFBF" w:themeFill="background1" w:themeFillShade="BF"/>
            <w:vAlign w:val="center"/>
          </w:tcPr>
          <w:p w14:paraId="0CE84366" w14:textId="77777777" w:rsidR="0081277F" w:rsidRPr="0081277F" w:rsidRDefault="0081277F" w:rsidP="0081277F">
            <w:pPr>
              <w:jc w:val="center"/>
            </w:pPr>
            <w:r w:rsidRPr="0081277F">
              <w:t>Характеристика зоны с особыми условиями использования территории (далее – ЗОУИТ)</w:t>
            </w:r>
          </w:p>
        </w:tc>
      </w:tr>
      <w:tr w:rsidR="0081277F" w:rsidRPr="0081277F" w14:paraId="06477E00" w14:textId="77777777" w:rsidTr="00C148DA">
        <w:trPr>
          <w:tblHead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4AF9845" w14:textId="77777777" w:rsidR="0081277F" w:rsidRPr="0081277F" w:rsidRDefault="0081277F" w:rsidP="0081277F">
            <w:pPr>
              <w:numPr>
                <w:ilvl w:val="1"/>
                <w:numId w:val="16"/>
              </w:numPr>
              <w:autoSpaceDE w:val="0"/>
              <w:autoSpaceDN w:val="0"/>
              <w:spacing w:after="200" w:line="276" w:lineRule="auto"/>
              <w:ind w:left="646"/>
              <w:contextualSpacing/>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4F715520" w14:textId="77777777" w:rsidR="0081277F" w:rsidRPr="0081277F" w:rsidRDefault="0081277F" w:rsidP="0081277F">
            <w:pPr>
              <w:autoSpaceDE w:val="0"/>
              <w:autoSpaceDN w:val="0"/>
              <w:jc w:val="center"/>
              <w:rPr>
                <w:lang w:bidi="ru-RU"/>
              </w:rPr>
            </w:pPr>
            <w:r w:rsidRPr="0081277F">
              <w:rPr>
                <w:lang w:bidi="ru-RU"/>
              </w:rPr>
              <w:t>Автомобильные дороги общего пользования регионального или межмуниципального значения Ивановской области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DB8018" w14:textId="77777777" w:rsidR="0081277F" w:rsidRPr="0081277F" w:rsidRDefault="0081277F" w:rsidP="0081277F">
            <w:pPr>
              <w:autoSpaceDE w:val="0"/>
              <w:autoSpaceDN w:val="0"/>
              <w:jc w:val="center"/>
              <w:rPr>
                <w:lang w:bidi="ru-RU"/>
              </w:rPr>
            </w:pPr>
            <w:r w:rsidRPr="0081277F">
              <w:rPr>
                <w:lang w:bidi="ru-RU"/>
              </w:rPr>
              <w:t>Обход г. Тейково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CDFFE6" w14:textId="77777777" w:rsidR="0081277F" w:rsidRPr="0081277F" w:rsidRDefault="0081277F" w:rsidP="0081277F">
            <w:pPr>
              <w:autoSpaceDE w:val="0"/>
              <w:autoSpaceDN w:val="0"/>
              <w:jc w:val="center"/>
              <w:rPr>
                <w:lang w:bidi="ru-RU"/>
              </w:rPr>
            </w:pPr>
            <w:r w:rsidRPr="0081277F">
              <w:rPr>
                <w:lang w:bidi="ru-RU"/>
              </w:rPr>
              <w:t>10,4 км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DDED299" w14:textId="77777777" w:rsidR="0081277F" w:rsidRPr="0081277F" w:rsidRDefault="0081277F" w:rsidP="0081277F">
            <w:pPr>
              <w:autoSpaceDE w:val="0"/>
              <w:autoSpaceDN w:val="0"/>
              <w:jc w:val="center"/>
              <w:rPr>
                <w:lang w:bidi="ru-RU"/>
              </w:rPr>
            </w:pPr>
            <w:r w:rsidRPr="0081277F">
              <w:rPr>
                <w:lang w:bidi="ru-RU"/>
              </w:rPr>
              <w:t xml:space="preserve">Тейковский муниципальный район, сельское поселение </w:t>
            </w:r>
            <w:proofErr w:type="spellStart"/>
            <w:r w:rsidRPr="0081277F">
              <w:rPr>
                <w:lang w:bidi="ru-RU"/>
              </w:rPr>
              <w:t>Большеклочковское</w:t>
            </w:r>
            <w:proofErr w:type="spellEnd"/>
            <w:r w:rsidRPr="0081277F">
              <w:rPr>
                <w:lang w:bidi="ru-RU"/>
              </w:rPr>
              <w:t xml:space="preserve">, сельское поселение </w:t>
            </w:r>
            <w:proofErr w:type="spellStart"/>
            <w:r w:rsidRPr="0081277F">
              <w:rPr>
                <w:lang w:bidi="ru-RU"/>
              </w:rPr>
              <w:t>Новолеушинское</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4232B1" w14:textId="77777777" w:rsidR="0081277F" w:rsidRPr="0081277F" w:rsidRDefault="0081277F" w:rsidP="0081277F">
            <w:pPr>
              <w:autoSpaceDE w:val="0"/>
              <w:autoSpaceDN w:val="0"/>
              <w:jc w:val="center"/>
              <w:rPr>
                <w:lang w:bidi="ru-RU"/>
              </w:rPr>
            </w:pPr>
            <w:r w:rsidRPr="0081277F">
              <w:rPr>
                <w:lang w:bidi="ru-RU"/>
              </w:rPr>
              <w:t>1 очередь</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3E9F7490" w14:textId="77777777" w:rsidR="0081277F" w:rsidRPr="0081277F" w:rsidRDefault="0081277F" w:rsidP="0081277F">
            <w:pPr>
              <w:autoSpaceDE w:val="0"/>
              <w:autoSpaceDN w:val="0"/>
              <w:jc w:val="center"/>
              <w:rPr>
                <w:lang w:bidi="ru-RU"/>
              </w:rPr>
            </w:pPr>
            <w:r w:rsidRPr="0081277F">
              <w:rPr>
                <w:lang w:bidi="ru-RU"/>
              </w:rPr>
              <w:t xml:space="preserve">Устанавливается придорожная полоса, размеры придорожной </w:t>
            </w:r>
            <w:proofErr w:type="gramStart"/>
            <w:r w:rsidRPr="0081277F">
              <w:rPr>
                <w:lang w:bidi="ru-RU"/>
              </w:rPr>
              <w:t>полосы  определяются</w:t>
            </w:r>
            <w:proofErr w:type="gramEnd"/>
            <w:r w:rsidRPr="0081277F">
              <w:rPr>
                <w:lang w:bidi="ru-RU"/>
              </w:rPr>
              <w:t xml:space="preserve"> проектом</w:t>
            </w:r>
          </w:p>
        </w:tc>
      </w:tr>
      <w:tr w:rsidR="0081277F" w:rsidRPr="0081277F" w14:paraId="33501F56" w14:textId="77777777" w:rsidTr="00C148DA">
        <w:trPr>
          <w:tblHeader/>
        </w:trPr>
        <w:tc>
          <w:tcPr>
            <w:tcW w:w="852" w:type="dxa"/>
            <w:tcBorders>
              <w:right w:val="single" w:sz="4" w:space="0" w:color="auto"/>
            </w:tcBorders>
            <w:shd w:val="clear" w:color="auto" w:fill="auto"/>
            <w:vAlign w:val="center"/>
          </w:tcPr>
          <w:p w14:paraId="7FB976A0" w14:textId="77777777" w:rsidR="0081277F" w:rsidRPr="0081277F" w:rsidRDefault="0081277F" w:rsidP="0081277F">
            <w:pPr>
              <w:numPr>
                <w:ilvl w:val="1"/>
                <w:numId w:val="16"/>
              </w:numPr>
              <w:autoSpaceDE w:val="0"/>
              <w:autoSpaceDN w:val="0"/>
              <w:spacing w:after="200" w:line="276" w:lineRule="auto"/>
              <w:ind w:left="646"/>
              <w:contextualSpacing/>
              <w:jc w:val="center"/>
            </w:pPr>
          </w:p>
        </w:tc>
        <w:tc>
          <w:tcPr>
            <w:tcW w:w="2268" w:type="dxa"/>
            <w:vMerge/>
            <w:tcBorders>
              <w:left w:val="single" w:sz="4" w:space="0" w:color="auto"/>
              <w:right w:val="single" w:sz="4" w:space="0" w:color="auto"/>
            </w:tcBorders>
            <w:shd w:val="clear" w:color="auto" w:fill="auto"/>
            <w:vAlign w:val="center"/>
          </w:tcPr>
          <w:p w14:paraId="0908D3E9" w14:textId="77777777" w:rsidR="0081277F" w:rsidRPr="0081277F" w:rsidRDefault="0081277F" w:rsidP="0081277F">
            <w:pPr>
              <w:autoSpaceDE w:val="0"/>
              <w:autoSpaceDN w:val="0"/>
              <w:jc w:val="center"/>
              <w:rPr>
                <w:lang w:bidi="ru-RU"/>
              </w:rPr>
            </w:pPr>
          </w:p>
        </w:tc>
        <w:tc>
          <w:tcPr>
            <w:tcW w:w="3543" w:type="dxa"/>
            <w:tcBorders>
              <w:left w:val="single" w:sz="4" w:space="0" w:color="auto"/>
            </w:tcBorders>
            <w:shd w:val="clear" w:color="auto" w:fill="auto"/>
            <w:vAlign w:val="center"/>
          </w:tcPr>
          <w:p w14:paraId="32B647D2" w14:textId="77777777" w:rsidR="0081277F" w:rsidRPr="0081277F" w:rsidRDefault="0081277F" w:rsidP="0081277F">
            <w:pPr>
              <w:autoSpaceDE w:val="0"/>
              <w:autoSpaceDN w:val="0"/>
              <w:jc w:val="center"/>
              <w:rPr>
                <w:lang w:bidi="ru-RU"/>
              </w:rPr>
            </w:pPr>
            <w:r w:rsidRPr="0081277F">
              <w:rPr>
                <w:lang w:bidi="ru-RU"/>
              </w:rPr>
              <w:t xml:space="preserve">Реконструкция автомобильной дороги Комсомольск - </w:t>
            </w:r>
            <w:proofErr w:type="spellStart"/>
            <w:r w:rsidRPr="0081277F">
              <w:rPr>
                <w:lang w:bidi="ru-RU"/>
              </w:rPr>
              <w:t>Алферовка</w:t>
            </w:r>
            <w:proofErr w:type="spellEnd"/>
          </w:p>
        </w:tc>
        <w:tc>
          <w:tcPr>
            <w:tcW w:w="1560" w:type="dxa"/>
            <w:shd w:val="clear" w:color="auto" w:fill="auto"/>
            <w:vAlign w:val="center"/>
          </w:tcPr>
          <w:p w14:paraId="15EE0348" w14:textId="77777777" w:rsidR="0081277F" w:rsidRPr="0081277F" w:rsidRDefault="0081277F" w:rsidP="0081277F">
            <w:pPr>
              <w:autoSpaceDE w:val="0"/>
              <w:autoSpaceDN w:val="0"/>
              <w:jc w:val="center"/>
              <w:rPr>
                <w:lang w:bidi="ru-RU"/>
              </w:rPr>
            </w:pPr>
            <w:r w:rsidRPr="0081277F">
              <w:rPr>
                <w:lang w:bidi="ru-RU"/>
              </w:rPr>
              <w:t>3,8 км</w:t>
            </w:r>
          </w:p>
        </w:tc>
        <w:tc>
          <w:tcPr>
            <w:tcW w:w="3118" w:type="dxa"/>
            <w:shd w:val="clear" w:color="auto" w:fill="auto"/>
            <w:vAlign w:val="center"/>
          </w:tcPr>
          <w:p w14:paraId="67009947" w14:textId="77777777" w:rsidR="0081277F" w:rsidRPr="0081277F" w:rsidRDefault="0081277F" w:rsidP="0081277F">
            <w:pPr>
              <w:autoSpaceDE w:val="0"/>
              <w:autoSpaceDN w:val="0"/>
              <w:jc w:val="center"/>
              <w:rPr>
                <w:lang w:bidi="ru-RU"/>
              </w:rPr>
            </w:pPr>
            <w:r w:rsidRPr="0081277F">
              <w:rPr>
                <w:lang w:bidi="ru-RU"/>
              </w:rPr>
              <w:t xml:space="preserve">Комсомольский муниципальный район, сельское поселение </w:t>
            </w:r>
            <w:proofErr w:type="spellStart"/>
            <w:r w:rsidRPr="0081277F">
              <w:rPr>
                <w:lang w:bidi="ru-RU"/>
              </w:rPr>
              <w:t>Новоусадебское</w:t>
            </w:r>
            <w:proofErr w:type="spellEnd"/>
            <w:r w:rsidRPr="0081277F">
              <w:rPr>
                <w:lang w:bidi="ru-RU"/>
              </w:rPr>
              <w:t xml:space="preserve">, Тейковский муниципальный район, сельское поселение </w:t>
            </w:r>
            <w:proofErr w:type="spellStart"/>
            <w:r w:rsidRPr="0081277F">
              <w:rPr>
                <w:lang w:bidi="ru-RU"/>
              </w:rPr>
              <w:t>Крапивновское</w:t>
            </w:r>
            <w:proofErr w:type="spellEnd"/>
          </w:p>
        </w:tc>
        <w:tc>
          <w:tcPr>
            <w:tcW w:w="1559" w:type="dxa"/>
            <w:tcBorders>
              <w:right w:val="single" w:sz="4" w:space="0" w:color="auto"/>
            </w:tcBorders>
            <w:shd w:val="clear" w:color="auto" w:fill="auto"/>
            <w:vAlign w:val="center"/>
          </w:tcPr>
          <w:p w14:paraId="1D051482" w14:textId="77777777" w:rsidR="0081277F" w:rsidRPr="0081277F" w:rsidRDefault="0081277F" w:rsidP="0081277F">
            <w:pPr>
              <w:autoSpaceDE w:val="0"/>
              <w:autoSpaceDN w:val="0"/>
              <w:jc w:val="center"/>
              <w:rPr>
                <w:lang w:bidi="ru-RU"/>
              </w:rPr>
            </w:pPr>
            <w:r w:rsidRPr="0081277F">
              <w:rPr>
                <w:lang w:bidi="ru-RU"/>
              </w:rPr>
              <w:t>1 очередь</w:t>
            </w:r>
          </w:p>
        </w:tc>
        <w:tc>
          <w:tcPr>
            <w:tcW w:w="2552" w:type="dxa"/>
            <w:vMerge/>
            <w:tcBorders>
              <w:left w:val="single" w:sz="4" w:space="0" w:color="auto"/>
              <w:right w:val="single" w:sz="4" w:space="0" w:color="auto"/>
            </w:tcBorders>
            <w:shd w:val="clear" w:color="auto" w:fill="auto"/>
            <w:vAlign w:val="center"/>
          </w:tcPr>
          <w:p w14:paraId="66F07F4A" w14:textId="77777777" w:rsidR="0081277F" w:rsidRPr="0081277F" w:rsidRDefault="0081277F" w:rsidP="0081277F">
            <w:pPr>
              <w:autoSpaceDE w:val="0"/>
              <w:autoSpaceDN w:val="0"/>
              <w:jc w:val="center"/>
              <w:rPr>
                <w:lang w:bidi="ru-RU"/>
              </w:rPr>
            </w:pPr>
          </w:p>
        </w:tc>
      </w:tr>
      <w:tr w:rsidR="0081277F" w:rsidRPr="0081277F" w14:paraId="34E1D054" w14:textId="77777777" w:rsidTr="00C148DA">
        <w:trPr>
          <w:tblHeader/>
        </w:trPr>
        <w:tc>
          <w:tcPr>
            <w:tcW w:w="852" w:type="dxa"/>
            <w:tcBorders>
              <w:right w:val="single" w:sz="4" w:space="0" w:color="auto"/>
            </w:tcBorders>
            <w:shd w:val="clear" w:color="auto" w:fill="auto"/>
            <w:vAlign w:val="center"/>
          </w:tcPr>
          <w:p w14:paraId="23CEFDD6" w14:textId="77777777" w:rsidR="0081277F" w:rsidRPr="0081277F" w:rsidRDefault="0081277F" w:rsidP="0081277F">
            <w:pPr>
              <w:numPr>
                <w:ilvl w:val="1"/>
                <w:numId w:val="16"/>
              </w:numPr>
              <w:autoSpaceDE w:val="0"/>
              <w:autoSpaceDN w:val="0"/>
              <w:spacing w:after="200" w:line="276" w:lineRule="auto"/>
              <w:ind w:left="646"/>
              <w:contextualSpacing/>
              <w:jc w:val="center"/>
            </w:pPr>
          </w:p>
        </w:tc>
        <w:tc>
          <w:tcPr>
            <w:tcW w:w="2268" w:type="dxa"/>
            <w:vMerge/>
            <w:tcBorders>
              <w:left w:val="single" w:sz="4" w:space="0" w:color="auto"/>
              <w:right w:val="single" w:sz="4" w:space="0" w:color="auto"/>
            </w:tcBorders>
            <w:shd w:val="clear" w:color="auto" w:fill="auto"/>
            <w:vAlign w:val="center"/>
          </w:tcPr>
          <w:p w14:paraId="56ECBB2E" w14:textId="77777777" w:rsidR="0081277F" w:rsidRPr="0081277F" w:rsidRDefault="0081277F" w:rsidP="0081277F">
            <w:pPr>
              <w:autoSpaceDE w:val="0"/>
              <w:autoSpaceDN w:val="0"/>
              <w:jc w:val="center"/>
              <w:rPr>
                <w:lang w:bidi="ru-RU"/>
              </w:rPr>
            </w:pPr>
          </w:p>
        </w:tc>
        <w:tc>
          <w:tcPr>
            <w:tcW w:w="3543" w:type="dxa"/>
            <w:tcBorders>
              <w:left w:val="single" w:sz="4" w:space="0" w:color="auto"/>
            </w:tcBorders>
            <w:shd w:val="clear" w:color="auto" w:fill="auto"/>
            <w:vAlign w:val="center"/>
          </w:tcPr>
          <w:p w14:paraId="52D5B5A4" w14:textId="77777777" w:rsidR="0081277F" w:rsidRPr="0081277F" w:rsidRDefault="0081277F" w:rsidP="0081277F">
            <w:pPr>
              <w:autoSpaceDE w:val="0"/>
              <w:autoSpaceDN w:val="0"/>
              <w:jc w:val="center"/>
              <w:rPr>
                <w:lang w:bidi="ru-RU"/>
              </w:rPr>
            </w:pPr>
            <w:r w:rsidRPr="0081277F">
              <w:rPr>
                <w:lang w:bidi="ru-RU"/>
              </w:rPr>
              <w:t xml:space="preserve">Реконструкция автомобильной дороги </w:t>
            </w:r>
            <w:proofErr w:type="spellStart"/>
            <w:r w:rsidRPr="0081277F">
              <w:rPr>
                <w:lang w:bidi="ru-RU"/>
              </w:rPr>
              <w:t>Ростов</w:t>
            </w:r>
            <w:proofErr w:type="spellEnd"/>
            <w:r w:rsidRPr="0081277F">
              <w:rPr>
                <w:lang w:bidi="ru-RU"/>
              </w:rPr>
              <w:t xml:space="preserve"> – Иваново-Нижний Новгород 101 км по 124 км в Ивановском и Тейковском районах Ивановской области</w:t>
            </w:r>
          </w:p>
        </w:tc>
        <w:tc>
          <w:tcPr>
            <w:tcW w:w="1560" w:type="dxa"/>
            <w:shd w:val="clear" w:color="auto" w:fill="auto"/>
            <w:vAlign w:val="center"/>
          </w:tcPr>
          <w:p w14:paraId="6BA63DED" w14:textId="77777777" w:rsidR="0081277F" w:rsidRPr="0081277F" w:rsidRDefault="0081277F" w:rsidP="0081277F">
            <w:pPr>
              <w:autoSpaceDE w:val="0"/>
              <w:autoSpaceDN w:val="0"/>
              <w:jc w:val="center"/>
              <w:rPr>
                <w:lang w:bidi="ru-RU"/>
              </w:rPr>
            </w:pPr>
            <w:r w:rsidRPr="0081277F">
              <w:rPr>
                <w:lang w:bidi="ru-RU"/>
              </w:rPr>
              <w:t>23 км</w:t>
            </w:r>
          </w:p>
        </w:tc>
        <w:tc>
          <w:tcPr>
            <w:tcW w:w="3118" w:type="dxa"/>
            <w:shd w:val="clear" w:color="auto" w:fill="auto"/>
            <w:vAlign w:val="center"/>
          </w:tcPr>
          <w:p w14:paraId="63A295C5" w14:textId="77777777" w:rsidR="0081277F" w:rsidRPr="0081277F" w:rsidRDefault="0081277F" w:rsidP="0081277F">
            <w:pPr>
              <w:autoSpaceDE w:val="0"/>
              <w:autoSpaceDN w:val="0"/>
              <w:jc w:val="center"/>
              <w:rPr>
                <w:lang w:bidi="ru-RU"/>
              </w:rPr>
            </w:pPr>
            <w:r w:rsidRPr="0081277F">
              <w:rPr>
                <w:lang w:bidi="ru-RU"/>
              </w:rPr>
              <w:t xml:space="preserve">Ивановский муниципальный район, сельское поселение </w:t>
            </w:r>
            <w:proofErr w:type="spellStart"/>
            <w:r w:rsidRPr="0081277F">
              <w:rPr>
                <w:lang w:bidi="ru-RU"/>
              </w:rPr>
              <w:t>Новоталицкое</w:t>
            </w:r>
            <w:proofErr w:type="spellEnd"/>
            <w:r w:rsidRPr="0081277F">
              <w:rPr>
                <w:lang w:bidi="ru-RU"/>
              </w:rPr>
              <w:t xml:space="preserve">, Тейковский муниципальный район, сельское поселение </w:t>
            </w:r>
            <w:proofErr w:type="spellStart"/>
            <w:r w:rsidRPr="0081277F">
              <w:rPr>
                <w:lang w:bidi="ru-RU"/>
              </w:rPr>
              <w:t>Большеклочковское</w:t>
            </w:r>
            <w:proofErr w:type="spellEnd"/>
          </w:p>
        </w:tc>
        <w:tc>
          <w:tcPr>
            <w:tcW w:w="1559" w:type="dxa"/>
            <w:tcBorders>
              <w:right w:val="single" w:sz="4" w:space="0" w:color="auto"/>
            </w:tcBorders>
            <w:shd w:val="clear" w:color="auto" w:fill="auto"/>
            <w:vAlign w:val="center"/>
          </w:tcPr>
          <w:p w14:paraId="6F589D53" w14:textId="77777777" w:rsidR="0081277F" w:rsidRPr="0081277F" w:rsidRDefault="0081277F" w:rsidP="0081277F">
            <w:pPr>
              <w:autoSpaceDE w:val="0"/>
              <w:autoSpaceDN w:val="0"/>
              <w:jc w:val="center"/>
              <w:rPr>
                <w:lang w:bidi="ru-RU"/>
              </w:rPr>
            </w:pPr>
            <w:r w:rsidRPr="0081277F">
              <w:rPr>
                <w:lang w:bidi="ru-RU"/>
              </w:rPr>
              <w:t>Расчетный срок</w:t>
            </w:r>
          </w:p>
        </w:tc>
        <w:tc>
          <w:tcPr>
            <w:tcW w:w="2552" w:type="dxa"/>
            <w:vMerge/>
            <w:tcBorders>
              <w:left w:val="single" w:sz="4" w:space="0" w:color="auto"/>
              <w:right w:val="single" w:sz="4" w:space="0" w:color="auto"/>
            </w:tcBorders>
            <w:shd w:val="clear" w:color="auto" w:fill="auto"/>
            <w:vAlign w:val="center"/>
          </w:tcPr>
          <w:p w14:paraId="35987589" w14:textId="77777777" w:rsidR="0081277F" w:rsidRPr="0081277F" w:rsidRDefault="0081277F" w:rsidP="0081277F">
            <w:pPr>
              <w:autoSpaceDE w:val="0"/>
              <w:autoSpaceDN w:val="0"/>
              <w:jc w:val="center"/>
              <w:rPr>
                <w:lang w:bidi="ru-RU"/>
              </w:rPr>
            </w:pPr>
          </w:p>
        </w:tc>
      </w:tr>
    </w:tbl>
    <w:p w14:paraId="5601EBE6" w14:textId="77777777" w:rsidR="0081277F" w:rsidRPr="0081277F" w:rsidRDefault="0081277F" w:rsidP="0081277F">
      <w:pPr>
        <w:numPr>
          <w:ilvl w:val="0"/>
          <w:numId w:val="16"/>
        </w:numPr>
        <w:shd w:val="clear" w:color="auto" w:fill="FFFFFF" w:themeFill="background1"/>
        <w:spacing w:after="200" w:line="276" w:lineRule="auto"/>
        <w:contextualSpacing/>
        <w:rPr>
          <w:rFonts w:eastAsiaTheme="minorHAnsi"/>
          <w:lang w:eastAsia="en-US"/>
        </w:rPr>
      </w:pPr>
      <w:r w:rsidRPr="0081277F">
        <w:rPr>
          <w:rFonts w:eastAsiaTheme="minorHAnsi"/>
          <w:lang w:eastAsia="en-US"/>
        </w:rPr>
        <w:t>Перечень планируемых к размещению объектов регионального значения в области здравоохранения</w:t>
      </w:r>
    </w:p>
    <w:tbl>
      <w:tblPr>
        <w:tblStyle w:val="ac"/>
        <w:tblW w:w="15486" w:type="dxa"/>
        <w:tblInd w:w="-318" w:type="dxa"/>
        <w:tblLayout w:type="fixed"/>
        <w:tblLook w:val="04A0" w:firstRow="1" w:lastRow="0" w:firstColumn="1" w:lastColumn="0" w:noHBand="0" w:noVBand="1"/>
      </w:tblPr>
      <w:tblGrid>
        <w:gridCol w:w="852"/>
        <w:gridCol w:w="2268"/>
        <w:gridCol w:w="3118"/>
        <w:gridCol w:w="1985"/>
        <w:gridCol w:w="3118"/>
        <w:gridCol w:w="1559"/>
        <w:gridCol w:w="2586"/>
      </w:tblGrid>
      <w:tr w:rsidR="0081277F" w:rsidRPr="0081277F" w14:paraId="5F2BB6D9" w14:textId="77777777" w:rsidTr="00C148DA">
        <w:trPr>
          <w:tblHeader/>
        </w:trPr>
        <w:tc>
          <w:tcPr>
            <w:tcW w:w="852" w:type="dxa"/>
            <w:shd w:val="clear" w:color="auto" w:fill="BFBFBF" w:themeFill="background1" w:themeFillShade="BF"/>
            <w:vAlign w:val="center"/>
          </w:tcPr>
          <w:p w14:paraId="22C3B80A" w14:textId="77777777" w:rsidR="0081277F" w:rsidRPr="0081277F" w:rsidRDefault="0081277F" w:rsidP="0081277F">
            <w:pPr>
              <w:spacing w:before="0"/>
              <w:jc w:val="center"/>
            </w:pPr>
            <w:r w:rsidRPr="0081277F">
              <w:lastRenderedPageBreak/>
              <w:t>№ п/п</w:t>
            </w:r>
          </w:p>
        </w:tc>
        <w:tc>
          <w:tcPr>
            <w:tcW w:w="2268" w:type="dxa"/>
            <w:shd w:val="clear" w:color="auto" w:fill="BFBFBF" w:themeFill="background1" w:themeFillShade="BF"/>
            <w:vAlign w:val="center"/>
          </w:tcPr>
          <w:p w14:paraId="4978172C" w14:textId="77777777" w:rsidR="0081277F" w:rsidRPr="0081277F" w:rsidRDefault="0081277F" w:rsidP="0081277F">
            <w:pPr>
              <w:spacing w:before="0"/>
              <w:jc w:val="center"/>
            </w:pPr>
            <w:r w:rsidRPr="0081277F">
              <w:t>Назначение объекта регионального значения</w:t>
            </w:r>
          </w:p>
        </w:tc>
        <w:tc>
          <w:tcPr>
            <w:tcW w:w="3118" w:type="dxa"/>
            <w:shd w:val="clear" w:color="auto" w:fill="BFBFBF" w:themeFill="background1" w:themeFillShade="BF"/>
            <w:vAlign w:val="center"/>
          </w:tcPr>
          <w:p w14:paraId="1F1DCE06" w14:textId="77777777" w:rsidR="0081277F" w:rsidRPr="0081277F" w:rsidRDefault="0081277F" w:rsidP="0081277F">
            <w:pPr>
              <w:spacing w:before="0"/>
              <w:jc w:val="center"/>
            </w:pPr>
            <w:r w:rsidRPr="0081277F">
              <w:t>Наименование</w:t>
            </w:r>
          </w:p>
        </w:tc>
        <w:tc>
          <w:tcPr>
            <w:tcW w:w="1985" w:type="dxa"/>
            <w:shd w:val="clear" w:color="auto" w:fill="BFBFBF" w:themeFill="background1" w:themeFillShade="BF"/>
            <w:vAlign w:val="center"/>
          </w:tcPr>
          <w:p w14:paraId="55758A41" w14:textId="77777777" w:rsidR="0081277F" w:rsidRPr="0081277F" w:rsidRDefault="0081277F" w:rsidP="0081277F">
            <w:pPr>
              <w:spacing w:before="0"/>
              <w:jc w:val="center"/>
            </w:pPr>
            <w:r w:rsidRPr="0081277F">
              <w:t>Краткая характеристика объекта</w:t>
            </w:r>
          </w:p>
        </w:tc>
        <w:tc>
          <w:tcPr>
            <w:tcW w:w="3118" w:type="dxa"/>
            <w:shd w:val="clear" w:color="auto" w:fill="BFBFBF" w:themeFill="background1" w:themeFillShade="BF"/>
            <w:vAlign w:val="center"/>
          </w:tcPr>
          <w:p w14:paraId="1945C3CC" w14:textId="77777777" w:rsidR="0081277F" w:rsidRPr="0081277F" w:rsidRDefault="0081277F" w:rsidP="0081277F">
            <w:pPr>
              <w:spacing w:before="0"/>
              <w:jc w:val="center"/>
            </w:pPr>
            <w:r w:rsidRPr="0081277F">
              <w:t>Местоположение планируемого объекта</w:t>
            </w:r>
          </w:p>
        </w:tc>
        <w:tc>
          <w:tcPr>
            <w:tcW w:w="1559" w:type="dxa"/>
            <w:shd w:val="clear" w:color="auto" w:fill="BFBFBF" w:themeFill="background1" w:themeFillShade="BF"/>
            <w:vAlign w:val="center"/>
          </w:tcPr>
          <w:p w14:paraId="247516F8" w14:textId="77777777" w:rsidR="0081277F" w:rsidRPr="0081277F" w:rsidRDefault="0081277F" w:rsidP="0081277F">
            <w:pPr>
              <w:spacing w:before="0"/>
              <w:jc w:val="center"/>
            </w:pPr>
            <w:r w:rsidRPr="0081277F">
              <w:t>Срок реализации</w:t>
            </w:r>
          </w:p>
        </w:tc>
        <w:tc>
          <w:tcPr>
            <w:tcW w:w="2586" w:type="dxa"/>
            <w:shd w:val="clear" w:color="auto" w:fill="BFBFBF" w:themeFill="background1" w:themeFillShade="BF"/>
            <w:vAlign w:val="center"/>
          </w:tcPr>
          <w:p w14:paraId="3AFEE1DD" w14:textId="77777777" w:rsidR="0081277F" w:rsidRPr="0081277F" w:rsidRDefault="0081277F" w:rsidP="0081277F">
            <w:pPr>
              <w:spacing w:before="0"/>
              <w:jc w:val="center"/>
            </w:pPr>
            <w:r w:rsidRPr="0081277F">
              <w:t>Характеристика ЗОУИТ</w:t>
            </w:r>
          </w:p>
        </w:tc>
      </w:tr>
      <w:tr w:rsidR="0081277F" w:rsidRPr="0081277F" w14:paraId="3BC07A79" w14:textId="77777777" w:rsidTr="00C148DA">
        <w:trPr>
          <w:tblHeader/>
        </w:trPr>
        <w:tc>
          <w:tcPr>
            <w:tcW w:w="852" w:type="dxa"/>
            <w:shd w:val="clear" w:color="auto" w:fill="auto"/>
            <w:vAlign w:val="center"/>
          </w:tcPr>
          <w:p w14:paraId="2B127B53" w14:textId="77777777" w:rsidR="0081277F" w:rsidRPr="0081277F" w:rsidRDefault="0081277F" w:rsidP="0081277F">
            <w:pPr>
              <w:numPr>
                <w:ilvl w:val="0"/>
                <w:numId w:val="29"/>
              </w:numPr>
              <w:autoSpaceDE w:val="0"/>
              <w:autoSpaceDN w:val="0"/>
              <w:spacing w:before="0"/>
              <w:contextualSpacing/>
              <w:jc w:val="center"/>
              <w:rPr>
                <w:lang w:eastAsia="en-US"/>
              </w:rPr>
            </w:pPr>
          </w:p>
        </w:tc>
        <w:tc>
          <w:tcPr>
            <w:tcW w:w="2268" w:type="dxa"/>
            <w:shd w:val="clear" w:color="auto" w:fill="auto"/>
            <w:vAlign w:val="center"/>
          </w:tcPr>
          <w:p w14:paraId="7F11E67B" w14:textId="77777777" w:rsidR="0081277F" w:rsidRPr="0081277F" w:rsidRDefault="0081277F" w:rsidP="0081277F">
            <w:pPr>
              <w:autoSpaceDE w:val="0"/>
              <w:autoSpaceDN w:val="0"/>
              <w:jc w:val="center"/>
              <w:rPr>
                <w:lang w:eastAsia="en-US"/>
              </w:rPr>
            </w:pPr>
            <w:r w:rsidRPr="0081277F">
              <w:t>Обособленное структурное подразделение медицинской организации, оказывающей первичную медико-санитарную помощь</w:t>
            </w:r>
          </w:p>
        </w:tc>
        <w:tc>
          <w:tcPr>
            <w:tcW w:w="3118" w:type="dxa"/>
            <w:shd w:val="clear" w:color="auto" w:fill="auto"/>
            <w:vAlign w:val="center"/>
          </w:tcPr>
          <w:p w14:paraId="6CC3F9E3" w14:textId="77777777" w:rsidR="0081277F" w:rsidRPr="0081277F" w:rsidRDefault="0081277F" w:rsidP="0081277F">
            <w:pPr>
              <w:widowControl w:val="0"/>
              <w:autoSpaceDE w:val="0"/>
              <w:autoSpaceDN w:val="0"/>
              <w:spacing w:before="0"/>
              <w:jc w:val="center"/>
            </w:pPr>
            <w:r w:rsidRPr="0081277F">
              <w:t xml:space="preserve">Строительство </w:t>
            </w:r>
            <w:proofErr w:type="spellStart"/>
            <w:r w:rsidRPr="0081277F">
              <w:t>ОВОПа</w:t>
            </w:r>
            <w:proofErr w:type="spellEnd"/>
          </w:p>
        </w:tc>
        <w:tc>
          <w:tcPr>
            <w:tcW w:w="1985" w:type="dxa"/>
            <w:shd w:val="clear" w:color="auto" w:fill="auto"/>
            <w:vAlign w:val="center"/>
          </w:tcPr>
          <w:p w14:paraId="35566763" w14:textId="77777777" w:rsidR="0081277F" w:rsidRPr="0081277F" w:rsidRDefault="0081277F" w:rsidP="0081277F">
            <w:pPr>
              <w:widowControl w:val="0"/>
              <w:autoSpaceDE w:val="0"/>
              <w:autoSpaceDN w:val="0"/>
              <w:spacing w:before="0"/>
              <w:jc w:val="center"/>
            </w:pPr>
            <w:r w:rsidRPr="0081277F">
              <w:t>200 кв. м., 52 посещения в смену</w:t>
            </w:r>
          </w:p>
        </w:tc>
        <w:tc>
          <w:tcPr>
            <w:tcW w:w="3118" w:type="dxa"/>
            <w:shd w:val="clear" w:color="auto" w:fill="auto"/>
            <w:vAlign w:val="center"/>
          </w:tcPr>
          <w:p w14:paraId="4EC9066C" w14:textId="77777777" w:rsidR="0081277F" w:rsidRPr="0081277F" w:rsidRDefault="0081277F" w:rsidP="0081277F">
            <w:pPr>
              <w:widowControl w:val="0"/>
              <w:autoSpaceDE w:val="0"/>
              <w:autoSpaceDN w:val="0"/>
              <w:spacing w:before="0"/>
              <w:jc w:val="center"/>
            </w:pPr>
            <w:r w:rsidRPr="0081277F">
              <w:rPr>
                <w:lang w:eastAsia="en-US"/>
              </w:rPr>
              <w:t xml:space="preserve">Тейковский муниципальный район, сельское поселение </w:t>
            </w:r>
            <w:proofErr w:type="spellStart"/>
            <w:r w:rsidRPr="0081277F">
              <w:rPr>
                <w:lang w:eastAsia="en-US"/>
              </w:rPr>
              <w:t>Новолеушинское</w:t>
            </w:r>
            <w:proofErr w:type="spellEnd"/>
            <w:r w:rsidRPr="0081277F">
              <w:rPr>
                <w:lang w:eastAsia="en-US"/>
              </w:rPr>
              <w:t xml:space="preserve">, село Новое </w:t>
            </w:r>
            <w:proofErr w:type="spellStart"/>
            <w:r w:rsidRPr="0081277F">
              <w:rPr>
                <w:lang w:eastAsia="en-US"/>
              </w:rPr>
              <w:t>Леушино</w:t>
            </w:r>
            <w:proofErr w:type="spellEnd"/>
          </w:p>
        </w:tc>
        <w:tc>
          <w:tcPr>
            <w:tcW w:w="1559" w:type="dxa"/>
            <w:shd w:val="clear" w:color="auto" w:fill="auto"/>
            <w:vAlign w:val="center"/>
          </w:tcPr>
          <w:p w14:paraId="110845B0" w14:textId="77777777" w:rsidR="0081277F" w:rsidRPr="0081277F" w:rsidRDefault="0081277F" w:rsidP="0081277F">
            <w:pPr>
              <w:spacing w:before="0"/>
              <w:jc w:val="center"/>
              <w:rPr>
                <w:lang w:eastAsia="en-US"/>
              </w:rPr>
            </w:pPr>
            <w:r w:rsidRPr="0081277F">
              <w:rPr>
                <w:lang w:eastAsia="en-US"/>
              </w:rPr>
              <w:t>Расчетный срок</w:t>
            </w:r>
          </w:p>
        </w:tc>
        <w:tc>
          <w:tcPr>
            <w:tcW w:w="2586" w:type="dxa"/>
            <w:shd w:val="clear" w:color="auto" w:fill="auto"/>
            <w:vAlign w:val="center"/>
          </w:tcPr>
          <w:p w14:paraId="05662C5C" w14:textId="77777777" w:rsidR="0081277F" w:rsidRPr="0081277F" w:rsidRDefault="0081277F" w:rsidP="0081277F">
            <w:pPr>
              <w:autoSpaceDE w:val="0"/>
              <w:autoSpaceDN w:val="0"/>
              <w:ind w:left="-108" w:right="-108"/>
              <w:jc w:val="center"/>
              <w:rPr>
                <w:lang w:eastAsia="en-US"/>
              </w:rPr>
            </w:pPr>
            <w:r w:rsidRPr="0081277F">
              <w:rPr>
                <w:lang w:eastAsia="en-US"/>
              </w:rPr>
              <w:t>Установление ЗОУИТ не требуется</w:t>
            </w:r>
          </w:p>
        </w:tc>
      </w:tr>
    </w:tbl>
    <w:p w14:paraId="62273E82" w14:textId="77777777" w:rsidR="0081277F" w:rsidRPr="0081277F" w:rsidRDefault="0081277F" w:rsidP="0081277F">
      <w:pPr>
        <w:shd w:val="clear" w:color="auto" w:fill="FFFFFF" w:themeFill="background1"/>
        <w:spacing w:line="276" w:lineRule="auto"/>
        <w:contextualSpacing/>
        <w:rPr>
          <w:rFonts w:eastAsiaTheme="minorHAnsi"/>
          <w:lang w:eastAsia="en-US"/>
        </w:rPr>
      </w:pPr>
      <w:bookmarkStart w:id="95" w:name="_Toc122515184"/>
    </w:p>
    <w:p w14:paraId="1695F72B" w14:textId="77777777" w:rsidR="0081277F" w:rsidRPr="0081277F" w:rsidRDefault="0081277F" w:rsidP="0081277F">
      <w:pPr>
        <w:numPr>
          <w:ilvl w:val="0"/>
          <w:numId w:val="16"/>
        </w:numPr>
        <w:shd w:val="clear" w:color="auto" w:fill="FFFFFF" w:themeFill="background1"/>
        <w:spacing w:after="200" w:line="276" w:lineRule="auto"/>
        <w:contextualSpacing/>
        <w:rPr>
          <w:rFonts w:eastAsiaTheme="minorHAnsi"/>
          <w:lang w:eastAsia="en-US"/>
        </w:rPr>
      </w:pPr>
      <w:r w:rsidRPr="0081277F">
        <w:rPr>
          <w:rFonts w:eastAsiaTheme="minorHAnsi"/>
          <w:lang w:eastAsia="en-US"/>
        </w:rPr>
        <w:t>Перечень планируемых к размещению и планируемых к ликвидации объектов регионального значения в области обращения с отходами (в том числе полигоны по утилизации твердых бытовых и промышленных отходов и иные объекты)</w:t>
      </w:r>
      <w:bookmarkEnd w:id="95"/>
    </w:p>
    <w:tbl>
      <w:tblPr>
        <w:tblStyle w:val="ac"/>
        <w:tblW w:w="15452" w:type="dxa"/>
        <w:tblInd w:w="-318" w:type="dxa"/>
        <w:tblLayout w:type="fixed"/>
        <w:tblLook w:val="04A0" w:firstRow="1" w:lastRow="0" w:firstColumn="1" w:lastColumn="0" w:noHBand="0" w:noVBand="1"/>
      </w:tblPr>
      <w:tblGrid>
        <w:gridCol w:w="852"/>
        <w:gridCol w:w="2268"/>
        <w:gridCol w:w="3118"/>
        <w:gridCol w:w="1985"/>
        <w:gridCol w:w="3118"/>
        <w:gridCol w:w="1559"/>
        <w:gridCol w:w="2552"/>
      </w:tblGrid>
      <w:tr w:rsidR="0081277F" w:rsidRPr="0081277F" w14:paraId="7B1D804C" w14:textId="77777777" w:rsidTr="00C148DA">
        <w:trPr>
          <w:tblHeader/>
        </w:trPr>
        <w:tc>
          <w:tcPr>
            <w:tcW w:w="852" w:type="dxa"/>
            <w:shd w:val="clear" w:color="auto" w:fill="BFBFBF" w:themeFill="background1" w:themeFillShade="BF"/>
            <w:vAlign w:val="center"/>
          </w:tcPr>
          <w:p w14:paraId="1237DC5B" w14:textId="77777777" w:rsidR="0081277F" w:rsidRPr="0081277F" w:rsidRDefault="0081277F" w:rsidP="0081277F">
            <w:pPr>
              <w:spacing w:before="0"/>
              <w:jc w:val="center"/>
            </w:pPr>
            <w:r w:rsidRPr="0081277F">
              <w:t>№ п/п</w:t>
            </w:r>
          </w:p>
        </w:tc>
        <w:tc>
          <w:tcPr>
            <w:tcW w:w="2268" w:type="dxa"/>
            <w:shd w:val="clear" w:color="auto" w:fill="BFBFBF" w:themeFill="background1" w:themeFillShade="BF"/>
            <w:vAlign w:val="center"/>
          </w:tcPr>
          <w:p w14:paraId="040D3739" w14:textId="77777777" w:rsidR="0081277F" w:rsidRPr="0081277F" w:rsidRDefault="0081277F" w:rsidP="0081277F">
            <w:pPr>
              <w:spacing w:before="0"/>
              <w:jc w:val="center"/>
            </w:pPr>
            <w:r w:rsidRPr="0081277F">
              <w:t>Назначение объекта регионального значения</w:t>
            </w:r>
          </w:p>
        </w:tc>
        <w:tc>
          <w:tcPr>
            <w:tcW w:w="3118" w:type="dxa"/>
            <w:shd w:val="clear" w:color="auto" w:fill="BFBFBF" w:themeFill="background1" w:themeFillShade="BF"/>
            <w:vAlign w:val="center"/>
          </w:tcPr>
          <w:p w14:paraId="0A0C46F9" w14:textId="77777777" w:rsidR="0081277F" w:rsidRPr="0081277F" w:rsidRDefault="0081277F" w:rsidP="0081277F">
            <w:pPr>
              <w:spacing w:before="0"/>
              <w:jc w:val="center"/>
            </w:pPr>
            <w:r w:rsidRPr="0081277F">
              <w:t>Наименование</w:t>
            </w:r>
          </w:p>
        </w:tc>
        <w:tc>
          <w:tcPr>
            <w:tcW w:w="1985" w:type="dxa"/>
            <w:shd w:val="clear" w:color="auto" w:fill="BFBFBF" w:themeFill="background1" w:themeFillShade="BF"/>
            <w:vAlign w:val="center"/>
          </w:tcPr>
          <w:p w14:paraId="140B79F4" w14:textId="77777777" w:rsidR="0081277F" w:rsidRPr="0081277F" w:rsidRDefault="0081277F" w:rsidP="0081277F">
            <w:pPr>
              <w:spacing w:before="0"/>
              <w:jc w:val="center"/>
            </w:pPr>
            <w:r w:rsidRPr="0081277F">
              <w:t>Краткая характеристика объекта</w:t>
            </w:r>
          </w:p>
        </w:tc>
        <w:tc>
          <w:tcPr>
            <w:tcW w:w="3118" w:type="dxa"/>
            <w:shd w:val="clear" w:color="auto" w:fill="BFBFBF" w:themeFill="background1" w:themeFillShade="BF"/>
            <w:vAlign w:val="center"/>
          </w:tcPr>
          <w:p w14:paraId="175241A9" w14:textId="77777777" w:rsidR="0081277F" w:rsidRPr="0081277F" w:rsidRDefault="0081277F" w:rsidP="0081277F">
            <w:pPr>
              <w:spacing w:before="0"/>
              <w:jc w:val="center"/>
            </w:pPr>
            <w:r w:rsidRPr="0081277F">
              <w:t>Местоположение планируемого объекта</w:t>
            </w:r>
          </w:p>
        </w:tc>
        <w:tc>
          <w:tcPr>
            <w:tcW w:w="1559" w:type="dxa"/>
            <w:shd w:val="clear" w:color="auto" w:fill="BFBFBF" w:themeFill="background1" w:themeFillShade="BF"/>
            <w:vAlign w:val="center"/>
          </w:tcPr>
          <w:p w14:paraId="49ADB6D4" w14:textId="77777777" w:rsidR="0081277F" w:rsidRPr="0081277F" w:rsidRDefault="0081277F" w:rsidP="0081277F">
            <w:pPr>
              <w:spacing w:before="0"/>
              <w:jc w:val="center"/>
            </w:pPr>
            <w:r w:rsidRPr="0081277F">
              <w:t>Срок реализации</w:t>
            </w:r>
          </w:p>
        </w:tc>
        <w:tc>
          <w:tcPr>
            <w:tcW w:w="2552" w:type="dxa"/>
            <w:shd w:val="clear" w:color="auto" w:fill="BFBFBF" w:themeFill="background1" w:themeFillShade="BF"/>
            <w:vAlign w:val="center"/>
          </w:tcPr>
          <w:p w14:paraId="284BB2F7" w14:textId="77777777" w:rsidR="0081277F" w:rsidRPr="0081277F" w:rsidRDefault="0081277F" w:rsidP="0081277F">
            <w:pPr>
              <w:spacing w:before="0"/>
              <w:jc w:val="center"/>
            </w:pPr>
            <w:r w:rsidRPr="0081277F">
              <w:t>Характеристика ЗОУИТ</w:t>
            </w:r>
          </w:p>
        </w:tc>
      </w:tr>
      <w:tr w:rsidR="0081277F" w:rsidRPr="0081277F" w14:paraId="55A3E502" w14:textId="77777777" w:rsidTr="00C148DA">
        <w:trPr>
          <w:trHeight w:val="2051"/>
          <w:tblHeader/>
        </w:trPr>
        <w:tc>
          <w:tcPr>
            <w:tcW w:w="852" w:type="dxa"/>
            <w:shd w:val="clear" w:color="auto" w:fill="auto"/>
            <w:vAlign w:val="center"/>
          </w:tcPr>
          <w:p w14:paraId="35CFEA42" w14:textId="77777777" w:rsidR="0081277F" w:rsidRPr="0081277F" w:rsidRDefault="0081277F" w:rsidP="0081277F">
            <w:pPr>
              <w:numPr>
                <w:ilvl w:val="0"/>
                <w:numId w:val="30"/>
              </w:numPr>
              <w:autoSpaceDE w:val="0"/>
              <w:autoSpaceDN w:val="0"/>
              <w:spacing w:before="0"/>
              <w:contextualSpacing/>
              <w:jc w:val="center"/>
            </w:pPr>
          </w:p>
        </w:tc>
        <w:tc>
          <w:tcPr>
            <w:tcW w:w="2268" w:type="dxa"/>
            <w:shd w:val="clear" w:color="auto" w:fill="auto"/>
            <w:vAlign w:val="center"/>
          </w:tcPr>
          <w:p w14:paraId="045AA931" w14:textId="77777777" w:rsidR="0081277F" w:rsidRPr="0081277F" w:rsidRDefault="0081277F" w:rsidP="0081277F">
            <w:pPr>
              <w:spacing w:before="0"/>
              <w:jc w:val="center"/>
              <w:rPr>
                <w:lang w:eastAsia="en-US"/>
              </w:rPr>
            </w:pPr>
            <w:r w:rsidRPr="0081277F">
              <w:rPr>
                <w:lang w:eastAsia="en-US"/>
              </w:rPr>
              <w:t>Полигоны твердых коммунальных отходов</w:t>
            </w:r>
          </w:p>
        </w:tc>
        <w:tc>
          <w:tcPr>
            <w:tcW w:w="3118" w:type="dxa"/>
            <w:shd w:val="clear" w:color="auto" w:fill="auto"/>
            <w:vAlign w:val="center"/>
          </w:tcPr>
          <w:p w14:paraId="25196DA8" w14:textId="77777777" w:rsidR="0081277F" w:rsidRPr="0081277F" w:rsidRDefault="0081277F" w:rsidP="0081277F">
            <w:pPr>
              <w:spacing w:before="0"/>
              <w:jc w:val="center"/>
              <w:rPr>
                <w:lang w:eastAsia="en-US"/>
              </w:rPr>
            </w:pPr>
            <w:proofErr w:type="gramStart"/>
            <w:r w:rsidRPr="0081277F">
              <w:rPr>
                <w:lang w:eastAsia="en-US"/>
              </w:rPr>
              <w:t>Рекультивация  (</w:t>
            </w:r>
            <w:proofErr w:type="gramEnd"/>
            <w:r w:rsidRPr="0081277F">
              <w:rPr>
                <w:lang w:eastAsia="en-US"/>
              </w:rPr>
              <w:t>ликвидация)  полигона ТБО «Залесье» (1 очереди)</w:t>
            </w:r>
          </w:p>
        </w:tc>
        <w:tc>
          <w:tcPr>
            <w:tcW w:w="1985" w:type="dxa"/>
            <w:shd w:val="clear" w:color="auto" w:fill="auto"/>
            <w:vAlign w:val="center"/>
          </w:tcPr>
          <w:p w14:paraId="5B9089FD" w14:textId="77777777" w:rsidR="0081277F" w:rsidRPr="0081277F" w:rsidRDefault="0081277F" w:rsidP="0081277F">
            <w:pPr>
              <w:spacing w:before="0"/>
              <w:jc w:val="center"/>
              <w:rPr>
                <w:lang w:eastAsia="en-US"/>
              </w:rPr>
            </w:pPr>
            <w:r w:rsidRPr="0081277F">
              <w:rPr>
                <w:lang w:eastAsia="en-US"/>
              </w:rPr>
              <w:t>2372 тыс. тонн</w:t>
            </w:r>
          </w:p>
        </w:tc>
        <w:tc>
          <w:tcPr>
            <w:tcW w:w="3118" w:type="dxa"/>
            <w:shd w:val="clear" w:color="auto" w:fill="auto"/>
            <w:vAlign w:val="center"/>
          </w:tcPr>
          <w:p w14:paraId="530AA572" w14:textId="77777777" w:rsidR="0081277F" w:rsidRPr="0081277F" w:rsidRDefault="0081277F" w:rsidP="0081277F">
            <w:pPr>
              <w:spacing w:before="0"/>
              <w:jc w:val="center"/>
              <w:rPr>
                <w:lang w:eastAsia="en-US"/>
              </w:rPr>
            </w:pPr>
            <w:r w:rsidRPr="0081277F">
              <w:rPr>
                <w:lang w:eastAsia="en-US"/>
              </w:rPr>
              <w:t xml:space="preserve">Тейковский муниципальный район, </w:t>
            </w:r>
            <w:r w:rsidRPr="0081277F">
              <w:rPr>
                <w:lang w:eastAsia="en-US" w:bidi="ru-RU"/>
              </w:rPr>
              <w:t>сельское поселение</w:t>
            </w:r>
            <w:r w:rsidRPr="0081277F">
              <w:rPr>
                <w:lang w:eastAsia="en-US"/>
              </w:rPr>
              <w:t xml:space="preserve"> </w:t>
            </w:r>
            <w:proofErr w:type="spellStart"/>
            <w:r w:rsidRPr="0081277F">
              <w:rPr>
                <w:lang w:eastAsia="en-US"/>
              </w:rPr>
              <w:t>Большеклочковское</w:t>
            </w:r>
            <w:proofErr w:type="spellEnd"/>
            <w:r w:rsidRPr="0081277F">
              <w:rPr>
                <w:lang w:eastAsia="en-US"/>
              </w:rPr>
              <w:t xml:space="preserve"> </w:t>
            </w:r>
          </w:p>
        </w:tc>
        <w:tc>
          <w:tcPr>
            <w:tcW w:w="1559" w:type="dxa"/>
            <w:shd w:val="clear" w:color="auto" w:fill="auto"/>
            <w:vAlign w:val="center"/>
          </w:tcPr>
          <w:p w14:paraId="5A79EDE4" w14:textId="77777777" w:rsidR="0081277F" w:rsidRPr="0081277F" w:rsidRDefault="0081277F" w:rsidP="0081277F">
            <w:pPr>
              <w:spacing w:before="0"/>
              <w:jc w:val="center"/>
              <w:rPr>
                <w:lang w:eastAsia="en-US"/>
              </w:rPr>
            </w:pPr>
            <w:r w:rsidRPr="0081277F">
              <w:rPr>
                <w:lang w:eastAsia="en-US"/>
              </w:rPr>
              <w:t>Расчетный срок</w:t>
            </w:r>
          </w:p>
        </w:tc>
        <w:tc>
          <w:tcPr>
            <w:tcW w:w="2552" w:type="dxa"/>
            <w:shd w:val="clear" w:color="auto" w:fill="auto"/>
            <w:vAlign w:val="center"/>
          </w:tcPr>
          <w:p w14:paraId="12A817C0" w14:textId="77777777" w:rsidR="0081277F" w:rsidRPr="0081277F" w:rsidRDefault="0081277F" w:rsidP="0081277F">
            <w:pPr>
              <w:spacing w:before="0"/>
              <w:jc w:val="center"/>
              <w:rPr>
                <w:lang w:eastAsia="en-US"/>
              </w:rPr>
            </w:pPr>
            <w:r w:rsidRPr="0081277F">
              <w:rPr>
                <w:lang w:eastAsia="en-US"/>
              </w:rPr>
              <w:t xml:space="preserve">Определяется проектом СЗЗ объекта. По итогам выполнения </w:t>
            </w:r>
            <w:proofErr w:type="gramStart"/>
            <w:r w:rsidRPr="0081277F">
              <w:rPr>
                <w:lang w:eastAsia="en-US"/>
              </w:rPr>
              <w:t>работ  СЗЗ</w:t>
            </w:r>
            <w:proofErr w:type="gramEnd"/>
            <w:r w:rsidRPr="0081277F">
              <w:rPr>
                <w:lang w:eastAsia="en-US"/>
              </w:rPr>
              <w:t xml:space="preserve"> может быть ликвидирована или сокращена </w:t>
            </w:r>
          </w:p>
        </w:tc>
      </w:tr>
    </w:tbl>
    <w:p w14:paraId="0B9569C7" w14:textId="77777777" w:rsidR="0081277F" w:rsidRPr="0081277F" w:rsidRDefault="0081277F" w:rsidP="0081277F">
      <w:pPr>
        <w:numPr>
          <w:ilvl w:val="0"/>
          <w:numId w:val="16"/>
        </w:numPr>
        <w:shd w:val="clear" w:color="auto" w:fill="FFFFFF" w:themeFill="background1"/>
        <w:spacing w:after="200" w:line="276" w:lineRule="auto"/>
        <w:contextualSpacing/>
        <w:rPr>
          <w:rFonts w:eastAsiaTheme="minorHAnsi"/>
          <w:lang w:eastAsia="en-US"/>
        </w:rPr>
      </w:pPr>
      <w:r w:rsidRPr="0081277F">
        <w:rPr>
          <w:rFonts w:eastAsiaTheme="minorHAnsi"/>
          <w:lang w:eastAsia="en-US"/>
        </w:rPr>
        <w:t>Перечень планируемых к размещению объектов регионального значения в области энергетики (в части газоснабжения)</w:t>
      </w:r>
    </w:p>
    <w:tbl>
      <w:tblPr>
        <w:tblStyle w:val="ac"/>
        <w:tblW w:w="15452" w:type="dxa"/>
        <w:tblInd w:w="-318" w:type="dxa"/>
        <w:tblLayout w:type="fixed"/>
        <w:tblLook w:val="04A0" w:firstRow="1" w:lastRow="0" w:firstColumn="1" w:lastColumn="0" w:noHBand="0" w:noVBand="1"/>
      </w:tblPr>
      <w:tblGrid>
        <w:gridCol w:w="732"/>
        <w:gridCol w:w="2388"/>
        <w:gridCol w:w="3118"/>
        <w:gridCol w:w="1985"/>
        <w:gridCol w:w="3118"/>
        <w:gridCol w:w="1559"/>
        <w:gridCol w:w="2552"/>
      </w:tblGrid>
      <w:tr w:rsidR="0081277F" w:rsidRPr="0081277F" w14:paraId="59704F7D" w14:textId="77777777" w:rsidTr="00C148DA">
        <w:trPr>
          <w:tblHeader/>
        </w:trPr>
        <w:tc>
          <w:tcPr>
            <w:tcW w:w="732" w:type="dxa"/>
            <w:shd w:val="clear" w:color="auto" w:fill="BFBFBF" w:themeFill="background1" w:themeFillShade="BF"/>
            <w:vAlign w:val="center"/>
          </w:tcPr>
          <w:p w14:paraId="7E07A7EB" w14:textId="77777777" w:rsidR="0081277F" w:rsidRPr="0081277F" w:rsidRDefault="0081277F" w:rsidP="0081277F">
            <w:pPr>
              <w:spacing w:before="0"/>
              <w:jc w:val="center"/>
            </w:pPr>
            <w:r w:rsidRPr="0081277F">
              <w:lastRenderedPageBreak/>
              <w:t>№ п/п</w:t>
            </w:r>
          </w:p>
        </w:tc>
        <w:tc>
          <w:tcPr>
            <w:tcW w:w="2388" w:type="dxa"/>
            <w:shd w:val="clear" w:color="auto" w:fill="BFBFBF" w:themeFill="background1" w:themeFillShade="BF"/>
            <w:vAlign w:val="center"/>
          </w:tcPr>
          <w:p w14:paraId="06C1DE28" w14:textId="77777777" w:rsidR="0081277F" w:rsidRPr="0081277F" w:rsidRDefault="0081277F" w:rsidP="0081277F">
            <w:pPr>
              <w:spacing w:before="0"/>
              <w:jc w:val="center"/>
            </w:pPr>
            <w:r w:rsidRPr="0081277F">
              <w:t>Назначение объекта регионального значения</w:t>
            </w:r>
          </w:p>
        </w:tc>
        <w:tc>
          <w:tcPr>
            <w:tcW w:w="3118" w:type="dxa"/>
            <w:shd w:val="clear" w:color="auto" w:fill="BFBFBF" w:themeFill="background1" w:themeFillShade="BF"/>
            <w:vAlign w:val="center"/>
          </w:tcPr>
          <w:p w14:paraId="56745AB4" w14:textId="77777777" w:rsidR="0081277F" w:rsidRPr="0081277F" w:rsidRDefault="0081277F" w:rsidP="0081277F">
            <w:pPr>
              <w:spacing w:before="0"/>
              <w:jc w:val="center"/>
            </w:pPr>
            <w:r w:rsidRPr="0081277F">
              <w:t>Наименование</w:t>
            </w:r>
          </w:p>
        </w:tc>
        <w:tc>
          <w:tcPr>
            <w:tcW w:w="1985" w:type="dxa"/>
            <w:shd w:val="clear" w:color="auto" w:fill="BFBFBF" w:themeFill="background1" w:themeFillShade="BF"/>
            <w:vAlign w:val="center"/>
          </w:tcPr>
          <w:p w14:paraId="48C891BE" w14:textId="77777777" w:rsidR="0081277F" w:rsidRPr="0081277F" w:rsidRDefault="0081277F" w:rsidP="0081277F">
            <w:pPr>
              <w:spacing w:before="0"/>
              <w:jc w:val="center"/>
            </w:pPr>
            <w:r w:rsidRPr="0081277F">
              <w:t>Краткая характеристика объекта</w:t>
            </w:r>
          </w:p>
        </w:tc>
        <w:tc>
          <w:tcPr>
            <w:tcW w:w="3118" w:type="dxa"/>
            <w:shd w:val="clear" w:color="auto" w:fill="BFBFBF" w:themeFill="background1" w:themeFillShade="BF"/>
            <w:vAlign w:val="center"/>
          </w:tcPr>
          <w:p w14:paraId="518C0482" w14:textId="77777777" w:rsidR="0081277F" w:rsidRPr="0081277F" w:rsidRDefault="0081277F" w:rsidP="0081277F">
            <w:pPr>
              <w:spacing w:before="0"/>
              <w:jc w:val="center"/>
            </w:pPr>
            <w:r w:rsidRPr="0081277F">
              <w:t>Местоположение планируемого объекта</w:t>
            </w:r>
          </w:p>
        </w:tc>
        <w:tc>
          <w:tcPr>
            <w:tcW w:w="1559" w:type="dxa"/>
            <w:shd w:val="clear" w:color="auto" w:fill="BFBFBF" w:themeFill="background1" w:themeFillShade="BF"/>
            <w:vAlign w:val="center"/>
          </w:tcPr>
          <w:p w14:paraId="0395CAF1" w14:textId="77777777" w:rsidR="0081277F" w:rsidRPr="0081277F" w:rsidRDefault="0081277F" w:rsidP="0081277F">
            <w:pPr>
              <w:spacing w:before="0"/>
              <w:jc w:val="center"/>
            </w:pPr>
            <w:r w:rsidRPr="0081277F">
              <w:t>Срок реализации</w:t>
            </w:r>
          </w:p>
        </w:tc>
        <w:tc>
          <w:tcPr>
            <w:tcW w:w="2552" w:type="dxa"/>
            <w:shd w:val="clear" w:color="auto" w:fill="BFBFBF" w:themeFill="background1" w:themeFillShade="BF"/>
            <w:vAlign w:val="center"/>
          </w:tcPr>
          <w:p w14:paraId="24973F9E" w14:textId="77777777" w:rsidR="0081277F" w:rsidRPr="0081277F" w:rsidRDefault="0081277F" w:rsidP="0081277F">
            <w:pPr>
              <w:spacing w:before="0"/>
              <w:jc w:val="center"/>
            </w:pPr>
            <w:r w:rsidRPr="0081277F">
              <w:t>Характеристика ЗОУИТ</w:t>
            </w:r>
          </w:p>
        </w:tc>
      </w:tr>
      <w:tr w:rsidR="0081277F" w:rsidRPr="0081277F" w14:paraId="600996F6" w14:textId="77777777" w:rsidTr="00C148DA">
        <w:trPr>
          <w:trHeight w:val="3396"/>
          <w:tblHeader/>
        </w:trPr>
        <w:tc>
          <w:tcPr>
            <w:tcW w:w="732" w:type="dxa"/>
            <w:shd w:val="clear" w:color="auto" w:fill="auto"/>
            <w:vAlign w:val="center"/>
          </w:tcPr>
          <w:p w14:paraId="44A64600" w14:textId="77777777" w:rsidR="0081277F" w:rsidRPr="0081277F" w:rsidRDefault="0081277F" w:rsidP="0081277F">
            <w:pPr>
              <w:widowControl w:val="0"/>
              <w:autoSpaceDE w:val="0"/>
              <w:autoSpaceDN w:val="0"/>
              <w:ind w:right="-47"/>
              <w:jc w:val="center"/>
            </w:pPr>
            <w:r w:rsidRPr="0081277F">
              <w:t>1.1</w:t>
            </w:r>
          </w:p>
        </w:tc>
        <w:tc>
          <w:tcPr>
            <w:tcW w:w="2388" w:type="dxa"/>
            <w:shd w:val="clear" w:color="auto" w:fill="auto"/>
            <w:vAlign w:val="center"/>
          </w:tcPr>
          <w:p w14:paraId="39D854CD" w14:textId="77777777" w:rsidR="0081277F" w:rsidRPr="0081277F" w:rsidRDefault="0081277F" w:rsidP="0081277F">
            <w:pPr>
              <w:widowControl w:val="0"/>
              <w:autoSpaceDE w:val="0"/>
              <w:autoSpaceDN w:val="0"/>
              <w:spacing w:before="0"/>
              <w:ind w:left="-57" w:right="-57"/>
              <w:jc w:val="center"/>
              <w:rPr>
                <w:lang w:bidi="ru-RU"/>
              </w:rPr>
            </w:pPr>
            <w:r w:rsidRPr="0081277F">
              <w:rPr>
                <w:lang w:bidi="ru-RU"/>
              </w:rPr>
              <w:t xml:space="preserve">Межпоселковые газопроводы высокого и среднего давления, проходящие по территории белее 1 муниципального района (городского округа) </w:t>
            </w:r>
          </w:p>
        </w:tc>
        <w:tc>
          <w:tcPr>
            <w:tcW w:w="3118" w:type="dxa"/>
            <w:shd w:val="clear" w:color="auto" w:fill="auto"/>
            <w:vAlign w:val="center"/>
          </w:tcPr>
          <w:p w14:paraId="3B3A1E68" w14:textId="77777777" w:rsidR="0081277F" w:rsidRPr="0081277F" w:rsidRDefault="0081277F" w:rsidP="0081277F">
            <w:pPr>
              <w:spacing w:before="0"/>
              <w:ind w:left="-57" w:right="-57"/>
              <w:jc w:val="center"/>
              <w:rPr>
                <w:lang w:eastAsia="en-US"/>
              </w:rPr>
            </w:pPr>
            <w:r w:rsidRPr="0081277F">
              <w:rPr>
                <w:lang w:eastAsia="en-US"/>
              </w:rPr>
              <w:t xml:space="preserve">Газопровод межпоселковый от газопровода на д. </w:t>
            </w:r>
            <w:proofErr w:type="spellStart"/>
            <w:r w:rsidRPr="0081277F">
              <w:rPr>
                <w:lang w:eastAsia="en-US"/>
              </w:rPr>
              <w:t>Урусобино</w:t>
            </w:r>
            <w:proofErr w:type="spellEnd"/>
            <w:r w:rsidRPr="0081277F">
              <w:rPr>
                <w:lang w:eastAsia="en-US"/>
              </w:rPr>
              <w:t xml:space="preserve"> Гаврилово-Посадского района до д. </w:t>
            </w:r>
            <w:proofErr w:type="spellStart"/>
            <w:r w:rsidRPr="0081277F">
              <w:rPr>
                <w:lang w:eastAsia="en-US"/>
              </w:rPr>
              <w:t>Бушариха</w:t>
            </w:r>
            <w:proofErr w:type="spellEnd"/>
            <w:r w:rsidRPr="0081277F">
              <w:rPr>
                <w:lang w:eastAsia="en-US"/>
              </w:rPr>
              <w:t xml:space="preserve"> - д. </w:t>
            </w:r>
            <w:proofErr w:type="spellStart"/>
            <w:r w:rsidRPr="0081277F">
              <w:rPr>
                <w:lang w:eastAsia="en-US"/>
              </w:rPr>
              <w:t>Зернилово</w:t>
            </w:r>
            <w:proofErr w:type="spellEnd"/>
            <w:r w:rsidRPr="0081277F">
              <w:rPr>
                <w:lang w:eastAsia="en-US"/>
              </w:rPr>
              <w:t xml:space="preserve"> Тейковского района Ивановской области</w:t>
            </w:r>
          </w:p>
        </w:tc>
        <w:tc>
          <w:tcPr>
            <w:tcW w:w="1985" w:type="dxa"/>
            <w:shd w:val="clear" w:color="auto" w:fill="auto"/>
            <w:vAlign w:val="center"/>
          </w:tcPr>
          <w:p w14:paraId="3FAD3EC4" w14:textId="77777777" w:rsidR="0081277F" w:rsidRPr="0081277F" w:rsidRDefault="0081277F" w:rsidP="0081277F">
            <w:pPr>
              <w:spacing w:before="0"/>
              <w:ind w:left="-57" w:right="-57"/>
              <w:jc w:val="center"/>
              <w:rPr>
                <w:lang w:eastAsia="en-US"/>
              </w:rPr>
            </w:pPr>
            <w:r w:rsidRPr="0081277F">
              <w:rPr>
                <w:lang w:eastAsia="en-US"/>
              </w:rPr>
              <w:t xml:space="preserve">Протяженность </w:t>
            </w:r>
            <w:r w:rsidRPr="0081277F">
              <w:rPr>
                <w:lang w:eastAsia="en-US"/>
              </w:rPr>
              <w:br/>
              <w:t>2,2 км</w:t>
            </w:r>
          </w:p>
        </w:tc>
        <w:tc>
          <w:tcPr>
            <w:tcW w:w="3118" w:type="dxa"/>
            <w:shd w:val="clear" w:color="auto" w:fill="auto"/>
            <w:vAlign w:val="center"/>
          </w:tcPr>
          <w:p w14:paraId="744DCDE0" w14:textId="77777777" w:rsidR="0081277F" w:rsidRPr="0081277F" w:rsidRDefault="0081277F" w:rsidP="0081277F">
            <w:pPr>
              <w:spacing w:before="0"/>
              <w:ind w:left="-57" w:right="-57"/>
              <w:jc w:val="center"/>
              <w:rPr>
                <w:lang w:eastAsia="en-US"/>
              </w:rPr>
            </w:pPr>
            <w:r w:rsidRPr="0081277F">
              <w:rPr>
                <w:lang w:eastAsia="en-US"/>
              </w:rPr>
              <w:t>Гаврилово-Посадский муниципальный район, Петровское городское поселение,</w:t>
            </w:r>
            <w:r w:rsidRPr="0081277F">
              <w:rPr>
                <w:rFonts w:eastAsiaTheme="minorHAnsi"/>
                <w:lang w:eastAsia="en-US"/>
              </w:rPr>
              <w:t xml:space="preserve"> </w:t>
            </w:r>
            <w:r w:rsidRPr="0081277F">
              <w:rPr>
                <w:lang w:eastAsia="en-US"/>
              </w:rPr>
              <w:t xml:space="preserve">Тейковский муниципальный район, </w:t>
            </w:r>
            <w:proofErr w:type="spellStart"/>
            <w:r w:rsidRPr="0081277F">
              <w:rPr>
                <w:lang w:eastAsia="en-US"/>
              </w:rPr>
              <w:t>Нерльское</w:t>
            </w:r>
            <w:proofErr w:type="spellEnd"/>
            <w:r w:rsidRPr="0081277F">
              <w:rPr>
                <w:lang w:eastAsia="en-US"/>
              </w:rPr>
              <w:t xml:space="preserve"> городское поселение</w:t>
            </w:r>
          </w:p>
        </w:tc>
        <w:tc>
          <w:tcPr>
            <w:tcW w:w="1559" w:type="dxa"/>
            <w:shd w:val="clear" w:color="auto" w:fill="auto"/>
            <w:vAlign w:val="center"/>
          </w:tcPr>
          <w:p w14:paraId="67E0010F" w14:textId="77777777" w:rsidR="0081277F" w:rsidRPr="0081277F" w:rsidRDefault="0081277F" w:rsidP="0081277F">
            <w:pPr>
              <w:spacing w:before="0"/>
              <w:ind w:left="-57" w:right="-57"/>
              <w:jc w:val="center"/>
              <w:rPr>
                <w:lang w:eastAsia="en-US"/>
              </w:rPr>
            </w:pPr>
            <w:r w:rsidRPr="0081277F">
              <w:rPr>
                <w:lang w:eastAsia="en-US"/>
              </w:rPr>
              <w:t>1 очередь</w:t>
            </w:r>
          </w:p>
        </w:tc>
        <w:tc>
          <w:tcPr>
            <w:tcW w:w="2552" w:type="dxa"/>
            <w:shd w:val="clear" w:color="auto" w:fill="auto"/>
            <w:vAlign w:val="center"/>
          </w:tcPr>
          <w:p w14:paraId="179591DD" w14:textId="77777777" w:rsidR="0081277F" w:rsidRPr="0081277F" w:rsidRDefault="0081277F" w:rsidP="0081277F">
            <w:pPr>
              <w:widowControl w:val="0"/>
              <w:spacing w:before="0"/>
              <w:ind w:left="-57" w:right="-57"/>
              <w:jc w:val="center"/>
              <w:rPr>
                <w:rFonts w:eastAsiaTheme="minorEastAsia"/>
                <w:lang w:eastAsia="en-US"/>
              </w:rPr>
            </w:pPr>
            <w:r w:rsidRPr="0081277F">
              <w:rPr>
                <w:rFonts w:eastAsiaTheme="minorEastAsia"/>
                <w:lang w:eastAsia="en-US"/>
              </w:rPr>
              <w:t>Размеры охранных зон устанавливаются в соответствии с пунктом 7 Правил охраны газораспределительных сетей, утвержденных постановлением Правительства РФ от 20.11.2000 № 878</w:t>
            </w:r>
          </w:p>
        </w:tc>
      </w:tr>
    </w:tbl>
    <w:p w14:paraId="6AF146BD" w14:textId="77777777" w:rsidR="0081277F" w:rsidRPr="0081277F" w:rsidRDefault="0081277F" w:rsidP="0081277F">
      <w:pPr>
        <w:shd w:val="clear" w:color="auto" w:fill="FFFFFF" w:themeFill="background1"/>
        <w:spacing w:line="276" w:lineRule="auto"/>
        <w:contextualSpacing/>
        <w:jc w:val="center"/>
        <w:rPr>
          <w:bCs/>
        </w:rPr>
        <w:sectPr w:rsidR="0081277F" w:rsidRPr="0081277F" w:rsidSect="00C35082">
          <w:pgSz w:w="16838" w:h="11906" w:orient="landscape"/>
          <w:pgMar w:top="1134" w:right="567" w:bottom="1134" w:left="1701" w:header="708" w:footer="708" w:gutter="0"/>
          <w:cols w:space="708"/>
          <w:docGrid w:linePitch="360"/>
        </w:sectPr>
      </w:pPr>
    </w:p>
    <w:p w14:paraId="4533A5AA" w14:textId="77777777" w:rsidR="0081277F" w:rsidRPr="0081277F" w:rsidRDefault="0081277F" w:rsidP="0081277F">
      <w:pPr>
        <w:keepNext/>
        <w:spacing w:before="240" w:after="60" w:line="276" w:lineRule="auto"/>
        <w:jc w:val="both"/>
        <w:outlineLvl w:val="2"/>
        <w:rPr>
          <w:bCs/>
        </w:rPr>
      </w:pPr>
      <w:bookmarkStart w:id="96" w:name="_Toc152075407"/>
      <w:r w:rsidRPr="0081277F">
        <w:rPr>
          <w:bCs/>
        </w:rPr>
        <w:lastRenderedPageBreak/>
        <w:t>Приложение №8. Копия протокола от 02.08.2023г.</w:t>
      </w:r>
      <w:bookmarkEnd w:id="96"/>
    </w:p>
    <w:p w14:paraId="69673EE6" w14:textId="77777777" w:rsidR="0081277F" w:rsidRPr="0081277F" w:rsidRDefault="0081277F" w:rsidP="0081277F">
      <w:pPr>
        <w:shd w:val="clear" w:color="auto" w:fill="FFFFFF" w:themeFill="background1"/>
        <w:spacing w:line="276" w:lineRule="auto"/>
        <w:contextualSpacing/>
        <w:jc w:val="center"/>
        <w:rPr>
          <w:bCs/>
        </w:rPr>
      </w:pPr>
      <w:r w:rsidRPr="0081277F">
        <w:rPr>
          <w:bCs/>
          <w:noProof/>
        </w:rPr>
        <w:drawing>
          <wp:inline distT="0" distB="0" distL="0" distR="0" wp14:anchorId="6B60B5B6" wp14:editId="78280345">
            <wp:extent cx="5940694" cy="80676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5151"/>
                    <a:stretch/>
                  </pic:blipFill>
                  <pic:spPr bwMode="auto">
                    <a:xfrm>
                      <a:off x="0" y="0"/>
                      <a:ext cx="5940425" cy="8067310"/>
                    </a:xfrm>
                    <a:prstGeom prst="rect">
                      <a:avLst/>
                    </a:prstGeom>
                    <a:noFill/>
                    <a:ln>
                      <a:noFill/>
                    </a:ln>
                    <a:extLst>
                      <a:ext uri="{53640926-AAD7-44D8-BBD7-CCE9431645EC}">
                        <a14:shadowObscured xmlns:a14="http://schemas.microsoft.com/office/drawing/2010/main"/>
                      </a:ext>
                    </a:extLst>
                  </pic:spPr>
                </pic:pic>
              </a:graphicData>
            </a:graphic>
          </wp:inline>
        </w:drawing>
      </w:r>
    </w:p>
    <w:p w14:paraId="38E4FD15" w14:textId="1E70D9C9" w:rsidR="0081277F" w:rsidRPr="0081277F" w:rsidRDefault="0081277F" w:rsidP="0081277F">
      <w:pPr>
        <w:shd w:val="clear" w:color="auto" w:fill="FFFFFF" w:themeFill="background1"/>
        <w:spacing w:line="276" w:lineRule="auto"/>
        <w:contextualSpacing/>
        <w:jc w:val="center"/>
        <w:rPr>
          <w:bCs/>
        </w:rPr>
      </w:pPr>
    </w:p>
    <w:p w14:paraId="2B1F6ED2" w14:textId="77777777" w:rsidR="0081277F" w:rsidRPr="0081277F" w:rsidRDefault="0081277F" w:rsidP="0072434F">
      <w:pPr>
        <w:spacing w:before="240"/>
        <w:jc w:val="both"/>
        <w:rPr>
          <w:b/>
        </w:rPr>
      </w:pPr>
    </w:p>
    <w:p w14:paraId="3BC560EF" w14:textId="3E071998" w:rsidR="00C35082" w:rsidRPr="00C35082" w:rsidRDefault="00C35082" w:rsidP="00C35082">
      <w:pPr>
        <w:spacing w:before="60" w:after="60"/>
        <w:jc w:val="right"/>
        <w:rPr>
          <w:b/>
          <w:lang w:eastAsia="ar-SA"/>
        </w:rPr>
      </w:pPr>
    </w:p>
    <w:p w14:paraId="1E248AD1"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7AEE2D2B"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1E47C222"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41EF6167"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17787819"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03A41C18"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49D6835C"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457A3491"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7C3F77D6"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29E552CA"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5DA5E792"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40B1C439"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 xml:space="preserve">ПРОЕКТ ВНЕСЕНИЯ ИЗМЕНЕНИЙ </w:t>
      </w:r>
    </w:p>
    <w:p w14:paraId="7EC1A608"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 xml:space="preserve">В СХЕМУ </w:t>
      </w:r>
      <w:proofErr w:type="gramStart"/>
      <w:r w:rsidRPr="00C35082">
        <w:rPr>
          <w:b/>
          <w:lang w:eastAsia="ar-SA"/>
        </w:rPr>
        <w:t>ТЕРРИТОРИАЛЬНОГО  ПЛАНИРОВАНИЯ</w:t>
      </w:r>
      <w:proofErr w:type="gramEnd"/>
      <w:r w:rsidRPr="00C35082">
        <w:rPr>
          <w:b/>
          <w:lang w:eastAsia="ar-SA"/>
        </w:rPr>
        <w:t xml:space="preserve"> </w:t>
      </w:r>
    </w:p>
    <w:p w14:paraId="660B6D40"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 xml:space="preserve">ТЕЙКОВСКОГО МУНИЦИПАЛЬНОГО РАЙОНА </w:t>
      </w:r>
    </w:p>
    <w:p w14:paraId="5F6B2343"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ИВАНОВСКОЙ ОБЛАСТИ</w:t>
      </w:r>
    </w:p>
    <w:p w14:paraId="2C34BA93"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7DE66F31"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0C44AA2F"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41417875"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МАТЕРИАЛЫ ПО ОБОСНОВАНИЮ</w:t>
      </w:r>
    </w:p>
    <w:p w14:paraId="07B700DE"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r w:rsidRPr="00C35082">
        <w:rPr>
          <w:b/>
          <w:lang w:eastAsia="ar-SA"/>
        </w:rPr>
        <w:t>Перечень и характеристики основных факторов риска возникновения ЧС природного и техногенного характера</w:t>
      </w:r>
    </w:p>
    <w:p w14:paraId="12A8E864"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74E81074"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05CC20F7"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031949B9"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7C2DF533"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0A24B22C"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3CD40A24"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2D95DDD9"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b/>
          <w:lang w:eastAsia="ar-SA"/>
        </w:rPr>
      </w:pPr>
    </w:p>
    <w:p w14:paraId="696C8E58"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r w:rsidRPr="00C35082">
        <w:rPr>
          <w:noProof/>
        </w:rPr>
        <w:drawing>
          <wp:anchor distT="0" distB="0" distL="114300" distR="114300" simplePos="0" relativeHeight="251664896" behindDoc="0" locked="0" layoutInCell="1" allowOverlap="1" wp14:anchorId="6B9210AD" wp14:editId="5D969E54">
            <wp:simplePos x="0" y="0"/>
            <wp:positionH relativeFrom="column">
              <wp:posOffset>5510530</wp:posOffset>
            </wp:positionH>
            <wp:positionV relativeFrom="paragraph">
              <wp:posOffset>107315</wp:posOffset>
            </wp:positionV>
            <wp:extent cx="767080" cy="781050"/>
            <wp:effectExtent l="0" t="0" r="0" b="0"/>
            <wp:wrapNone/>
            <wp:docPr id="61" name="Рисунок 61"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5082">
        <w:rPr>
          <w:lang w:eastAsia="ar-SA"/>
        </w:rPr>
        <w:t>г. </w:t>
      </w:r>
      <w:proofErr w:type="spellStart"/>
      <w:r w:rsidRPr="00C35082">
        <w:rPr>
          <w:lang w:eastAsia="ar-SA"/>
        </w:rPr>
        <w:t>Ростов</w:t>
      </w:r>
      <w:proofErr w:type="spellEnd"/>
      <w:r w:rsidRPr="00C35082">
        <w:rPr>
          <w:lang w:eastAsia="ar-SA"/>
        </w:rPr>
        <w:t>-на-Дону</w:t>
      </w:r>
    </w:p>
    <w:p w14:paraId="049DAEDF"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sectPr w:rsidR="00C35082" w:rsidRPr="00C35082" w:rsidSect="00C35082">
          <w:headerReference w:type="even" r:id="rId32"/>
          <w:headerReference w:type="default" r:id="rId33"/>
          <w:footerReference w:type="even" r:id="rId34"/>
          <w:footerReference w:type="default" r:id="rId35"/>
          <w:pgSz w:w="11906" w:h="16838"/>
          <w:pgMar w:top="1134" w:right="567" w:bottom="1134" w:left="1701" w:header="708" w:footer="361" w:gutter="0"/>
          <w:cols w:space="708"/>
          <w:titlePg/>
          <w:docGrid w:linePitch="360"/>
        </w:sectPr>
      </w:pPr>
      <w:r w:rsidRPr="00C35082">
        <w:rPr>
          <w:lang w:eastAsia="ar-SA"/>
        </w:rPr>
        <w:t>2023г</w:t>
      </w:r>
      <w:r w:rsidRPr="00C35082">
        <w:rPr>
          <w:b/>
          <w:lang w:eastAsia="ar-SA"/>
        </w:rPr>
        <w:t>.</w:t>
      </w:r>
    </w:p>
    <w:p w14:paraId="304A5FE1"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304CFD6D" w14:textId="77777777" w:rsidR="00C35082" w:rsidRPr="00C35082" w:rsidRDefault="00C35082" w:rsidP="00C35082">
      <w:pPr>
        <w:spacing w:before="60" w:after="60"/>
        <w:jc w:val="center"/>
        <w:rPr>
          <w:lang w:eastAsia="en-US"/>
        </w:rPr>
      </w:pPr>
      <w:r w:rsidRPr="00C35082">
        <w:rPr>
          <w:noProof/>
        </w:rPr>
        <w:drawing>
          <wp:inline distT="0" distB="0" distL="0" distR="0" wp14:anchorId="7644E27D" wp14:editId="4BB1DDC7">
            <wp:extent cx="614082" cy="652463"/>
            <wp:effectExtent l="0" t="0" r="0" b="0"/>
            <wp:docPr id="1934735693" name="Рисунок 193473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14:paraId="14A30B67"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r w:rsidRPr="00C35082">
        <w:rPr>
          <w:lang w:eastAsia="ar-SA"/>
        </w:rPr>
        <w:t>Общество с ограниченной ответственностью</w:t>
      </w:r>
    </w:p>
    <w:p w14:paraId="4DF928DD"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r w:rsidRPr="00C35082">
        <w:rPr>
          <w:lang w:eastAsia="ar-SA"/>
        </w:rPr>
        <w:t>«Научно-проектная организация</w:t>
      </w:r>
    </w:p>
    <w:p w14:paraId="6AA173D5"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r w:rsidRPr="00C35082">
        <w:rPr>
          <w:lang w:eastAsia="ar-SA"/>
        </w:rPr>
        <w:t>«Южный градостроительный центр»</w:t>
      </w:r>
    </w:p>
    <w:p w14:paraId="4EE5B281"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r w:rsidRPr="00C35082">
        <w:rPr>
          <w:lang w:eastAsia="ar-SA"/>
        </w:rPr>
        <w:t>(ООО «НПО «ЮРГЦ»)</w:t>
      </w:r>
    </w:p>
    <w:p w14:paraId="5CFDEFEE" w14:textId="77777777" w:rsidR="00C35082" w:rsidRPr="00C35082" w:rsidRDefault="00C35082" w:rsidP="00C35082">
      <w:pPr>
        <w:widowControl w:val="0"/>
        <w:tabs>
          <w:tab w:val="left" w:pos="3600"/>
          <w:tab w:val="left" w:pos="5054"/>
          <w:tab w:val="left" w:pos="9498"/>
        </w:tabs>
        <w:suppressAutoHyphens/>
        <w:overflowPunct w:val="0"/>
        <w:autoSpaceDE w:val="0"/>
        <w:ind w:right="-6"/>
        <w:jc w:val="center"/>
        <w:textAlignment w:val="baseline"/>
        <w:rPr>
          <w:lang w:eastAsia="ar-SA"/>
        </w:rPr>
      </w:pPr>
    </w:p>
    <w:p w14:paraId="14EA5AF9" w14:textId="77777777" w:rsidR="00C35082" w:rsidRPr="00C35082" w:rsidRDefault="00C35082" w:rsidP="00C35082">
      <w:pPr>
        <w:shd w:val="clear" w:color="auto" w:fill="FFFFFF"/>
        <w:tabs>
          <w:tab w:val="left" w:pos="5054"/>
        </w:tabs>
        <w:suppressAutoHyphens/>
        <w:ind w:right="-6" w:firstLine="540"/>
        <w:jc w:val="center"/>
        <w:rPr>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C35082" w:rsidRPr="00C35082" w14:paraId="5A85296B" w14:textId="77777777" w:rsidTr="00C148DA">
        <w:trPr>
          <w:trHeight w:val="1681"/>
        </w:trPr>
        <w:tc>
          <w:tcPr>
            <w:tcW w:w="4680" w:type="dxa"/>
          </w:tcPr>
          <w:p w14:paraId="7DB0D04E" w14:textId="77777777" w:rsidR="00C35082" w:rsidRPr="00C35082" w:rsidRDefault="00C35082" w:rsidP="00C35082">
            <w:pPr>
              <w:widowControl w:val="0"/>
              <w:tabs>
                <w:tab w:val="left" w:pos="252"/>
                <w:tab w:val="left" w:pos="5054"/>
              </w:tabs>
              <w:suppressAutoHyphens/>
              <w:overflowPunct w:val="0"/>
              <w:autoSpaceDE w:val="0"/>
              <w:snapToGrid w:val="0"/>
              <w:ind w:right="-6" w:firstLine="540"/>
              <w:textAlignment w:val="baseline"/>
              <w:rPr>
                <w:lang w:eastAsia="ar-SA"/>
              </w:rPr>
            </w:pPr>
            <w:r w:rsidRPr="00C35082">
              <w:rPr>
                <w:lang w:eastAsia="ar-SA"/>
              </w:rPr>
              <w:t>Арх.№______________</w:t>
            </w:r>
          </w:p>
          <w:p w14:paraId="033435FA" w14:textId="77777777" w:rsidR="00C35082" w:rsidRPr="00C35082" w:rsidRDefault="00C35082" w:rsidP="00C35082">
            <w:pPr>
              <w:widowControl w:val="0"/>
              <w:tabs>
                <w:tab w:val="left" w:pos="252"/>
                <w:tab w:val="left" w:pos="5054"/>
              </w:tabs>
              <w:suppressAutoHyphens/>
              <w:overflowPunct w:val="0"/>
              <w:autoSpaceDE w:val="0"/>
              <w:ind w:right="-6" w:firstLine="540"/>
              <w:textAlignment w:val="baseline"/>
              <w:rPr>
                <w:lang w:eastAsia="ar-SA"/>
              </w:rPr>
            </w:pPr>
          </w:p>
          <w:p w14:paraId="05077232" w14:textId="77777777" w:rsidR="00C35082" w:rsidRPr="00C35082" w:rsidRDefault="00C35082" w:rsidP="00C35082">
            <w:pPr>
              <w:widowControl w:val="0"/>
              <w:tabs>
                <w:tab w:val="left" w:pos="3600"/>
                <w:tab w:val="left" w:pos="5054"/>
              </w:tabs>
              <w:suppressAutoHyphens/>
              <w:overflowPunct w:val="0"/>
              <w:autoSpaceDE w:val="0"/>
              <w:ind w:right="-6" w:firstLine="540"/>
              <w:textAlignment w:val="baseline"/>
              <w:rPr>
                <w:lang w:eastAsia="ar-SA"/>
              </w:rPr>
            </w:pPr>
          </w:p>
        </w:tc>
        <w:tc>
          <w:tcPr>
            <w:tcW w:w="5040" w:type="dxa"/>
          </w:tcPr>
          <w:p w14:paraId="09B48864" w14:textId="77777777" w:rsidR="00C35082" w:rsidRPr="00C35082" w:rsidRDefault="00C35082" w:rsidP="00C35082">
            <w:pPr>
              <w:widowControl w:val="0"/>
              <w:tabs>
                <w:tab w:val="left" w:pos="3600"/>
                <w:tab w:val="left" w:pos="5054"/>
                <w:tab w:val="left" w:pos="9498"/>
              </w:tabs>
              <w:suppressAutoHyphens/>
              <w:overflowPunct w:val="0"/>
              <w:autoSpaceDE w:val="0"/>
              <w:ind w:right="-6" w:firstLine="603"/>
              <w:textAlignment w:val="baseline"/>
              <w:rPr>
                <w:lang w:eastAsia="ar-SA"/>
              </w:rPr>
            </w:pPr>
            <w:r w:rsidRPr="00C35082">
              <w:rPr>
                <w:lang w:eastAsia="ar-SA"/>
              </w:rPr>
              <w:t>Заказ: 31-2023</w:t>
            </w:r>
          </w:p>
          <w:p w14:paraId="6DE10C7A" w14:textId="77777777" w:rsidR="00C35082" w:rsidRPr="00C35082" w:rsidRDefault="00C35082" w:rsidP="00C35082">
            <w:pPr>
              <w:widowControl w:val="0"/>
              <w:tabs>
                <w:tab w:val="left" w:pos="3600"/>
                <w:tab w:val="left" w:pos="5054"/>
                <w:tab w:val="left" w:pos="9498"/>
              </w:tabs>
              <w:suppressAutoHyphens/>
              <w:overflowPunct w:val="0"/>
              <w:autoSpaceDE w:val="0"/>
              <w:ind w:right="-6" w:firstLine="540"/>
              <w:textAlignment w:val="baseline"/>
              <w:rPr>
                <w:b/>
                <w:lang w:eastAsia="ar-SA"/>
              </w:rPr>
            </w:pPr>
          </w:p>
          <w:p w14:paraId="6DA8A30D" w14:textId="77777777" w:rsidR="00C35082" w:rsidRPr="00C35082" w:rsidRDefault="00C35082" w:rsidP="00C35082">
            <w:pPr>
              <w:widowControl w:val="0"/>
              <w:tabs>
                <w:tab w:val="left" w:pos="3600"/>
                <w:tab w:val="left" w:pos="5054"/>
                <w:tab w:val="left" w:pos="9498"/>
              </w:tabs>
              <w:suppressAutoHyphens/>
              <w:overflowPunct w:val="0"/>
              <w:autoSpaceDE w:val="0"/>
              <w:ind w:right="-6" w:firstLine="603"/>
              <w:textAlignment w:val="baseline"/>
              <w:rPr>
                <w:lang w:eastAsia="ar-SA"/>
              </w:rPr>
            </w:pPr>
            <w:r w:rsidRPr="00C35082">
              <w:rPr>
                <w:lang w:eastAsia="ar-SA"/>
              </w:rPr>
              <w:t xml:space="preserve">Заказчик: </w:t>
            </w:r>
          </w:p>
          <w:p w14:paraId="798410E5" w14:textId="77777777" w:rsidR="00C35082" w:rsidRPr="00C35082" w:rsidRDefault="00C35082" w:rsidP="00C35082">
            <w:pPr>
              <w:widowControl w:val="0"/>
              <w:tabs>
                <w:tab w:val="left" w:pos="3600"/>
                <w:tab w:val="left" w:pos="5054"/>
                <w:tab w:val="left" w:pos="9498"/>
              </w:tabs>
              <w:suppressAutoHyphens/>
              <w:overflowPunct w:val="0"/>
              <w:autoSpaceDE w:val="0"/>
              <w:ind w:left="603" w:right="-6"/>
              <w:textAlignment w:val="baseline"/>
              <w:rPr>
                <w:lang w:eastAsia="ar-SA"/>
              </w:rPr>
            </w:pPr>
            <w:proofErr w:type="gramStart"/>
            <w:r w:rsidRPr="00C35082">
              <w:rPr>
                <w:bCs/>
                <w:lang w:eastAsia="ar-SA"/>
              </w:rPr>
              <w:t>Администрация  Тейковского</w:t>
            </w:r>
            <w:proofErr w:type="gramEnd"/>
            <w:r w:rsidRPr="00C35082">
              <w:rPr>
                <w:bCs/>
                <w:lang w:eastAsia="ar-SA"/>
              </w:rPr>
              <w:t xml:space="preserve"> муниципального района Ивановской области</w:t>
            </w:r>
            <w:r w:rsidRPr="00C35082">
              <w:rPr>
                <w:lang w:eastAsia="ar-SA"/>
              </w:rPr>
              <w:t xml:space="preserve"> </w:t>
            </w:r>
          </w:p>
          <w:p w14:paraId="5A89260A" w14:textId="77777777" w:rsidR="00C35082" w:rsidRPr="00C35082" w:rsidRDefault="00C35082" w:rsidP="00C35082">
            <w:pPr>
              <w:widowControl w:val="0"/>
              <w:tabs>
                <w:tab w:val="left" w:pos="3600"/>
                <w:tab w:val="left" w:pos="5054"/>
                <w:tab w:val="left" w:pos="9498"/>
              </w:tabs>
              <w:suppressAutoHyphens/>
              <w:overflowPunct w:val="0"/>
              <w:autoSpaceDE w:val="0"/>
              <w:ind w:left="603" w:right="-6"/>
              <w:textAlignment w:val="baseline"/>
              <w:rPr>
                <w:lang w:eastAsia="ar-SA"/>
              </w:rPr>
            </w:pPr>
          </w:p>
        </w:tc>
      </w:tr>
    </w:tbl>
    <w:p w14:paraId="4192DB44" w14:textId="77777777" w:rsidR="00C35082" w:rsidRPr="00C35082" w:rsidRDefault="00C35082" w:rsidP="00C35082">
      <w:pPr>
        <w:widowControl w:val="0"/>
        <w:shd w:val="clear" w:color="auto" w:fill="FFFFFF"/>
        <w:suppressAutoHyphens/>
        <w:overflowPunct w:val="0"/>
        <w:autoSpaceDE w:val="0"/>
        <w:ind w:right="-6" w:firstLine="540"/>
        <w:jc w:val="center"/>
        <w:rPr>
          <w:lang w:eastAsia="ar-SA"/>
        </w:rPr>
      </w:pPr>
    </w:p>
    <w:p w14:paraId="39F2A109" w14:textId="77777777" w:rsidR="00C35082" w:rsidRPr="00C35082" w:rsidRDefault="00C35082" w:rsidP="00C35082">
      <w:pPr>
        <w:widowControl w:val="0"/>
        <w:shd w:val="clear" w:color="auto" w:fill="FFFFFF"/>
        <w:suppressAutoHyphens/>
        <w:overflowPunct w:val="0"/>
        <w:autoSpaceDE w:val="0"/>
        <w:ind w:right="-6" w:firstLine="540"/>
        <w:jc w:val="center"/>
        <w:rPr>
          <w:lang w:eastAsia="ar-SA"/>
        </w:rPr>
      </w:pPr>
    </w:p>
    <w:p w14:paraId="2C18AE3D" w14:textId="77777777" w:rsidR="00C35082" w:rsidRPr="00C35082" w:rsidRDefault="00C35082" w:rsidP="00C35082">
      <w:pPr>
        <w:widowControl w:val="0"/>
        <w:shd w:val="clear" w:color="auto" w:fill="FFFFFF"/>
        <w:suppressAutoHyphens/>
        <w:overflowPunct w:val="0"/>
        <w:autoSpaceDE w:val="0"/>
        <w:ind w:right="-6" w:firstLine="540"/>
        <w:jc w:val="center"/>
        <w:rPr>
          <w:lang w:eastAsia="ar-SA"/>
        </w:rPr>
      </w:pPr>
    </w:p>
    <w:p w14:paraId="49E11714" w14:textId="77777777" w:rsidR="00C35082" w:rsidRPr="00C35082" w:rsidRDefault="00C35082" w:rsidP="00C35082">
      <w:pPr>
        <w:widowControl w:val="0"/>
        <w:shd w:val="clear" w:color="auto" w:fill="FFFFFF"/>
        <w:suppressAutoHyphens/>
        <w:overflowPunct w:val="0"/>
        <w:autoSpaceDE w:val="0"/>
        <w:ind w:right="-6"/>
        <w:jc w:val="center"/>
        <w:rPr>
          <w:b/>
          <w:lang w:eastAsia="ar-SA"/>
        </w:rPr>
      </w:pPr>
      <w:r w:rsidRPr="00C35082">
        <w:rPr>
          <w:b/>
          <w:lang w:eastAsia="ar-SA"/>
        </w:rPr>
        <w:t xml:space="preserve">ПРОЕКТ ВНЕСЕНИЯ ИЗМЕНЕНИЙ </w:t>
      </w:r>
    </w:p>
    <w:p w14:paraId="5B3F2797" w14:textId="77777777" w:rsidR="00C35082" w:rsidRPr="00C35082" w:rsidRDefault="00C35082" w:rsidP="00C35082">
      <w:pPr>
        <w:widowControl w:val="0"/>
        <w:shd w:val="clear" w:color="auto" w:fill="FFFFFF"/>
        <w:suppressAutoHyphens/>
        <w:overflowPunct w:val="0"/>
        <w:autoSpaceDE w:val="0"/>
        <w:ind w:right="-6"/>
        <w:jc w:val="center"/>
        <w:rPr>
          <w:b/>
          <w:lang w:eastAsia="ar-SA"/>
        </w:rPr>
      </w:pPr>
      <w:r w:rsidRPr="00C35082">
        <w:rPr>
          <w:b/>
          <w:lang w:eastAsia="ar-SA"/>
        </w:rPr>
        <w:t xml:space="preserve">В СХЕМУ ТЕРРИТОРИАЛЬНОГО ПЛАНИРОВАНИЯ </w:t>
      </w:r>
    </w:p>
    <w:p w14:paraId="20DEB715" w14:textId="77777777" w:rsidR="00C35082" w:rsidRPr="00C35082" w:rsidRDefault="00C35082" w:rsidP="00C35082">
      <w:pPr>
        <w:widowControl w:val="0"/>
        <w:shd w:val="clear" w:color="auto" w:fill="FFFFFF"/>
        <w:suppressAutoHyphens/>
        <w:overflowPunct w:val="0"/>
        <w:autoSpaceDE w:val="0"/>
        <w:ind w:right="-6"/>
        <w:jc w:val="center"/>
        <w:rPr>
          <w:b/>
          <w:lang w:eastAsia="ar-SA"/>
        </w:rPr>
      </w:pPr>
      <w:r w:rsidRPr="00C35082">
        <w:rPr>
          <w:b/>
          <w:lang w:eastAsia="ar-SA"/>
        </w:rPr>
        <w:t xml:space="preserve">ТЕЙКОВСКОГО МУНИЦИПАЛЬНОГО РАЙОНА </w:t>
      </w:r>
    </w:p>
    <w:p w14:paraId="1B225156" w14:textId="77777777" w:rsidR="00C35082" w:rsidRPr="00C35082" w:rsidRDefault="00C35082" w:rsidP="00C35082">
      <w:pPr>
        <w:widowControl w:val="0"/>
        <w:shd w:val="clear" w:color="auto" w:fill="FFFFFF"/>
        <w:suppressAutoHyphens/>
        <w:overflowPunct w:val="0"/>
        <w:autoSpaceDE w:val="0"/>
        <w:ind w:right="-6"/>
        <w:jc w:val="center"/>
        <w:rPr>
          <w:b/>
          <w:lang w:eastAsia="ar-SA"/>
        </w:rPr>
      </w:pPr>
      <w:r w:rsidRPr="00C35082">
        <w:rPr>
          <w:b/>
          <w:lang w:eastAsia="ar-SA"/>
        </w:rPr>
        <w:t>ИВАНОВСКОЙ ОБЛАСТИ</w:t>
      </w:r>
    </w:p>
    <w:p w14:paraId="0E970645"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52D8371E"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4BC760A0" w14:textId="77777777" w:rsidR="00C35082" w:rsidRPr="00C35082" w:rsidRDefault="00C35082" w:rsidP="00C35082">
      <w:pPr>
        <w:widowControl w:val="0"/>
        <w:shd w:val="clear" w:color="auto" w:fill="FFFFFF"/>
        <w:suppressAutoHyphens/>
        <w:overflowPunct w:val="0"/>
        <w:autoSpaceDE w:val="0"/>
        <w:ind w:right="-6"/>
        <w:jc w:val="center"/>
        <w:rPr>
          <w:lang w:eastAsia="ar-SA"/>
        </w:rPr>
      </w:pPr>
      <w:r w:rsidRPr="00C35082">
        <w:rPr>
          <w:lang w:eastAsia="ar-SA"/>
        </w:rPr>
        <w:t>МАТЕРИАЛЫ ПО ОБОСНОВАНИЮ</w:t>
      </w:r>
    </w:p>
    <w:p w14:paraId="3AD2B517" w14:textId="77777777" w:rsidR="00C35082" w:rsidRPr="00C35082" w:rsidRDefault="00C35082" w:rsidP="00C35082">
      <w:pPr>
        <w:widowControl w:val="0"/>
        <w:shd w:val="clear" w:color="auto" w:fill="FFFFFF"/>
        <w:suppressAutoHyphens/>
        <w:overflowPunct w:val="0"/>
        <w:autoSpaceDE w:val="0"/>
        <w:ind w:right="-6"/>
        <w:jc w:val="center"/>
        <w:rPr>
          <w:lang w:eastAsia="ar-SA"/>
        </w:rPr>
      </w:pPr>
      <w:r w:rsidRPr="00C35082">
        <w:rPr>
          <w:lang w:eastAsia="ar-SA"/>
        </w:rPr>
        <w:t>Том II. Перечень и характеристики основных факторов риска возникновения ЧС природного и техногенного характера</w:t>
      </w:r>
    </w:p>
    <w:p w14:paraId="4079FA76"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228A692B"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32F16A78"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728E3AE2" w14:textId="77777777" w:rsidR="00C35082" w:rsidRPr="00C35082" w:rsidRDefault="00C35082" w:rsidP="00C35082">
      <w:pPr>
        <w:widowControl w:val="0"/>
        <w:shd w:val="clear" w:color="auto" w:fill="FFFFFF"/>
        <w:suppressAutoHyphens/>
        <w:overflowPunct w:val="0"/>
        <w:autoSpaceDE w:val="0"/>
        <w:ind w:left="567" w:right="-6"/>
        <w:rPr>
          <w:lang w:eastAsia="ar-SA"/>
        </w:rPr>
      </w:pPr>
      <w:r w:rsidRPr="00C35082">
        <w:rPr>
          <w:lang w:eastAsia="ar-SA"/>
        </w:rPr>
        <w:t>Директор</w:t>
      </w:r>
    </w:p>
    <w:p w14:paraId="5575E045" w14:textId="77777777" w:rsidR="00C35082" w:rsidRPr="00C35082" w:rsidRDefault="00C35082" w:rsidP="00C35082">
      <w:pPr>
        <w:widowControl w:val="0"/>
        <w:shd w:val="clear" w:color="auto" w:fill="FFFFFF"/>
        <w:suppressAutoHyphens/>
        <w:overflowPunct w:val="0"/>
        <w:autoSpaceDE w:val="0"/>
        <w:ind w:left="567" w:right="-6"/>
        <w:rPr>
          <w:lang w:eastAsia="ar-SA"/>
        </w:rPr>
      </w:pPr>
      <w:r w:rsidRPr="00C35082">
        <w:rPr>
          <w:lang w:eastAsia="ar-SA"/>
        </w:rPr>
        <w:t>ООО «НПО «ЮРГЦ»</w:t>
      </w:r>
      <w:r w:rsidRPr="00C35082">
        <w:rPr>
          <w:lang w:eastAsia="ar-SA"/>
        </w:rPr>
        <w:tab/>
      </w:r>
      <w:r w:rsidRPr="00C35082">
        <w:rPr>
          <w:lang w:eastAsia="ar-SA"/>
        </w:rPr>
        <w:tab/>
      </w:r>
      <w:r w:rsidRPr="00C35082">
        <w:rPr>
          <w:lang w:eastAsia="ar-SA"/>
        </w:rPr>
        <w:tab/>
      </w:r>
      <w:r w:rsidRPr="00C35082">
        <w:rPr>
          <w:lang w:eastAsia="ar-SA"/>
        </w:rPr>
        <w:tab/>
      </w:r>
      <w:r w:rsidRPr="00C35082">
        <w:rPr>
          <w:lang w:eastAsia="ar-SA"/>
        </w:rPr>
        <w:tab/>
      </w:r>
      <w:r w:rsidRPr="00C35082">
        <w:rPr>
          <w:lang w:eastAsia="ar-SA"/>
        </w:rPr>
        <w:tab/>
        <w:t>С.Ю. Трухачев</w:t>
      </w:r>
    </w:p>
    <w:p w14:paraId="26298DC3"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23302B63"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09FD3BA0" w14:textId="77777777" w:rsidR="00C35082" w:rsidRPr="00C35082" w:rsidRDefault="00C35082" w:rsidP="00C35082">
      <w:pPr>
        <w:widowControl w:val="0"/>
        <w:shd w:val="clear" w:color="auto" w:fill="FFFFFF"/>
        <w:suppressAutoHyphens/>
        <w:overflowPunct w:val="0"/>
        <w:autoSpaceDE w:val="0"/>
        <w:ind w:left="567" w:right="-6"/>
        <w:rPr>
          <w:lang w:eastAsia="ar-SA"/>
        </w:rPr>
      </w:pPr>
      <w:r w:rsidRPr="00C35082">
        <w:rPr>
          <w:lang w:eastAsia="ar-SA"/>
        </w:rPr>
        <w:t>Руководитель рабочей группы</w:t>
      </w:r>
      <w:r w:rsidRPr="00C35082">
        <w:rPr>
          <w:lang w:eastAsia="ar-SA"/>
        </w:rPr>
        <w:tab/>
      </w:r>
      <w:r w:rsidRPr="00C35082">
        <w:rPr>
          <w:lang w:eastAsia="ar-SA"/>
        </w:rPr>
        <w:tab/>
      </w:r>
      <w:r w:rsidRPr="00C35082">
        <w:rPr>
          <w:lang w:eastAsia="ar-SA"/>
        </w:rPr>
        <w:tab/>
      </w:r>
      <w:r w:rsidRPr="00C35082">
        <w:rPr>
          <w:lang w:eastAsia="ar-SA"/>
        </w:rPr>
        <w:tab/>
        <w:t xml:space="preserve">Н.Е. </w:t>
      </w:r>
      <w:proofErr w:type="spellStart"/>
      <w:r w:rsidRPr="00C35082">
        <w:rPr>
          <w:lang w:eastAsia="ar-SA"/>
        </w:rPr>
        <w:t>Неляпина</w:t>
      </w:r>
      <w:proofErr w:type="spellEnd"/>
    </w:p>
    <w:p w14:paraId="52E5279D"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3C2D9E9B" w14:textId="77777777" w:rsidR="00C35082" w:rsidRPr="00C35082" w:rsidRDefault="00C35082" w:rsidP="00C35082">
      <w:pPr>
        <w:widowControl w:val="0"/>
        <w:shd w:val="clear" w:color="auto" w:fill="FFFFFF"/>
        <w:suppressAutoHyphens/>
        <w:overflowPunct w:val="0"/>
        <w:autoSpaceDE w:val="0"/>
        <w:ind w:right="-6"/>
        <w:jc w:val="center"/>
        <w:rPr>
          <w:lang w:eastAsia="ar-SA"/>
        </w:rPr>
      </w:pPr>
    </w:p>
    <w:p w14:paraId="3D2A81B7" w14:textId="77777777" w:rsidR="00C35082" w:rsidRPr="00C35082" w:rsidRDefault="00C35082" w:rsidP="00C35082">
      <w:pPr>
        <w:widowControl w:val="0"/>
        <w:shd w:val="clear" w:color="auto" w:fill="FFFFFF"/>
        <w:suppressAutoHyphens/>
        <w:overflowPunct w:val="0"/>
        <w:autoSpaceDE w:val="0"/>
        <w:ind w:right="-6"/>
        <w:jc w:val="center"/>
        <w:rPr>
          <w:lang w:eastAsia="ar-SA"/>
        </w:rPr>
      </w:pPr>
      <w:r w:rsidRPr="00C35082">
        <w:rPr>
          <w:lang w:eastAsia="ar-SA"/>
        </w:rPr>
        <w:t>г. </w:t>
      </w:r>
      <w:proofErr w:type="spellStart"/>
      <w:r w:rsidRPr="00C35082">
        <w:rPr>
          <w:lang w:eastAsia="ar-SA"/>
        </w:rPr>
        <w:t>Ростов</w:t>
      </w:r>
      <w:proofErr w:type="spellEnd"/>
      <w:r w:rsidRPr="00C35082">
        <w:rPr>
          <w:lang w:eastAsia="ar-SA"/>
        </w:rPr>
        <w:t>-на-Дону</w:t>
      </w:r>
    </w:p>
    <w:p w14:paraId="22BF286B" w14:textId="77777777" w:rsidR="00C35082" w:rsidRPr="00C35082" w:rsidRDefault="00C35082" w:rsidP="00C35082">
      <w:pPr>
        <w:widowControl w:val="0"/>
        <w:shd w:val="clear" w:color="auto" w:fill="FFFFFF"/>
        <w:suppressAutoHyphens/>
        <w:overflowPunct w:val="0"/>
        <w:autoSpaceDE w:val="0"/>
        <w:ind w:right="-6"/>
        <w:jc w:val="center"/>
        <w:rPr>
          <w:lang w:eastAsia="en-US"/>
        </w:rPr>
        <w:sectPr w:rsidR="00C35082" w:rsidRPr="00C35082" w:rsidSect="00C35082">
          <w:headerReference w:type="even" r:id="rId36"/>
          <w:footerReference w:type="even" r:id="rId37"/>
          <w:footerReference w:type="default" r:id="rId38"/>
          <w:headerReference w:type="first" r:id="rId39"/>
          <w:footerReference w:type="first" r:id="rId40"/>
          <w:pgSz w:w="11906" w:h="16838"/>
          <w:pgMar w:top="1134" w:right="567" w:bottom="1134" w:left="1701" w:header="708" w:footer="361" w:gutter="0"/>
          <w:cols w:space="708"/>
          <w:titlePg/>
          <w:docGrid w:linePitch="360"/>
        </w:sectPr>
      </w:pPr>
      <w:r w:rsidRPr="00C35082">
        <w:rPr>
          <w:lang w:eastAsia="ar-SA"/>
        </w:rPr>
        <w:t>2023г.</w:t>
      </w:r>
      <w:r w:rsidRPr="00C35082">
        <w:rPr>
          <w:lang w:eastAsia="en-US"/>
        </w:rPr>
        <w:br w:type="page"/>
      </w:r>
    </w:p>
    <w:p w14:paraId="1A7E49AB" w14:textId="77777777" w:rsidR="00C35082" w:rsidRPr="00C35082" w:rsidRDefault="00C35082" w:rsidP="00C35082">
      <w:pPr>
        <w:widowControl w:val="0"/>
        <w:shd w:val="clear" w:color="auto" w:fill="FFFFFF"/>
        <w:tabs>
          <w:tab w:val="left" w:pos="3495"/>
        </w:tabs>
        <w:suppressAutoHyphens/>
        <w:overflowPunct w:val="0"/>
        <w:autoSpaceDE w:val="0"/>
        <w:ind w:right="-6"/>
        <w:rPr>
          <w:lang w:eastAsia="en-US"/>
        </w:rPr>
      </w:pPr>
      <w:r w:rsidRPr="00C35082">
        <w:rPr>
          <w:lang w:eastAsia="en-US"/>
        </w:rPr>
        <w:lastRenderedPageBreak/>
        <w:tab/>
      </w:r>
    </w:p>
    <w:sdt>
      <w:sdtPr>
        <w:rPr>
          <w:lang w:eastAsia="en-US"/>
        </w:rPr>
        <w:id w:val="-1278557952"/>
        <w:docPartObj>
          <w:docPartGallery w:val="Table of Contents"/>
          <w:docPartUnique/>
        </w:docPartObj>
      </w:sdtPr>
      <w:sdtContent>
        <w:p w14:paraId="79DCF2D2" w14:textId="77777777" w:rsidR="00C35082" w:rsidRPr="00C35082" w:rsidRDefault="00C35082" w:rsidP="00C35082">
          <w:pPr>
            <w:pBdr>
              <w:top w:val="single" w:sz="24" w:space="0" w:color="72A376"/>
              <w:left w:val="single" w:sz="24" w:space="0" w:color="72A376"/>
              <w:bottom w:val="single" w:sz="24" w:space="0" w:color="72A376"/>
              <w:right w:val="single" w:sz="24" w:space="0" w:color="72A376"/>
            </w:pBdr>
            <w:shd w:val="clear" w:color="auto" w:fill="72A376"/>
            <w:spacing w:before="60" w:after="60"/>
            <w:rPr>
              <w:bCs/>
              <w:caps/>
              <w:spacing w:val="15"/>
              <w:lang w:eastAsia="en-US" w:bidi="en-US"/>
            </w:rPr>
          </w:pPr>
          <w:r w:rsidRPr="00C35082">
            <w:rPr>
              <w:bCs/>
              <w:caps/>
              <w:spacing w:val="15"/>
              <w:lang w:eastAsia="en-US" w:bidi="en-US"/>
            </w:rPr>
            <w:t>Оглавление</w:t>
          </w:r>
        </w:p>
        <w:p w14:paraId="2C5C49FE" w14:textId="77777777" w:rsidR="00C35082" w:rsidRPr="00C35082" w:rsidRDefault="00C35082" w:rsidP="00C35082">
          <w:pPr>
            <w:spacing w:after="200" w:line="276" w:lineRule="auto"/>
            <w:rPr>
              <w:rFonts w:eastAsiaTheme="minorHAnsi"/>
              <w:lang w:eastAsia="en-US"/>
            </w:rPr>
          </w:pPr>
        </w:p>
        <w:p w14:paraId="6B8F57BC" w14:textId="77777777" w:rsidR="00C35082" w:rsidRPr="00C35082" w:rsidRDefault="00C35082" w:rsidP="00C35082">
          <w:pPr>
            <w:tabs>
              <w:tab w:val="left" w:pos="440"/>
              <w:tab w:val="right" w:leader="dot" w:pos="9628"/>
            </w:tabs>
            <w:spacing w:after="100" w:line="276" w:lineRule="auto"/>
            <w:rPr>
              <w:rFonts w:eastAsiaTheme="minorEastAsia"/>
              <w:noProof/>
            </w:rPr>
          </w:pPr>
          <w:r w:rsidRPr="00C35082">
            <w:rPr>
              <w:lang w:eastAsia="en-US"/>
            </w:rPr>
            <w:fldChar w:fldCharType="begin"/>
          </w:r>
          <w:r w:rsidRPr="00C35082">
            <w:rPr>
              <w:lang w:eastAsia="en-US"/>
            </w:rPr>
            <w:instrText xml:space="preserve"> TOC \o "1-3" \h \z \u </w:instrText>
          </w:r>
          <w:r w:rsidRPr="00C35082">
            <w:rPr>
              <w:lang w:eastAsia="en-US"/>
            </w:rPr>
            <w:fldChar w:fldCharType="separate"/>
          </w:r>
          <w:hyperlink w:anchor="_Toc149835243" w:history="1">
            <w:r w:rsidRPr="00C35082">
              <w:rPr>
                <w:b/>
                <w:bCs/>
                <w:caps/>
                <w:noProof/>
                <w:color w:val="0000FF" w:themeColor="hyperlink"/>
                <w:spacing w:val="15"/>
                <w:u w:val="single"/>
                <w:lang w:eastAsia="en-US"/>
              </w:rPr>
              <w:t>1.</w:t>
            </w:r>
            <w:r w:rsidRPr="00C35082">
              <w:rPr>
                <w:rFonts w:eastAsiaTheme="minorEastAsia"/>
                <w:noProof/>
              </w:rPr>
              <w:tab/>
            </w:r>
            <w:r w:rsidRPr="00C35082">
              <w:rPr>
                <w:b/>
                <w:bCs/>
                <w:caps/>
                <w:noProof/>
                <w:color w:val="0000FF" w:themeColor="hyperlink"/>
                <w:spacing w:val="15"/>
                <w:u w:val="single"/>
                <w:lang w:eastAsia="en-US"/>
              </w:rPr>
              <w:t>Перечень и характеристики основных факторов риска возникновения ЧС природного и техногенного характера</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_Toc149835243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6</w:t>
            </w:r>
            <w:r w:rsidRPr="00C35082">
              <w:rPr>
                <w:rFonts w:eastAsiaTheme="minorHAnsi"/>
                <w:noProof/>
                <w:webHidden/>
                <w:lang w:eastAsia="en-US"/>
              </w:rPr>
              <w:fldChar w:fldCharType="end"/>
            </w:r>
          </w:hyperlink>
        </w:p>
        <w:p w14:paraId="7525A58E" w14:textId="77777777" w:rsidR="00C35082" w:rsidRPr="00C35082" w:rsidRDefault="00C35082" w:rsidP="00C35082">
          <w:pPr>
            <w:tabs>
              <w:tab w:val="left" w:pos="960"/>
              <w:tab w:val="right" w:leader="dot" w:pos="9628"/>
            </w:tabs>
            <w:spacing w:after="100" w:line="276" w:lineRule="auto"/>
            <w:ind w:left="220"/>
            <w:rPr>
              <w:rFonts w:eastAsiaTheme="minorEastAsia"/>
              <w:noProof/>
            </w:rPr>
          </w:pPr>
          <w:hyperlink w:anchor="_Toc149835244" w:history="1">
            <w:r w:rsidRPr="00C35082">
              <w:rPr>
                <w:bCs/>
                <w:caps/>
                <w:noProof/>
                <w:color w:val="0000FF" w:themeColor="hyperlink"/>
                <w:spacing w:val="20"/>
                <w:u w:val="single"/>
              </w:rPr>
              <w:t>1.1.</w:t>
            </w:r>
            <w:r w:rsidRPr="00C35082">
              <w:rPr>
                <w:rFonts w:eastAsiaTheme="minorEastAsia"/>
                <w:noProof/>
              </w:rPr>
              <w:tab/>
            </w:r>
            <w:r w:rsidRPr="00C35082">
              <w:rPr>
                <w:bCs/>
                <w:caps/>
                <w:noProof/>
                <w:color w:val="0000FF" w:themeColor="hyperlink"/>
                <w:spacing w:val="20"/>
                <w:u w:val="single"/>
              </w:rPr>
              <w:t>Чрезвычайные ситуации природного характера на территории Тейковского муниципального района Ивановской области</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_Toc149835244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6</w:t>
            </w:r>
            <w:r w:rsidRPr="00C35082">
              <w:rPr>
                <w:rFonts w:eastAsiaTheme="minorHAnsi"/>
                <w:noProof/>
                <w:webHidden/>
                <w:lang w:eastAsia="en-US"/>
              </w:rPr>
              <w:fldChar w:fldCharType="end"/>
            </w:r>
          </w:hyperlink>
        </w:p>
        <w:p w14:paraId="404D25E8" w14:textId="77777777" w:rsidR="00C35082" w:rsidRPr="00C35082" w:rsidRDefault="00C35082" w:rsidP="00C35082">
          <w:pPr>
            <w:tabs>
              <w:tab w:val="left" w:pos="960"/>
              <w:tab w:val="right" w:leader="dot" w:pos="9628"/>
            </w:tabs>
            <w:spacing w:after="100" w:line="276" w:lineRule="auto"/>
            <w:ind w:left="220"/>
            <w:rPr>
              <w:rFonts w:eastAsiaTheme="minorEastAsia"/>
              <w:noProof/>
            </w:rPr>
          </w:pPr>
          <w:hyperlink w:anchor="_Toc149835245" w:history="1">
            <w:r w:rsidRPr="00C35082">
              <w:rPr>
                <w:bCs/>
                <w:caps/>
                <w:noProof/>
                <w:color w:val="0000FF" w:themeColor="hyperlink"/>
                <w:spacing w:val="20"/>
                <w:u w:val="single"/>
              </w:rPr>
              <w:t>1.2.</w:t>
            </w:r>
            <w:r w:rsidRPr="00C35082">
              <w:rPr>
                <w:rFonts w:eastAsiaTheme="minorEastAsia"/>
                <w:noProof/>
              </w:rPr>
              <w:tab/>
            </w:r>
            <w:r w:rsidRPr="00C35082">
              <w:rPr>
                <w:bCs/>
                <w:caps/>
                <w:noProof/>
                <w:color w:val="0000FF" w:themeColor="hyperlink"/>
                <w:spacing w:val="20"/>
                <w:u w:val="single"/>
              </w:rPr>
              <w:t>Чрезвычайные ситуации биолого-социального и техногенного характера</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_Toc149835245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13</w:t>
            </w:r>
            <w:r w:rsidRPr="00C35082">
              <w:rPr>
                <w:rFonts w:eastAsiaTheme="minorHAnsi"/>
                <w:noProof/>
                <w:webHidden/>
                <w:lang w:eastAsia="en-US"/>
              </w:rPr>
              <w:fldChar w:fldCharType="end"/>
            </w:r>
          </w:hyperlink>
        </w:p>
        <w:p w14:paraId="6AB40FB8" w14:textId="77777777" w:rsidR="00C35082" w:rsidRPr="00C35082" w:rsidRDefault="00C35082" w:rsidP="00C35082">
          <w:pPr>
            <w:tabs>
              <w:tab w:val="left" w:pos="960"/>
              <w:tab w:val="right" w:leader="dot" w:pos="9628"/>
            </w:tabs>
            <w:spacing w:after="100" w:line="276" w:lineRule="auto"/>
            <w:ind w:left="220"/>
            <w:rPr>
              <w:rFonts w:eastAsiaTheme="minorEastAsia"/>
              <w:noProof/>
            </w:rPr>
          </w:pPr>
          <w:hyperlink w:anchor="_Toc149835246" w:history="1">
            <w:r w:rsidRPr="00C35082">
              <w:rPr>
                <w:bCs/>
                <w:caps/>
                <w:noProof/>
                <w:color w:val="0000FF" w:themeColor="hyperlink"/>
                <w:spacing w:val="20"/>
                <w:u w:val="single"/>
              </w:rPr>
              <w:t>1.3.</w:t>
            </w:r>
            <w:r w:rsidRPr="00C35082">
              <w:rPr>
                <w:rFonts w:eastAsiaTheme="minorEastAsia"/>
                <w:noProof/>
              </w:rPr>
              <w:tab/>
            </w:r>
            <w:r w:rsidRPr="00C35082">
              <w:rPr>
                <w:bCs/>
                <w:caps/>
                <w:noProof/>
                <w:color w:val="0000FF" w:themeColor="hyperlink"/>
                <w:spacing w:val="20"/>
                <w:u w:val="single"/>
              </w:rPr>
              <w:t>Наличие сил и средств ликвидации чрезвычайных ситуаций</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_Toc149835246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29</w:t>
            </w:r>
            <w:r w:rsidRPr="00C35082">
              <w:rPr>
                <w:rFonts w:eastAsiaTheme="minorHAnsi"/>
                <w:noProof/>
                <w:webHidden/>
                <w:lang w:eastAsia="en-US"/>
              </w:rPr>
              <w:fldChar w:fldCharType="end"/>
            </w:r>
          </w:hyperlink>
        </w:p>
        <w:p w14:paraId="18CBE8E7" w14:textId="77777777" w:rsidR="00C35082" w:rsidRPr="00C35082" w:rsidRDefault="00C35082" w:rsidP="00C35082">
          <w:pPr>
            <w:tabs>
              <w:tab w:val="left" w:pos="960"/>
              <w:tab w:val="right" w:leader="dot" w:pos="9628"/>
            </w:tabs>
            <w:spacing w:after="100" w:line="276" w:lineRule="auto"/>
            <w:ind w:left="220"/>
            <w:rPr>
              <w:rFonts w:eastAsiaTheme="minorEastAsia"/>
              <w:noProof/>
            </w:rPr>
          </w:pPr>
          <w:hyperlink w:anchor="_Toc149835247" w:history="1">
            <w:r w:rsidRPr="00C35082">
              <w:rPr>
                <w:bCs/>
                <w:caps/>
                <w:noProof/>
                <w:color w:val="0000FF" w:themeColor="hyperlink"/>
                <w:spacing w:val="20"/>
                <w:u w:val="single"/>
              </w:rPr>
              <w:t>1.4.</w:t>
            </w:r>
            <w:r w:rsidRPr="00C35082">
              <w:rPr>
                <w:rFonts w:eastAsiaTheme="minorEastAsia"/>
                <w:noProof/>
              </w:rPr>
              <w:tab/>
            </w:r>
            <w:r w:rsidRPr="00C35082">
              <w:rPr>
                <w:bCs/>
                <w:caps/>
                <w:noProof/>
                <w:color w:val="0000FF" w:themeColor="hyperlink"/>
                <w:spacing w:val="20"/>
                <w:u w:val="single"/>
              </w:rPr>
              <w:t>Обзор мероприятий по градостроительному развитию в части изменения подверженности возникновению ЧС природного и техногенного характера</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_Toc149835247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32</w:t>
            </w:r>
            <w:r w:rsidRPr="00C35082">
              <w:rPr>
                <w:rFonts w:eastAsiaTheme="minorHAnsi"/>
                <w:noProof/>
                <w:webHidden/>
                <w:lang w:eastAsia="en-US"/>
              </w:rPr>
              <w:fldChar w:fldCharType="end"/>
            </w:r>
          </w:hyperlink>
        </w:p>
        <w:p w14:paraId="61B29E56" w14:textId="77777777" w:rsidR="00C35082" w:rsidRPr="00C35082" w:rsidRDefault="00C35082" w:rsidP="00C35082">
          <w:pPr>
            <w:tabs>
              <w:tab w:val="left" w:pos="960"/>
              <w:tab w:val="right" w:leader="dot" w:pos="9628"/>
            </w:tabs>
            <w:spacing w:after="100" w:line="276" w:lineRule="auto"/>
            <w:ind w:left="220"/>
            <w:rPr>
              <w:rFonts w:eastAsiaTheme="minorEastAsia"/>
              <w:noProof/>
            </w:rPr>
          </w:pPr>
          <w:hyperlink w:anchor="_Toc149835248" w:history="1">
            <w:r w:rsidRPr="00C35082">
              <w:rPr>
                <w:bCs/>
                <w:caps/>
                <w:noProof/>
                <w:color w:val="0000FF" w:themeColor="hyperlink"/>
                <w:spacing w:val="20"/>
                <w:u w:val="single"/>
              </w:rPr>
              <w:t>1.5.</w:t>
            </w:r>
            <w:r w:rsidRPr="00C35082">
              <w:rPr>
                <w:rFonts w:eastAsiaTheme="minorEastAsia"/>
                <w:noProof/>
              </w:rPr>
              <w:tab/>
            </w:r>
            <w:r w:rsidRPr="00C35082">
              <w:rPr>
                <w:bCs/>
                <w:caps/>
                <w:noProof/>
                <w:color w:val="0000FF" w:themeColor="hyperlink"/>
                <w:spacing w:val="20"/>
                <w:u w:val="single"/>
              </w:rPr>
              <w:t>Перечень основных факторов риска возникновения чрезвычайных ситуаций природного и  техногенного характера</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_Toc149835248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35</w:t>
            </w:r>
            <w:r w:rsidRPr="00C35082">
              <w:rPr>
                <w:rFonts w:eastAsiaTheme="minorHAnsi"/>
                <w:noProof/>
                <w:webHidden/>
                <w:lang w:eastAsia="en-US"/>
              </w:rPr>
              <w:fldChar w:fldCharType="end"/>
            </w:r>
          </w:hyperlink>
        </w:p>
        <w:p w14:paraId="1C7140D5" w14:textId="77777777" w:rsidR="00C35082" w:rsidRPr="00C35082" w:rsidRDefault="00C35082" w:rsidP="00C35082">
          <w:pPr>
            <w:tabs>
              <w:tab w:val="right" w:leader="dot" w:pos="9628"/>
            </w:tabs>
            <w:spacing w:after="100" w:line="276" w:lineRule="auto"/>
            <w:ind w:left="440"/>
            <w:rPr>
              <w:rFonts w:eastAsiaTheme="minorEastAsia"/>
              <w:noProof/>
            </w:rPr>
          </w:pPr>
          <w:hyperlink w:anchor="_Toc149835249" w:history="1">
            <w:r w:rsidRPr="00C35082">
              <w:rPr>
                <w:noProof/>
                <w:color w:val="0000FF" w:themeColor="hyperlink"/>
                <w:u w:val="single"/>
              </w:rPr>
              <w:t>Приложение 1</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_Toc149835249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37</w:t>
            </w:r>
            <w:r w:rsidRPr="00C35082">
              <w:rPr>
                <w:rFonts w:eastAsiaTheme="minorHAnsi"/>
                <w:noProof/>
                <w:webHidden/>
                <w:lang w:eastAsia="en-US"/>
              </w:rPr>
              <w:fldChar w:fldCharType="end"/>
            </w:r>
          </w:hyperlink>
        </w:p>
        <w:p w14:paraId="3FD0DAF5" w14:textId="77777777" w:rsidR="00C35082" w:rsidRPr="00C35082" w:rsidRDefault="00C35082" w:rsidP="00C35082">
          <w:pPr>
            <w:tabs>
              <w:tab w:val="right" w:leader="dot" w:pos="9628"/>
            </w:tabs>
            <w:spacing w:after="100" w:line="276" w:lineRule="auto"/>
            <w:ind w:left="440"/>
            <w:rPr>
              <w:rFonts w:eastAsiaTheme="minorEastAsia"/>
              <w:noProof/>
            </w:rPr>
          </w:pPr>
          <w:hyperlink w:anchor="_Toc149835250" w:history="1">
            <w:r w:rsidRPr="00C35082">
              <w:rPr>
                <w:noProof/>
                <w:color w:val="0000FF" w:themeColor="hyperlink"/>
                <w:u w:val="single"/>
              </w:rPr>
              <w:t>Приложение 2</w:t>
            </w:r>
            <w:r w:rsidRPr="00C35082">
              <w:rPr>
                <w:rFonts w:eastAsiaTheme="minorHAnsi"/>
                <w:noProof/>
                <w:webHidden/>
                <w:lang w:eastAsia="en-US"/>
              </w:rPr>
              <w:tab/>
            </w:r>
            <w:r w:rsidRPr="00C35082">
              <w:rPr>
                <w:rFonts w:eastAsiaTheme="minorHAnsi"/>
                <w:noProof/>
                <w:webHidden/>
                <w:lang w:eastAsia="en-US"/>
              </w:rPr>
              <w:fldChar w:fldCharType="begin"/>
            </w:r>
            <w:r w:rsidRPr="00C35082">
              <w:rPr>
                <w:rFonts w:eastAsiaTheme="minorHAnsi"/>
                <w:noProof/>
                <w:webHidden/>
                <w:lang w:eastAsia="en-US"/>
              </w:rPr>
              <w:instrText xml:space="preserve"> PAGEREF _Toc149835250 \h </w:instrText>
            </w:r>
            <w:r w:rsidRPr="00C35082">
              <w:rPr>
                <w:rFonts w:eastAsiaTheme="minorHAnsi"/>
                <w:noProof/>
                <w:webHidden/>
                <w:lang w:eastAsia="en-US"/>
              </w:rPr>
            </w:r>
            <w:r w:rsidRPr="00C35082">
              <w:rPr>
                <w:rFonts w:eastAsiaTheme="minorHAnsi"/>
                <w:noProof/>
                <w:webHidden/>
                <w:lang w:eastAsia="en-US"/>
              </w:rPr>
              <w:fldChar w:fldCharType="separate"/>
            </w:r>
            <w:r w:rsidRPr="00C35082">
              <w:rPr>
                <w:rFonts w:eastAsiaTheme="minorHAnsi"/>
                <w:noProof/>
                <w:webHidden/>
                <w:lang w:eastAsia="en-US"/>
              </w:rPr>
              <w:t>38</w:t>
            </w:r>
            <w:r w:rsidRPr="00C35082">
              <w:rPr>
                <w:rFonts w:eastAsiaTheme="minorHAnsi"/>
                <w:noProof/>
                <w:webHidden/>
                <w:lang w:eastAsia="en-US"/>
              </w:rPr>
              <w:fldChar w:fldCharType="end"/>
            </w:r>
          </w:hyperlink>
        </w:p>
        <w:p w14:paraId="4A6CCFF4" w14:textId="77777777" w:rsidR="00C35082" w:rsidRPr="00C35082" w:rsidRDefault="00C35082" w:rsidP="00C35082">
          <w:pPr>
            <w:tabs>
              <w:tab w:val="right" w:leader="dot" w:pos="9628"/>
            </w:tabs>
            <w:spacing w:after="100" w:line="276" w:lineRule="auto"/>
            <w:ind w:left="440"/>
            <w:rPr>
              <w:lang w:eastAsia="en-US"/>
            </w:rPr>
          </w:pPr>
          <w:r w:rsidRPr="00C35082">
            <w:rPr>
              <w:lang w:eastAsia="en-US"/>
            </w:rPr>
            <w:fldChar w:fldCharType="end"/>
          </w:r>
        </w:p>
      </w:sdtContent>
    </w:sdt>
    <w:p w14:paraId="4B72B382" w14:textId="77777777" w:rsidR="00C35082" w:rsidRPr="00C35082" w:rsidRDefault="00C35082" w:rsidP="00C35082">
      <w:pPr>
        <w:spacing w:before="60" w:after="60"/>
        <w:ind w:firstLine="851"/>
        <w:jc w:val="both"/>
        <w:rPr>
          <w:lang w:eastAsia="en-US"/>
        </w:rPr>
        <w:sectPr w:rsidR="00C35082" w:rsidRPr="00C35082" w:rsidSect="00C35082">
          <w:headerReference w:type="default" r:id="rId41"/>
          <w:footerReference w:type="default" r:id="rId42"/>
          <w:pgSz w:w="11906" w:h="16838"/>
          <w:pgMar w:top="1134" w:right="567" w:bottom="1134" w:left="1701" w:header="708" w:footer="361" w:gutter="0"/>
          <w:cols w:space="708"/>
          <w:titlePg/>
          <w:docGrid w:linePitch="360"/>
        </w:sectPr>
      </w:pPr>
    </w:p>
    <w:p w14:paraId="0A5D6356" w14:textId="77777777" w:rsidR="00C35082" w:rsidRPr="00C35082" w:rsidRDefault="00C35082" w:rsidP="00C35082">
      <w:pPr>
        <w:spacing w:before="120" w:after="120" w:line="276" w:lineRule="auto"/>
        <w:contextualSpacing/>
        <w:jc w:val="center"/>
        <w:rPr>
          <w:rFonts w:eastAsiaTheme="minorHAnsi"/>
          <w:b/>
          <w:lang w:val="en-US" w:eastAsia="en-US"/>
        </w:rPr>
      </w:pPr>
    </w:p>
    <w:p w14:paraId="3BB89D4E" w14:textId="77777777" w:rsidR="00C35082" w:rsidRPr="00C35082" w:rsidRDefault="00C35082" w:rsidP="00C35082">
      <w:pPr>
        <w:spacing w:before="120" w:after="120" w:line="276" w:lineRule="auto"/>
        <w:contextualSpacing/>
        <w:jc w:val="center"/>
        <w:rPr>
          <w:rFonts w:eastAsiaTheme="minorHAnsi"/>
          <w:b/>
          <w:lang w:eastAsia="en-US"/>
        </w:rPr>
      </w:pPr>
      <w:r w:rsidRPr="00C35082">
        <w:rPr>
          <w:rFonts w:eastAsiaTheme="minorHAnsi"/>
          <w:b/>
          <w:lang w:eastAsia="en-US"/>
        </w:rPr>
        <w:t xml:space="preserve">Авторский коллектив </w:t>
      </w:r>
    </w:p>
    <w:p w14:paraId="3477829E" w14:textId="77777777" w:rsidR="00C35082" w:rsidRPr="00C35082" w:rsidRDefault="00C35082" w:rsidP="00C35082">
      <w:pPr>
        <w:spacing w:before="120" w:after="120" w:line="276" w:lineRule="auto"/>
        <w:contextualSpacing/>
        <w:jc w:val="center"/>
        <w:rPr>
          <w:rFonts w:eastAsiaTheme="minorHAnsi"/>
          <w:b/>
          <w:lang w:eastAsia="en-US"/>
        </w:rPr>
      </w:pPr>
      <w:r w:rsidRPr="00C35082">
        <w:rPr>
          <w:rFonts w:eastAsiaTheme="minorHAnsi"/>
          <w:b/>
          <w:lang w:eastAsia="en-US"/>
        </w:rPr>
        <w:t>проекта изменений в СТП Тейковского муниципального района</w:t>
      </w:r>
    </w:p>
    <w:p w14:paraId="67DAB399" w14:textId="77777777" w:rsidR="00C35082" w:rsidRPr="00C35082" w:rsidRDefault="00C35082" w:rsidP="00C35082">
      <w:pPr>
        <w:spacing w:before="120" w:after="120" w:line="276" w:lineRule="auto"/>
        <w:contextualSpacing/>
        <w:jc w:val="center"/>
        <w:rPr>
          <w:rFonts w:eastAsiaTheme="minorHAnsi"/>
          <w:b/>
          <w:lang w:eastAsia="en-US"/>
        </w:rPr>
      </w:pPr>
    </w:p>
    <w:p w14:paraId="4C28EA5E" w14:textId="77777777" w:rsidR="00C35082" w:rsidRPr="00C35082" w:rsidRDefault="00C35082" w:rsidP="00C35082">
      <w:pPr>
        <w:spacing w:before="120" w:after="120" w:line="276" w:lineRule="auto"/>
        <w:ind w:left="4253" w:right="283" w:hanging="2552"/>
        <w:jc w:val="both"/>
        <w:rPr>
          <w:rFonts w:eastAsiaTheme="minorHAnsi"/>
          <w:lang w:eastAsia="en-US"/>
        </w:rPr>
      </w:pPr>
    </w:p>
    <w:p w14:paraId="58B406AB" w14:textId="77777777" w:rsidR="00C35082" w:rsidRPr="00C35082" w:rsidRDefault="00C35082" w:rsidP="00C35082">
      <w:pPr>
        <w:spacing w:before="120" w:after="120" w:line="276" w:lineRule="auto"/>
        <w:ind w:left="4253" w:right="283" w:hanging="2552"/>
        <w:jc w:val="both"/>
        <w:rPr>
          <w:rFonts w:eastAsiaTheme="minorHAnsi"/>
          <w:lang w:eastAsia="en-US"/>
        </w:rPr>
      </w:pPr>
      <w:r w:rsidRPr="00C35082">
        <w:rPr>
          <w:rFonts w:eastAsiaTheme="minorHAnsi"/>
          <w:lang w:eastAsia="en-US"/>
        </w:rPr>
        <w:t>__________________</w:t>
      </w:r>
      <w:r w:rsidRPr="00C35082">
        <w:rPr>
          <w:rFonts w:eastAsiaTheme="minorHAnsi"/>
          <w:lang w:eastAsia="en-US"/>
        </w:rPr>
        <w:tab/>
      </w:r>
      <w:proofErr w:type="spellStart"/>
      <w:r w:rsidRPr="00C35082">
        <w:rPr>
          <w:rFonts w:eastAsiaTheme="minorHAnsi"/>
          <w:lang w:eastAsia="en-US"/>
        </w:rPr>
        <w:t>Неляпина</w:t>
      </w:r>
      <w:proofErr w:type="spellEnd"/>
      <w:r w:rsidRPr="00C35082">
        <w:rPr>
          <w:rFonts w:eastAsiaTheme="minorHAnsi"/>
          <w:lang w:eastAsia="en-US"/>
        </w:rPr>
        <w:t xml:space="preserve"> Наталья Евгеньевна, руководитель проекта, член Союза архитекторов России, кадастровый инженер</w:t>
      </w:r>
    </w:p>
    <w:p w14:paraId="0D70A4E4" w14:textId="77777777" w:rsidR="00C35082" w:rsidRPr="00C35082" w:rsidRDefault="00C35082" w:rsidP="00C35082">
      <w:pPr>
        <w:spacing w:before="120" w:after="120" w:line="276" w:lineRule="auto"/>
        <w:contextualSpacing/>
        <w:jc w:val="center"/>
        <w:rPr>
          <w:rFonts w:eastAsiaTheme="minorHAnsi"/>
          <w:b/>
          <w:lang w:eastAsia="en-US"/>
        </w:rPr>
      </w:pPr>
    </w:p>
    <w:p w14:paraId="35727F58" w14:textId="77777777" w:rsidR="00C35082" w:rsidRPr="00C35082" w:rsidRDefault="00C35082" w:rsidP="00C35082">
      <w:pPr>
        <w:spacing w:before="120" w:after="120" w:line="276" w:lineRule="auto"/>
        <w:ind w:left="4253" w:right="283" w:hanging="2552"/>
        <w:jc w:val="both"/>
        <w:rPr>
          <w:rFonts w:eastAsiaTheme="minorHAnsi"/>
          <w:lang w:eastAsia="en-US"/>
        </w:rPr>
      </w:pPr>
      <w:r w:rsidRPr="00C35082">
        <w:rPr>
          <w:rFonts w:eastAsiaTheme="minorHAnsi"/>
          <w:lang w:eastAsia="en-US"/>
        </w:rPr>
        <w:t>__________________</w:t>
      </w:r>
      <w:r w:rsidRPr="00C35082">
        <w:rPr>
          <w:rFonts w:eastAsiaTheme="minorHAnsi"/>
          <w:lang w:eastAsia="en-US"/>
        </w:rPr>
        <w:tab/>
        <w:t>Прохоров Андрей Юрьевич, главный архитектор проектов, член Союза архитекторов России</w:t>
      </w:r>
    </w:p>
    <w:p w14:paraId="048C1582" w14:textId="77777777" w:rsidR="00C35082" w:rsidRPr="00C35082" w:rsidRDefault="00C35082" w:rsidP="00C35082">
      <w:pPr>
        <w:spacing w:before="120" w:after="120" w:line="276" w:lineRule="auto"/>
        <w:ind w:left="4253" w:right="283" w:hanging="2552"/>
        <w:jc w:val="both"/>
        <w:rPr>
          <w:rFonts w:eastAsiaTheme="minorHAnsi"/>
          <w:lang w:eastAsia="en-US"/>
        </w:rPr>
      </w:pPr>
    </w:p>
    <w:p w14:paraId="0D21DB18" w14:textId="77777777" w:rsidR="00C35082" w:rsidRPr="00C35082" w:rsidRDefault="00C35082" w:rsidP="00C35082">
      <w:pPr>
        <w:spacing w:before="120" w:after="120" w:line="276" w:lineRule="auto"/>
        <w:ind w:left="4253" w:right="283" w:hanging="2552"/>
        <w:jc w:val="both"/>
        <w:rPr>
          <w:rFonts w:eastAsiaTheme="minorHAnsi"/>
          <w:lang w:eastAsia="en-US"/>
        </w:rPr>
      </w:pPr>
      <w:r w:rsidRPr="00C35082">
        <w:rPr>
          <w:rFonts w:eastAsiaTheme="minorHAnsi"/>
          <w:lang w:eastAsia="en-US"/>
        </w:rPr>
        <w:t xml:space="preserve">__________________ </w:t>
      </w:r>
      <w:r w:rsidRPr="00C35082">
        <w:rPr>
          <w:rFonts w:eastAsiaTheme="minorHAnsi"/>
          <w:lang w:eastAsia="en-US"/>
        </w:rPr>
        <w:tab/>
        <w:t>Хохлачев Руслан Вадимович, руководитель группы инженерной инфраструктуры и специальных программ</w:t>
      </w:r>
    </w:p>
    <w:p w14:paraId="66DEEA67" w14:textId="77777777" w:rsidR="00C35082" w:rsidRPr="00C35082" w:rsidRDefault="00C35082" w:rsidP="00C35082">
      <w:pPr>
        <w:spacing w:before="120" w:after="120" w:line="276" w:lineRule="auto"/>
        <w:ind w:left="4253" w:right="283" w:hanging="2552"/>
        <w:jc w:val="both"/>
        <w:rPr>
          <w:rFonts w:eastAsiaTheme="minorHAnsi"/>
          <w:lang w:eastAsia="en-US"/>
        </w:rPr>
      </w:pPr>
    </w:p>
    <w:p w14:paraId="10D36496" w14:textId="77777777" w:rsidR="00C35082" w:rsidRPr="00C35082" w:rsidRDefault="00C35082" w:rsidP="00C35082">
      <w:pPr>
        <w:spacing w:before="120" w:after="120"/>
        <w:ind w:left="1701" w:right="283"/>
        <w:jc w:val="both"/>
        <w:rPr>
          <w:lang w:eastAsia="en-US"/>
        </w:rPr>
      </w:pPr>
      <w:r w:rsidRPr="00C35082">
        <w:rPr>
          <w:lang w:eastAsia="en-US"/>
        </w:rPr>
        <w:br w:type="page"/>
      </w:r>
    </w:p>
    <w:p w14:paraId="18C688F0" w14:textId="77777777" w:rsidR="00C35082" w:rsidRPr="00C35082" w:rsidRDefault="00C35082" w:rsidP="00C35082">
      <w:pPr>
        <w:spacing w:line="276" w:lineRule="auto"/>
        <w:jc w:val="center"/>
        <w:rPr>
          <w:b/>
          <w:bCs/>
          <w:caps/>
          <w:spacing w:val="15"/>
        </w:rPr>
      </w:pPr>
      <w:bookmarkStart w:id="97" w:name="_Toc5548306"/>
      <w:bookmarkStart w:id="98" w:name="_Toc32575175"/>
      <w:r w:rsidRPr="00C35082">
        <w:rPr>
          <w:b/>
          <w:bCs/>
          <w:caps/>
          <w:spacing w:val="15"/>
        </w:rPr>
        <w:lastRenderedPageBreak/>
        <w:t>Содержание градостроительной документации. Перечень графических и текстовых материалов</w:t>
      </w:r>
      <w:r w:rsidRPr="00C35082">
        <w:rPr>
          <w:b/>
          <w:bCs/>
          <w:caps/>
          <w:spacing w:val="15"/>
          <w:vertAlign w:val="superscript"/>
        </w:rPr>
        <w:footnoteReference w:id="11"/>
      </w:r>
    </w:p>
    <w:tbl>
      <w:tblPr>
        <w:tblW w:w="12769" w:type="dxa"/>
        <w:tblInd w:w="-34" w:type="dxa"/>
        <w:tblLayout w:type="fixed"/>
        <w:tblLook w:val="04A0" w:firstRow="1" w:lastRow="0" w:firstColumn="1" w:lastColumn="0" w:noHBand="0" w:noVBand="1"/>
      </w:tblPr>
      <w:tblGrid>
        <w:gridCol w:w="568"/>
        <w:gridCol w:w="6804"/>
        <w:gridCol w:w="711"/>
        <w:gridCol w:w="9"/>
        <w:gridCol w:w="1553"/>
        <w:gridCol w:w="9"/>
        <w:gridCol w:w="1553"/>
        <w:gridCol w:w="1562"/>
      </w:tblGrid>
      <w:tr w:rsidR="00C35082" w:rsidRPr="00C35082" w14:paraId="304AB5E6" w14:textId="77777777" w:rsidTr="00C148DA">
        <w:trPr>
          <w:gridAfter w:val="3"/>
          <w:wAfter w:w="3124" w:type="dxa"/>
          <w:trHeight w:val="821"/>
          <w:tblHeader/>
        </w:trPr>
        <w:tc>
          <w:tcPr>
            <w:tcW w:w="568" w:type="dxa"/>
            <w:tcBorders>
              <w:top w:val="single" w:sz="4" w:space="0" w:color="000000"/>
              <w:left w:val="single" w:sz="4" w:space="0" w:color="000000"/>
              <w:bottom w:val="single" w:sz="4" w:space="0" w:color="000000"/>
              <w:right w:val="nil"/>
            </w:tcBorders>
            <w:shd w:val="clear" w:color="auto" w:fill="C0C0C0"/>
            <w:hideMark/>
          </w:tcPr>
          <w:p w14:paraId="13802CBE" w14:textId="77777777" w:rsidR="00C35082" w:rsidRPr="00C35082" w:rsidRDefault="00C35082" w:rsidP="00C35082">
            <w:pPr>
              <w:snapToGrid w:val="0"/>
              <w:ind w:left="-57" w:right="-57"/>
              <w:jc w:val="center"/>
              <w:rPr>
                <w:bCs/>
              </w:rPr>
            </w:pPr>
            <w:r w:rsidRPr="00C35082">
              <w:rPr>
                <w:bCs/>
              </w:rPr>
              <w:t>№ п/п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14:paraId="3741286D" w14:textId="77777777" w:rsidR="00C35082" w:rsidRPr="00C35082" w:rsidRDefault="00C35082" w:rsidP="00C35082">
            <w:pPr>
              <w:snapToGrid w:val="0"/>
              <w:ind w:left="-57" w:right="-57"/>
              <w:jc w:val="center"/>
              <w:rPr>
                <w:bCs/>
              </w:rPr>
            </w:pPr>
            <w:r w:rsidRPr="00C35082">
              <w:rPr>
                <w:bCs/>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14:paraId="59B8A84D" w14:textId="77777777" w:rsidR="00C35082" w:rsidRPr="00C35082" w:rsidRDefault="00C35082" w:rsidP="00C35082">
            <w:pPr>
              <w:snapToGrid w:val="0"/>
              <w:ind w:left="-57" w:right="-57"/>
              <w:jc w:val="center"/>
              <w:rPr>
                <w:bCs/>
              </w:rPr>
            </w:pPr>
            <w:r w:rsidRPr="00C35082">
              <w:rPr>
                <w:bCs/>
              </w:rPr>
              <w:t>гриф</w:t>
            </w:r>
          </w:p>
        </w:tc>
        <w:tc>
          <w:tcPr>
            <w:tcW w:w="1562" w:type="dxa"/>
            <w:gridSpan w:val="2"/>
            <w:tcBorders>
              <w:top w:val="single" w:sz="4" w:space="0" w:color="000000"/>
              <w:left w:val="single" w:sz="4" w:space="0" w:color="000000"/>
              <w:bottom w:val="single" w:sz="4" w:space="0" w:color="000000"/>
              <w:right w:val="single" w:sz="4" w:space="0" w:color="auto"/>
            </w:tcBorders>
            <w:shd w:val="clear" w:color="auto" w:fill="C0C0C0"/>
            <w:vAlign w:val="center"/>
            <w:hideMark/>
          </w:tcPr>
          <w:p w14:paraId="1C1D6F7C" w14:textId="77777777" w:rsidR="00C35082" w:rsidRPr="00C35082" w:rsidRDefault="00C35082" w:rsidP="00C35082">
            <w:pPr>
              <w:snapToGrid w:val="0"/>
              <w:ind w:left="-57" w:right="-57"/>
              <w:jc w:val="center"/>
              <w:rPr>
                <w:bCs/>
              </w:rPr>
            </w:pPr>
            <w:r w:rsidRPr="00C35082">
              <w:rPr>
                <w:bCs/>
              </w:rPr>
              <w:t>Масштаб карт, формат текста</w:t>
            </w:r>
          </w:p>
        </w:tc>
      </w:tr>
      <w:tr w:rsidR="00C35082" w:rsidRPr="00C35082" w14:paraId="11833C98" w14:textId="77777777" w:rsidTr="00C148DA">
        <w:trPr>
          <w:gridAfter w:val="3"/>
          <w:wAfter w:w="3124" w:type="dxa"/>
          <w:trHeight w:val="405"/>
        </w:trPr>
        <w:tc>
          <w:tcPr>
            <w:tcW w:w="568" w:type="dxa"/>
            <w:tcBorders>
              <w:top w:val="nil"/>
              <w:left w:val="single" w:sz="4" w:space="0" w:color="000000"/>
              <w:bottom w:val="single" w:sz="4" w:space="0" w:color="000000"/>
              <w:right w:val="nil"/>
            </w:tcBorders>
          </w:tcPr>
          <w:p w14:paraId="3D3107D4" w14:textId="77777777" w:rsidR="00C35082" w:rsidRPr="00C35082" w:rsidRDefault="00C35082" w:rsidP="00C35082">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1D06309A" w14:textId="77777777" w:rsidR="00C35082" w:rsidRPr="00C35082" w:rsidRDefault="00C35082" w:rsidP="00C35082">
            <w:pPr>
              <w:snapToGrid w:val="0"/>
              <w:jc w:val="center"/>
              <w:rPr>
                <w:bCs/>
                <w:u w:val="single"/>
              </w:rPr>
            </w:pPr>
            <w:r w:rsidRPr="00C35082">
              <w:rPr>
                <w:rFonts w:eastAsiaTheme="minorHAnsi"/>
                <w:bCs/>
                <w:u w:val="single"/>
                <w:lang w:eastAsia="en-US"/>
              </w:rPr>
              <w:t>Материалы изменений в схему территориального планирования в текстовой форме:</w:t>
            </w:r>
          </w:p>
        </w:tc>
      </w:tr>
      <w:tr w:rsidR="00C35082" w:rsidRPr="00C35082" w14:paraId="680E7050" w14:textId="77777777" w:rsidTr="00C148DA">
        <w:trPr>
          <w:gridAfter w:val="2"/>
          <w:wAfter w:w="3115" w:type="dxa"/>
          <w:trHeight w:val="515"/>
        </w:trPr>
        <w:tc>
          <w:tcPr>
            <w:tcW w:w="568" w:type="dxa"/>
            <w:tcBorders>
              <w:top w:val="nil"/>
              <w:left w:val="single" w:sz="4" w:space="0" w:color="000000"/>
              <w:bottom w:val="single" w:sz="4" w:space="0" w:color="000000"/>
              <w:right w:val="nil"/>
            </w:tcBorders>
            <w:hideMark/>
          </w:tcPr>
          <w:p w14:paraId="72B852FB" w14:textId="77777777" w:rsidR="00C35082" w:rsidRPr="00C35082" w:rsidRDefault="00C35082" w:rsidP="00C35082">
            <w:pPr>
              <w:snapToGrid w:val="0"/>
              <w:jc w:val="center"/>
            </w:pPr>
            <w:r w:rsidRPr="00C35082">
              <w:t>1</w:t>
            </w:r>
          </w:p>
        </w:tc>
        <w:tc>
          <w:tcPr>
            <w:tcW w:w="6804" w:type="dxa"/>
            <w:tcBorders>
              <w:top w:val="nil"/>
              <w:left w:val="single" w:sz="4" w:space="0" w:color="000000"/>
              <w:bottom w:val="single" w:sz="4" w:space="0" w:color="000000"/>
              <w:right w:val="single" w:sz="4" w:space="0" w:color="auto"/>
            </w:tcBorders>
            <w:vAlign w:val="center"/>
            <w:hideMark/>
          </w:tcPr>
          <w:p w14:paraId="24545721" w14:textId="77777777" w:rsidR="00C35082" w:rsidRPr="00C35082" w:rsidRDefault="00C35082" w:rsidP="00C35082">
            <w:pPr>
              <w:snapToGrid w:val="0"/>
              <w:jc w:val="center"/>
              <w:rPr>
                <w:bCs/>
                <w:lang w:eastAsia="en-US"/>
              </w:rPr>
            </w:pPr>
            <w:r w:rsidRPr="00C35082">
              <w:rPr>
                <w:bCs/>
              </w:rPr>
              <w:t xml:space="preserve">Положение о территориальном планировании </w:t>
            </w:r>
          </w:p>
        </w:tc>
        <w:tc>
          <w:tcPr>
            <w:tcW w:w="720" w:type="dxa"/>
            <w:gridSpan w:val="2"/>
            <w:tcBorders>
              <w:top w:val="nil"/>
              <w:left w:val="single" w:sz="4" w:space="0" w:color="000000"/>
              <w:bottom w:val="single" w:sz="4" w:space="0" w:color="000000"/>
              <w:right w:val="single" w:sz="4" w:space="0" w:color="auto"/>
            </w:tcBorders>
            <w:vAlign w:val="center"/>
            <w:hideMark/>
          </w:tcPr>
          <w:p w14:paraId="529F4ED9" w14:textId="77777777" w:rsidR="00C35082" w:rsidRPr="00C35082" w:rsidRDefault="00C35082" w:rsidP="00C35082">
            <w:pPr>
              <w:snapToGrid w:val="0"/>
              <w:jc w:val="center"/>
              <w:rPr>
                <w:bCs/>
                <w:lang w:eastAsia="en-US"/>
              </w:rPr>
            </w:pPr>
            <w:r w:rsidRPr="00C35082">
              <w:rPr>
                <w:bCs/>
              </w:rPr>
              <w:t>н/с</w:t>
            </w:r>
          </w:p>
        </w:tc>
        <w:tc>
          <w:tcPr>
            <w:tcW w:w="1562" w:type="dxa"/>
            <w:gridSpan w:val="2"/>
            <w:tcBorders>
              <w:top w:val="nil"/>
              <w:left w:val="single" w:sz="4" w:space="0" w:color="000000"/>
              <w:bottom w:val="single" w:sz="4" w:space="0" w:color="000000"/>
              <w:right w:val="single" w:sz="4" w:space="0" w:color="auto"/>
            </w:tcBorders>
            <w:vAlign w:val="center"/>
            <w:hideMark/>
          </w:tcPr>
          <w:p w14:paraId="44A0CE12" w14:textId="77777777" w:rsidR="00C35082" w:rsidRPr="00C35082" w:rsidRDefault="00C35082" w:rsidP="00C35082">
            <w:pPr>
              <w:snapToGrid w:val="0"/>
              <w:jc w:val="center"/>
              <w:rPr>
                <w:bCs/>
                <w:u w:val="single"/>
                <w:lang w:eastAsia="en-US"/>
              </w:rPr>
            </w:pPr>
            <w:r w:rsidRPr="00C35082">
              <w:t xml:space="preserve">Сшив </w:t>
            </w:r>
            <w:proofErr w:type="gramStart"/>
            <w:r w:rsidRPr="00C35082">
              <w:t>формата  А</w:t>
            </w:r>
            <w:proofErr w:type="gramEnd"/>
            <w:r w:rsidRPr="00C35082">
              <w:t>4</w:t>
            </w:r>
          </w:p>
        </w:tc>
      </w:tr>
      <w:tr w:rsidR="00C35082" w:rsidRPr="00C35082" w14:paraId="22B63536" w14:textId="77777777" w:rsidTr="00C148DA">
        <w:trPr>
          <w:gridAfter w:val="3"/>
          <w:wAfter w:w="3124" w:type="dxa"/>
          <w:trHeight w:val="509"/>
        </w:trPr>
        <w:tc>
          <w:tcPr>
            <w:tcW w:w="568" w:type="dxa"/>
            <w:tcBorders>
              <w:top w:val="single" w:sz="4" w:space="0" w:color="auto"/>
              <w:left w:val="single" w:sz="4" w:space="0" w:color="000000"/>
              <w:bottom w:val="single" w:sz="4" w:space="0" w:color="000000"/>
              <w:right w:val="nil"/>
            </w:tcBorders>
          </w:tcPr>
          <w:p w14:paraId="0CF79CDC" w14:textId="77777777" w:rsidR="00C35082" w:rsidRPr="00C35082" w:rsidRDefault="00C35082" w:rsidP="00C35082">
            <w:pPr>
              <w:snapToGrid w:val="0"/>
              <w:jc w:val="center"/>
            </w:pPr>
          </w:p>
        </w:tc>
        <w:tc>
          <w:tcPr>
            <w:tcW w:w="9077" w:type="dxa"/>
            <w:gridSpan w:val="4"/>
            <w:tcBorders>
              <w:top w:val="single" w:sz="4" w:space="0" w:color="auto"/>
              <w:left w:val="single" w:sz="4" w:space="0" w:color="000000"/>
              <w:bottom w:val="single" w:sz="4" w:space="0" w:color="000000"/>
              <w:right w:val="single" w:sz="4" w:space="0" w:color="auto"/>
            </w:tcBorders>
            <w:vAlign w:val="center"/>
            <w:hideMark/>
          </w:tcPr>
          <w:p w14:paraId="124957B3" w14:textId="77777777" w:rsidR="00C35082" w:rsidRPr="00C35082" w:rsidRDefault="00C35082" w:rsidP="00C35082">
            <w:pPr>
              <w:snapToGrid w:val="0"/>
              <w:jc w:val="center"/>
              <w:rPr>
                <w:bCs/>
                <w:u w:val="single"/>
              </w:rPr>
            </w:pPr>
            <w:r w:rsidRPr="00C35082">
              <w:rPr>
                <w:bCs/>
                <w:u w:val="single"/>
              </w:rPr>
              <w:t>Графические материалы СТП:</w:t>
            </w:r>
          </w:p>
        </w:tc>
      </w:tr>
      <w:tr w:rsidR="00C35082" w:rsidRPr="00C35082" w14:paraId="285071D3"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43242186" w14:textId="77777777" w:rsidR="00C35082" w:rsidRPr="00C35082" w:rsidRDefault="00C35082" w:rsidP="00C35082">
            <w:pPr>
              <w:snapToGrid w:val="0"/>
              <w:jc w:val="center"/>
            </w:pPr>
            <w:r w:rsidRPr="00C35082">
              <w:t>2</w:t>
            </w:r>
          </w:p>
        </w:tc>
        <w:tc>
          <w:tcPr>
            <w:tcW w:w="6804" w:type="dxa"/>
            <w:tcBorders>
              <w:top w:val="single" w:sz="4" w:space="0" w:color="000000"/>
              <w:left w:val="single" w:sz="4" w:space="0" w:color="000000"/>
              <w:bottom w:val="single" w:sz="4" w:space="0" w:color="auto"/>
              <w:right w:val="nil"/>
            </w:tcBorders>
            <w:hideMark/>
          </w:tcPr>
          <w:p w14:paraId="5C26E167" w14:textId="77777777" w:rsidR="00C35082" w:rsidRPr="00C35082" w:rsidRDefault="00C35082" w:rsidP="00C35082">
            <w:pPr>
              <w:autoSpaceDE w:val="0"/>
              <w:autoSpaceDN w:val="0"/>
              <w:jc w:val="both"/>
              <w:rPr>
                <w:color w:val="000000"/>
              </w:rPr>
            </w:pPr>
            <w:r w:rsidRPr="00C35082">
              <w:rPr>
                <w:color w:val="000000"/>
              </w:rPr>
              <w:t xml:space="preserve">Карта планируемых объектов местного значения в области автодорог </w:t>
            </w:r>
            <w:r w:rsidRPr="00C35082">
              <w:rPr>
                <w:rFonts w:eastAsiaTheme="minorHAnsi"/>
                <w:color w:val="000000"/>
                <w:lang w:eastAsia="en-US"/>
              </w:rPr>
              <w:t xml:space="preserve">местного значения </w:t>
            </w:r>
            <w:r w:rsidRPr="00C35082">
              <w:rPr>
                <w:color w:val="000000"/>
              </w:rPr>
              <w:t>между населенными пунктами</w:t>
            </w:r>
          </w:p>
        </w:tc>
        <w:tc>
          <w:tcPr>
            <w:tcW w:w="711" w:type="dxa"/>
            <w:tcBorders>
              <w:top w:val="single" w:sz="4" w:space="0" w:color="000000"/>
              <w:left w:val="single" w:sz="4" w:space="0" w:color="000000"/>
              <w:bottom w:val="single" w:sz="4" w:space="0" w:color="auto"/>
              <w:right w:val="nil"/>
            </w:tcBorders>
            <w:vAlign w:val="center"/>
          </w:tcPr>
          <w:p w14:paraId="5AA21072" w14:textId="77777777" w:rsidR="00C35082" w:rsidRPr="00C35082" w:rsidRDefault="00C35082" w:rsidP="00C35082">
            <w:pPr>
              <w:snapToGrid w:val="0"/>
              <w:jc w:val="center"/>
            </w:pPr>
            <w:r w:rsidRPr="00C35082">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165DD210" w14:textId="77777777" w:rsidR="00C35082" w:rsidRPr="00C35082" w:rsidRDefault="00C35082" w:rsidP="00C35082">
            <w:pPr>
              <w:snapToGrid w:val="0"/>
              <w:ind w:right="-102"/>
              <w:jc w:val="center"/>
            </w:pPr>
            <w:r w:rsidRPr="00C35082">
              <w:t>М 1:50 000</w:t>
            </w:r>
          </w:p>
        </w:tc>
      </w:tr>
      <w:tr w:rsidR="00C35082" w:rsidRPr="00C35082" w14:paraId="5C82AC1A"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312B8677" w14:textId="77777777" w:rsidR="00C35082" w:rsidRPr="00C35082" w:rsidRDefault="00C35082" w:rsidP="00C35082">
            <w:pPr>
              <w:snapToGrid w:val="0"/>
              <w:jc w:val="center"/>
            </w:pPr>
            <w:r w:rsidRPr="00C35082">
              <w:t>3</w:t>
            </w:r>
          </w:p>
        </w:tc>
        <w:tc>
          <w:tcPr>
            <w:tcW w:w="6804" w:type="dxa"/>
            <w:tcBorders>
              <w:top w:val="single" w:sz="4" w:space="0" w:color="000000"/>
              <w:left w:val="single" w:sz="4" w:space="0" w:color="000000"/>
              <w:bottom w:val="single" w:sz="4" w:space="0" w:color="auto"/>
              <w:right w:val="nil"/>
            </w:tcBorders>
            <w:hideMark/>
          </w:tcPr>
          <w:p w14:paraId="6DD262C3" w14:textId="77777777" w:rsidR="00C35082" w:rsidRPr="00C35082" w:rsidRDefault="00C35082" w:rsidP="00C35082">
            <w:pPr>
              <w:autoSpaceDE w:val="0"/>
              <w:autoSpaceDN w:val="0"/>
              <w:jc w:val="both"/>
              <w:rPr>
                <w:color w:val="000000"/>
              </w:rPr>
            </w:pPr>
            <w:r w:rsidRPr="00C35082">
              <w:rPr>
                <w:color w:val="000000"/>
              </w:rPr>
              <w:t xml:space="preserve">Карта </w:t>
            </w:r>
            <w:r w:rsidRPr="00C35082">
              <w:rPr>
                <w:rFonts w:eastAsiaTheme="minorHAnsi"/>
                <w:color w:val="000000"/>
                <w:lang w:eastAsia="en-US"/>
              </w:rPr>
              <w:t xml:space="preserve">планируемого размещения </w:t>
            </w:r>
            <w:r w:rsidRPr="00C35082">
              <w:rPr>
                <w:color w:val="000000"/>
              </w:rPr>
              <w:t>объектов местного значения в области социальной сферы</w:t>
            </w:r>
          </w:p>
        </w:tc>
        <w:tc>
          <w:tcPr>
            <w:tcW w:w="711" w:type="dxa"/>
            <w:tcBorders>
              <w:top w:val="single" w:sz="4" w:space="0" w:color="000000"/>
              <w:left w:val="single" w:sz="4" w:space="0" w:color="000000"/>
              <w:bottom w:val="single" w:sz="4" w:space="0" w:color="auto"/>
              <w:right w:val="nil"/>
            </w:tcBorders>
            <w:vAlign w:val="center"/>
          </w:tcPr>
          <w:p w14:paraId="3B23C362" w14:textId="77777777" w:rsidR="00C35082" w:rsidRPr="00C35082" w:rsidRDefault="00C35082" w:rsidP="00C35082">
            <w:pPr>
              <w:snapToGrid w:val="0"/>
              <w:jc w:val="center"/>
            </w:pPr>
            <w:r w:rsidRPr="00C35082">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660B59D8" w14:textId="77777777" w:rsidR="00C35082" w:rsidRPr="00C35082" w:rsidRDefault="00C35082" w:rsidP="00C35082">
            <w:pPr>
              <w:snapToGrid w:val="0"/>
              <w:ind w:right="-102"/>
              <w:jc w:val="center"/>
            </w:pPr>
            <w:r w:rsidRPr="00C35082">
              <w:t>М 1:50 000</w:t>
            </w:r>
          </w:p>
        </w:tc>
      </w:tr>
      <w:tr w:rsidR="00C35082" w:rsidRPr="00C35082" w14:paraId="38DE35B0" w14:textId="77777777" w:rsidTr="00C148DA">
        <w:trPr>
          <w:gridAfter w:val="3"/>
          <w:wAfter w:w="3124" w:type="dxa"/>
          <w:trHeight w:val="23"/>
        </w:trPr>
        <w:tc>
          <w:tcPr>
            <w:tcW w:w="568" w:type="dxa"/>
            <w:tcBorders>
              <w:top w:val="single" w:sz="4" w:space="0" w:color="000000"/>
              <w:left w:val="single" w:sz="4" w:space="0" w:color="000000"/>
              <w:bottom w:val="single" w:sz="4" w:space="0" w:color="auto"/>
              <w:right w:val="nil"/>
            </w:tcBorders>
            <w:hideMark/>
          </w:tcPr>
          <w:p w14:paraId="1C114C38" w14:textId="77777777" w:rsidR="00C35082" w:rsidRPr="00C35082" w:rsidRDefault="00C35082" w:rsidP="00C35082">
            <w:pPr>
              <w:snapToGrid w:val="0"/>
              <w:jc w:val="center"/>
            </w:pPr>
            <w:r w:rsidRPr="00C35082">
              <w:t>4</w:t>
            </w:r>
          </w:p>
        </w:tc>
        <w:tc>
          <w:tcPr>
            <w:tcW w:w="6804" w:type="dxa"/>
            <w:tcBorders>
              <w:top w:val="single" w:sz="4" w:space="0" w:color="000000"/>
              <w:left w:val="single" w:sz="4" w:space="0" w:color="000000"/>
              <w:bottom w:val="single" w:sz="4" w:space="0" w:color="auto"/>
              <w:right w:val="nil"/>
            </w:tcBorders>
            <w:hideMark/>
          </w:tcPr>
          <w:p w14:paraId="5EA5D3F6" w14:textId="77777777" w:rsidR="00C35082" w:rsidRPr="00C35082" w:rsidRDefault="00C35082" w:rsidP="00C35082">
            <w:pPr>
              <w:autoSpaceDE w:val="0"/>
              <w:autoSpaceDN w:val="0"/>
              <w:ind w:right="34"/>
              <w:jc w:val="both"/>
              <w:rPr>
                <w:color w:val="000000"/>
              </w:rPr>
            </w:pPr>
            <w:r w:rsidRPr="00C35082">
              <w:rPr>
                <w:color w:val="000000"/>
              </w:rPr>
              <w:t xml:space="preserve">Карта </w:t>
            </w:r>
            <w:r w:rsidRPr="00C35082">
              <w:rPr>
                <w:rFonts w:eastAsiaTheme="minorHAnsi"/>
                <w:color w:val="000000"/>
                <w:lang w:eastAsia="en-US"/>
              </w:rPr>
              <w:t>планируемого размещения</w:t>
            </w:r>
            <w:r w:rsidRPr="00C35082">
              <w:rPr>
                <w:color w:val="000000"/>
              </w:rPr>
              <w:t xml:space="preserve"> объектов местного значения в области энергетики</w:t>
            </w:r>
          </w:p>
        </w:tc>
        <w:tc>
          <w:tcPr>
            <w:tcW w:w="711" w:type="dxa"/>
            <w:tcBorders>
              <w:top w:val="single" w:sz="4" w:space="0" w:color="000000"/>
              <w:left w:val="single" w:sz="4" w:space="0" w:color="000000"/>
              <w:bottom w:val="single" w:sz="4" w:space="0" w:color="auto"/>
              <w:right w:val="nil"/>
            </w:tcBorders>
            <w:vAlign w:val="center"/>
          </w:tcPr>
          <w:p w14:paraId="1AC1797C" w14:textId="77777777" w:rsidR="00C35082" w:rsidRPr="00C35082" w:rsidRDefault="00C35082" w:rsidP="00C35082">
            <w:pPr>
              <w:snapToGrid w:val="0"/>
              <w:jc w:val="center"/>
            </w:pPr>
            <w:r w:rsidRPr="00C35082">
              <w:t>н/с</w:t>
            </w:r>
          </w:p>
        </w:tc>
        <w:tc>
          <w:tcPr>
            <w:tcW w:w="1562" w:type="dxa"/>
            <w:gridSpan w:val="2"/>
            <w:tcBorders>
              <w:top w:val="single" w:sz="4" w:space="0" w:color="000000"/>
              <w:left w:val="single" w:sz="4" w:space="0" w:color="000000"/>
              <w:bottom w:val="single" w:sz="4" w:space="0" w:color="auto"/>
              <w:right w:val="single" w:sz="4" w:space="0" w:color="auto"/>
            </w:tcBorders>
            <w:vAlign w:val="center"/>
            <w:hideMark/>
          </w:tcPr>
          <w:p w14:paraId="0B5E39DB" w14:textId="77777777" w:rsidR="00C35082" w:rsidRPr="00C35082" w:rsidRDefault="00C35082" w:rsidP="00C35082">
            <w:pPr>
              <w:snapToGrid w:val="0"/>
              <w:ind w:right="-102"/>
              <w:jc w:val="center"/>
            </w:pPr>
            <w:r w:rsidRPr="00C35082">
              <w:t>М 1:50 000</w:t>
            </w:r>
          </w:p>
        </w:tc>
      </w:tr>
      <w:tr w:rsidR="00C35082" w:rsidRPr="00C35082" w14:paraId="09A922C4" w14:textId="77777777" w:rsidTr="00C148DA">
        <w:trPr>
          <w:trHeight w:val="23"/>
        </w:trPr>
        <w:tc>
          <w:tcPr>
            <w:tcW w:w="568" w:type="dxa"/>
            <w:tcBorders>
              <w:top w:val="nil"/>
              <w:left w:val="single" w:sz="4" w:space="0" w:color="000000"/>
              <w:bottom w:val="single" w:sz="4" w:space="0" w:color="000000"/>
              <w:right w:val="nil"/>
            </w:tcBorders>
          </w:tcPr>
          <w:p w14:paraId="3FBE8471" w14:textId="77777777" w:rsidR="00C35082" w:rsidRPr="00C35082" w:rsidRDefault="00C35082" w:rsidP="00C35082">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0AEBC549" w14:textId="77777777" w:rsidR="00C35082" w:rsidRPr="00C35082" w:rsidRDefault="00C35082" w:rsidP="00C35082">
            <w:pPr>
              <w:snapToGrid w:val="0"/>
              <w:jc w:val="center"/>
              <w:rPr>
                <w:bCs/>
                <w:u w:val="single"/>
              </w:rPr>
            </w:pPr>
            <w:r w:rsidRPr="00C35082">
              <w:rPr>
                <w:bCs/>
                <w:u w:val="single"/>
              </w:rPr>
              <w:t>Материалы по обоснованию СТП в текстовой форме:</w:t>
            </w:r>
          </w:p>
        </w:tc>
        <w:tc>
          <w:tcPr>
            <w:tcW w:w="1562" w:type="dxa"/>
            <w:gridSpan w:val="2"/>
          </w:tcPr>
          <w:p w14:paraId="11FC3A05" w14:textId="77777777" w:rsidR="00C35082" w:rsidRPr="00C35082" w:rsidRDefault="00C35082" w:rsidP="00C35082">
            <w:pPr>
              <w:spacing w:after="200" w:line="276" w:lineRule="auto"/>
              <w:rPr>
                <w:lang w:eastAsia="en-US"/>
              </w:rPr>
            </w:pPr>
          </w:p>
        </w:tc>
        <w:tc>
          <w:tcPr>
            <w:tcW w:w="1562" w:type="dxa"/>
            <w:hideMark/>
          </w:tcPr>
          <w:p w14:paraId="144A83A6" w14:textId="77777777" w:rsidR="00C35082" w:rsidRPr="00C35082" w:rsidRDefault="00C35082" w:rsidP="00C35082">
            <w:pPr>
              <w:snapToGrid w:val="0"/>
              <w:ind w:right="-102"/>
            </w:pPr>
            <w:r w:rsidRPr="00C35082">
              <w:t xml:space="preserve">М 1:50 000  </w:t>
            </w:r>
          </w:p>
        </w:tc>
      </w:tr>
      <w:tr w:rsidR="00C35082" w:rsidRPr="00C35082" w14:paraId="2395792C" w14:textId="77777777" w:rsidTr="00C148DA">
        <w:trPr>
          <w:gridAfter w:val="3"/>
          <w:wAfter w:w="3124" w:type="dxa"/>
          <w:trHeight w:val="23"/>
        </w:trPr>
        <w:tc>
          <w:tcPr>
            <w:tcW w:w="568" w:type="dxa"/>
            <w:tcBorders>
              <w:top w:val="nil"/>
              <w:left w:val="single" w:sz="4" w:space="0" w:color="000000"/>
              <w:bottom w:val="single" w:sz="4" w:space="0" w:color="000000"/>
              <w:right w:val="nil"/>
            </w:tcBorders>
            <w:hideMark/>
          </w:tcPr>
          <w:p w14:paraId="38A77A2B" w14:textId="77777777" w:rsidR="00C35082" w:rsidRPr="00C35082" w:rsidRDefault="00C35082" w:rsidP="00C35082">
            <w:pPr>
              <w:snapToGrid w:val="0"/>
              <w:jc w:val="center"/>
            </w:pPr>
            <w:r w:rsidRPr="00C35082">
              <w:t>5</w:t>
            </w:r>
          </w:p>
        </w:tc>
        <w:tc>
          <w:tcPr>
            <w:tcW w:w="6804" w:type="dxa"/>
            <w:tcBorders>
              <w:top w:val="nil"/>
              <w:left w:val="single" w:sz="4" w:space="0" w:color="000000"/>
              <w:bottom w:val="single" w:sz="4" w:space="0" w:color="000000"/>
              <w:right w:val="nil"/>
            </w:tcBorders>
            <w:hideMark/>
          </w:tcPr>
          <w:p w14:paraId="0C06899C" w14:textId="77777777" w:rsidR="00C35082" w:rsidRPr="00C35082" w:rsidRDefault="00C35082" w:rsidP="00C35082">
            <w:pPr>
              <w:snapToGrid w:val="0"/>
            </w:pPr>
            <w:r w:rsidRPr="00C35082">
              <w:t xml:space="preserve">Материалы по обоснованию. Том </w:t>
            </w:r>
            <w:r w:rsidRPr="00C35082">
              <w:rPr>
                <w:lang w:val="en-US"/>
              </w:rPr>
              <w:t>I</w:t>
            </w:r>
            <w:r w:rsidRPr="00C35082">
              <w:t>. Пояснительная записка</w:t>
            </w:r>
          </w:p>
        </w:tc>
        <w:tc>
          <w:tcPr>
            <w:tcW w:w="711" w:type="dxa"/>
            <w:tcBorders>
              <w:top w:val="nil"/>
              <w:left w:val="single" w:sz="4" w:space="0" w:color="000000"/>
              <w:bottom w:val="single" w:sz="4" w:space="0" w:color="000000"/>
              <w:right w:val="nil"/>
            </w:tcBorders>
            <w:vAlign w:val="center"/>
            <w:hideMark/>
          </w:tcPr>
          <w:p w14:paraId="71D9CBCF" w14:textId="77777777" w:rsidR="00C35082" w:rsidRPr="00C35082" w:rsidRDefault="00C35082" w:rsidP="00C35082">
            <w:pPr>
              <w:jc w:val="center"/>
              <w:rPr>
                <w:lang w:eastAsia="en-US"/>
              </w:rPr>
            </w:pPr>
            <w:r w:rsidRPr="00C35082">
              <w:t>н/с</w:t>
            </w:r>
          </w:p>
        </w:tc>
        <w:tc>
          <w:tcPr>
            <w:tcW w:w="1562" w:type="dxa"/>
            <w:gridSpan w:val="2"/>
            <w:tcBorders>
              <w:top w:val="nil"/>
              <w:left w:val="single" w:sz="4" w:space="0" w:color="000000"/>
              <w:bottom w:val="single" w:sz="4" w:space="0" w:color="000000"/>
              <w:right w:val="single" w:sz="4" w:space="0" w:color="auto"/>
            </w:tcBorders>
            <w:vAlign w:val="center"/>
            <w:hideMark/>
          </w:tcPr>
          <w:p w14:paraId="4B6CAF7F" w14:textId="77777777" w:rsidR="00C35082" w:rsidRPr="00C35082" w:rsidRDefault="00C35082" w:rsidP="00C35082">
            <w:pPr>
              <w:snapToGrid w:val="0"/>
              <w:jc w:val="center"/>
            </w:pPr>
            <w:r w:rsidRPr="00C35082">
              <w:t xml:space="preserve">Сшив </w:t>
            </w:r>
            <w:proofErr w:type="gramStart"/>
            <w:r w:rsidRPr="00C35082">
              <w:t>формата  А</w:t>
            </w:r>
            <w:proofErr w:type="gramEnd"/>
            <w:r w:rsidRPr="00C35082">
              <w:t>4</w:t>
            </w:r>
          </w:p>
        </w:tc>
      </w:tr>
      <w:tr w:rsidR="00C35082" w:rsidRPr="00C35082" w14:paraId="62EB7B35" w14:textId="77777777" w:rsidTr="00C148DA">
        <w:trPr>
          <w:gridAfter w:val="3"/>
          <w:wAfter w:w="3124" w:type="dxa"/>
          <w:trHeight w:val="23"/>
        </w:trPr>
        <w:tc>
          <w:tcPr>
            <w:tcW w:w="568" w:type="dxa"/>
            <w:tcBorders>
              <w:top w:val="nil"/>
              <w:left w:val="single" w:sz="4" w:space="0" w:color="000000"/>
              <w:bottom w:val="single" w:sz="4" w:space="0" w:color="000000"/>
              <w:right w:val="nil"/>
            </w:tcBorders>
          </w:tcPr>
          <w:p w14:paraId="38566540" w14:textId="77777777" w:rsidR="00C35082" w:rsidRPr="00C35082" w:rsidRDefault="00C35082" w:rsidP="00C35082">
            <w:pPr>
              <w:snapToGrid w:val="0"/>
              <w:jc w:val="center"/>
            </w:pPr>
            <w:r w:rsidRPr="00C35082">
              <w:t>6</w:t>
            </w:r>
          </w:p>
        </w:tc>
        <w:tc>
          <w:tcPr>
            <w:tcW w:w="6804" w:type="dxa"/>
            <w:tcBorders>
              <w:top w:val="nil"/>
              <w:left w:val="single" w:sz="4" w:space="0" w:color="000000"/>
              <w:bottom w:val="single" w:sz="4" w:space="0" w:color="000000"/>
              <w:right w:val="nil"/>
            </w:tcBorders>
          </w:tcPr>
          <w:p w14:paraId="6577210A" w14:textId="77777777" w:rsidR="00C35082" w:rsidRPr="00C35082" w:rsidRDefault="00C35082" w:rsidP="00C35082">
            <w:pPr>
              <w:snapToGrid w:val="0"/>
            </w:pPr>
            <w:r w:rsidRPr="00C35082">
              <w:t xml:space="preserve">Материалы по обоснованию. Том </w:t>
            </w:r>
            <w:r w:rsidRPr="00C35082">
              <w:rPr>
                <w:lang w:val="en-US"/>
              </w:rPr>
              <w:t>II</w:t>
            </w:r>
            <w:r w:rsidRPr="00C35082">
              <w:t xml:space="preserve">. Перечень и характеристики основных факторов риска возникновения ЧС природного и техногенного характера </w:t>
            </w:r>
          </w:p>
        </w:tc>
        <w:tc>
          <w:tcPr>
            <w:tcW w:w="711" w:type="dxa"/>
            <w:tcBorders>
              <w:top w:val="nil"/>
              <w:left w:val="single" w:sz="4" w:space="0" w:color="000000"/>
              <w:bottom w:val="single" w:sz="4" w:space="0" w:color="000000"/>
              <w:right w:val="nil"/>
            </w:tcBorders>
            <w:vAlign w:val="center"/>
          </w:tcPr>
          <w:p w14:paraId="263B5FD7" w14:textId="77777777" w:rsidR="00C35082" w:rsidRPr="00C35082" w:rsidRDefault="00C35082" w:rsidP="00C35082">
            <w:pPr>
              <w:jc w:val="center"/>
              <w:rPr>
                <w:lang w:eastAsia="en-US"/>
              </w:rPr>
            </w:pPr>
            <w:r w:rsidRPr="00C35082">
              <w:t>н/с</w:t>
            </w:r>
          </w:p>
        </w:tc>
        <w:tc>
          <w:tcPr>
            <w:tcW w:w="1562" w:type="dxa"/>
            <w:gridSpan w:val="2"/>
            <w:tcBorders>
              <w:top w:val="nil"/>
              <w:left w:val="single" w:sz="4" w:space="0" w:color="000000"/>
              <w:bottom w:val="single" w:sz="4" w:space="0" w:color="000000"/>
              <w:right w:val="single" w:sz="4" w:space="0" w:color="auto"/>
            </w:tcBorders>
          </w:tcPr>
          <w:p w14:paraId="4ED88176" w14:textId="77777777" w:rsidR="00C35082" w:rsidRPr="00C35082" w:rsidRDefault="00C35082" w:rsidP="00C35082">
            <w:pPr>
              <w:snapToGrid w:val="0"/>
              <w:jc w:val="center"/>
            </w:pPr>
            <w:r w:rsidRPr="00C35082">
              <w:t xml:space="preserve">Сшив </w:t>
            </w:r>
            <w:proofErr w:type="gramStart"/>
            <w:r w:rsidRPr="00C35082">
              <w:t>формата  А</w:t>
            </w:r>
            <w:proofErr w:type="gramEnd"/>
            <w:r w:rsidRPr="00C35082">
              <w:t>4</w:t>
            </w:r>
          </w:p>
        </w:tc>
      </w:tr>
      <w:tr w:rsidR="00C35082" w:rsidRPr="00C35082" w14:paraId="2EF88A55" w14:textId="77777777" w:rsidTr="00C148DA">
        <w:trPr>
          <w:gridAfter w:val="3"/>
          <w:wAfter w:w="3124" w:type="dxa"/>
          <w:trHeight w:val="504"/>
        </w:trPr>
        <w:tc>
          <w:tcPr>
            <w:tcW w:w="568" w:type="dxa"/>
            <w:tcBorders>
              <w:top w:val="nil"/>
              <w:left w:val="single" w:sz="4" w:space="0" w:color="000000"/>
              <w:bottom w:val="single" w:sz="4" w:space="0" w:color="000000"/>
              <w:right w:val="nil"/>
            </w:tcBorders>
          </w:tcPr>
          <w:p w14:paraId="7EE29D4E" w14:textId="77777777" w:rsidR="00C35082" w:rsidRPr="00C35082" w:rsidRDefault="00C35082" w:rsidP="00C35082">
            <w:pPr>
              <w:snapToGrid w:val="0"/>
              <w:jc w:val="center"/>
            </w:pPr>
          </w:p>
        </w:tc>
        <w:tc>
          <w:tcPr>
            <w:tcW w:w="9077" w:type="dxa"/>
            <w:gridSpan w:val="4"/>
            <w:tcBorders>
              <w:top w:val="nil"/>
              <w:left w:val="single" w:sz="4" w:space="0" w:color="000000"/>
              <w:bottom w:val="single" w:sz="4" w:space="0" w:color="000000"/>
              <w:right w:val="single" w:sz="4" w:space="0" w:color="auto"/>
            </w:tcBorders>
            <w:vAlign w:val="center"/>
            <w:hideMark/>
          </w:tcPr>
          <w:p w14:paraId="56B9BF9B" w14:textId="77777777" w:rsidR="00C35082" w:rsidRPr="00C35082" w:rsidRDefault="00C35082" w:rsidP="00C35082">
            <w:pPr>
              <w:snapToGrid w:val="0"/>
              <w:jc w:val="center"/>
              <w:rPr>
                <w:bCs/>
                <w:u w:val="single"/>
              </w:rPr>
            </w:pPr>
            <w:r w:rsidRPr="00C35082">
              <w:rPr>
                <w:bCs/>
                <w:u w:val="single"/>
              </w:rPr>
              <w:t>Материалы по обоснованию СТП в графической форме:</w:t>
            </w:r>
          </w:p>
        </w:tc>
      </w:tr>
      <w:tr w:rsidR="00C35082" w:rsidRPr="00C35082" w14:paraId="58F9133B"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0FDF9D5F" w14:textId="77777777" w:rsidR="00C35082" w:rsidRPr="00C35082" w:rsidRDefault="00C35082" w:rsidP="00C35082">
            <w:pPr>
              <w:snapToGrid w:val="0"/>
              <w:jc w:val="center"/>
            </w:pPr>
            <w:r w:rsidRPr="00C35082">
              <w:t>7</w:t>
            </w:r>
          </w:p>
        </w:tc>
        <w:tc>
          <w:tcPr>
            <w:tcW w:w="6804" w:type="dxa"/>
            <w:tcBorders>
              <w:top w:val="nil"/>
              <w:left w:val="single" w:sz="4" w:space="0" w:color="000000"/>
              <w:bottom w:val="single" w:sz="4" w:space="0" w:color="000000"/>
              <w:right w:val="nil"/>
            </w:tcBorders>
            <w:hideMark/>
          </w:tcPr>
          <w:p w14:paraId="10A50BB9" w14:textId="77777777" w:rsidR="00C35082" w:rsidRPr="00C35082" w:rsidRDefault="00C35082" w:rsidP="00C35082">
            <w:pPr>
              <w:snapToGrid w:val="0"/>
            </w:pPr>
            <w:r w:rsidRPr="00C35082">
              <w:t xml:space="preserve">Материалы по обоснованию в виде карт. Карта границ поселений, входящих в состав Тейковского муниципального района </w:t>
            </w:r>
          </w:p>
        </w:tc>
        <w:tc>
          <w:tcPr>
            <w:tcW w:w="711" w:type="dxa"/>
            <w:tcBorders>
              <w:top w:val="nil"/>
              <w:left w:val="single" w:sz="4" w:space="0" w:color="000000"/>
              <w:bottom w:val="single" w:sz="4" w:space="0" w:color="000000"/>
              <w:right w:val="nil"/>
            </w:tcBorders>
            <w:vAlign w:val="center"/>
            <w:hideMark/>
          </w:tcPr>
          <w:p w14:paraId="26BF7341" w14:textId="77777777" w:rsidR="00C35082" w:rsidRPr="00C35082" w:rsidRDefault="00C35082" w:rsidP="00C35082">
            <w:pPr>
              <w:snapToGrid w:val="0"/>
              <w:jc w:val="center"/>
            </w:pPr>
            <w:r w:rsidRPr="00C35082">
              <w:t>н/с</w:t>
            </w:r>
          </w:p>
        </w:tc>
        <w:tc>
          <w:tcPr>
            <w:tcW w:w="1562" w:type="dxa"/>
            <w:gridSpan w:val="2"/>
            <w:tcBorders>
              <w:top w:val="nil"/>
              <w:left w:val="single" w:sz="4" w:space="0" w:color="000000"/>
              <w:bottom w:val="single" w:sz="4" w:space="0" w:color="000000"/>
              <w:right w:val="single" w:sz="4" w:space="0" w:color="auto"/>
            </w:tcBorders>
            <w:vAlign w:val="center"/>
            <w:hideMark/>
          </w:tcPr>
          <w:p w14:paraId="19B53D30" w14:textId="77777777" w:rsidR="00C35082" w:rsidRPr="00C35082" w:rsidRDefault="00C35082" w:rsidP="00C35082">
            <w:pPr>
              <w:snapToGrid w:val="0"/>
              <w:ind w:right="-102"/>
              <w:jc w:val="center"/>
            </w:pPr>
            <w:r w:rsidRPr="00C35082">
              <w:t>М 1:50 000</w:t>
            </w:r>
          </w:p>
        </w:tc>
      </w:tr>
      <w:tr w:rsidR="00C35082" w:rsidRPr="00C35082" w14:paraId="158E3D26"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6663B27F" w14:textId="77777777" w:rsidR="00C35082" w:rsidRPr="00C35082" w:rsidRDefault="00C35082" w:rsidP="00C35082">
            <w:pPr>
              <w:snapToGrid w:val="0"/>
              <w:jc w:val="center"/>
            </w:pPr>
            <w:r w:rsidRPr="00C35082">
              <w:t>8</w:t>
            </w:r>
          </w:p>
        </w:tc>
        <w:tc>
          <w:tcPr>
            <w:tcW w:w="6804" w:type="dxa"/>
            <w:tcBorders>
              <w:top w:val="nil"/>
              <w:left w:val="single" w:sz="4" w:space="0" w:color="000000"/>
              <w:bottom w:val="single" w:sz="4" w:space="0" w:color="000000"/>
              <w:right w:val="nil"/>
            </w:tcBorders>
          </w:tcPr>
          <w:p w14:paraId="19C399D7" w14:textId="77777777" w:rsidR="00C35082" w:rsidRPr="00C35082" w:rsidRDefault="00C35082" w:rsidP="00C35082">
            <w:pPr>
              <w:snapToGrid w:val="0"/>
            </w:pPr>
            <w:r w:rsidRPr="00C35082">
              <w:t xml:space="preserve">Материалы по обоснованию в виде карт. Карта </w:t>
            </w:r>
            <w:proofErr w:type="gramStart"/>
            <w:r w:rsidRPr="00C35082">
              <w:t>планируемого  размещения</w:t>
            </w:r>
            <w:proofErr w:type="gramEnd"/>
            <w:r w:rsidRPr="00C35082">
              <w:t xml:space="preserve"> объектов федерального  значения, объектов регионального значения</w:t>
            </w:r>
          </w:p>
        </w:tc>
        <w:tc>
          <w:tcPr>
            <w:tcW w:w="711" w:type="dxa"/>
            <w:tcBorders>
              <w:top w:val="nil"/>
              <w:left w:val="single" w:sz="4" w:space="0" w:color="000000"/>
              <w:bottom w:val="single" w:sz="4" w:space="0" w:color="000000"/>
              <w:right w:val="nil"/>
            </w:tcBorders>
            <w:vAlign w:val="center"/>
            <w:hideMark/>
          </w:tcPr>
          <w:p w14:paraId="7FF18F90" w14:textId="77777777" w:rsidR="00C35082" w:rsidRPr="00C35082" w:rsidRDefault="00C35082" w:rsidP="00C35082">
            <w:pPr>
              <w:snapToGrid w:val="0"/>
              <w:jc w:val="center"/>
            </w:pPr>
            <w:r w:rsidRPr="00C35082">
              <w:t>н/с</w:t>
            </w:r>
          </w:p>
        </w:tc>
        <w:tc>
          <w:tcPr>
            <w:tcW w:w="1562" w:type="dxa"/>
            <w:gridSpan w:val="2"/>
            <w:tcBorders>
              <w:top w:val="nil"/>
              <w:left w:val="single" w:sz="4" w:space="0" w:color="000000"/>
              <w:bottom w:val="single" w:sz="4" w:space="0" w:color="000000"/>
              <w:right w:val="single" w:sz="4" w:space="0" w:color="auto"/>
            </w:tcBorders>
            <w:vAlign w:val="center"/>
            <w:hideMark/>
          </w:tcPr>
          <w:p w14:paraId="711D8BEF" w14:textId="77777777" w:rsidR="00C35082" w:rsidRPr="00C35082" w:rsidRDefault="00C35082" w:rsidP="00C35082">
            <w:pPr>
              <w:snapToGrid w:val="0"/>
              <w:ind w:right="-102"/>
              <w:jc w:val="center"/>
            </w:pPr>
            <w:r w:rsidRPr="00C35082">
              <w:t>М 1:50 000</w:t>
            </w:r>
          </w:p>
        </w:tc>
      </w:tr>
      <w:tr w:rsidR="00C35082" w:rsidRPr="00C35082" w14:paraId="429A2A6E" w14:textId="77777777" w:rsidTr="00C148DA">
        <w:trPr>
          <w:gridAfter w:val="3"/>
          <w:wAfter w:w="3124" w:type="dxa"/>
          <w:trHeight w:val="64"/>
        </w:trPr>
        <w:tc>
          <w:tcPr>
            <w:tcW w:w="568" w:type="dxa"/>
            <w:tcBorders>
              <w:top w:val="nil"/>
              <w:left w:val="single" w:sz="4" w:space="0" w:color="000000"/>
              <w:bottom w:val="single" w:sz="4" w:space="0" w:color="000000"/>
              <w:right w:val="nil"/>
            </w:tcBorders>
          </w:tcPr>
          <w:p w14:paraId="0CCC8EE2" w14:textId="77777777" w:rsidR="00C35082" w:rsidRPr="00C35082" w:rsidRDefault="00C35082" w:rsidP="00C35082">
            <w:pPr>
              <w:snapToGrid w:val="0"/>
              <w:jc w:val="center"/>
            </w:pPr>
            <w:r w:rsidRPr="00C35082">
              <w:t>9</w:t>
            </w:r>
          </w:p>
        </w:tc>
        <w:tc>
          <w:tcPr>
            <w:tcW w:w="6804" w:type="dxa"/>
            <w:tcBorders>
              <w:top w:val="nil"/>
              <w:left w:val="single" w:sz="4" w:space="0" w:color="000000"/>
              <w:bottom w:val="single" w:sz="4" w:space="0" w:color="000000"/>
              <w:right w:val="nil"/>
            </w:tcBorders>
          </w:tcPr>
          <w:p w14:paraId="1E9230CC" w14:textId="77777777" w:rsidR="00C35082" w:rsidRPr="00C35082" w:rsidRDefault="00C35082" w:rsidP="00C35082">
            <w:pPr>
              <w:snapToGrid w:val="0"/>
            </w:pPr>
            <w:r w:rsidRPr="00C35082">
              <w:t xml:space="preserve">Материалы по обоснованию в виде карт. Карта особо охраняемых природных территорий и территорий объектов культурного </w:t>
            </w:r>
            <w:proofErr w:type="gramStart"/>
            <w:r w:rsidRPr="00C35082">
              <w:t>наследия  (</w:t>
            </w:r>
            <w:proofErr w:type="gramEnd"/>
            <w:r w:rsidRPr="00C35082">
              <w:t>федерального, регионального, местного значения)</w:t>
            </w:r>
          </w:p>
        </w:tc>
        <w:tc>
          <w:tcPr>
            <w:tcW w:w="711" w:type="dxa"/>
            <w:tcBorders>
              <w:top w:val="nil"/>
              <w:left w:val="single" w:sz="4" w:space="0" w:color="000000"/>
              <w:bottom w:val="single" w:sz="4" w:space="0" w:color="000000"/>
              <w:right w:val="nil"/>
            </w:tcBorders>
            <w:vAlign w:val="center"/>
          </w:tcPr>
          <w:p w14:paraId="6966BA87" w14:textId="77777777" w:rsidR="00C35082" w:rsidRPr="00C35082" w:rsidRDefault="00C35082" w:rsidP="00C35082">
            <w:pPr>
              <w:snapToGrid w:val="0"/>
              <w:jc w:val="center"/>
              <w:rPr>
                <w:lang w:val="en-US"/>
              </w:rPr>
            </w:pPr>
            <w:r w:rsidRPr="00C35082">
              <w:t>н/с</w:t>
            </w:r>
          </w:p>
        </w:tc>
        <w:tc>
          <w:tcPr>
            <w:tcW w:w="1562" w:type="dxa"/>
            <w:gridSpan w:val="2"/>
            <w:tcBorders>
              <w:top w:val="nil"/>
              <w:left w:val="single" w:sz="4" w:space="0" w:color="000000"/>
              <w:bottom w:val="single" w:sz="4" w:space="0" w:color="000000"/>
              <w:right w:val="single" w:sz="4" w:space="0" w:color="auto"/>
            </w:tcBorders>
            <w:vAlign w:val="center"/>
          </w:tcPr>
          <w:p w14:paraId="250EC4A1" w14:textId="77777777" w:rsidR="00C35082" w:rsidRPr="00C35082" w:rsidRDefault="00C35082" w:rsidP="00C35082">
            <w:pPr>
              <w:snapToGrid w:val="0"/>
              <w:ind w:right="-102"/>
              <w:jc w:val="center"/>
            </w:pPr>
            <w:r w:rsidRPr="00C35082">
              <w:t>М 1:50 000</w:t>
            </w:r>
          </w:p>
        </w:tc>
      </w:tr>
      <w:tr w:rsidR="00C35082" w:rsidRPr="00C35082" w14:paraId="5C70F1A2"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2F5AA4EA" w14:textId="77777777" w:rsidR="00C35082" w:rsidRPr="00C35082" w:rsidRDefault="00C35082" w:rsidP="00C35082">
            <w:pPr>
              <w:snapToGrid w:val="0"/>
              <w:jc w:val="center"/>
            </w:pPr>
            <w:r w:rsidRPr="00C35082">
              <w:t>10</w:t>
            </w:r>
          </w:p>
        </w:tc>
        <w:tc>
          <w:tcPr>
            <w:tcW w:w="6804" w:type="dxa"/>
            <w:tcBorders>
              <w:top w:val="nil"/>
              <w:left w:val="single" w:sz="4" w:space="0" w:color="000000"/>
              <w:bottom w:val="single" w:sz="4" w:space="0" w:color="000000"/>
              <w:right w:val="nil"/>
            </w:tcBorders>
          </w:tcPr>
          <w:p w14:paraId="43756E83" w14:textId="77777777" w:rsidR="00C35082" w:rsidRPr="00C35082" w:rsidRDefault="00C35082" w:rsidP="00C35082">
            <w:pPr>
              <w:snapToGrid w:val="0"/>
            </w:pPr>
            <w:r w:rsidRPr="00C35082">
              <w:t>Материалы по обоснованию в виде карт. Карта зон с особыми условиями использования территорий (в том числе границ лесничеств)</w:t>
            </w:r>
          </w:p>
        </w:tc>
        <w:tc>
          <w:tcPr>
            <w:tcW w:w="711" w:type="dxa"/>
            <w:tcBorders>
              <w:top w:val="nil"/>
              <w:left w:val="single" w:sz="4" w:space="0" w:color="000000"/>
              <w:bottom w:val="single" w:sz="4" w:space="0" w:color="000000"/>
              <w:right w:val="nil"/>
            </w:tcBorders>
            <w:vAlign w:val="center"/>
            <w:hideMark/>
          </w:tcPr>
          <w:p w14:paraId="0B1D78B3" w14:textId="77777777" w:rsidR="00C35082" w:rsidRPr="00C35082" w:rsidRDefault="00C35082" w:rsidP="00C35082">
            <w:pPr>
              <w:snapToGrid w:val="0"/>
              <w:jc w:val="center"/>
            </w:pPr>
            <w:r w:rsidRPr="00C35082">
              <w:t>н/с</w:t>
            </w:r>
          </w:p>
        </w:tc>
        <w:tc>
          <w:tcPr>
            <w:tcW w:w="1562" w:type="dxa"/>
            <w:gridSpan w:val="2"/>
            <w:tcBorders>
              <w:top w:val="nil"/>
              <w:left w:val="single" w:sz="4" w:space="0" w:color="000000"/>
              <w:bottom w:val="single" w:sz="4" w:space="0" w:color="000000"/>
              <w:right w:val="single" w:sz="4" w:space="0" w:color="auto"/>
            </w:tcBorders>
            <w:vAlign w:val="center"/>
            <w:hideMark/>
          </w:tcPr>
          <w:p w14:paraId="04AC2E18" w14:textId="77777777" w:rsidR="00C35082" w:rsidRPr="00C35082" w:rsidRDefault="00C35082" w:rsidP="00C35082">
            <w:pPr>
              <w:snapToGrid w:val="0"/>
              <w:ind w:right="-102"/>
              <w:jc w:val="center"/>
            </w:pPr>
            <w:r w:rsidRPr="00C35082">
              <w:t>М 1:50 000</w:t>
            </w:r>
          </w:p>
        </w:tc>
      </w:tr>
      <w:tr w:rsidR="00C35082" w:rsidRPr="00C35082" w14:paraId="1F4BF2F9" w14:textId="77777777" w:rsidTr="00C148DA">
        <w:trPr>
          <w:gridAfter w:val="3"/>
          <w:wAfter w:w="3124" w:type="dxa"/>
          <w:trHeight w:val="64"/>
        </w:trPr>
        <w:tc>
          <w:tcPr>
            <w:tcW w:w="568" w:type="dxa"/>
            <w:tcBorders>
              <w:top w:val="nil"/>
              <w:left w:val="single" w:sz="4" w:space="0" w:color="000000"/>
              <w:bottom w:val="single" w:sz="4" w:space="0" w:color="000000"/>
              <w:right w:val="nil"/>
            </w:tcBorders>
            <w:hideMark/>
          </w:tcPr>
          <w:p w14:paraId="73F2C66A" w14:textId="77777777" w:rsidR="00C35082" w:rsidRPr="00C35082" w:rsidRDefault="00C35082" w:rsidP="00C35082">
            <w:pPr>
              <w:snapToGrid w:val="0"/>
              <w:jc w:val="center"/>
            </w:pPr>
            <w:r w:rsidRPr="00C35082">
              <w:t>11</w:t>
            </w:r>
          </w:p>
        </w:tc>
        <w:tc>
          <w:tcPr>
            <w:tcW w:w="6804" w:type="dxa"/>
            <w:tcBorders>
              <w:top w:val="nil"/>
              <w:left w:val="single" w:sz="4" w:space="0" w:color="000000"/>
              <w:bottom w:val="single" w:sz="4" w:space="0" w:color="000000"/>
              <w:right w:val="nil"/>
            </w:tcBorders>
          </w:tcPr>
          <w:p w14:paraId="43B2C64C" w14:textId="77777777" w:rsidR="00C35082" w:rsidRPr="00C35082" w:rsidRDefault="00C35082" w:rsidP="00C35082">
            <w:pPr>
              <w:snapToGrid w:val="0"/>
            </w:pPr>
            <w:r w:rsidRPr="00C35082">
              <w:t>Материалы по обоснованию в виде карт. Карта границ территорий, подверженных риску возникновения чрезвычайных ситуаций природного и техногенного характера</w:t>
            </w:r>
          </w:p>
        </w:tc>
        <w:tc>
          <w:tcPr>
            <w:tcW w:w="711" w:type="dxa"/>
            <w:tcBorders>
              <w:top w:val="nil"/>
              <w:left w:val="single" w:sz="4" w:space="0" w:color="000000"/>
              <w:bottom w:val="single" w:sz="4" w:space="0" w:color="000000"/>
              <w:right w:val="nil"/>
            </w:tcBorders>
            <w:vAlign w:val="center"/>
            <w:hideMark/>
          </w:tcPr>
          <w:p w14:paraId="3C6E19C4" w14:textId="77777777" w:rsidR="00C35082" w:rsidRPr="00C35082" w:rsidRDefault="00C35082" w:rsidP="00C35082">
            <w:pPr>
              <w:snapToGrid w:val="0"/>
              <w:jc w:val="center"/>
            </w:pPr>
            <w:r w:rsidRPr="00C35082">
              <w:t>н/с</w:t>
            </w:r>
          </w:p>
        </w:tc>
        <w:tc>
          <w:tcPr>
            <w:tcW w:w="1562" w:type="dxa"/>
            <w:gridSpan w:val="2"/>
            <w:tcBorders>
              <w:top w:val="nil"/>
              <w:left w:val="single" w:sz="4" w:space="0" w:color="000000"/>
              <w:bottom w:val="single" w:sz="4" w:space="0" w:color="000000"/>
              <w:right w:val="single" w:sz="4" w:space="0" w:color="auto"/>
            </w:tcBorders>
            <w:vAlign w:val="center"/>
            <w:hideMark/>
          </w:tcPr>
          <w:p w14:paraId="66DF4AF8" w14:textId="77777777" w:rsidR="00C35082" w:rsidRPr="00C35082" w:rsidRDefault="00C35082" w:rsidP="00C35082">
            <w:pPr>
              <w:snapToGrid w:val="0"/>
              <w:ind w:right="-102"/>
              <w:jc w:val="center"/>
            </w:pPr>
            <w:r w:rsidRPr="00C35082">
              <w:t>М 1:50 000</w:t>
            </w:r>
          </w:p>
        </w:tc>
      </w:tr>
    </w:tbl>
    <w:p w14:paraId="3FB4FCFE" w14:textId="77777777" w:rsidR="00C35082" w:rsidRPr="00C35082" w:rsidRDefault="00C35082" w:rsidP="00C35082">
      <w:pPr>
        <w:spacing w:line="360" w:lineRule="auto"/>
        <w:ind w:left="360"/>
        <w:jc w:val="center"/>
      </w:pPr>
    </w:p>
    <w:p w14:paraId="1D5A8181" w14:textId="77777777" w:rsidR="00C35082" w:rsidRPr="00C35082" w:rsidRDefault="00C35082" w:rsidP="00C35082">
      <w:pPr>
        <w:numPr>
          <w:ilvl w:val="0"/>
          <w:numId w:val="2"/>
        </w:numPr>
        <w:pBdr>
          <w:top w:val="single" w:sz="24" w:space="0" w:color="72A376"/>
          <w:left w:val="single" w:sz="24" w:space="14" w:color="72A376"/>
          <w:bottom w:val="single" w:sz="24" w:space="0" w:color="72A376"/>
          <w:right w:val="single" w:sz="24" w:space="0" w:color="72A376"/>
        </w:pBdr>
        <w:shd w:val="clear" w:color="auto" w:fill="72A376"/>
        <w:spacing w:before="360" w:after="360" w:line="276" w:lineRule="auto"/>
        <w:contextualSpacing/>
        <w:outlineLvl w:val="0"/>
        <w:rPr>
          <w:b/>
          <w:bCs/>
          <w:caps/>
          <w:spacing w:val="15"/>
          <w:lang w:eastAsia="en-US"/>
        </w:rPr>
      </w:pPr>
      <w:bookmarkStart w:id="99" w:name="_Toc149835243"/>
      <w:r w:rsidRPr="00C35082">
        <w:rPr>
          <w:b/>
          <w:bCs/>
          <w:caps/>
          <w:spacing w:val="15"/>
          <w:lang w:eastAsia="en-US"/>
        </w:rPr>
        <w:t>Перечень и характеристики основных факторов риска возникновения ЧС природного и техногенного характера</w:t>
      </w:r>
      <w:bookmarkEnd w:id="97"/>
      <w:bookmarkEnd w:id="98"/>
      <w:bookmarkEnd w:id="99"/>
    </w:p>
    <w:p w14:paraId="3426F48D" w14:textId="77777777" w:rsidR="00C35082" w:rsidRPr="00C35082" w:rsidRDefault="00C35082" w:rsidP="00C35082">
      <w:pPr>
        <w:numPr>
          <w:ilvl w:val="1"/>
          <w:numId w:val="2"/>
        </w:numPr>
        <w:pBdr>
          <w:top w:val="single" w:sz="6" w:space="2" w:color="72A376"/>
          <w:left w:val="single" w:sz="6" w:space="2" w:color="72A376"/>
        </w:pBdr>
        <w:spacing w:before="300" w:after="200" w:line="276" w:lineRule="auto"/>
        <w:contextualSpacing/>
        <w:outlineLvl w:val="1"/>
        <w:rPr>
          <w:bCs/>
          <w:caps/>
          <w:color w:val="000000"/>
          <w:spacing w:val="20"/>
        </w:rPr>
      </w:pPr>
      <w:bookmarkStart w:id="100" w:name="_Toc193265602"/>
      <w:bookmarkStart w:id="101" w:name="_Toc261345806"/>
      <w:bookmarkStart w:id="102" w:name="_Toc277584056"/>
      <w:bookmarkStart w:id="103" w:name="_Toc372150097"/>
      <w:bookmarkStart w:id="104" w:name="_Toc715081"/>
      <w:bookmarkStart w:id="105" w:name="_Toc5548307"/>
      <w:bookmarkStart w:id="106" w:name="_Toc32575176"/>
      <w:bookmarkStart w:id="107" w:name="_Toc149835244"/>
      <w:r w:rsidRPr="00C35082">
        <w:rPr>
          <w:bCs/>
          <w:caps/>
          <w:color w:val="000000"/>
          <w:spacing w:val="20"/>
        </w:rPr>
        <w:lastRenderedPageBreak/>
        <w:t xml:space="preserve">Чрезвычайные ситуации природного характера на территории </w:t>
      </w:r>
      <w:bookmarkEnd w:id="100"/>
      <w:r w:rsidRPr="00C35082">
        <w:rPr>
          <w:bCs/>
          <w:caps/>
          <w:color w:val="000000"/>
          <w:spacing w:val="20"/>
        </w:rPr>
        <w:t>Тейковского муниципального района Ивановской области</w:t>
      </w:r>
      <w:r w:rsidRPr="00C35082">
        <w:rPr>
          <w:rFonts w:eastAsiaTheme="minorHAnsi"/>
          <w:vertAlign w:val="superscript"/>
        </w:rPr>
        <w:footnoteReference w:id="12"/>
      </w:r>
      <w:bookmarkEnd w:id="101"/>
      <w:bookmarkEnd w:id="102"/>
      <w:bookmarkEnd w:id="103"/>
      <w:bookmarkEnd w:id="104"/>
      <w:bookmarkEnd w:id="105"/>
      <w:bookmarkEnd w:id="106"/>
      <w:bookmarkEnd w:id="107"/>
    </w:p>
    <w:p w14:paraId="55809206" w14:textId="77777777" w:rsidR="00C35082" w:rsidRPr="00C35082" w:rsidRDefault="00C35082" w:rsidP="00C35082">
      <w:pPr>
        <w:overflowPunct w:val="0"/>
        <w:autoSpaceDE w:val="0"/>
        <w:autoSpaceDN w:val="0"/>
        <w:adjustRightInd w:val="0"/>
        <w:spacing w:before="120" w:after="120"/>
        <w:ind w:firstLine="851"/>
        <w:jc w:val="both"/>
      </w:pPr>
      <w:bookmarkStart w:id="108" w:name="_Toc129667422"/>
      <w:bookmarkStart w:id="109" w:name="_Toc182126977"/>
      <w:bookmarkStart w:id="110" w:name="_Toc192324974"/>
      <w:bookmarkStart w:id="111" w:name="_Toc193008696"/>
      <w:bookmarkStart w:id="112" w:name="_Toc193265603"/>
      <w:bookmarkStart w:id="113" w:name="_Toc261345807"/>
      <w:bookmarkStart w:id="114" w:name="_Toc277584057"/>
      <w:r w:rsidRPr="00C35082">
        <w:rPr>
          <w:bCs/>
          <w:i/>
          <w:iCs/>
          <w:u w:val="single"/>
        </w:rPr>
        <w:t>Природная чрезвычайная ситуация</w:t>
      </w:r>
      <w:r w:rsidRPr="00C35082">
        <w:rPr>
          <w:b/>
        </w:rPr>
        <w:t xml:space="preserve"> </w:t>
      </w:r>
      <w:r w:rsidRPr="00C35082">
        <w:rPr>
          <w:bCs/>
        </w:rPr>
        <w:t xml:space="preserve">– </w:t>
      </w:r>
      <w:r w:rsidRPr="00C35082">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406ED0FD" w14:textId="77777777" w:rsidR="00C35082" w:rsidRPr="00C35082" w:rsidRDefault="00C35082" w:rsidP="00C35082">
      <w:pPr>
        <w:widowControl w:val="0"/>
        <w:autoSpaceDE w:val="0"/>
        <w:autoSpaceDN w:val="0"/>
        <w:adjustRightInd w:val="0"/>
        <w:spacing w:before="120" w:after="120"/>
        <w:ind w:firstLine="851"/>
        <w:jc w:val="both"/>
      </w:pPr>
      <w:r w:rsidRPr="00C35082">
        <w:rPr>
          <w:bCs/>
          <w:i/>
          <w:iCs/>
          <w:u w:val="single"/>
        </w:rPr>
        <w:t>Источник природной чрезвычайной ситуации</w:t>
      </w:r>
      <w:r w:rsidRPr="00C35082">
        <w:rPr>
          <w:b/>
        </w:rPr>
        <w:t xml:space="preserve"> </w:t>
      </w:r>
      <w:r w:rsidRPr="00C35082">
        <w:rPr>
          <w:bCs/>
        </w:rPr>
        <w:t xml:space="preserve">– </w:t>
      </w:r>
      <w:r w:rsidRPr="00C35082">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76544775" w14:textId="77777777" w:rsidR="00C35082" w:rsidRPr="00C35082" w:rsidRDefault="00C35082" w:rsidP="00C35082">
      <w:pPr>
        <w:spacing w:before="120" w:after="120"/>
        <w:ind w:firstLine="851"/>
        <w:jc w:val="both"/>
        <w:rPr>
          <w:bCs/>
        </w:rPr>
      </w:pPr>
      <w:r w:rsidRPr="00C35082">
        <w:rPr>
          <w:bCs/>
          <w:i/>
          <w:u w:val="single"/>
        </w:rPr>
        <w:t>Опасное природное явление</w:t>
      </w:r>
      <w:r w:rsidRPr="00C35082">
        <w:rPr>
          <w:bCs/>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1A4653A2" w14:textId="77777777" w:rsidR="00C35082" w:rsidRPr="00C35082" w:rsidRDefault="00C35082" w:rsidP="00C35082">
      <w:pPr>
        <w:spacing w:before="120" w:after="120"/>
        <w:ind w:firstLine="851"/>
        <w:jc w:val="both"/>
        <w:rPr>
          <w:bCs/>
        </w:rPr>
      </w:pPr>
      <w:r w:rsidRPr="00C35082">
        <w:rPr>
          <w:bCs/>
        </w:rPr>
        <w:t>Цикличность природных явлений и процессов создают условия для возникновения чрезвычайных ситуаций, характерных для территории Тейковского муниципального района Ивановской области. К ним относятся чрезвычайные ситуации, связанные с сильными ветрами, бурями, градом, заморозками, засухой, лесными пожарами.</w:t>
      </w:r>
    </w:p>
    <w:p w14:paraId="170338B5" w14:textId="77777777" w:rsidR="00C35082" w:rsidRPr="00C35082" w:rsidRDefault="00C35082" w:rsidP="00C35082">
      <w:pPr>
        <w:keepNext/>
        <w:spacing w:before="120" w:after="120"/>
        <w:ind w:firstLine="851"/>
        <w:rPr>
          <w:b/>
          <w:bCs/>
        </w:rPr>
      </w:pPr>
      <w:bookmarkStart w:id="115" w:name="_Toc372150098"/>
      <w:r w:rsidRPr="00C35082">
        <w:rPr>
          <w:b/>
          <w:bCs/>
        </w:rPr>
        <w:t>Опасные геологические явления и процессы</w:t>
      </w:r>
      <w:bookmarkEnd w:id="115"/>
    </w:p>
    <w:p w14:paraId="71A33CD6" w14:textId="77777777" w:rsidR="00C35082" w:rsidRPr="00C35082" w:rsidRDefault="00C35082" w:rsidP="00C35082">
      <w:pPr>
        <w:spacing w:before="120" w:after="120"/>
        <w:ind w:firstLine="851"/>
        <w:jc w:val="both"/>
        <w:rPr>
          <w:bCs/>
        </w:rPr>
      </w:pPr>
      <w:r w:rsidRPr="00C35082">
        <w:rPr>
          <w:bCs/>
        </w:rPr>
        <w:t>В соответствии с паспортом территории Тейковского муниципального района Ивановской области на территории района отсутствуют геологически-опасные явления и процессы.</w:t>
      </w:r>
    </w:p>
    <w:p w14:paraId="1E61C9B7" w14:textId="77777777" w:rsidR="00C35082" w:rsidRPr="00C35082" w:rsidRDefault="00C35082" w:rsidP="00C35082">
      <w:pPr>
        <w:keepNext/>
        <w:spacing w:before="120" w:after="120"/>
        <w:ind w:firstLine="851"/>
        <w:rPr>
          <w:b/>
          <w:bCs/>
        </w:rPr>
      </w:pPr>
      <w:bookmarkStart w:id="116" w:name="_Toc193265604"/>
      <w:bookmarkStart w:id="117" w:name="_Toc261345808"/>
      <w:bookmarkStart w:id="118" w:name="_Toc277584058"/>
      <w:bookmarkStart w:id="119" w:name="_Toc372150099"/>
      <w:r w:rsidRPr="00C35082">
        <w:rPr>
          <w:b/>
          <w:bCs/>
        </w:rPr>
        <w:t>Опасные гидрологические явления и процессы</w:t>
      </w:r>
      <w:bookmarkEnd w:id="116"/>
      <w:bookmarkEnd w:id="117"/>
      <w:bookmarkEnd w:id="118"/>
      <w:bookmarkEnd w:id="119"/>
    </w:p>
    <w:p w14:paraId="28844195" w14:textId="77777777" w:rsidR="00C35082" w:rsidRPr="00C35082" w:rsidRDefault="00C35082" w:rsidP="00C35082">
      <w:pPr>
        <w:spacing w:before="120" w:after="120"/>
        <w:ind w:firstLine="851"/>
        <w:jc w:val="both"/>
        <w:rPr>
          <w:bCs/>
        </w:rPr>
      </w:pPr>
      <w:r w:rsidRPr="00C35082">
        <w:rPr>
          <w:bCs/>
        </w:rPr>
        <w:t>В соответствии с паспортом территории Тейковского муниципального района на территории Тейковского муниципального района отсутствуют зоны катастрофического затопления регионального и межмуниципального характера.</w:t>
      </w:r>
    </w:p>
    <w:p w14:paraId="74D4AB45" w14:textId="77777777" w:rsidR="00C35082" w:rsidRPr="00C35082" w:rsidRDefault="00C35082" w:rsidP="00C35082">
      <w:pPr>
        <w:shd w:val="clear" w:color="auto" w:fill="FFFFFF"/>
        <w:autoSpaceDE w:val="0"/>
        <w:autoSpaceDN w:val="0"/>
        <w:adjustRightInd w:val="0"/>
        <w:spacing w:before="120" w:after="120"/>
        <w:ind w:firstLine="851"/>
        <w:jc w:val="both"/>
        <w:rPr>
          <w:rFonts w:eastAsia="Calibri"/>
        </w:rPr>
      </w:pPr>
      <w:r w:rsidRPr="00C35082">
        <w:rPr>
          <w:rFonts w:eastAsia="Calibri"/>
        </w:rPr>
        <w:t xml:space="preserve">В соответствии с декларацией безопасности гидротехнических сооружений филиала ПАО «РусГидро» - «Каскад Верхневолжских ГЭС» (отдельные приложения к расчету размера </w:t>
      </w:r>
      <w:proofErr w:type="gramStart"/>
      <w:r w:rsidRPr="00C35082">
        <w:rPr>
          <w:rFonts w:eastAsia="Calibri"/>
        </w:rPr>
        <w:t>вреда</w:t>
      </w:r>
      <w:proofErr w:type="gramEnd"/>
      <w:r w:rsidRPr="00C35082">
        <w:rPr>
          <w:rFonts w:eastAsia="Calibri"/>
        </w:rPr>
        <w:t xml:space="preserve"> который может быть причинен жизни и здоровью физических лиц, имуществу физических и юридических лиц в результате аварии гидротехнических сооружений Рыбинской ГЭС) территория Ивановской области не входит в зону катастрофического затопления.</w:t>
      </w:r>
    </w:p>
    <w:p w14:paraId="1DBB7479" w14:textId="77777777" w:rsidR="00C35082" w:rsidRPr="00C35082" w:rsidRDefault="00C35082" w:rsidP="00C35082">
      <w:pPr>
        <w:tabs>
          <w:tab w:val="left" w:pos="3075"/>
        </w:tabs>
        <w:spacing w:after="200" w:line="276" w:lineRule="auto"/>
        <w:rPr>
          <w:rFonts w:eastAsia="Calibri"/>
        </w:rPr>
        <w:sectPr w:rsidR="00C35082" w:rsidRPr="00C35082" w:rsidSect="00C35082">
          <w:footerReference w:type="default" r:id="rId43"/>
          <w:pgSz w:w="11906" w:h="16838"/>
          <w:pgMar w:top="1134" w:right="567" w:bottom="1134" w:left="1701" w:header="425" w:footer="488" w:gutter="0"/>
          <w:cols w:space="708"/>
          <w:docGrid w:linePitch="360"/>
        </w:sectPr>
      </w:pPr>
    </w:p>
    <w:p w14:paraId="3B7009EB" w14:textId="77777777" w:rsidR="00C35082" w:rsidRPr="00C35082" w:rsidRDefault="00C35082" w:rsidP="00C35082">
      <w:pPr>
        <w:keepNext/>
        <w:spacing w:before="120" w:after="120"/>
        <w:ind w:firstLine="851"/>
        <w:rPr>
          <w:b/>
          <w:bCs/>
        </w:rPr>
      </w:pPr>
      <w:bookmarkStart w:id="120" w:name="_Toc193008697"/>
      <w:bookmarkStart w:id="121" w:name="_Toc193265605"/>
      <w:bookmarkStart w:id="122" w:name="_Toc261345809"/>
      <w:bookmarkStart w:id="123" w:name="_Toc277584059"/>
      <w:bookmarkStart w:id="124" w:name="_Toc372150100"/>
      <w:r w:rsidRPr="00C35082">
        <w:rPr>
          <w:b/>
          <w:bCs/>
        </w:rPr>
        <w:lastRenderedPageBreak/>
        <w:t>Опасные метеорологические явления</w:t>
      </w:r>
      <w:bookmarkEnd w:id="120"/>
      <w:bookmarkEnd w:id="121"/>
      <w:bookmarkEnd w:id="122"/>
      <w:bookmarkEnd w:id="123"/>
      <w:bookmarkEnd w:id="124"/>
    </w:p>
    <w:p w14:paraId="54394C8B" w14:textId="77777777" w:rsidR="00C35082" w:rsidRPr="00C35082" w:rsidRDefault="00C35082" w:rsidP="00C35082">
      <w:pPr>
        <w:suppressAutoHyphens/>
        <w:spacing w:before="100" w:after="100"/>
        <w:ind w:firstLine="900"/>
        <w:jc w:val="both"/>
      </w:pPr>
      <w:r w:rsidRPr="00C35082">
        <w:rPr>
          <w:i/>
          <w:u w:val="single"/>
        </w:rPr>
        <w:t>Опасные метеорологические явления</w:t>
      </w:r>
      <w:r w:rsidRPr="00C35082">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353A57F9" w14:textId="77777777" w:rsidR="00C35082" w:rsidRPr="00C35082" w:rsidRDefault="00C35082" w:rsidP="00C35082">
      <w:pPr>
        <w:spacing w:before="120" w:after="120"/>
        <w:ind w:firstLine="851"/>
        <w:jc w:val="both"/>
        <w:rPr>
          <w:bCs/>
        </w:rPr>
      </w:pPr>
      <w:r w:rsidRPr="00C35082">
        <w:rPr>
          <w:bCs/>
        </w:rPr>
        <w:t>На территории Тейковского муниципального района Ивановской области в соответствии с паспортом территории Тейковского муниципального района Ивановской области к опасным метеорологическим явлениям и процессам относятся:</w:t>
      </w:r>
    </w:p>
    <w:p w14:paraId="1A4DBF61"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сильный ветер, в том числе шквал, смерч: скорость ветра (включая порывы) 25 м/сек и более;</w:t>
      </w:r>
    </w:p>
    <w:p w14:paraId="33B3B080"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очень сильный дождь (мокрый снег, дождь со снегом): количество осадков - 50 мм и более за 12 часов и менее;</w:t>
      </w:r>
    </w:p>
    <w:p w14:paraId="0F86E430"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сильный ливень (очень сильный ливневый дождь): количество осадков - 30 мм и более за 1 час и менее;</w:t>
      </w:r>
    </w:p>
    <w:p w14:paraId="44ECB611"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продолжительные сильные дожди: количество осадков - 100 мм и более за период более 12 часов, но менее 48 ч.;</w:t>
      </w:r>
    </w:p>
    <w:p w14:paraId="48117F98"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очень сильный снег: количество осадков - не менее 20 мм за период не более 12 ч.;</w:t>
      </w:r>
    </w:p>
    <w:p w14:paraId="6258C6C1"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крупный град: диаметр градин 20 мм и более;</w:t>
      </w:r>
    </w:p>
    <w:p w14:paraId="02CDC078"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сильная метель: общая или низовая метель при средней скорости ветра 15 м/сек и более и видимости менее 500 м;</w:t>
      </w:r>
    </w:p>
    <w:p w14:paraId="2A5D73B7"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сильная пыльная (песчаная) буря;</w:t>
      </w:r>
    </w:p>
    <w:p w14:paraId="5E2D0F32"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 xml:space="preserve">сильное </w:t>
      </w:r>
      <w:proofErr w:type="spellStart"/>
      <w:r w:rsidRPr="00C35082">
        <w:rPr>
          <w:bCs/>
          <w:color w:val="000000"/>
        </w:rPr>
        <w:t>гололедно-изморозевое</w:t>
      </w:r>
      <w:proofErr w:type="spellEnd"/>
      <w:r w:rsidRPr="00C35082">
        <w:rPr>
          <w:bCs/>
          <w:color w:val="000000"/>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14:paraId="01ACC83C"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сильный туман: видимость 50 м и менее;</w:t>
      </w:r>
    </w:p>
    <w:p w14:paraId="5C8A5BD2"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сильные продолжительные морозы (около -40</w:t>
      </w:r>
      <w:r w:rsidRPr="00C35082">
        <w:rPr>
          <w:bCs/>
          <w:color w:val="000000"/>
          <w:vertAlign w:val="superscript"/>
        </w:rPr>
        <w:t>0</w:t>
      </w:r>
      <w:r w:rsidRPr="00C35082">
        <w:rPr>
          <w:bCs/>
          <w:color w:val="000000"/>
        </w:rPr>
        <w:t>С и ниже);</w:t>
      </w:r>
    </w:p>
    <w:p w14:paraId="42F15FB5"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сильная и продолжительная жара – температура воздуха +35</w:t>
      </w:r>
      <w:r w:rsidRPr="00C35082">
        <w:rPr>
          <w:bCs/>
          <w:color w:val="000000"/>
          <w:vertAlign w:val="superscript"/>
        </w:rPr>
        <w:t>0</w:t>
      </w:r>
      <w:r w:rsidRPr="00C35082">
        <w:rPr>
          <w:bCs/>
          <w:color w:val="000000"/>
        </w:rPr>
        <w:t>С и более;</w:t>
      </w:r>
    </w:p>
    <w:p w14:paraId="40F17A1F"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заморозки, засуха.</w:t>
      </w:r>
    </w:p>
    <w:p w14:paraId="0AE6C929" w14:textId="77777777" w:rsidR="00C35082" w:rsidRPr="00C35082" w:rsidRDefault="00C35082" w:rsidP="00C35082">
      <w:pPr>
        <w:ind w:firstLine="851"/>
        <w:jc w:val="both"/>
      </w:pPr>
      <w:r w:rsidRPr="00C35082">
        <w:t xml:space="preserve">Вероятность возникновения опасных метеорологических явлений в виде сильных ливневых </w:t>
      </w:r>
      <w:proofErr w:type="gramStart"/>
      <w:r w:rsidRPr="00C35082">
        <w:t>дождей,  крупного</w:t>
      </w:r>
      <w:proofErr w:type="gramEnd"/>
      <w:r w:rsidRPr="00C35082">
        <w:t xml:space="preserve"> града, засухи составляет до 70 %.</w:t>
      </w:r>
    </w:p>
    <w:p w14:paraId="52BFF1D3" w14:textId="77777777" w:rsidR="00C35082" w:rsidRPr="00C35082" w:rsidRDefault="00C35082" w:rsidP="00C35082">
      <w:pPr>
        <w:suppressAutoHyphens/>
        <w:spacing w:before="120" w:after="120"/>
        <w:ind w:firstLine="900"/>
        <w:jc w:val="both"/>
      </w:pPr>
      <w:r w:rsidRPr="00C35082">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50 мм, на их долю приходится около 70-75% общего числа всех ливней.</w:t>
      </w:r>
    </w:p>
    <w:p w14:paraId="28AD13E1" w14:textId="77777777" w:rsidR="00C35082" w:rsidRPr="00C35082" w:rsidRDefault="00C35082" w:rsidP="00C35082">
      <w:pPr>
        <w:suppressAutoHyphens/>
        <w:spacing w:before="120" w:after="120"/>
        <w:ind w:firstLine="900"/>
        <w:jc w:val="both"/>
        <w:rPr>
          <w:i/>
          <w:u w:val="single"/>
        </w:rPr>
      </w:pPr>
      <w:r w:rsidRPr="00C35082">
        <w:rPr>
          <w:i/>
          <w:u w:val="single"/>
        </w:rPr>
        <w:lastRenderedPageBreak/>
        <w:t>Сильный ветер, в том числе шквал</w:t>
      </w:r>
    </w:p>
    <w:p w14:paraId="12E06B9E" w14:textId="77777777" w:rsidR="00C35082" w:rsidRPr="00C35082" w:rsidRDefault="00C35082" w:rsidP="00C35082">
      <w:pPr>
        <w:suppressAutoHyphens/>
        <w:spacing w:before="120" w:after="120"/>
        <w:ind w:firstLine="900"/>
        <w:jc w:val="both"/>
      </w:pPr>
      <w:r w:rsidRPr="00C35082">
        <w:t>К опасным атмосферным вихрям, сопровождающимся значительными скоростями ветра, наблюдаемым на территории</w:t>
      </w:r>
      <w:r w:rsidRPr="00C35082">
        <w:rPr>
          <w:bCs/>
        </w:rPr>
        <w:t xml:space="preserve"> Тейковского муниципального района</w:t>
      </w:r>
      <w:r w:rsidRPr="00C35082">
        <w:t xml:space="preserve"> Ивановской области относятся смерчи. Ширина полосы опасного воздействия смерча не превышает 1 км, длина до 15-20 км. Вероятность прохождения смерча оценивается один раз в 100 лет. </w:t>
      </w:r>
    </w:p>
    <w:p w14:paraId="468D4DD0" w14:textId="77777777" w:rsidR="00C35082" w:rsidRPr="00C35082" w:rsidRDefault="00C35082" w:rsidP="00C35082">
      <w:pPr>
        <w:suppressAutoHyphens/>
        <w:spacing w:before="120" w:after="120"/>
        <w:ind w:firstLine="900"/>
        <w:jc w:val="both"/>
      </w:pPr>
      <w:r w:rsidRPr="00C35082">
        <w:t xml:space="preserve">По результатам средних многолетних наблюдений на территории </w:t>
      </w:r>
      <w:r w:rsidRPr="00C35082">
        <w:rPr>
          <w:bCs/>
        </w:rPr>
        <w:t xml:space="preserve">Тейковского муниципального района Ивановской области </w:t>
      </w:r>
      <w:r w:rsidRPr="00C35082">
        <w:t xml:space="preserve">наблюдались шквалистые ветры в порывах до 20 – 25 м/сек., наносившие материальный ущерб жилищному фонду, объектам социальной сферы, объектам жизнеобеспечения населения. Характерны ураганы со скоростями ветра 23 м/с – один раз в пять лет, 27 м/с – один раз в двадцать пять лет и 31 м/с – один раз в пятьдесят лет. Шквалистый ветер приводил к чрезвычайным ситуациям, связанным с авариями на энергетических и коммунальных сетях, пожарам. </w:t>
      </w:r>
    </w:p>
    <w:p w14:paraId="35EEEDFE" w14:textId="77777777" w:rsidR="00C35082" w:rsidRPr="00C35082" w:rsidRDefault="00C35082" w:rsidP="00C35082">
      <w:pPr>
        <w:suppressAutoHyphens/>
        <w:spacing w:before="120" w:after="120"/>
        <w:ind w:firstLine="900"/>
        <w:jc w:val="both"/>
        <w:rPr>
          <w:i/>
          <w:u w:val="single"/>
        </w:rPr>
      </w:pPr>
      <w:r w:rsidRPr="00C35082">
        <w:rPr>
          <w:i/>
          <w:u w:val="single"/>
        </w:rPr>
        <w:t>Очень сильный дождь (мокрый снег, дождь со снегом)</w:t>
      </w:r>
    </w:p>
    <w:p w14:paraId="2A2D036A" w14:textId="77777777" w:rsidR="00C35082" w:rsidRPr="00C35082" w:rsidRDefault="00C35082" w:rsidP="00C35082">
      <w:pPr>
        <w:suppressAutoHyphens/>
        <w:spacing w:before="120" w:after="120"/>
        <w:ind w:firstLine="900"/>
        <w:jc w:val="both"/>
      </w:pPr>
      <w:r w:rsidRPr="00C35082">
        <w:t xml:space="preserve">В весенние месяцы (март-апрель) происходит усиление ветра в порывах от 20 до 25 м/с </w:t>
      </w:r>
      <w:proofErr w:type="spellStart"/>
      <w:r w:rsidRPr="00C35082">
        <w:t>с</w:t>
      </w:r>
      <w:proofErr w:type="spellEnd"/>
      <w:r w:rsidRPr="00C35082">
        <w:t xml:space="preserve"> сопровождением обильных осадков в виде мокрого снега, либо </w:t>
      </w:r>
      <w:proofErr w:type="gramStart"/>
      <w:r w:rsidRPr="00C35082">
        <w:t>дождя</w:t>
      </w:r>
      <w:proofErr w:type="gramEnd"/>
      <w:r w:rsidRPr="00C35082">
        <w:t xml:space="preserve"> переходящего в мокрый снег, местами налипание мокрого снега на провода, возможны метели.</w:t>
      </w:r>
    </w:p>
    <w:p w14:paraId="1BE8C0B1" w14:textId="77777777" w:rsidR="00C35082" w:rsidRPr="00C35082" w:rsidRDefault="00C35082" w:rsidP="00C35082">
      <w:pPr>
        <w:suppressAutoHyphens/>
        <w:spacing w:before="120" w:after="120"/>
        <w:ind w:firstLine="900"/>
        <w:jc w:val="both"/>
      </w:pPr>
      <w:r w:rsidRPr="00C35082">
        <w:t>В этот период возможен обрыв линий электропередачи, нарушение устойчивости работы систем жизнеобеспечения, увеличение числа дорожно-транспортных происшествий.</w:t>
      </w:r>
    </w:p>
    <w:p w14:paraId="4B350F35" w14:textId="77777777" w:rsidR="00C35082" w:rsidRPr="00C35082" w:rsidRDefault="00C35082" w:rsidP="00C35082">
      <w:pPr>
        <w:suppressAutoHyphens/>
        <w:spacing w:before="120" w:after="120"/>
        <w:ind w:firstLine="900"/>
        <w:jc w:val="both"/>
        <w:rPr>
          <w:i/>
          <w:u w:val="single"/>
        </w:rPr>
      </w:pPr>
      <w:r w:rsidRPr="00C35082">
        <w:rPr>
          <w:i/>
          <w:u w:val="single"/>
        </w:rPr>
        <w:t>Очень сильный ливень (очень сильный ливневый дождь)</w:t>
      </w:r>
    </w:p>
    <w:p w14:paraId="4D9533FA" w14:textId="77777777" w:rsidR="00C35082" w:rsidRPr="00C35082" w:rsidRDefault="00C35082" w:rsidP="00C35082">
      <w:pPr>
        <w:suppressAutoHyphens/>
        <w:spacing w:before="120" w:after="120"/>
        <w:ind w:firstLine="900"/>
        <w:jc w:val="both"/>
      </w:pPr>
      <w:r w:rsidRPr="00C35082">
        <w:t>Сильные ливни (более 30 мм в сутки). Повторяемость данного явления один раз в 10-15 лет. Сильные ливни опасны не только сами по себе, вызывая размывы на различных транспортных коммуникациях, но также они могут вызвать паводки на реках, подтопление пониженных мест в населенных пунктах.</w:t>
      </w:r>
    </w:p>
    <w:p w14:paraId="6FF7E1D9" w14:textId="77777777" w:rsidR="00C35082" w:rsidRPr="00C35082" w:rsidRDefault="00C35082" w:rsidP="00C35082">
      <w:pPr>
        <w:suppressAutoHyphens/>
        <w:spacing w:before="120" w:after="120"/>
        <w:ind w:firstLine="900"/>
        <w:jc w:val="both"/>
      </w:pPr>
      <w:r w:rsidRPr="00C35082">
        <w:t xml:space="preserve">В этот период возможно: нарушение функционирования объектов жизнеобеспечения, дорожно-коммунальных служб, обрывы ЛЭП и линий связи, затруднения в работе автотранспорта, увеличение числа ДТП, падение деревьев со слабой корневой системой. </w:t>
      </w:r>
    </w:p>
    <w:p w14:paraId="13A02E7B" w14:textId="77777777" w:rsidR="00C35082" w:rsidRPr="00C35082" w:rsidRDefault="00C35082" w:rsidP="00C35082">
      <w:pPr>
        <w:suppressAutoHyphens/>
        <w:spacing w:before="120" w:after="120"/>
        <w:ind w:firstLine="900"/>
        <w:jc w:val="both"/>
        <w:rPr>
          <w:i/>
          <w:u w:val="single"/>
        </w:rPr>
      </w:pPr>
      <w:r w:rsidRPr="00C35082">
        <w:rPr>
          <w:i/>
          <w:u w:val="single"/>
        </w:rPr>
        <w:t>Снегопады, метели</w:t>
      </w:r>
    </w:p>
    <w:p w14:paraId="0323E6D9" w14:textId="77777777" w:rsidR="00C35082" w:rsidRPr="00C35082" w:rsidRDefault="00C35082" w:rsidP="00C35082">
      <w:pPr>
        <w:suppressAutoHyphens/>
        <w:spacing w:before="120" w:after="120"/>
        <w:ind w:firstLine="900"/>
        <w:jc w:val="both"/>
      </w:pPr>
      <w:r w:rsidRPr="00C35082">
        <w:t>Повторяемость снегопадов отмечается один раз в 2-10 лет. Максимальный прирост снега за снегопад составляет 20-25 см. Выпадение такого количества снега за сутки вызывает серьезные затруднения в работе автомобильного, авиационного транспорта и создает предпосылки к возникновению ЧС.</w:t>
      </w:r>
    </w:p>
    <w:p w14:paraId="135BD539" w14:textId="77777777" w:rsidR="00C35082" w:rsidRPr="00C35082" w:rsidRDefault="00C35082" w:rsidP="00C35082">
      <w:pPr>
        <w:suppressAutoHyphens/>
        <w:spacing w:before="120" w:after="120"/>
        <w:ind w:firstLine="900"/>
        <w:jc w:val="both"/>
        <w:rPr>
          <w:i/>
          <w:u w:val="single"/>
        </w:rPr>
      </w:pPr>
      <w:r w:rsidRPr="00C35082">
        <w:rPr>
          <w:i/>
          <w:u w:val="single"/>
        </w:rPr>
        <w:t>Град</w:t>
      </w:r>
    </w:p>
    <w:p w14:paraId="450F9CA3" w14:textId="77777777" w:rsidR="00C35082" w:rsidRPr="00C35082" w:rsidRDefault="00C35082" w:rsidP="00C35082">
      <w:pPr>
        <w:suppressAutoHyphens/>
        <w:spacing w:before="120" w:after="120"/>
        <w:ind w:firstLine="900"/>
        <w:jc w:val="both"/>
        <w:rPr>
          <w:bCs/>
        </w:rPr>
      </w:pPr>
      <w:r w:rsidRPr="00C35082">
        <w:rPr>
          <w:bCs/>
        </w:rPr>
        <w:t>В весенне-летний период ливневые дожди часто сопровождается выпадением града и грозами. Повторяемость выпадения града:</w:t>
      </w:r>
    </w:p>
    <w:p w14:paraId="02F8FB26"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диаметром 20 мм и более один раз в 10-15 лет;</w:t>
      </w:r>
    </w:p>
    <w:p w14:paraId="24C7A3CB" w14:textId="77777777" w:rsidR="00C35082" w:rsidRPr="00C35082" w:rsidRDefault="00C35082" w:rsidP="00C35082">
      <w:pPr>
        <w:numPr>
          <w:ilvl w:val="0"/>
          <w:numId w:val="35"/>
        </w:numPr>
        <w:spacing w:before="120" w:after="120" w:line="276" w:lineRule="auto"/>
        <w:ind w:left="1418" w:hanging="567"/>
        <w:jc w:val="both"/>
        <w:rPr>
          <w:bCs/>
          <w:color w:val="000000"/>
        </w:rPr>
      </w:pPr>
      <w:r w:rsidRPr="00C35082">
        <w:rPr>
          <w:bCs/>
          <w:color w:val="000000"/>
        </w:rPr>
        <w:t>диаметром менее 20 мм один раз в 2-3 года.</w:t>
      </w:r>
    </w:p>
    <w:p w14:paraId="19E36510" w14:textId="77777777" w:rsidR="00C35082" w:rsidRPr="00C35082" w:rsidRDefault="00C35082" w:rsidP="00C35082">
      <w:pPr>
        <w:suppressAutoHyphens/>
        <w:spacing w:before="120" w:after="120"/>
        <w:ind w:firstLine="900"/>
        <w:jc w:val="both"/>
      </w:pPr>
      <w:r w:rsidRPr="00C35082">
        <w:rPr>
          <w:bCs/>
        </w:rPr>
        <w:t>Град</w:t>
      </w:r>
      <w:r w:rsidRPr="00C35082">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w:t>
      </w:r>
      <w:r w:rsidRPr="00C35082">
        <w:lastRenderedPageBreak/>
        <w:t xml:space="preserve">дальнейшем, такие зародыши могут вырасти до значительных размеров, благодаря </w:t>
      </w:r>
      <w:proofErr w:type="spellStart"/>
      <w:r w:rsidRPr="00C35082">
        <w:t>намерзанию</w:t>
      </w:r>
      <w:proofErr w:type="spellEnd"/>
      <w:r w:rsidRPr="00C35082">
        <w:t xml:space="preserve"> сталкивающихся с ними переохлажденных капель. Крупные градины могут появиться только при наличии в облаках сильных восходящих токов. </w:t>
      </w:r>
    </w:p>
    <w:p w14:paraId="43A8D7C7" w14:textId="77777777" w:rsidR="00C35082" w:rsidRPr="00C35082" w:rsidRDefault="00C35082" w:rsidP="00C35082">
      <w:pPr>
        <w:suppressAutoHyphens/>
        <w:spacing w:before="120" w:after="120"/>
        <w:ind w:firstLine="900"/>
        <w:jc w:val="both"/>
      </w:pPr>
      <w:r w:rsidRPr="00C35082">
        <w:t xml:space="preserve">Выпадение града связано, как правило: </w:t>
      </w:r>
    </w:p>
    <w:p w14:paraId="3F6AB347" w14:textId="77777777" w:rsidR="00C35082" w:rsidRPr="00C35082" w:rsidRDefault="00C35082" w:rsidP="00C35082">
      <w:pPr>
        <w:numPr>
          <w:ilvl w:val="0"/>
          <w:numId w:val="55"/>
        </w:numPr>
        <w:suppressAutoHyphens/>
        <w:spacing w:before="120" w:after="120" w:line="276" w:lineRule="auto"/>
        <w:ind w:left="1418" w:hanging="567"/>
        <w:jc w:val="both"/>
      </w:pPr>
      <w:r w:rsidRPr="00C35082">
        <w:t xml:space="preserve">с прохождением областей пониженного давления; </w:t>
      </w:r>
    </w:p>
    <w:p w14:paraId="7B6C774B" w14:textId="77777777" w:rsidR="00C35082" w:rsidRPr="00C35082" w:rsidRDefault="00C35082" w:rsidP="00C35082">
      <w:pPr>
        <w:numPr>
          <w:ilvl w:val="0"/>
          <w:numId w:val="55"/>
        </w:numPr>
        <w:suppressAutoHyphens/>
        <w:spacing w:before="120" w:after="120" w:line="276" w:lineRule="auto"/>
        <w:ind w:left="1418" w:hanging="567"/>
        <w:jc w:val="both"/>
      </w:pPr>
      <w:r w:rsidRPr="00C35082">
        <w:t xml:space="preserve">резкой неустойчивостью воздушных масс; </w:t>
      </w:r>
    </w:p>
    <w:p w14:paraId="0B29638C" w14:textId="77777777" w:rsidR="00C35082" w:rsidRPr="00C35082" w:rsidRDefault="00C35082" w:rsidP="00C35082">
      <w:pPr>
        <w:numPr>
          <w:ilvl w:val="0"/>
          <w:numId w:val="55"/>
        </w:numPr>
        <w:suppressAutoHyphens/>
        <w:spacing w:before="120" w:after="120" w:line="276" w:lineRule="auto"/>
        <w:ind w:left="1418" w:hanging="567"/>
        <w:jc w:val="both"/>
      </w:pPr>
      <w:r w:rsidRPr="00C35082">
        <w:t>местными орографическими особенностями.</w:t>
      </w:r>
    </w:p>
    <w:p w14:paraId="4DDCA988" w14:textId="77777777" w:rsidR="00C35082" w:rsidRPr="00C35082" w:rsidRDefault="00C35082" w:rsidP="00C35082">
      <w:pPr>
        <w:suppressAutoHyphens/>
        <w:spacing w:before="120" w:after="120"/>
        <w:ind w:firstLine="900"/>
        <w:jc w:val="both"/>
      </w:pPr>
      <w:r w:rsidRPr="00C35082">
        <w:t>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длиной - десятки, а иногда и сотни километров полосе. Слой выпавшего града составляет обычно несколько см, иногда десятки см, продолжительность выпадения от нескольких минут до получаса, чаще всего 5-10 минут. В 1 минуту на 1 м² падает 500-1000 градин, их плотность 0,5—0,9 г/см², скорость падения - десятки м/сек.</w:t>
      </w:r>
    </w:p>
    <w:p w14:paraId="25609EAC" w14:textId="77777777" w:rsidR="00C35082" w:rsidRPr="00C35082" w:rsidRDefault="00C35082" w:rsidP="00C35082">
      <w:pPr>
        <w:suppressAutoHyphens/>
        <w:spacing w:before="120" w:after="120"/>
        <w:ind w:firstLine="900"/>
        <w:jc w:val="both"/>
      </w:pPr>
      <w:r w:rsidRPr="00C35082">
        <w:t>Градом наносится ущерб сельскому хозяйству, жилищному фонду, объектам экономики. По данным средних многолетних наблюдений град может выпадать на площади до 8 км</w:t>
      </w:r>
      <w:r w:rsidRPr="00C35082">
        <w:rPr>
          <w:vertAlign w:val="superscript"/>
        </w:rPr>
        <w:t>2</w:t>
      </w:r>
      <w:r w:rsidRPr="00C35082">
        <w:t xml:space="preserve">. </w:t>
      </w:r>
    </w:p>
    <w:p w14:paraId="06B40547" w14:textId="77777777" w:rsidR="00C35082" w:rsidRPr="00C35082" w:rsidRDefault="00C35082" w:rsidP="00C35082">
      <w:pPr>
        <w:suppressAutoHyphens/>
        <w:spacing w:before="120" w:after="120"/>
        <w:ind w:firstLine="900"/>
        <w:jc w:val="both"/>
      </w:pPr>
      <w:r w:rsidRPr="00C35082">
        <w:rPr>
          <w:i/>
          <w:u w:val="single"/>
        </w:rPr>
        <w:t>Обледенения</w:t>
      </w:r>
      <w:r w:rsidRPr="00C35082">
        <w:t xml:space="preserve"> (</w:t>
      </w:r>
      <w:proofErr w:type="spellStart"/>
      <w:r w:rsidRPr="00C35082">
        <w:t>гололедно-изморозевые</w:t>
      </w:r>
      <w:proofErr w:type="spellEnd"/>
      <w:r w:rsidRPr="00C35082">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w:t>
      </w:r>
    </w:p>
    <w:p w14:paraId="433B31A3" w14:textId="77777777" w:rsidR="00C35082" w:rsidRPr="00C35082" w:rsidRDefault="00C35082" w:rsidP="00C35082">
      <w:pPr>
        <w:suppressAutoHyphens/>
        <w:spacing w:before="120" w:after="120"/>
        <w:ind w:firstLine="900"/>
        <w:jc w:val="both"/>
      </w:pPr>
      <w:r w:rsidRPr="00C35082">
        <w:t>Из всех видов обледенения наиболее частым является гололед. Для образования гололеда характерен интервал температур от 0 до минус 5</w:t>
      </w:r>
      <w:r w:rsidRPr="00C35082">
        <w:rPr>
          <w:vertAlign w:val="superscript"/>
        </w:rPr>
        <w:t>о</w:t>
      </w:r>
      <w:r w:rsidRPr="00C35082">
        <w:t>С и скорость ветра от 1 до 9 м/с, а для изморози температура воздуха колеблется от минус 5 до минус 10</w:t>
      </w:r>
      <w:r w:rsidRPr="00C35082">
        <w:rPr>
          <w:vertAlign w:val="superscript"/>
        </w:rPr>
        <w:t>о</w:t>
      </w:r>
      <w:r w:rsidRPr="00C35082">
        <w:t xml:space="preserve">С при скорости ветра от 0 до 5 м/с. </w:t>
      </w:r>
    </w:p>
    <w:p w14:paraId="50EC0092" w14:textId="77777777" w:rsidR="00C35082" w:rsidRPr="00C35082" w:rsidRDefault="00C35082" w:rsidP="00C35082">
      <w:pPr>
        <w:suppressAutoHyphens/>
        <w:spacing w:before="120" w:after="120"/>
        <w:ind w:firstLine="900"/>
        <w:jc w:val="both"/>
      </w:pPr>
      <w:r w:rsidRPr="00C35082">
        <w:rPr>
          <w:i/>
          <w:u w:val="single"/>
        </w:rPr>
        <w:t>Туман</w:t>
      </w:r>
      <w:r w:rsidRPr="00C35082">
        <w:t xml:space="preserve"> </w:t>
      </w:r>
    </w:p>
    <w:p w14:paraId="08DED063" w14:textId="77777777" w:rsidR="00C35082" w:rsidRPr="00C35082" w:rsidRDefault="00C35082" w:rsidP="00C35082">
      <w:pPr>
        <w:suppressAutoHyphens/>
        <w:spacing w:before="120" w:after="120"/>
        <w:ind w:firstLine="900"/>
        <w:jc w:val="both"/>
      </w:pPr>
      <w:r w:rsidRPr="00C35082">
        <w:t>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14:paraId="66ED164B" w14:textId="77777777" w:rsidR="00C35082" w:rsidRPr="00C35082" w:rsidRDefault="00C35082" w:rsidP="00C35082">
      <w:pPr>
        <w:suppressAutoHyphens/>
        <w:spacing w:before="120" w:after="120"/>
        <w:ind w:firstLine="900"/>
        <w:jc w:val="both"/>
      </w:pPr>
      <w:r w:rsidRPr="00C35082">
        <w:t>Во время тумана наиболее вероятны случаи дорожно-транспортных происшествий.</w:t>
      </w:r>
    </w:p>
    <w:p w14:paraId="307D1B28" w14:textId="77777777" w:rsidR="00C35082" w:rsidRPr="00C35082" w:rsidRDefault="00C35082" w:rsidP="00C35082">
      <w:pPr>
        <w:suppressAutoHyphens/>
        <w:spacing w:before="120" w:after="120"/>
        <w:ind w:firstLine="900"/>
        <w:jc w:val="both"/>
        <w:rPr>
          <w:i/>
          <w:u w:val="single"/>
        </w:rPr>
      </w:pPr>
      <w:r w:rsidRPr="00C35082">
        <w:rPr>
          <w:i/>
          <w:u w:val="single"/>
        </w:rPr>
        <w:t>Заморозки</w:t>
      </w:r>
    </w:p>
    <w:p w14:paraId="4A879430" w14:textId="77777777" w:rsidR="00C35082" w:rsidRPr="00C35082" w:rsidRDefault="00C35082" w:rsidP="00C35082">
      <w:pPr>
        <w:suppressAutoHyphens/>
        <w:spacing w:before="120" w:after="120"/>
        <w:ind w:firstLine="900"/>
        <w:jc w:val="both"/>
      </w:pPr>
      <w:r w:rsidRPr="00C35082">
        <w:t>Сильные морозы представляют значительную опасность, особенно для коммунальных служб. Наиболее опасны устойчивые многодневные морозы, случающиеся реже, чем однодневные. Они возможны в среднем один раз в несколько десятилетий.</w:t>
      </w:r>
    </w:p>
    <w:p w14:paraId="4E4CDA4A" w14:textId="77777777" w:rsidR="00C35082" w:rsidRPr="00C35082" w:rsidRDefault="00C35082" w:rsidP="00C35082">
      <w:pPr>
        <w:suppressAutoHyphens/>
        <w:spacing w:before="120" w:after="120"/>
        <w:ind w:firstLine="900"/>
        <w:jc w:val="both"/>
      </w:pPr>
      <w:r w:rsidRPr="00C35082">
        <w:t xml:space="preserve">В этот период возможно: нарушение функционирования объектов жизнеобеспечения, дорожно-коммунальных служб. На дорогах возможно появление гололёда, увеличения числа ДТП. </w:t>
      </w:r>
    </w:p>
    <w:p w14:paraId="755F3573" w14:textId="77777777" w:rsidR="00C35082" w:rsidRPr="00C35082" w:rsidRDefault="00C35082" w:rsidP="00C35082">
      <w:pPr>
        <w:suppressAutoHyphens/>
        <w:spacing w:before="120" w:after="120"/>
        <w:ind w:firstLine="900"/>
        <w:jc w:val="both"/>
        <w:rPr>
          <w:i/>
          <w:u w:val="single"/>
        </w:rPr>
      </w:pPr>
      <w:r w:rsidRPr="00C35082">
        <w:rPr>
          <w:i/>
          <w:u w:val="single"/>
        </w:rPr>
        <w:t>Засуха</w:t>
      </w:r>
    </w:p>
    <w:p w14:paraId="6092848C" w14:textId="77777777" w:rsidR="00C35082" w:rsidRPr="00C35082" w:rsidRDefault="00C35082" w:rsidP="00C35082">
      <w:pPr>
        <w:suppressAutoHyphens/>
        <w:spacing w:before="120" w:after="120"/>
        <w:ind w:firstLine="900"/>
        <w:jc w:val="both"/>
      </w:pPr>
      <w:r w:rsidRPr="00C35082">
        <w:t>Засухи, возникающие в периоды длительных высоких положительных температур воздуха и отсутствия осадков. Повторяемость засух один раз в несколько десятилетий.</w:t>
      </w:r>
    </w:p>
    <w:p w14:paraId="6FF3CDCA" w14:textId="77777777" w:rsidR="00C35082" w:rsidRPr="00C35082" w:rsidRDefault="00C35082" w:rsidP="00C35082">
      <w:pPr>
        <w:suppressAutoHyphens/>
        <w:spacing w:before="120" w:after="120"/>
        <w:ind w:firstLine="900"/>
        <w:jc w:val="both"/>
      </w:pPr>
      <w:r w:rsidRPr="00C35082">
        <w:t>По результатам средних многолетних наблюдений территория</w:t>
      </w:r>
      <w:r w:rsidRPr="00C35082">
        <w:rPr>
          <w:bCs/>
        </w:rPr>
        <w:t xml:space="preserve"> Тейковского муниципального района</w:t>
      </w:r>
      <w:r w:rsidRPr="00C35082">
        <w:t xml:space="preserve"> </w:t>
      </w:r>
      <w:r w:rsidRPr="00C35082">
        <w:rPr>
          <w:rFonts w:eastAsia="Calibri"/>
          <w:bCs/>
        </w:rPr>
        <w:t xml:space="preserve">Ивановской области </w:t>
      </w:r>
      <w:r w:rsidRPr="00C35082">
        <w:t xml:space="preserve">подвержена засухе. Длительный засушливый </w:t>
      </w:r>
      <w:r w:rsidRPr="00C35082">
        <w:lastRenderedPageBreak/>
        <w:t>период с температурой воздуха +35</w:t>
      </w:r>
      <w:r w:rsidRPr="00C35082">
        <w:rPr>
          <w:vertAlign w:val="superscript"/>
        </w:rPr>
        <w:t>0</w:t>
      </w:r>
      <w:r w:rsidRPr="00C35082">
        <w:t>С и более, температурой почвы +55</w:t>
      </w:r>
      <w:r w:rsidRPr="00C35082">
        <w:rPr>
          <w:vertAlign w:val="superscript"/>
        </w:rPr>
        <w:t>0</w:t>
      </w:r>
      <w:r w:rsidRPr="00C35082">
        <w:t>С – +60</w:t>
      </w:r>
      <w:r w:rsidRPr="00C35082">
        <w:rPr>
          <w:vertAlign w:val="superscript"/>
        </w:rPr>
        <w:t>0</w:t>
      </w:r>
      <w:r w:rsidRPr="00C35082">
        <w:t>С, может привести к гибели культурных и диких растений, нанесению ущерба сельскому хозяйству.</w:t>
      </w:r>
    </w:p>
    <w:p w14:paraId="772AC3E7" w14:textId="77777777" w:rsidR="00C35082" w:rsidRPr="00C35082" w:rsidRDefault="00C35082" w:rsidP="00C35082">
      <w:pPr>
        <w:suppressAutoHyphens/>
        <w:spacing w:before="120" w:after="120"/>
        <w:ind w:firstLine="900"/>
        <w:jc w:val="both"/>
      </w:pPr>
      <w:r w:rsidRPr="00C35082">
        <w:t>Сильные морозы, снежные заносы, паводки, ураганные ветры, смерчи, ливневые дожди и т.д., а также износ коммуникаций и оборудования и нарушение технологической дисциплины могут повлечь аварии на коммунальных сетях с нарушением нормальной жизнедеятельности городов и населенных пунктов и функционирования объектов экономики.</w:t>
      </w:r>
    </w:p>
    <w:p w14:paraId="3EAA6922" w14:textId="77777777" w:rsidR="00C35082" w:rsidRPr="00C35082" w:rsidRDefault="00C35082" w:rsidP="00C35082">
      <w:pPr>
        <w:suppressAutoHyphens/>
        <w:spacing w:before="120" w:after="120"/>
        <w:ind w:firstLine="900"/>
        <w:jc w:val="both"/>
      </w:pPr>
      <w:r w:rsidRPr="00C35082">
        <w:t xml:space="preserve"> </w:t>
      </w:r>
    </w:p>
    <w:p w14:paraId="2A900CB4" w14:textId="77777777" w:rsidR="00C35082" w:rsidRPr="00C35082" w:rsidRDefault="00C35082" w:rsidP="00C35082">
      <w:pPr>
        <w:keepNext/>
        <w:spacing w:before="120" w:after="120"/>
        <w:ind w:firstLine="851"/>
        <w:rPr>
          <w:b/>
          <w:bCs/>
        </w:rPr>
      </w:pPr>
      <w:bookmarkStart w:id="125" w:name="_Toc261345810"/>
      <w:bookmarkStart w:id="126" w:name="_Toc277584060"/>
      <w:bookmarkStart w:id="127" w:name="_Toc372150101"/>
      <w:r w:rsidRPr="00C35082">
        <w:rPr>
          <w:b/>
          <w:bCs/>
        </w:rPr>
        <w:t>Природные пожары</w:t>
      </w:r>
      <w:bookmarkEnd w:id="125"/>
      <w:bookmarkEnd w:id="126"/>
      <w:bookmarkEnd w:id="127"/>
    </w:p>
    <w:p w14:paraId="73441693" w14:textId="77777777" w:rsidR="00C35082" w:rsidRPr="00C35082" w:rsidRDefault="00C35082" w:rsidP="00C35082">
      <w:pPr>
        <w:suppressAutoHyphens/>
        <w:spacing w:before="120" w:after="120"/>
        <w:ind w:firstLine="900"/>
        <w:jc w:val="both"/>
      </w:pPr>
      <w:r w:rsidRPr="00C35082">
        <w:t>Согласно паспорту территории</w:t>
      </w:r>
      <w:r w:rsidRPr="00C35082">
        <w:rPr>
          <w:bCs/>
        </w:rPr>
        <w:t xml:space="preserve"> Тейковского муниципального района</w:t>
      </w:r>
      <w:r w:rsidRPr="00C35082">
        <w:t xml:space="preserve"> </w:t>
      </w:r>
      <w:r w:rsidRPr="00C35082">
        <w:rPr>
          <w:rFonts w:eastAsia="Calibri"/>
          <w:bCs/>
        </w:rPr>
        <w:t>Ивановской области</w:t>
      </w:r>
      <w:r w:rsidRPr="00C35082">
        <w:rPr>
          <w:rFonts w:eastAsia="Calibri"/>
        </w:rPr>
        <w:t xml:space="preserve"> </w:t>
      </w:r>
      <w:r w:rsidRPr="00C35082">
        <w:t xml:space="preserve">на территории </w:t>
      </w:r>
      <w:r w:rsidRPr="00C35082">
        <w:rPr>
          <w:bCs/>
        </w:rPr>
        <w:t xml:space="preserve">Тейковского муниципального района </w:t>
      </w:r>
      <w:r w:rsidRPr="00C35082">
        <w:t>существует риск возникновения лесных и торфяных пожаров.</w:t>
      </w:r>
    </w:p>
    <w:p w14:paraId="162306A8" w14:textId="77777777" w:rsidR="00C35082" w:rsidRPr="00C35082" w:rsidRDefault="00C35082" w:rsidP="00C35082">
      <w:pPr>
        <w:suppressAutoHyphens/>
        <w:spacing w:before="120" w:after="120"/>
        <w:ind w:firstLine="900"/>
        <w:jc w:val="both"/>
        <w:rPr>
          <w:rFonts w:eastAsia="Calibri"/>
        </w:rPr>
      </w:pPr>
      <w:r w:rsidRPr="00C35082">
        <w:rPr>
          <w:rFonts w:eastAsiaTheme="minorHAnsi"/>
          <w:i/>
          <w:u w:val="single"/>
        </w:rPr>
        <w:t>Природный пожар:</w:t>
      </w:r>
      <w:r w:rsidRPr="00C35082">
        <w:rPr>
          <w:rFonts w:eastAsiaTheme="minorHAnsi"/>
        </w:rPr>
        <w:t xml:space="preserve">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Pr="00C35082">
        <w:rPr>
          <w:rFonts w:eastAsia="Calibri"/>
        </w:rPr>
        <w:t>.</w:t>
      </w:r>
    </w:p>
    <w:p w14:paraId="58C31B3E" w14:textId="77777777" w:rsidR="00C35082" w:rsidRPr="00C35082" w:rsidRDefault="00C35082" w:rsidP="00C35082">
      <w:pPr>
        <w:suppressAutoHyphens/>
        <w:spacing w:before="120" w:after="120"/>
        <w:ind w:firstLine="900"/>
        <w:jc w:val="both"/>
        <w:rPr>
          <w:rFonts w:eastAsia="Calibri"/>
        </w:rPr>
      </w:pPr>
      <w:r w:rsidRPr="00C35082">
        <w:rPr>
          <w:rFonts w:eastAsia="Calibri"/>
          <w:i/>
          <w:u w:val="single"/>
        </w:rPr>
        <w:t>Зона пожаров:</w:t>
      </w:r>
      <w:r w:rsidRPr="00C35082">
        <w:rPr>
          <w:rFonts w:eastAsia="Calibri"/>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14:paraId="4FF90CEA" w14:textId="77777777" w:rsidR="00C35082" w:rsidRPr="00C35082" w:rsidRDefault="00C35082" w:rsidP="00C35082">
      <w:pPr>
        <w:suppressAutoHyphens/>
        <w:spacing w:before="120" w:after="120"/>
        <w:ind w:firstLine="900"/>
        <w:jc w:val="both"/>
      </w:pPr>
      <w:r w:rsidRPr="00C35082">
        <w:t>Природные пожары представляют опасность для населенных пунктов, расположенных в лесной зоне, при несвоевременном выполнении противопожарных мероприятий.</w:t>
      </w:r>
    </w:p>
    <w:p w14:paraId="20713C5C" w14:textId="77777777" w:rsidR="00C35082" w:rsidRPr="00C35082" w:rsidRDefault="00C35082" w:rsidP="00C35082">
      <w:pPr>
        <w:suppressAutoHyphens/>
        <w:spacing w:before="120" w:after="120"/>
        <w:ind w:firstLine="900"/>
        <w:jc w:val="both"/>
      </w:pPr>
      <w:r w:rsidRPr="00C35082">
        <w:t>В качестве противопожарных мероприятий для недопущения возникновения лесных пожаров на территории района необходимо организовать и поддерживать в требуемом состоянии противопожарные разрывы по периметру жилых и промышленных кварталов населенных пунктов.</w:t>
      </w:r>
    </w:p>
    <w:p w14:paraId="3325569C" w14:textId="77777777" w:rsidR="00C35082" w:rsidRPr="00C35082" w:rsidRDefault="00C35082" w:rsidP="00C35082">
      <w:pPr>
        <w:suppressAutoHyphens/>
        <w:spacing w:before="120" w:after="120"/>
        <w:ind w:firstLine="851"/>
        <w:jc w:val="both"/>
      </w:pPr>
      <w:r w:rsidRPr="00C35082">
        <w:rPr>
          <w:i/>
        </w:rPr>
        <w:t>Противопожарный разрыв</w:t>
      </w:r>
      <w:r w:rsidRPr="00C35082">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Предназначен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ширины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14:paraId="3A787990" w14:textId="77777777" w:rsidR="00C35082" w:rsidRPr="00C35082" w:rsidRDefault="00C35082" w:rsidP="00C35082">
      <w:pPr>
        <w:suppressAutoHyphens/>
        <w:spacing w:before="120" w:after="120"/>
        <w:ind w:firstLine="851"/>
        <w:jc w:val="both"/>
        <w:rPr>
          <w:i/>
        </w:rPr>
      </w:pPr>
      <w:r w:rsidRPr="00C35082">
        <w:rPr>
          <w:i/>
        </w:rPr>
        <w:t xml:space="preserve">В соответствии с п.4.14 </w:t>
      </w:r>
      <w:hyperlink r:id="rId44" w:history="1">
        <w:r w:rsidRPr="00C35082">
          <w:rPr>
            <w:i/>
          </w:rPr>
          <w:t>СП 4.13130.2013</w:t>
        </w:r>
      </w:hyperlink>
      <w:r w:rsidRPr="00C35082">
        <w:rPr>
          <w:i/>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14:paraId="3ADC4974" w14:textId="77777777" w:rsidR="00C35082" w:rsidRPr="00C35082" w:rsidRDefault="00C35082" w:rsidP="00C35082">
      <w:pPr>
        <w:suppressAutoHyphens/>
        <w:spacing w:before="120" w:after="120"/>
        <w:ind w:firstLine="851"/>
        <w:jc w:val="both"/>
        <w:rPr>
          <w:i/>
        </w:rPr>
      </w:pPr>
      <w:r w:rsidRPr="00C35082">
        <w:rPr>
          <w:i/>
        </w:rPr>
        <w:lastRenderedPageBreak/>
        <w:t>Так 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2013г.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14:paraId="2FFAAD33" w14:textId="77777777" w:rsidR="00C35082" w:rsidRPr="00C35082" w:rsidRDefault="00C35082" w:rsidP="00C35082">
      <w:pPr>
        <w:suppressAutoHyphens/>
        <w:spacing w:before="120" w:after="120"/>
        <w:ind w:firstLine="851"/>
        <w:jc w:val="both"/>
        <w:rPr>
          <w:i/>
        </w:rPr>
      </w:pPr>
      <w:r w:rsidRPr="00C35082">
        <w:rPr>
          <w:i/>
        </w:rPr>
        <w:t>Необходимо предусмотреть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 а так же противопожарные барьеры в соответствии с Правилами противопожарного режима в Российской Федерации, утвержденных постановлением Правительства Российской Федерации от 16.09.2020г. №1479 «Об утверждении правил противопожарного режима в Российской Федерации», в целях исключения возможного перехода природных пожаров на территорию земельного участка, подверженного угрозе лесного пожара и других ландшафтных (природных) пожаров.</w:t>
      </w:r>
    </w:p>
    <w:p w14:paraId="3ED350FF" w14:textId="77777777" w:rsidR="00C35082" w:rsidRPr="00C35082" w:rsidRDefault="00C35082" w:rsidP="00C35082">
      <w:pPr>
        <w:suppressAutoHyphens/>
        <w:spacing w:before="120" w:after="120"/>
        <w:ind w:firstLine="900"/>
        <w:jc w:val="both"/>
        <w:rPr>
          <w:i/>
        </w:rPr>
      </w:pPr>
      <w:r w:rsidRPr="00C35082">
        <w:rPr>
          <w:rFonts w:eastAsia="Calibri"/>
          <w:lang w:eastAsia="en-US"/>
        </w:rPr>
        <w:t>Природные пожары, кроме прямого ущерба лесному хозяйству, угрожают и населенным пунктам.</w:t>
      </w:r>
    </w:p>
    <w:p w14:paraId="4BD72DD0" w14:textId="77777777" w:rsidR="00C35082" w:rsidRPr="00C35082" w:rsidRDefault="00C35082" w:rsidP="00C35082">
      <w:pPr>
        <w:suppressAutoHyphens/>
        <w:spacing w:before="120" w:after="120"/>
        <w:ind w:firstLine="900"/>
        <w:jc w:val="both"/>
        <w:rPr>
          <w:bCs/>
          <w:i/>
          <w:u w:val="single"/>
        </w:rPr>
      </w:pPr>
      <w:r w:rsidRPr="00C35082">
        <w:rPr>
          <w:bCs/>
          <w:i/>
          <w:u w:val="single"/>
        </w:rPr>
        <w:t>Перечень превентивных мероприятий:</w:t>
      </w:r>
    </w:p>
    <w:p w14:paraId="190562FA" w14:textId="77777777" w:rsidR="00C35082" w:rsidRPr="00C35082" w:rsidRDefault="00C35082" w:rsidP="00C35082">
      <w:pPr>
        <w:suppressAutoHyphens/>
        <w:spacing w:before="120" w:after="120"/>
        <w:ind w:firstLine="900"/>
        <w:jc w:val="both"/>
      </w:pPr>
      <w:r w:rsidRPr="00C35082">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14:paraId="7EB2BF33"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противопожарные расстояния от границ застройки населенных пунктов до лесных массивов должны быть не менее 30 метров;</w:t>
      </w:r>
    </w:p>
    <w:p w14:paraId="2A5DF214"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необходимо запретить новое жилищное строительство, если противопожарные расстояния от границы застройки до лесных массивов менее 30 метров;</w:t>
      </w:r>
    </w:p>
    <w:p w14:paraId="711CA821"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 xml:space="preserve">создание системы противопожарных барьеров, </w:t>
      </w:r>
      <w:proofErr w:type="spellStart"/>
      <w:r w:rsidRPr="00C35082">
        <w:t>минерализированных</w:t>
      </w:r>
      <w:proofErr w:type="spellEnd"/>
      <w:r w:rsidRPr="00C35082">
        <w:t xml:space="preserve"> полос, разрывов, канав и уход за ними, отсечение фронта огня от населенных пунктов;</w:t>
      </w:r>
    </w:p>
    <w:p w14:paraId="736AE309"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строительство и ремонт дорог противопожарного назначения;</w:t>
      </w:r>
    </w:p>
    <w:p w14:paraId="6694C395"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устройство пожарных водоемов</w:t>
      </w:r>
      <w:r w:rsidRPr="00C35082">
        <w:rPr>
          <w:lang w:val="en-US"/>
        </w:rPr>
        <w:t>;</w:t>
      </w:r>
    </w:p>
    <w:p w14:paraId="742019F2"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устройство подъездов к водоисточникам для пожарных машин;</w:t>
      </w:r>
    </w:p>
    <w:p w14:paraId="0E904B8F"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устройство наблюдательных пунктов, вышек, мачт;</w:t>
      </w:r>
    </w:p>
    <w:p w14:paraId="50AF5D21"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рассечение очагов пожаров с устройством проездов в зону горения для обеспечения тушения пожара и эвакуации населения;</w:t>
      </w:r>
    </w:p>
    <w:p w14:paraId="72948CF5"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14:paraId="47F08844"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lastRenderedPageBreak/>
        <w:t>участие в разработке оперативных планов по тушению лесных пожаров в лесном фонде;</w:t>
      </w:r>
    </w:p>
    <w:p w14:paraId="71A87CE1"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патрулирование пожароопасных участков лесного фонда;</w:t>
      </w:r>
    </w:p>
    <w:p w14:paraId="67CBBE52" w14:textId="77777777" w:rsidR="00C35082" w:rsidRPr="00C35082" w:rsidRDefault="00C35082" w:rsidP="00C35082">
      <w:pPr>
        <w:numPr>
          <w:ilvl w:val="1"/>
          <w:numId w:val="37"/>
        </w:numPr>
        <w:tabs>
          <w:tab w:val="num" w:pos="1560"/>
        </w:tabs>
        <w:suppressAutoHyphens/>
        <w:spacing w:before="120" w:after="120" w:line="276" w:lineRule="auto"/>
        <w:ind w:left="1560" w:hanging="709"/>
        <w:jc w:val="both"/>
      </w:pPr>
      <w:r w:rsidRPr="00C35082">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14:paraId="0E512FED" w14:textId="77777777" w:rsidR="00C35082" w:rsidRPr="00C35082" w:rsidRDefault="00C35082" w:rsidP="00C35082">
      <w:pPr>
        <w:spacing w:after="200" w:line="276" w:lineRule="auto"/>
      </w:pPr>
      <w:r w:rsidRPr="00C35082">
        <w:br w:type="page"/>
      </w:r>
    </w:p>
    <w:p w14:paraId="5BA84C4C" w14:textId="77777777" w:rsidR="00C35082" w:rsidRPr="00C35082" w:rsidRDefault="00C35082" w:rsidP="00C35082">
      <w:pPr>
        <w:numPr>
          <w:ilvl w:val="1"/>
          <w:numId w:val="2"/>
        </w:numPr>
        <w:pBdr>
          <w:top w:val="single" w:sz="6" w:space="2" w:color="72A376"/>
          <w:left w:val="single" w:sz="6" w:space="2" w:color="72A376"/>
        </w:pBdr>
        <w:spacing w:before="300" w:after="200" w:line="276" w:lineRule="auto"/>
        <w:contextualSpacing/>
        <w:outlineLvl w:val="1"/>
        <w:rPr>
          <w:bCs/>
          <w:caps/>
          <w:color w:val="000000"/>
          <w:spacing w:val="20"/>
        </w:rPr>
      </w:pPr>
      <w:bookmarkStart w:id="128" w:name="_Toc266354419"/>
      <w:bookmarkStart w:id="129" w:name="_Toc277584061"/>
      <w:bookmarkStart w:id="130" w:name="_Toc499203943"/>
      <w:bookmarkStart w:id="131" w:name="_Toc715082"/>
      <w:bookmarkStart w:id="132" w:name="_Toc5548308"/>
      <w:bookmarkStart w:id="133" w:name="_Toc32575177"/>
      <w:bookmarkStart w:id="134" w:name="_Toc149835245"/>
      <w:bookmarkEnd w:id="108"/>
      <w:bookmarkEnd w:id="109"/>
      <w:bookmarkEnd w:id="110"/>
      <w:bookmarkEnd w:id="111"/>
      <w:bookmarkEnd w:id="112"/>
      <w:bookmarkEnd w:id="113"/>
      <w:bookmarkEnd w:id="114"/>
      <w:r w:rsidRPr="00C35082">
        <w:rPr>
          <w:bCs/>
          <w:caps/>
          <w:color w:val="000000"/>
          <w:spacing w:val="20"/>
        </w:rPr>
        <w:lastRenderedPageBreak/>
        <w:t>Чрезвычайные ситуации биолого-социального и техногенного характера</w:t>
      </w:r>
      <w:bookmarkEnd w:id="128"/>
      <w:bookmarkEnd w:id="129"/>
      <w:bookmarkEnd w:id="130"/>
      <w:bookmarkEnd w:id="131"/>
      <w:bookmarkEnd w:id="132"/>
      <w:bookmarkEnd w:id="133"/>
      <w:bookmarkEnd w:id="134"/>
    </w:p>
    <w:p w14:paraId="6283D819" w14:textId="77777777" w:rsidR="00C35082" w:rsidRPr="00C35082" w:rsidRDefault="00C35082" w:rsidP="00C35082">
      <w:pPr>
        <w:suppressAutoHyphens/>
        <w:spacing w:before="120" w:after="120"/>
        <w:ind w:firstLine="900"/>
        <w:jc w:val="both"/>
        <w:rPr>
          <w:lang w:eastAsia="ar-SA"/>
        </w:rPr>
      </w:pPr>
      <w:bookmarkStart w:id="135" w:name="_Toc277584062"/>
      <w:bookmarkStart w:id="136" w:name="_Toc372150103"/>
      <w:r w:rsidRPr="00C35082">
        <w:rPr>
          <w:lang w:eastAsia="ar-SA"/>
        </w:rPr>
        <w:t xml:space="preserve">Чрезвычайные ситуации биолого-социального характера, исходя из статистики эпидемиологической обстановки, на территории </w:t>
      </w:r>
      <w:r w:rsidRPr="00C35082">
        <w:rPr>
          <w:bCs/>
        </w:rPr>
        <w:t>Тейковского муниципального района Ивановской области</w:t>
      </w:r>
      <w:r w:rsidRPr="00C35082">
        <w:rPr>
          <w:rFonts w:eastAsia="Calibri"/>
        </w:rPr>
        <w:t xml:space="preserve"> </w:t>
      </w:r>
      <w:r w:rsidRPr="00C35082">
        <w:t>имеют незначительный характер</w:t>
      </w:r>
      <w:r w:rsidRPr="00C35082">
        <w:rPr>
          <w:lang w:eastAsia="ar-SA"/>
        </w:rPr>
        <w:t xml:space="preserve">. </w:t>
      </w:r>
    </w:p>
    <w:p w14:paraId="770624C6" w14:textId="77777777" w:rsidR="00C35082" w:rsidRPr="00C35082" w:rsidRDefault="00C35082" w:rsidP="00C35082">
      <w:pPr>
        <w:tabs>
          <w:tab w:val="left" w:pos="1290"/>
        </w:tabs>
        <w:suppressAutoHyphens/>
        <w:spacing w:before="120" w:after="120"/>
        <w:ind w:firstLine="900"/>
        <w:jc w:val="both"/>
        <w:rPr>
          <w:lang w:eastAsia="ar-SA"/>
        </w:rPr>
      </w:pPr>
      <w:r w:rsidRPr="00C35082">
        <w:rPr>
          <w:lang w:eastAsia="ar-SA"/>
        </w:rPr>
        <w:t>Согласно паспорту территории</w:t>
      </w:r>
      <w:r w:rsidRPr="00C35082">
        <w:rPr>
          <w:bCs/>
        </w:rPr>
        <w:t xml:space="preserve"> Тейковского муниципального района</w:t>
      </w:r>
      <w:r w:rsidRPr="00C35082">
        <w:rPr>
          <w:lang w:eastAsia="ar-SA"/>
        </w:rPr>
        <w:t xml:space="preserve"> Ивановской области</w:t>
      </w:r>
      <w:r w:rsidRPr="00C35082">
        <w:rPr>
          <w:bCs/>
          <w:lang w:eastAsia="ar-SA"/>
        </w:rPr>
        <w:t xml:space="preserve">, на территории района </w:t>
      </w:r>
      <w:r w:rsidRPr="00C35082">
        <w:rPr>
          <w:lang w:eastAsia="ar-SA"/>
        </w:rPr>
        <w:t xml:space="preserve">возможно возникновение следующих особо опасных инфекционных заболеваний среди населения – </w:t>
      </w:r>
      <w:proofErr w:type="gramStart"/>
      <w:r w:rsidRPr="00C35082">
        <w:rPr>
          <w:lang w:eastAsia="ar-SA"/>
        </w:rPr>
        <w:t>туляремия,  сибирская</w:t>
      </w:r>
      <w:proofErr w:type="gramEnd"/>
      <w:r w:rsidRPr="00C35082">
        <w:rPr>
          <w:lang w:eastAsia="ar-SA"/>
        </w:rPr>
        <w:t xml:space="preserve"> язва,  лептоспироз, геморрагическая лихорадка с почечным синдромом (ГЛПС). Заболеваемость </w:t>
      </w:r>
      <w:proofErr w:type="spellStart"/>
      <w:r w:rsidRPr="00C35082">
        <w:rPr>
          <w:lang w:eastAsia="ar-SA"/>
        </w:rPr>
        <w:t>иерсинеозом</w:t>
      </w:r>
      <w:proofErr w:type="spellEnd"/>
      <w:r w:rsidRPr="00C35082">
        <w:rPr>
          <w:lang w:eastAsia="ar-SA"/>
        </w:rPr>
        <w:t>, псевдотуберкулезом, лептоспирозом, туляремией регистрируются в виде единичных случаев.</w:t>
      </w:r>
    </w:p>
    <w:p w14:paraId="41BDBD23" w14:textId="77777777" w:rsidR="00C35082" w:rsidRPr="00C35082" w:rsidRDefault="00C35082" w:rsidP="00C35082">
      <w:pPr>
        <w:tabs>
          <w:tab w:val="left" w:pos="1290"/>
        </w:tabs>
        <w:spacing w:before="120" w:after="120"/>
        <w:ind w:firstLine="851"/>
        <w:jc w:val="both"/>
        <w:rPr>
          <w:lang w:bidi="ru-RU"/>
        </w:rPr>
      </w:pPr>
      <w:r w:rsidRPr="00C35082">
        <w:rPr>
          <w:lang w:bidi="ru-RU"/>
        </w:rPr>
        <w:t>Сезонный пик заболеваемости инфекциями, передающимися грызунами, через укусы клещей и комаров прогнозируется в июне-июле; лептоспироз – в июне-августе. В связи с купанием в открытых водоёмах в период с июня по сентябрь возможны случаи заболевания геморрагической лихорадкой с почечным синдромом (ГЛПС).</w:t>
      </w:r>
    </w:p>
    <w:p w14:paraId="270DAF46" w14:textId="77777777" w:rsidR="00C35082" w:rsidRPr="00C35082" w:rsidRDefault="00C35082" w:rsidP="00C35082">
      <w:pPr>
        <w:tabs>
          <w:tab w:val="left" w:pos="1290"/>
        </w:tabs>
        <w:spacing w:before="120" w:after="120"/>
        <w:ind w:firstLine="851"/>
        <w:jc w:val="both"/>
        <w:rPr>
          <w:lang w:bidi="ru-RU"/>
        </w:rPr>
      </w:pPr>
      <w:r w:rsidRPr="00C35082">
        <w:rPr>
          <w:lang w:bidi="ru-RU"/>
        </w:rPr>
        <w:t xml:space="preserve">Заболевания туляремией, ГЛПС связано с природными очагами этих инфекций. В случае возникновения очагов инфекционных заболеваний потери могут составить до 200 человек из населения, проживающего в зоне природного очага инфекционного заболевания. Возникновение заболеваний связано с </w:t>
      </w:r>
      <w:proofErr w:type="gramStart"/>
      <w:r w:rsidRPr="00C35082">
        <w:rPr>
          <w:lang w:bidi="ru-RU"/>
        </w:rPr>
        <w:t>сельскохозяйственными  работами</w:t>
      </w:r>
      <w:proofErr w:type="gramEnd"/>
      <w:r w:rsidRPr="00C35082">
        <w:rPr>
          <w:lang w:bidi="ru-RU"/>
        </w:rPr>
        <w:t xml:space="preserve"> и бытовыми условиями (наличие грызунов-носителей инфекции) большей частью в осенне-весенний периоды. </w:t>
      </w:r>
    </w:p>
    <w:p w14:paraId="5309D5D0" w14:textId="77777777" w:rsidR="00C35082" w:rsidRPr="00C35082" w:rsidRDefault="00C35082" w:rsidP="00C35082">
      <w:pPr>
        <w:tabs>
          <w:tab w:val="left" w:pos="1290"/>
        </w:tabs>
        <w:spacing w:before="120" w:after="120"/>
        <w:ind w:firstLine="851"/>
        <w:jc w:val="both"/>
        <w:rPr>
          <w:lang w:bidi="ru-RU"/>
        </w:rPr>
      </w:pPr>
      <w:r w:rsidRPr="00C35082">
        <w:rPr>
          <w:lang w:bidi="ru-RU"/>
        </w:rPr>
        <w:t>Наибольшую актуальность представляют инфекции, передаваемые клещами – клещевой энцефалит. Заражение чаще всего происходит при посещении очаговых территорий с рекреационной целью. Для клещевого энцефалита характерна выраженная весенне-летняя сезонность, определяемая активностью клещей-переносчиков. С целью профилактики клещевого энцефалита и повышения иммунной прослойки по клещевому энцефалиту необходимо решить вопрос по финансированию вакцинацией лиц с бытовым риском заражения (не профессиональные группы риска и дети).</w:t>
      </w:r>
    </w:p>
    <w:p w14:paraId="3B5C6E0B" w14:textId="77777777" w:rsidR="00C35082" w:rsidRPr="00C35082" w:rsidRDefault="00C35082" w:rsidP="00C35082">
      <w:pPr>
        <w:tabs>
          <w:tab w:val="left" w:pos="1290"/>
        </w:tabs>
        <w:spacing w:before="120" w:after="120"/>
        <w:ind w:firstLine="851"/>
        <w:jc w:val="both"/>
        <w:rPr>
          <w:lang w:bidi="ru-RU"/>
        </w:rPr>
      </w:pPr>
      <w:r w:rsidRPr="00C35082">
        <w:rPr>
          <w:lang w:bidi="ru-RU"/>
        </w:rPr>
        <w:t xml:space="preserve">При возникновении очагов инфекционных заболеваний потери могут составить до 0,1% от населения, проживающего в зоне очага инфекционного заболевания геморрагической лихорадкой с почечным синдромом или лептоспирозом. </w:t>
      </w:r>
    </w:p>
    <w:p w14:paraId="63F681E6" w14:textId="77777777" w:rsidR="00C35082" w:rsidRPr="00C35082" w:rsidRDefault="00C35082" w:rsidP="00C35082">
      <w:pPr>
        <w:tabs>
          <w:tab w:val="left" w:pos="1290"/>
        </w:tabs>
        <w:spacing w:before="120" w:after="120"/>
        <w:ind w:firstLine="851"/>
        <w:jc w:val="both"/>
        <w:rPr>
          <w:lang w:bidi="ru-RU"/>
        </w:rPr>
      </w:pPr>
      <w:r w:rsidRPr="00C35082">
        <w:rPr>
          <w:lang w:bidi="ru-RU"/>
        </w:rPr>
        <w:t>Определённую опасность представляют скотомогильники, в особенности сибиреязвенные, возраст некоторых составляет более 80 лет. Все сибиреязвенные скотомогильники в настоящее время законсервированы. Все захоронения животных размещены на возвышенных местах. Угрозы затопления нет. Расположены они в основном на расстоянии 0,5-1 км от населенных пунктов. Места оборудования скотомогильников соответствуют предъявляемым ветеринарно-санитарным требованиям. Все скотомогильники ежегодно обследуются комиссией с привлечением специалистов Россельхознадзора и управления ветеринарного контроля.</w:t>
      </w:r>
    </w:p>
    <w:p w14:paraId="02E22F99" w14:textId="77777777" w:rsidR="00C35082" w:rsidRPr="00C35082" w:rsidRDefault="00C35082" w:rsidP="00C35082">
      <w:pPr>
        <w:tabs>
          <w:tab w:val="left" w:pos="1290"/>
        </w:tabs>
        <w:spacing w:before="120" w:after="120"/>
        <w:ind w:firstLine="851"/>
        <w:jc w:val="both"/>
        <w:rPr>
          <w:lang w:bidi="ru-RU"/>
        </w:rPr>
      </w:pPr>
      <w:r w:rsidRPr="00C35082">
        <w:rPr>
          <w:lang w:bidi="ru-RU"/>
        </w:rPr>
        <w:t xml:space="preserve">На территории </w:t>
      </w:r>
      <w:r w:rsidRPr="00C35082">
        <w:rPr>
          <w:bCs/>
          <w:lang w:bidi="ru-RU"/>
        </w:rPr>
        <w:t>Тейковского муниципального района</w:t>
      </w:r>
      <w:r w:rsidRPr="00C35082">
        <w:rPr>
          <w:lang w:bidi="ru-RU"/>
        </w:rPr>
        <w:t xml:space="preserve"> Ивановской области возможны вспышки заболеваемости сельскохозяйственных животных (свиней) африканской чумой. </w:t>
      </w:r>
    </w:p>
    <w:p w14:paraId="3A48A84B" w14:textId="77777777" w:rsidR="00C35082" w:rsidRPr="00C35082" w:rsidRDefault="00C35082" w:rsidP="00C35082">
      <w:pPr>
        <w:tabs>
          <w:tab w:val="left" w:pos="1290"/>
        </w:tabs>
        <w:spacing w:before="120" w:after="120"/>
        <w:ind w:firstLine="900"/>
        <w:jc w:val="both"/>
        <w:rPr>
          <w:i/>
        </w:rPr>
      </w:pPr>
      <w:r w:rsidRPr="00C35082">
        <w:rPr>
          <w:i/>
        </w:rPr>
        <w:t>Перечень превентивных мероприятий, направленных на недопущение инфекционной заболеваемости людей:</w:t>
      </w:r>
    </w:p>
    <w:p w14:paraId="106D296E"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мероприятия, направленные на раннее выявление и изоляцию заболевших (госпитализация, врачебные осмотры контактных лиц, лабораторное </w:t>
      </w:r>
      <w:r w:rsidRPr="00C35082">
        <w:lastRenderedPageBreak/>
        <w:t>обследование контактных (бактериологическое, серологическое</w:t>
      </w:r>
      <w:proofErr w:type="gramStart"/>
      <w:r w:rsidRPr="00C35082">
        <w:t xml:space="preserve">),   </w:t>
      </w:r>
      <w:proofErr w:type="gramEnd"/>
      <w:r w:rsidRPr="00C35082">
        <w:t>медицинское наблюдение за контактными и др.);</w:t>
      </w:r>
    </w:p>
    <w:p w14:paraId="46DB25D2"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6046C05B"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154E3F73"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обеспечение медицинских формирований медицинским и специальным имуществом; </w:t>
      </w:r>
    </w:p>
    <w:p w14:paraId="75E4D0D4"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обеспечение антибиотиками и профилактическими препаратами населения, проживающего в местах природно-очаговых инфекций;</w:t>
      </w:r>
    </w:p>
    <w:p w14:paraId="662C3BBE"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создание резерва медицинского имущества на ЧС, определение перечня и объема медицинского имущества; </w:t>
      </w:r>
    </w:p>
    <w:p w14:paraId="49FCC310"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создание переходящий неснижаемый запас медикаментов.</w:t>
      </w:r>
    </w:p>
    <w:p w14:paraId="00D40AE4" w14:textId="77777777" w:rsidR="00C35082" w:rsidRPr="00C35082" w:rsidRDefault="00C35082" w:rsidP="00C35082">
      <w:pPr>
        <w:tabs>
          <w:tab w:val="left" w:pos="1290"/>
        </w:tabs>
        <w:suppressAutoHyphens/>
        <w:spacing w:before="120" w:after="120"/>
        <w:ind w:firstLine="900"/>
        <w:jc w:val="both"/>
        <w:rPr>
          <w:i/>
          <w:lang w:eastAsia="ar-SA"/>
        </w:rPr>
      </w:pPr>
      <w:r w:rsidRPr="00C35082">
        <w:rPr>
          <w:i/>
          <w:lang w:eastAsia="ar-SA"/>
        </w:rPr>
        <w:t xml:space="preserve">Перечень </w:t>
      </w:r>
      <w:proofErr w:type="gramStart"/>
      <w:r w:rsidRPr="00C35082">
        <w:rPr>
          <w:i/>
          <w:lang w:eastAsia="ar-SA"/>
        </w:rPr>
        <w:t>превентивных мероприятий</w:t>
      </w:r>
      <w:proofErr w:type="gramEnd"/>
      <w:r w:rsidRPr="00C35082">
        <w:rPr>
          <w:i/>
          <w:lang w:eastAsia="ar-SA"/>
        </w:rPr>
        <w:t xml:space="preserve"> направленных на недопущение заболеваемости с/х животных:</w:t>
      </w:r>
    </w:p>
    <w:p w14:paraId="61B28AA4"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обеспечение работы птицеводческих, свиноводческих хозяйств всех форм собственности по режиму предприятий закрытого типа;</w:t>
      </w:r>
    </w:p>
    <w:p w14:paraId="197DB02A"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проведение </w:t>
      </w:r>
      <w:proofErr w:type="spellStart"/>
      <w:r w:rsidRPr="00C35082">
        <w:t>инсектоакарицидных</w:t>
      </w:r>
      <w:proofErr w:type="spellEnd"/>
      <w:r w:rsidRPr="00C35082">
        <w:t xml:space="preserve"> обработок свиней и помещений, для их содержания; </w:t>
      </w:r>
    </w:p>
    <w:p w14:paraId="05DC007F"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осуществление контроля с целью недопущения ввоза животноводческой продукции и всех видов животных, в том числе свиней из регионов, в которых зарегистрированы вспышки гриппа птиц, АЧС;</w:t>
      </w:r>
    </w:p>
    <w:p w14:paraId="640BB551"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 xml:space="preserve">проведение проверок по соблюдению ветеринарно-санитарных правил в свиноводческих хозяйствах и </w:t>
      </w:r>
      <w:proofErr w:type="gramStart"/>
      <w:r w:rsidRPr="00C35082">
        <w:t>предприятиях</w:t>
      </w:r>
      <w:proofErr w:type="gramEnd"/>
      <w:r w:rsidRPr="00C35082">
        <w:t xml:space="preserve"> занятых заготовкой, переработкой, хранением и реализацией животноводческой продукции подконтрольной государственному ветеринарному надзору;</w:t>
      </w:r>
    </w:p>
    <w:p w14:paraId="3037D292"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проведение мониторинговых исследований по своевременному выявлению гриппа птиц, африканской чумы свиней;</w:t>
      </w:r>
    </w:p>
    <w:p w14:paraId="68960553"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обеспечение своевременного сбора и вывоза бытовых отходов, не допуская переполнения мусорных контейнеров;</w:t>
      </w:r>
    </w:p>
    <w:p w14:paraId="5E573CA2" w14:textId="77777777" w:rsidR="00C35082" w:rsidRPr="00C35082" w:rsidRDefault="00C35082" w:rsidP="00C35082">
      <w:pPr>
        <w:numPr>
          <w:ilvl w:val="1"/>
          <w:numId w:val="46"/>
        </w:numPr>
        <w:tabs>
          <w:tab w:val="num" w:pos="1418"/>
        </w:tabs>
        <w:suppressAutoHyphens/>
        <w:spacing w:before="120" w:after="120" w:line="276" w:lineRule="auto"/>
        <w:ind w:left="1418" w:hanging="567"/>
        <w:jc w:val="both"/>
      </w:pPr>
      <w:r w:rsidRPr="00C35082">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14:paraId="53BDF9E1" w14:textId="77777777" w:rsidR="00C35082" w:rsidRPr="00C35082" w:rsidRDefault="00C35082" w:rsidP="00C35082">
      <w:pPr>
        <w:autoSpaceDE w:val="0"/>
        <w:autoSpaceDN w:val="0"/>
        <w:adjustRightInd w:val="0"/>
        <w:spacing w:before="120" w:after="120"/>
        <w:ind w:firstLine="851"/>
        <w:jc w:val="both"/>
      </w:pPr>
      <w:r w:rsidRPr="00C35082">
        <w:t xml:space="preserve">Наибольшую угрозу для функционирования </w:t>
      </w:r>
      <w:r w:rsidRPr="00C35082">
        <w:rPr>
          <w:bCs/>
        </w:rPr>
        <w:t xml:space="preserve">Тейковского муниципального района Ивановской области </w:t>
      </w:r>
      <w:r w:rsidRPr="00C35082">
        <w:t xml:space="preserve">представляют взрывопожароопасные вещества, создающие </w:t>
      </w:r>
      <w:r w:rsidRPr="00C35082">
        <w:lastRenderedPageBreak/>
        <w:t>возможность возникновения при авариях поражающих факторов теплового излучения и избыточной волны давления.</w:t>
      </w:r>
    </w:p>
    <w:p w14:paraId="3A27FD36" w14:textId="77777777" w:rsidR="00C35082" w:rsidRPr="00C35082" w:rsidRDefault="00C35082" w:rsidP="00C35082">
      <w:pPr>
        <w:suppressAutoHyphens/>
        <w:spacing w:before="120" w:after="120"/>
        <w:ind w:firstLine="900"/>
        <w:jc w:val="both"/>
      </w:pPr>
      <w:r w:rsidRPr="00C35082">
        <w:rPr>
          <w:i/>
          <w:u w:val="single"/>
        </w:rPr>
        <w:t>Техногенная чрезвычайная ситуация; техногенная ЧС:</w:t>
      </w:r>
      <w:r w:rsidRPr="00C35082">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2B29DD9B" w14:textId="77777777" w:rsidR="00C35082" w:rsidRPr="00C35082" w:rsidRDefault="00C35082" w:rsidP="00C35082">
      <w:pPr>
        <w:suppressAutoHyphens/>
        <w:spacing w:before="120" w:after="120"/>
        <w:ind w:firstLine="900"/>
        <w:jc w:val="both"/>
      </w:pPr>
      <w:r w:rsidRPr="00C35082">
        <w:rPr>
          <w:i/>
          <w:u w:val="single"/>
        </w:rPr>
        <w:t>Источник техногенной чрезвычайной ситуации; источник техногенной ЧС:</w:t>
      </w:r>
      <w:r w:rsidRPr="00C35082">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002746C0" w14:textId="77777777" w:rsidR="00C35082" w:rsidRPr="00C35082" w:rsidRDefault="00C35082" w:rsidP="00C35082">
      <w:pPr>
        <w:suppressAutoHyphens/>
        <w:spacing w:before="120" w:after="120"/>
        <w:ind w:firstLine="900"/>
        <w:jc w:val="both"/>
      </w:pPr>
      <w:r w:rsidRPr="00C35082">
        <w:rPr>
          <w:i/>
          <w:u w:val="single"/>
        </w:rPr>
        <w:t>Авария</w:t>
      </w:r>
      <w:r w:rsidRPr="00C35082">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7DD1D324" w14:textId="77777777" w:rsidR="00C35082" w:rsidRPr="00C35082" w:rsidRDefault="00C35082" w:rsidP="00C35082">
      <w:pPr>
        <w:suppressAutoHyphens/>
        <w:spacing w:before="120" w:after="120"/>
        <w:ind w:firstLine="900"/>
        <w:jc w:val="both"/>
      </w:pPr>
      <w:r w:rsidRPr="00C35082">
        <w:rPr>
          <w:i/>
          <w:u w:val="single"/>
        </w:rPr>
        <w:t xml:space="preserve">Виды возможных техногенных чрезвычайных ситуаций </w:t>
      </w:r>
      <w:r w:rsidRPr="00C35082">
        <w:t xml:space="preserve">на территории </w:t>
      </w:r>
      <w:r w:rsidRPr="00C35082">
        <w:rPr>
          <w:bCs/>
        </w:rPr>
        <w:t>Тейковского муниципального района Ивановской области</w:t>
      </w:r>
      <w:r w:rsidRPr="00C35082">
        <w:t>:</w:t>
      </w:r>
    </w:p>
    <w:p w14:paraId="759E1066" w14:textId="77777777" w:rsidR="00C35082" w:rsidRPr="00C35082" w:rsidRDefault="00C35082" w:rsidP="00C35082">
      <w:pPr>
        <w:numPr>
          <w:ilvl w:val="0"/>
          <w:numId w:val="38"/>
        </w:numPr>
        <w:suppressAutoHyphens/>
        <w:spacing w:before="120" w:after="120" w:line="276" w:lineRule="auto"/>
        <w:ind w:hanging="540"/>
        <w:jc w:val="both"/>
      </w:pPr>
      <w:r w:rsidRPr="00C35082">
        <w:t>чрезвычайные ситуации на химически-опасных объектах;</w:t>
      </w:r>
    </w:p>
    <w:p w14:paraId="4BE81F1A" w14:textId="77777777" w:rsidR="00C35082" w:rsidRPr="00C35082" w:rsidRDefault="00C35082" w:rsidP="00C35082">
      <w:pPr>
        <w:numPr>
          <w:ilvl w:val="0"/>
          <w:numId w:val="38"/>
        </w:numPr>
        <w:suppressAutoHyphens/>
        <w:spacing w:before="120" w:after="120" w:line="276" w:lineRule="auto"/>
        <w:ind w:hanging="540"/>
        <w:jc w:val="both"/>
      </w:pPr>
      <w:r w:rsidRPr="00C35082">
        <w:t xml:space="preserve">чрезвычайные ситуации на </w:t>
      </w:r>
      <w:proofErr w:type="spellStart"/>
      <w:r w:rsidRPr="00C35082">
        <w:t>пожаро</w:t>
      </w:r>
      <w:proofErr w:type="spellEnd"/>
      <w:r w:rsidRPr="00C35082">
        <w:t>- и взрывоопасных объектах;</w:t>
      </w:r>
    </w:p>
    <w:p w14:paraId="22FE00A3" w14:textId="77777777" w:rsidR="00C35082" w:rsidRPr="00C35082" w:rsidRDefault="00C35082" w:rsidP="00C35082">
      <w:pPr>
        <w:numPr>
          <w:ilvl w:val="0"/>
          <w:numId w:val="38"/>
        </w:numPr>
        <w:suppressAutoHyphens/>
        <w:spacing w:before="120" w:after="120" w:line="276" w:lineRule="auto"/>
        <w:ind w:hanging="540"/>
        <w:jc w:val="both"/>
      </w:pPr>
      <w:r w:rsidRPr="00C35082">
        <w:t>чрезвычайные ситуации на электроэнергетических системах;</w:t>
      </w:r>
    </w:p>
    <w:p w14:paraId="056B3F0A" w14:textId="77777777" w:rsidR="00C35082" w:rsidRPr="00C35082" w:rsidRDefault="00C35082" w:rsidP="00C35082">
      <w:pPr>
        <w:numPr>
          <w:ilvl w:val="0"/>
          <w:numId w:val="38"/>
        </w:numPr>
        <w:suppressAutoHyphens/>
        <w:spacing w:before="120" w:after="120" w:line="276" w:lineRule="auto"/>
        <w:ind w:hanging="540"/>
        <w:jc w:val="both"/>
      </w:pPr>
      <w:r w:rsidRPr="00C35082">
        <w:t>чрезвычайные ситуации на коммунальных системах жизнеобеспечения;</w:t>
      </w:r>
    </w:p>
    <w:p w14:paraId="7E5E2398" w14:textId="77777777" w:rsidR="00C35082" w:rsidRPr="00C35082" w:rsidRDefault="00C35082" w:rsidP="00C35082">
      <w:pPr>
        <w:numPr>
          <w:ilvl w:val="0"/>
          <w:numId w:val="38"/>
        </w:numPr>
        <w:tabs>
          <w:tab w:val="num" w:pos="900"/>
        </w:tabs>
        <w:suppressAutoHyphens/>
        <w:spacing w:before="120" w:after="120" w:line="276" w:lineRule="auto"/>
        <w:ind w:left="900" w:firstLine="0"/>
        <w:jc w:val="both"/>
      </w:pPr>
      <w:r w:rsidRPr="00C35082">
        <w:t>чрезвычайные ситуации на транспорте.</w:t>
      </w:r>
    </w:p>
    <w:p w14:paraId="7C886A90" w14:textId="77777777" w:rsidR="00C35082" w:rsidRPr="00C35082" w:rsidRDefault="00C35082" w:rsidP="00C35082">
      <w:pPr>
        <w:spacing w:before="120" w:after="120"/>
        <w:ind w:firstLine="900"/>
        <w:jc w:val="both"/>
      </w:pPr>
      <w:r w:rsidRPr="00C35082">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таблице 1.2.1.</w:t>
      </w:r>
    </w:p>
    <w:p w14:paraId="186D0955" w14:textId="77777777" w:rsidR="00C35082" w:rsidRPr="00C35082" w:rsidRDefault="00C35082" w:rsidP="00C35082">
      <w:pPr>
        <w:ind w:firstLine="567"/>
        <w:jc w:val="right"/>
        <w:rPr>
          <w:b/>
          <w:i/>
        </w:rPr>
      </w:pPr>
      <w:r w:rsidRPr="00C35082">
        <w:rPr>
          <w:b/>
          <w:i/>
        </w:rPr>
        <w:t>Табл. 1.2.1.</w:t>
      </w:r>
    </w:p>
    <w:p w14:paraId="2A0BAE77" w14:textId="77777777" w:rsidR="00C35082" w:rsidRPr="00C35082" w:rsidRDefault="00C35082" w:rsidP="00C35082">
      <w:pPr>
        <w:ind w:firstLine="567"/>
        <w:jc w:val="right"/>
        <w:rPr>
          <w:b/>
          <w:i/>
        </w:rPr>
      </w:pPr>
      <w:r w:rsidRPr="00C35082">
        <w:rPr>
          <w:b/>
          <w:i/>
        </w:rPr>
        <w:t>Перечень поражающих факторов источников техногенных ЧС</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099"/>
        <w:gridCol w:w="2434"/>
        <w:gridCol w:w="3966"/>
      </w:tblGrid>
      <w:tr w:rsidR="00C35082" w:rsidRPr="00C35082" w14:paraId="4B239FEC" w14:textId="77777777" w:rsidTr="00C148DA">
        <w:trPr>
          <w:cantSplit/>
          <w:tblHeader/>
          <w:jc w:val="center"/>
        </w:trPr>
        <w:tc>
          <w:tcPr>
            <w:tcW w:w="3099" w:type="dxa"/>
            <w:tcBorders>
              <w:top w:val="single" w:sz="4" w:space="0" w:color="auto"/>
              <w:left w:val="single" w:sz="4" w:space="0" w:color="auto"/>
              <w:bottom w:val="single" w:sz="4" w:space="0" w:color="auto"/>
              <w:right w:val="single" w:sz="4" w:space="0" w:color="auto"/>
            </w:tcBorders>
            <w:shd w:val="clear" w:color="auto" w:fill="BFBFBF"/>
            <w:vAlign w:val="center"/>
          </w:tcPr>
          <w:p w14:paraId="1D30C1A2" w14:textId="77777777" w:rsidR="00C35082" w:rsidRPr="00C35082" w:rsidRDefault="00C35082" w:rsidP="00C35082">
            <w:pPr>
              <w:jc w:val="center"/>
            </w:pPr>
            <w:r w:rsidRPr="00C35082">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tcPr>
          <w:p w14:paraId="72811261" w14:textId="77777777" w:rsidR="00C35082" w:rsidRPr="00C35082" w:rsidRDefault="00C35082" w:rsidP="00C35082">
            <w:pPr>
              <w:jc w:val="center"/>
            </w:pPr>
            <w:r w:rsidRPr="00C35082">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tcPr>
          <w:p w14:paraId="5CAB0BB9" w14:textId="77777777" w:rsidR="00C35082" w:rsidRPr="00C35082" w:rsidRDefault="00C35082" w:rsidP="00C35082">
            <w:pPr>
              <w:jc w:val="center"/>
            </w:pPr>
            <w:r w:rsidRPr="00C35082">
              <w:t xml:space="preserve">Наименование параметра </w:t>
            </w:r>
          </w:p>
          <w:p w14:paraId="28ED950B" w14:textId="77777777" w:rsidR="00C35082" w:rsidRPr="00C35082" w:rsidRDefault="00C35082" w:rsidP="00C35082">
            <w:pPr>
              <w:jc w:val="center"/>
            </w:pPr>
            <w:r w:rsidRPr="00C35082">
              <w:t xml:space="preserve">поражающего фактора </w:t>
            </w:r>
          </w:p>
          <w:p w14:paraId="3D7BA2DC" w14:textId="77777777" w:rsidR="00C35082" w:rsidRPr="00C35082" w:rsidRDefault="00C35082" w:rsidP="00C35082">
            <w:pPr>
              <w:jc w:val="center"/>
            </w:pPr>
            <w:r w:rsidRPr="00C35082">
              <w:t>источника техногенной ЧС</w:t>
            </w:r>
          </w:p>
        </w:tc>
      </w:tr>
      <w:tr w:rsidR="00C35082" w:rsidRPr="00C35082" w14:paraId="31F1E151" w14:textId="77777777" w:rsidTr="00C148DA">
        <w:trPr>
          <w:cantSplit/>
          <w:tblHeader/>
          <w:jc w:val="center"/>
        </w:trPr>
        <w:tc>
          <w:tcPr>
            <w:tcW w:w="3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AFDF2" w14:textId="77777777" w:rsidR="00C35082" w:rsidRPr="00C35082" w:rsidRDefault="00C35082" w:rsidP="00C35082">
            <w:pPr>
              <w:ind w:right="-51"/>
            </w:pPr>
            <w:r w:rsidRPr="00C35082">
              <w:t>Чрезвычайные ситуации на химически - опасных объектах</w:t>
            </w:r>
          </w:p>
        </w:tc>
        <w:tc>
          <w:tcPr>
            <w:tcW w:w="2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D0542" w14:textId="77777777" w:rsidR="00C35082" w:rsidRPr="00C35082" w:rsidRDefault="00C35082" w:rsidP="00C35082">
            <w:pPr>
              <w:ind w:right="-51"/>
              <w:jc w:val="center"/>
            </w:pPr>
            <w:r w:rsidRPr="00C35082">
              <w:t>Токсическое действие</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F6E5F" w14:textId="77777777" w:rsidR="00C35082" w:rsidRPr="00C35082" w:rsidRDefault="00C35082" w:rsidP="00C35082">
            <w:pPr>
              <w:ind w:right="-51"/>
              <w:jc w:val="center"/>
            </w:pPr>
            <w:r w:rsidRPr="00C35082">
              <w:t>Концентрация опасного химического вещества в среде.</w:t>
            </w:r>
          </w:p>
          <w:p w14:paraId="5D2A1198" w14:textId="77777777" w:rsidR="00C35082" w:rsidRPr="00C35082" w:rsidRDefault="00C35082" w:rsidP="00C35082">
            <w:pPr>
              <w:ind w:right="-51"/>
              <w:jc w:val="center"/>
            </w:pPr>
            <w:r w:rsidRPr="00C35082">
              <w:t>Плотность химического заражения местности и объектов</w:t>
            </w:r>
          </w:p>
        </w:tc>
      </w:tr>
      <w:tr w:rsidR="00C35082" w:rsidRPr="00C35082" w14:paraId="157C3F69" w14:textId="77777777" w:rsidTr="00C148DA">
        <w:trPr>
          <w:cantSplit/>
          <w:jc w:val="center"/>
        </w:trPr>
        <w:tc>
          <w:tcPr>
            <w:tcW w:w="3099" w:type="dxa"/>
            <w:vMerge w:val="restart"/>
            <w:tcBorders>
              <w:top w:val="single" w:sz="4" w:space="0" w:color="auto"/>
            </w:tcBorders>
            <w:vAlign w:val="center"/>
          </w:tcPr>
          <w:p w14:paraId="275DA5E3" w14:textId="77777777" w:rsidR="00C35082" w:rsidRPr="00C35082" w:rsidRDefault="00C35082" w:rsidP="00C35082">
            <w:pPr>
              <w:suppressAutoHyphens/>
            </w:pPr>
            <w:r w:rsidRPr="00C35082">
              <w:t xml:space="preserve">Чрезвычайные ситуации на </w:t>
            </w:r>
            <w:proofErr w:type="spellStart"/>
            <w:r w:rsidRPr="00C35082">
              <w:t>пожаро</w:t>
            </w:r>
            <w:proofErr w:type="spellEnd"/>
            <w:proofErr w:type="gramStart"/>
            <w:r w:rsidRPr="00C35082">
              <w:t>-  и</w:t>
            </w:r>
            <w:proofErr w:type="gramEnd"/>
            <w:r w:rsidRPr="00C35082">
              <w:t xml:space="preserve"> взрывоопасных  объектах</w:t>
            </w:r>
          </w:p>
        </w:tc>
        <w:tc>
          <w:tcPr>
            <w:tcW w:w="2434" w:type="dxa"/>
            <w:tcBorders>
              <w:top w:val="single" w:sz="4" w:space="0" w:color="auto"/>
            </w:tcBorders>
            <w:vAlign w:val="center"/>
          </w:tcPr>
          <w:p w14:paraId="4EB1B78D" w14:textId="77777777" w:rsidR="00C35082" w:rsidRPr="00C35082" w:rsidRDefault="00C35082" w:rsidP="00C35082">
            <w:pPr>
              <w:ind w:right="-51"/>
              <w:jc w:val="center"/>
            </w:pPr>
            <w:r w:rsidRPr="00C35082">
              <w:t>Воздушная ударная волна</w:t>
            </w:r>
          </w:p>
        </w:tc>
        <w:tc>
          <w:tcPr>
            <w:tcW w:w="3966" w:type="dxa"/>
            <w:tcBorders>
              <w:top w:val="single" w:sz="4" w:space="0" w:color="auto"/>
            </w:tcBorders>
            <w:vAlign w:val="center"/>
          </w:tcPr>
          <w:p w14:paraId="12DB7E02" w14:textId="77777777" w:rsidR="00C35082" w:rsidRPr="00C35082" w:rsidRDefault="00C35082" w:rsidP="00C35082">
            <w:pPr>
              <w:ind w:right="-51"/>
              <w:jc w:val="center"/>
            </w:pPr>
            <w:r w:rsidRPr="00C35082">
              <w:t>Избыточное давление во фронте ударной волны.</w:t>
            </w:r>
          </w:p>
          <w:p w14:paraId="097DC7C8" w14:textId="77777777" w:rsidR="00C35082" w:rsidRPr="00C35082" w:rsidRDefault="00C35082" w:rsidP="00C35082">
            <w:pPr>
              <w:ind w:right="-51"/>
              <w:jc w:val="center"/>
            </w:pPr>
            <w:r w:rsidRPr="00C35082">
              <w:t>Длительность фазы сжатия.</w:t>
            </w:r>
          </w:p>
          <w:p w14:paraId="3965E7D9" w14:textId="77777777" w:rsidR="00C35082" w:rsidRPr="00C35082" w:rsidRDefault="00C35082" w:rsidP="00C35082">
            <w:pPr>
              <w:ind w:right="-51"/>
              <w:jc w:val="center"/>
            </w:pPr>
            <w:r w:rsidRPr="00C35082">
              <w:t>Импульс фазы сжатия.</w:t>
            </w:r>
          </w:p>
        </w:tc>
      </w:tr>
      <w:tr w:rsidR="00C35082" w:rsidRPr="00C35082" w14:paraId="391324E2" w14:textId="77777777" w:rsidTr="00C148DA">
        <w:trPr>
          <w:cantSplit/>
          <w:jc w:val="center"/>
        </w:trPr>
        <w:tc>
          <w:tcPr>
            <w:tcW w:w="3099" w:type="dxa"/>
            <w:vMerge/>
            <w:vAlign w:val="center"/>
          </w:tcPr>
          <w:p w14:paraId="5A994EDF" w14:textId="77777777" w:rsidR="00C35082" w:rsidRPr="00C35082" w:rsidRDefault="00C35082" w:rsidP="00C35082">
            <w:pPr>
              <w:suppressAutoHyphens/>
            </w:pPr>
          </w:p>
        </w:tc>
        <w:tc>
          <w:tcPr>
            <w:tcW w:w="2434" w:type="dxa"/>
            <w:vAlign w:val="center"/>
          </w:tcPr>
          <w:p w14:paraId="4673B5E6" w14:textId="77777777" w:rsidR="00C35082" w:rsidRPr="00C35082" w:rsidRDefault="00C35082" w:rsidP="00C35082">
            <w:pPr>
              <w:ind w:right="-51"/>
              <w:jc w:val="center"/>
            </w:pPr>
            <w:r w:rsidRPr="00C35082">
              <w:t>Волна сжатия в грунте</w:t>
            </w:r>
          </w:p>
        </w:tc>
        <w:tc>
          <w:tcPr>
            <w:tcW w:w="3966" w:type="dxa"/>
            <w:vAlign w:val="center"/>
          </w:tcPr>
          <w:p w14:paraId="6016202E" w14:textId="77777777" w:rsidR="00C35082" w:rsidRPr="00C35082" w:rsidRDefault="00C35082" w:rsidP="00C35082">
            <w:pPr>
              <w:ind w:right="-51"/>
              <w:jc w:val="center"/>
            </w:pPr>
            <w:r w:rsidRPr="00C35082">
              <w:t>Максимальное давление.</w:t>
            </w:r>
          </w:p>
          <w:p w14:paraId="4BDD6691" w14:textId="77777777" w:rsidR="00C35082" w:rsidRPr="00C35082" w:rsidRDefault="00C35082" w:rsidP="00C35082">
            <w:pPr>
              <w:ind w:right="-51"/>
              <w:jc w:val="center"/>
            </w:pPr>
            <w:r w:rsidRPr="00C35082">
              <w:t>Время действия.</w:t>
            </w:r>
          </w:p>
          <w:p w14:paraId="07B4AB0F" w14:textId="77777777" w:rsidR="00C35082" w:rsidRPr="00C35082" w:rsidRDefault="00C35082" w:rsidP="00C35082">
            <w:pPr>
              <w:ind w:right="-51"/>
              <w:jc w:val="center"/>
            </w:pPr>
            <w:r w:rsidRPr="00C35082">
              <w:t>Время нарастания давления до максимального значения</w:t>
            </w:r>
          </w:p>
        </w:tc>
      </w:tr>
      <w:tr w:rsidR="00C35082" w:rsidRPr="00C35082" w14:paraId="0CE33F79" w14:textId="77777777" w:rsidTr="00C148DA">
        <w:trPr>
          <w:cantSplit/>
          <w:jc w:val="center"/>
        </w:trPr>
        <w:tc>
          <w:tcPr>
            <w:tcW w:w="3099" w:type="dxa"/>
            <w:vMerge/>
            <w:vAlign w:val="center"/>
          </w:tcPr>
          <w:p w14:paraId="2E7AC20D" w14:textId="77777777" w:rsidR="00C35082" w:rsidRPr="00C35082" w:rsidRDefault="00C35082" w:rsidP="00C35082">
            <w:pPr>
              <w:suppressAutoHyphens/>
            </w:pPr>
          </w:p>
        </w:tc>
        <w:tc>
          <w:tcPr>
            <w:tcW w:w="2434" w:type="dxa"/>
            <w:vAlign w:val="center"/>
          </w:tcPr>
          <w:p w14:paraId="36733F4B" w14:textId="77777777" w:rsidR="00C35082" w:rsidRPr="00C35082" w:rsidRDefault="00C35082" w:rsidP="00C35082">
            <w:pPr>
              <w:ind w:right="-51"/>
              <w:jc w:val="center"/>
            </w:pPr>
            <w:r w:rsidRPr="00C35082">
              <w:t>Экстремальный нагрев среды</w:t>
            </w:r>
          </w:p>
        </w:tc>
        <w:tc>
          <w:tcPr>
            <w:tcW w:w="3966" w:type="dxa"/>
            <w:vAlign w:val="center"/>
          </w:tcPr>
          <w:p w14:paraId="7E500087" w14:textId="77777777" w:rsidR="00C35082" w:rsidRPr="00C35082" w:rsidRDefault="00C35082" w:rsidP="00C35082">
            <w:pPr>
              <w:ind w:right="-51"/>
              <w:jc w:val="center"/>
            </w:pPr>
            <w:r w:rsidRPr="00C35082">
              <w:t>Температура среды.</w:t>
            </w:r>
          </w:p>
          <w:p w14:paraId="5E31248A" w14:textId="77777777" w:rsidR="00C35082" w:rsidRPr="00C35082" w:rsidRDefault="00C35082" w:rsidP="00C35082">
            <w:pPr>
              <w:ind w:right="-51"/>
              <w:jc w:val="center"/>
            </w:pPr>
            <w:r w:rsidRPr="00C35082">
              <w:t>Коэффициент теплоотдачи.</w:t>
            </w:r>
          </w:p>
          <w:p w14:paraId="1E53B8BF" w14:textId="77777777" w:rsidR="00C35082" w:rsidRPr="00C35082" w:rsidRDefault="00C35082" w:rsidP="00C35082">
            <w:pPr>
              <w:ind w:right="-51"/>
              <w:jc w:val="center"/>
            </w:pPr>
            <w:r w:rsidRPr="00C35082">
              <w:t>Время действия источника экстремальных температур</w:t>
            </w:r>
          </w:p>
        </w:tc>
      </w:tr>
      <w:tr w:rsidR="00C35082" w:rsidRPr="00C35082" w14:paraId="07379C33" w14:textId="77777777" w:rsidTr="00C148DA">
        <w:trPr>
          <w:cantSplit/>
          <w:trHeight w:val="1150"/>
          <w:jc w:val="center"/>
        </w:trPr>
        <w:tc>
          <w:tcPr>
            <w:tcW w:w="3099" w:type="dxa"/>
            <w:vMerge/>
            <w:vAlign w:val="center"/>
          </w:tcPr>
          <w:p w14:paraId="0506AE65" w14:textId="77777777" w:rsidR="00C35082" w:rsidRPr="00C35082" w:rsidRDefault="00C35082" w:rsidP="00C35082">
            <w:pPr>
              <w:suppressAutoHyphens/>
            </w:pPr>
          </w:p>
        </w:tc>
        <w:tc>
          <w:tcPr>
            <w:tcW w:w="2434" w:type="dxa"/>
            <w:vAlign w:val="center"/>
          </w:tcPr>
          <w:p w14:paraId="6C5D1D53" w14:textId="77777777" w:rsidR="00C35082" w:rsidRPr="00C35082" w:rsidRDefault="00C35082" w:rsidP="00C35082">
            <w:pPr>
              <w:ind w:right="-51"/>
              <w:jc w:val="center"/>
            </w:pPr>
            <w:r w:rsidRPr="00C35082">
              <w:t>Тепловое излучение</w:t>
            </w:r>
          </w:p>
        </w:tc>
        <w:tc>
          <w:tcPr>
            <w:tcW w:w="3966" w:type="dxa"/>
            <w:vAlign w:val="center"/>
          </w:tcPr>
          <w:p w14:paraId="4B3AE1AD" w14:textId="77777777" w:rsidR="00C35082" w:rsidRPr="00C35082" w:rsidRDefault="00C35082" w:rsidP="00C35082">
            <w:pPr>
              <w:ind w:right="-51"/>
              <w:jc w:val="center"/>
            </w:pPr>
            <w:r w:rsidRPr="00C35082">
              <w:t>Энергия теплового излучения.</w:t>
            </w:r>
          </w:p>
          <w:p w14:paraId="2CF092AC" w14:textId="77777777" w:rsidR="00C35082" w:rsidRPr="00C35082" w:rsidRDefault="00C35082" w:rsidP="00C35082">
            <w:pPr>
              <w:ind w:right="-51"/>
              <w:jc w:val="center"/>
            </w:pPr>
            <w:r w:rsidRPr="00C35082">
              <w:t>Мощность теплового излучения.</w:t>
            </w:r>
          </w:p>
          <w:p w14:paraId="2437AEBF" w14:textId="77777777" w:rsidR="00C35082" w:rsidRPr="00C35082" w:rsidRDefault="00C35082" w:rsidP="00C35082">
            <w:pPr>
              <w:ind w:right="-51"/>
              <w:jc w:val="center"/>
            </w:pPr>
            <w:r w:rsidRPr="00C35082">
              <w:t>Время действия источника теплового излучения</w:t>
            </w:r>
          </w:p>
        </w:tc>
      </w:tr>
      <w:tr w:rsidR="00C35082" w:rsidRPr="00C35082" w14:paraId="4CF7E332" w14:textId="77777777" w:rsidTr="00C148DA">
        <w:trPr>
          <w:cantSplit/>
          <w:jc w:val="center"/>
        </w:trPr>
        <w:tc>
          <w:tcPr>
            <w:tcW w:w="3099" w:type="dxa"/>
            <w:vAlign w:val="center"/>
          </w:tcPr>
          <w:p w14:paraId="7B6FF696" w14:textId="77777777" w:rsidR="00C35082" w:rsidRPr="00C35082" w:rsidRDefault="00C35082" w:rsidP="00C35082">
            <w:r w:rsidRPr="00C35082">
              <w:t>Чрезвычайные ситуации на электроэнергетических системах и системах связи</w:t>
            </w:r>
          </w:p>
        </w:tc>
        <w:tc>
          <w:tcPr>
            <w:tcW w:w="2434" w:type="dxa"/>
            <w:vAlign w:val="center"/>
          </w:tcPr>
          <w:p w14:paraId="1153E330" w14:textId="77777777" w:rsidR="00C35082" w:rsidRPr="00C35082" w:rsidRDefault="00C35082" w:rsidP="00C35082">
            <w:pPr>
              <w:jc w:val="center"/>
            </w:pPr>
            <w:r w:rsidRPr="00C35082">
              <w:t>-</w:t>
            </w:r>
          </w:p>
        </w:tc>
        <w:tc>
          <w:tcPr>
            <w:tcW w:w="3966" w:type="dxa"/>
            <w:vAlign w:val="center"/>
          </w:tcPr>
          <w:p w14:paraId="5A3F644E" w14:textId="77777777" w:rsidR="00C35082" w:rsidRPr="00C35082" w:rsidRDefault="00C35082" w:rsidP="00C35082">
            <w:pPr>
              <w:jc w:val="center"/>
            </w:pPr>
            <w:r w:rsidRPr="00C35082">
              <w:t>-</w:t>
            </w:r>
          </w:p>
        </w:tc>
      </w:tr>
      <w:tr w:rsidR="00C35082" w:rsidRPr="00C35082" w14:paraId="08573366" w14:textId="77777777" w:rsidTr="00C148DA">
        <w:trPr>
          <w:cantSplit/>
          <w:jc w:val="center"/>
        </w:trPr>
        <w:tc>
          <w:tcPr>
            <w:tcW w:w="3099" w:type="dxa"/>
            <w:vAlign w:val="center"/>
          </w:tcPr>
          <w:p w14:paraId="5CD3CD5A" w14:textId="77777777" w:rsidR="00C35082" w:rsidRPr="00C35082" w:rsidRDefault="00C35082" w:rsidP="00C35082">
            <w:pPr>
              <w:suppressAutoHyphens/>
            </w:pPr>
            <w:r w:rsidRPr="00C35082">
              <w:t>Чрезвычайные ситуации на коммунальных системах жизнеобеспечения</w:t>
            </w:r>
          </w:p>
        </w:tc>
        <w:tc>
          <w:tcPr>
            <w:tcW w:w="2434" w:type="dxa"/>
            <w:vAlign w:val="center"/>
          </w:tcPr>
          <w:p w14:paraId="4479EDE1" w14:textId="77777777" w:rsidR="00C35082" w:rsidRPr="00C35082" w:rsidRDefault="00C35082" w:rsidP="00C35082">
            <w:pPr>
              <w:ind w:right="-51"/>
              <w:jc w:val="center"/>
            </w:pPr>
            <w:r w:rsidRPr="00C35082">
              <w:t>Токсическое действие</w:t>
            </w:r>
          </w:p>
        </w:tc>
        <w:tc>
          <w:tcPr>
            <w:tcW w:w="3966" w:type="dxa"/>
            <w:vAlign w:val="center"/>
          </w:tcPr>
          <w:p w14:paraId="14A7B811" w14:textId="77777777" w:rsidR="00C35082" w:rsidRPr="00C35082" w:rsidRDefault="00C35082" w:rsidP="00C35082">
            <w:pPr>
              <w:ind w:right="-51"/>
              <w:jc w:val="center"/>
            </w:pPr>
            <w:r w:rsidRPr="00C35082">
              <w:t>Концентрация опасного химического вещества в среде.</w:t>
            </w:r>
          </w:p>
          <w:p w14:paraId="014D2A2A" w14:textId="77777777" w:rsidR="00C35082" w:rsidRPr="00C35082" w:rsidRDefault="00C35082" w:rsidP="00C35082">
            <w:pPr>
              <w:ind w:right="-51"/>
              <w:jc w:val="center"/>
            </w:pPr>
            <w:r w:rsidRPr="00C35082">
              <w:t>Плотность химического заражения местности и объектов</w:t>
            </w:r>
          </w:p>
        </w:tc>
      </w:tr>
      <w:tr w:rsidR="00C35082" w:rsidRPr="00C35082" w14:paraId="489C84D4" w14:textId="77777777" w:rsidTr="00C148DA">
        <w:trPr>
          <w:cantSplit/>
          <w:jc w:val="center"/>
        </w:trPr>
        <w:tc>
          <w:tcPr>
            <w:tcW w:w="3099" w:type="dxa"/>
            <w:vAlign w:val="center"/>
          </w:tcPr>
          <w:p w14:paraId="145B94FE" w14:textId="77777777" w:rsidR="00C35082" w:rsidRPr="00C35082" w:rsidRDefault="00C35082" w:rsidP="00C35082">
            <w:pPr>
              <w:suppressAutoHyphens/>
            </w:pPr>
            <w:r w:rsidRPr="00C35082">
              <w:t>Чрезвычайные ситуации на транспорте (перевозка аммиака, азота, хлора)</w:t>
            </w:r>
          </w:p>
        </w:tc>
        <w:tc>
          <w:tcPr>
            <w:tcW w:w="2434" w:type="dxa"/>
            <w:vAlign w:val="center"/>
          </w:tcPr>
          <w:p w14:paraId="186F9773" w14:textId="77777777" w:rsidR="00C35082" w:rsidRPr="00C35082" w:rsidRDefault="00C35082" w:rsidP="00C35082">
            <w:pPr>
              <w:ind w:right="-51"/>
              <w:jc w:val="center"/>
            </w:pPr>
            <w:r w:rsidRPr="00C35082">
              <w:t>Токсическое действие</w:t>
            </w:r>
          </w:p>
        </w:tc>
        <w:tc>
          <w:tcPr>
            <w:tcW w:w="3966" w:type="dxa"/>
            <w:vAlign w:val="center"/>
          </w:tcPr>
          <w:p w14:paraId="0C11D755" w14:textId="77777777" w:rsidR="00C35082" w:rsidRPr="00C35082" w:rsidRDefault="00C35082" w:rsidP="00C35082">
            <w:pPr>
              <w:ind w:right="-51"/>
              <w:jc w:val="center"/>
            </w:pPr>
            <w:r w:rsidRPr="00C35082">
              <w:t>Концентрация опасного химического вещества в среде.</w:t>
            </w:r>
          </w:p>
          <w:p w14:paraId="237E8AB8" w14:textId="77777777" w:rsidR="00C35082" w:rsidRPr="00C35082" w:rsidRDefault="00C35082" w:rsidP="00C35082">
            <w:pPr>
              <w:ind w:right="-51"/>
              <w:jc w:val="center"/>
            </w:pPr>
            <w:r w:rsidRPr="00C35082">
              <w:t>Плотность химического заражения местности и объектов</w:t>
            </w:r>
          </w:p>
        </w:tc>
      </w:tr>
    </w:tbl>
    <w:p w14:paraId="37A0A241" w14:textId="77777777" w:rsidR="00C35082" w:rsidRPr="00C35082" w:rsidRDefault="00C35082" w:rsidP="00C35082">
      <w:pPr>
        <w:suppressAutoHyphens/>
        <w:spacing w:before="120" w:after="120"/>
        <w:ind w:firstLine="902"/>
        <w:jc w:val="both"/>
      </w:pPr>
      <w:r w:rsidRPr="00C35082">
        <w:rPr>
          <w:i/>
          <w:u w:val="single"/>
        </w:rPr>
        <w:t>Потенциально опасный объект</w:t>
      </w:r>
      <w:r w:rsidRPr="00C35082">
        <w:rPr>
          <w:i/>
        </w:rPr>
        <w:t>:</w:t>
      </w:r>
      <w:r w:rsidRPr="00C35082">
        <w:t xml:space="preserve">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287D62B1" w14:textId="77777777" w:rsidR="00C35082" w:rsidRPr="00C35082" w:rsidRDefault="00C35082" w:rsidP="00C35082">
      <w:pPr>
        <w:suppressAutoHyphens/>
        <w:spacing w:before="120" w:after="120" w:line="276" w:lineRule="auto"/>
        <w:ind w:firstLine="902"/>
        <w:jc w:val="both"/>
      </w:pPr>
      <w:r w:rsidRPr="00C35082">
        <w:t>Из чрезвычайных ситуаций наиболее вероятными могут быть техногенные пожары и взрывы на АЗС, складах ГСМ, электроподстанциях, котельных, трансформаторных подстанциях, ГРС, ГРП, магистральном газопроводе-отводе к ГРС, межпоселковых газопроводах высокого давления.</w:t>
      </w:r>
    </w:p>
    <w:p w14:paraId="6D3FFA4A" w14:textId="77777777" w:rsidR="00C35082" w:rsidRPr="00C35082" w:rsidRDefault="00C35082" w:rsidP="00C35082">
      <w:pPr>
        <w:autoSpaceDE w:val="0"/>
        <w:autoSpaceDN w:val="0"/>
        <w:adjustRightInd w:val="0"/>
        <w:spacing w:before="120" w:after="120"/>
        <w:ind w:firstLine="851"/>
        <w:jc w:val="both"/>
      </w:pPr>
      <w:r w:rsidRPr="00C35082">
        <w:rPr>
          <w:b/>
          <w:i/>
        </w:rPr>
        <w:t>Бензин всех марок, дизтопливо</w:t>
      </w:r>
      <w:r w:rsidRPr="00C35082">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14:paraId="4A71C87E" w14:textId="77777777" w:rsidR="00C35082" w:rsidRPr="00C35082" w:rsidRDefault="00C35082" w:rsidP="00C35082">
      <w:pPr>
        <w:autoSpaceDE w:val="0"/>
        <w:autoSpaceDN w:val="0"/>
        <w:adjustRightInd w:val="0"/>
        <w:spacing w:before="120" w:after="120"/>
        <w:ind w:firstLine="851"/>
        <w:jc w:val="both"/>
      </w:pPr>
      <w:r w:rsidRPr="00C35082">
        <w:rPr>
          <w:b/>
          <w:i/>
        </w:rPr>
        <w:t>Газ природный</w:t>
      </w:r>
      <w:r w:rsidRPr="00C35082">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14:paraId="0A255AED" w14:textId="77777777" w:rsidR="00C35082" w:rsidRPr="00C35082" w:rsidRDefault="00C35082" w:rsidP="00C35082">
      <w:pPr>
        <w:autoSpaceDE w:val="0"/>
        <w:autoSpaceDN w:val="0"/>
        <w:adjustRightInd w:val="0"/>
        <w:spacing w:before="120" w:after="120"/>
        <w:ind w:firstLine="851"/>
        <w:jc w:val="both"/>
      </w:pPr>
      <w:r w:rsidRPr="00C35082">
        <w:t>Категоризация опасных объектов проведена в соответствии с постановлением Правительства РФ от 14 августа 2020 года №1226 «Об утверждении Правил разработки критериев отнесения объектов всех форм собственности к потенциально опасным объектам».</w:t>
      </w:r>
    </w:p>
    <w:p w14:paraId="561DDEB5" w14:textId="77777777" w:rsidR="00C35082" w:rsidRPr="00C35082" w:rsidRDefault="00C35082" w:rsidP="00C35082">
      <w:pPr>
        <w:autoSpaceDE w:val="0"/>
        <w:autoSpaceDN w:val="0"/>
        <w:adjustRightInd w:val="0"/>
        <w:spacing w:before="120" w:after="120"/>
        <w:ind w:firstLine="851"/>
        <w:jc w:val="both"/>
      </w:pPr>
      <w:r w:rsidRPr="00C35082">
        <w:t xml:space="preserve">По результатам прогнозирования чрезвычайных ситуаций техногенного характера опасные объекты подразделены по степени опасности в зависимости от </w:t>
      </w:r>
      <w:proofErr w:type="gramStart"/>
      <w:r w:rsidRPr="00C35082">
        <w:t>масштабов  возникающих</w:t>
      </w:r>
      <w:proofErr w:type="gramEnd"/>
      <w:r w:rsidRPr="00C35082">
        <w:t xml:space="preserve"> чрезвычайных ситуаций на шесть категорий:</w:t>
      </w:r>
    </w:p>
    <w:p w14:paraId="52F5B0D3"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lastRenderedPageBreak/>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14:paraId="368D7E26"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14:paraId="6D2D3611"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14:paraId="7A802834"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14:paraId="219340D0"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14:paraId="292A3106" w14:textId="77777777" w:rsidR="00C35082" w:rsidRPr="00C35082" w:rsidRDefault="00C35082" w:rsidP="00C35082">
      <w:pPr>
        <w:widowControl w:val="0"/>
        <w:numPr>
          <w:ilvl w:val="0"/>
          <w:numId w:val="51"/>
        </w:numPr>
        <w:autoSpaceDE w:val="0"/>
        <w:autoSpaceDN w:val="0"/>
        <w:adjustRightInd w:val="0"/>
        <w:spacing w:after="200" w:line="276" w:lineRule="auto"/>
        <w:ind w:left="1418" w:hanging="567"/>
        <w:jc w:val="both"/>
      </w:pPr>
      <w:r w:rsidRPr="00C35082">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p>
    <w:p w14:paraId="52A77544" w14:textId="77777777" w:rsidR="00C35082" w:rsidRPr="00C35082" w:rsidRDefault="00C35082" w:rsidP="00C35082">
      <w:pPr>
        <w:spacing w:before="120" w:after="120"/>
        <w:ind w:firstLine="900"/>
        <w:jc w:val="both"/>
        <w:rPr>
          <w:i/>
          <w:u w:val="single"/>
        </w:rPr>
      </w:pPr>
      <w:r w:rsidRPr="00C35082">
        <w:rPr>
          <w:i/>
          <w:u w:val="single"/>
        </w:rPr>
        <w:t xml:space="preserve">Силы и средства наблюдения и контроля за состоянием окружающей природной </w:t>
      </w:r>
      <w:proofErr w:type="gramStart"/>
      <w:r w:rsidRPr="00C35082">
        <w:rPr>
          <w:i/>
          <w:u w:val="single"/>
        </w:rPr>
        <w:t>среды  и</w:t>
      </w:r>
      <w:proofErr w:type="gramEnd"/>
      <w:r w:rsidRPr="00C35082">
        <w:rPr>
          <w:i/>
          <w:u w:val="single"/>
        </w:rPr>
        <w:t xml:space="preserve"> потенциально опасных объектов состоят из:</w:t>
      </w:r>
    </w:p>
    <w:p w14:paraId="7D4A937B" w14:textId="77777777" w:rsidR="00C35082" w:rsidRPr="00C35082" w:rsidRDefault="00C35082" w:rsidP="00C35082">
      <w:pPr>
        <w:numPr>
          <w:ilvl w:val="0"/>
          <w:numId w:val="40"/>
        </w:numPr>
        <w:tabs>
          <w:tab w:val="num" w:pos="1418"/>
        </w:tabs>
        <w:overflowPunct w:val="0"/>
        <w:autoSpaceDE w:val="0"/>
        <w:autoSpaceDN w:val="0"/>
        <w:adjustRightInd w:val="0"/>
        <w:spacing w:before="120" w:after="120" w:line="276" w:lineRule="auto"/>
        <w:ind w:left="1418" w:hanging="567"/>
        <w:jc w:val="both"/>
        <w:textAlignment w:val="baseline"/>
      </w:pPr>
      <w:r w:rsidRPr="00C35082">
        <w:t>сил органов государственного надзора;</w:t>
      </w:r>
    </w:p>
    <w:p w14:paraId="3108D776" w14:textId="77777777" w:rsidR="00C35082" w:rsidRPr="00C35082" w:rsidRDefault="00C35082" w:rsidP="00C35082">
      <w:pPr>
        <w:numPr>
          <w:ilvl w:val="0"/>
          <w:numId w:val="40"/>
        </w:numPr>
        <w:tabs>
          <w:tab w:val="num" w:pos="1418"/>
          <w:tab w:val="left" w:pos="1980"/>
        </w:tabs>
        <w:overflowPunct w:val="0"/>
        <w:autoSpaceDE w:val="0"/>
        <w:autoSpaceDN w:val="0"/>
        <w:adjustRightInd w:val="0"/>
        <w:spacing w:before="120" w:after="120" w:line="276" w:lineRule="auto"/>
        <w:ind w:left="1418" w:hanging="567"/>
        <w:jc w:val="both"/>
        <w:textAlignment w:val="baseline"/>
      </w:pPr>
      <w:r w:rsidRPr="00C35082">
        <w:t xml:space="preserve">служб (учреждений) и организаций района, осуществляющих </w:t>
      </w:r>
      <w:proofErr w:type="gramStart"/>
      <w:r w:rsidRPr="00C35082">
        <w:t>наблюдение  и</w:t>
      </w:r>
      <w:proofErr w:type="gramEnd"/>
      <w:r w:rsidRPr="00C35082">
        <w:t xml:space="preserve"> контроль за состоянием окружающей природной среды, а также за обстановкой  на потенциально опасных объектах и прилегающих к ним территориях;</w:t>
      </w:r>
    </w:p>
    <w:p w14:paraId="3B3E946C" w14:textId="77777777" w:rsidR="00C35082" w:rsidRPr="00C35082" w:rsidRDefault="00C35082" w:rsidP="00C35082">
      <w:pPr>
        <w:numPr>
          <w:ilvl w:val="0"/>
          <w:numId w:val="40"/>
        </w:numPr>
        <w:tabs>
          <w:tab w:val="num" w:pos="1418"/>
        </w:tabs>
        <w:overflowPunct w:val="0"/>
        <w:autoSpaceDE w:val="0"/>
        <w:autoSpaceDN w:val="0"/>
        <w:adjustRightInd w:val="0"/>
        <w:spacing w:before="120" w:after="120" w:line="276" w:lineRule="auto"/>
        <w:ind w:left="1418" w:hanging="567"/>
        <w:jc w:val="both"/>
        <w:textAlignment w:val="baseline"/>
      </w:pPr>
      <w:r w:rsidRPr="00C35082">
        <w:t>сети наблюдения и лабораторного контроля муниципального звена областной подсистемы РСЧС;</w:t>
      </w:r>
    </w:p>
    <w:p w14:paraId="6AD0C2CE"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посты гидрологических наблюдений;</w:t>
      </w:r>
    </w:p>
    <w:p w14:paraId="65CE554A"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объектовые лаборатории ЖКХ, перерабатывающей промышленности и топливно-энергетического комплекса;</w:t>
      </w:r>
    </w:p>
    <w:p w14:paraId="37AAECD9"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ветлаборатории;</w:t>
      </w:r>
    </w:p>
    <w:p w14:paraId="334D0910"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станции защиты растений;</w:t>
      </w:r>
    </w:p>
    <w:p w14:paraId="2D61888D"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пункты сигнализации и прогнозов появления вредителей и болезней сельскохозяйственных растений;</w:t>
      </w:r>
    </w:p>
    <w:p w14:paraId="11C0459E" w14:textId="77777777" w:rsidR="00C35082" w:rsidRPr="00C35082" w:rsidRDefault="00C35082" w:rsidP="00C35082">
      <w:pPr>
        <w:numPr>
          <w:ilvl w:val="0"/>
          <w:numId w:val="39"/>
        </w:numPr>
        <w:tabs>
          <w:tab w:val="num" w:pos="1418"/>
        </w:tabs>
        <w:overflowPunct w:val="0"/>
        <w:autoSpaceDE w:val="0"/>
        <w:autoSpaceDN w:val="0"/>
        <w:adjustRightInd w:val="0"/>
        <w:spacing w:before="120" w:after="120" w:line="276" w:lineRule="auto"/>
        <w:ind w:left="1418" w:hanging="567"/>
        <w:jc w:val="both"/>
        <w:textAlignment w:val="baseline"/>
      </w:pPr>
      <w:r w:rsidRPr="00C35082">
        <w:t>посты РХН.</w:t>
      </w:r>
    </w:p>
    <w:p w14:paraId="183B8150" w14:textId="77777777" w:rsidR="00C35082" w:rsidRPr="00C35082" w:rsidRDefault="00C35082" w:rsidP="00C35082">
      <w:pPr>
        <w:spacing w:before="120" w:after="120"/>
        <w:ind w:firstLine="900"/>
        <w:jc w:val="both"/>
      </w:pPr>
      <w:r w:rsidRPr="00C35082">
        <w:lastRenderedPageBreak/>
        <w:t xml:space="preserve">Большая степень изношенности, устаревшее оборудование, нарушение технологической дисциплины, недостаточная эффективность систем </w:t>
      </w:r>
      <w:proofErr w:type="gramStart"/>
      <w:r w:rsidRPr="00C35082">
        <w:t>безопасности  на</w:t>
      </w:r>
      <w:proofErr w:type="gramEnd"/>
      <w:r w:rsidRPr="00C35082">
        <w:t xml:space="preserve"> потенциально опасных объектах обусловливают тенденцию роста количества  чрезвычайных ситуаций техногенного характера. </w:t>
      </w:r>
    </w:p>
    <w:p w14:paraId="3DDC9568" w14:textId="77777777" w:rsidR="00C35082" w:rsidRPr="00C35082" w:rsidRDefault="00C35082" w:rsidP="00C35082">
      <w:pPr>
        <w:spacing w:before="120" w:after="120"/>
        <w:ind w:firstLine="900"/>
        <w:jc w:val="both"/>
      </w:pPr>
      <w:r w:rsidRPr="00C35082">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14:paraId="525C8B3A" w14:textId="77777777" w:rsidR="00C35082" w:rsidRPr="00C35082" w:rsidRDefault="00C35082" w:rsidP="00C35082">
      <w:pPr>
        <w:spacing w:before="120" w:after="120"/>
        <w:ind w:firstLine="900"/>
        <w:jc w:val="both"/>
      </w:pPr>
      <w:r w:rsidRPr="00C35082">
        <w:t>Наиболее масштабные техногенные чрезвычайные ситуации могут быть в результате аварии на предприятиях, использующих в своем производстве АХОВ.</w:t>
      </w:r>
    </w:p>
    <w:p w14:paraId="4355FEBF" w14:textId="77777777" w:rsidR="00C35082" w:rsidRPr="00C35082" w:rsidRDefault="00C35082" w:rsidP="00C35082">
      <w:pPr>
        <w:spacing w:before="120" w:after="120"/>
        <w:ind w:firstLine="900"/>
        <w:jc w:val="both"/>
      </w:pPr>
      <w:r w:rsidRPr="00C35082">
        <w:t>При выполнении полного и своевременного комплекса мероприятий по предупреждению чрезвычайных ситуаций, возможно максимально снизить вероятность их возникновения на территории района,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p>
    <w:bookmarkEnd w:id="135"/>
    <w:bookmarkEnd w:id="136"/>
    <w:p w14:paraId="551AB496" w14:textId="77777777" w:rsidR="00C35082" w:rsidRPr="00C35082" w:rsidRDefault="00C35082" w:rsidP="00C35082">
      <w:pPr>
        <w:autoSpaceDE w:val="0"/>
        <w:autoSpaceDN w:val="0"/>
        <w:adjustRightInd w:val="0"/>
        <w:spacing w:before="120" w:after="120"/>
        <w:ind w:firstLine="851"/>
        <w:jc w:val="both"/>
        <w:rPr>
          <w:b/>
          <w:bCs/>
        </w:rPr>
      </w:pPr>
      <w:r w:rsidRPr="00C35082">
        <w:rPr>
          <w:b/>
          <w:bCs/>
        </w:rPr>
        <w:t>Чрезвычайные ситуации на химически-опасных объектах</w:t>
      </w:r>
    </w:p>
    <w:p w14:paraId="7C8EB81A" w14:textId="77777777" w:rsidR="00C35082" w:rsidRPr="00C35082" w:rsidRDefault="00C35082" w:rsidP="00C35082">
      <w:pPr>
        <w:autoSpaceDE w:val="0"/>
        <w:autoSpaceDN w:val="0"/>
        <w:adjustRightInd w:val="0"/>
        <w:spacing w:before="120" w:after="120"/>
        <w:ind w:firstLine="851"/>
        <w:jc w:val="both"/>
        <w:rPr>
          <w:i/>
        </w:rPr>
      </w:pPr>
      <w:r w:rsidRPr="00C35082">
        <w:rPr>
          <w:i/>
          <w:lang w:bidi="ru-RU"/>
        </w:rPr>
        <w:t>Аварии с выбросом и (или) сбросом (угрозой выброса и (или) сброса) аварийно-опасных химических ве</w:t>
      </w:r>
      <w:r w:rsidRPr="00C35082">
        <w:rPr>
          <w:i/>
          <w:lang w:bidi="ru-RU"/>
        </w:rPr>
        <w:softHyphen/>
        <w:t>ществ (АХОВ).</w:t>
      </w:r>
    </w:p>
    <w:p w14:paraId="0A39C6F1" w14:textId="77777777" w:rsidR="00C35082" w:rsidRPr="00C35082" w:rsidRDefault="00C35082" w:rsidP="00C35082">
      <w:pPr>
        <w:autoSpaceDE w:val="0"/>
        <w:autoSpaceDN w:val="0"/>
        <w:adjustRightInd w:val="0"/>
        <w:spacing w:before="120" w:after="120"/>
        <w:ind w:firstLine="851"/>
        <w:jc w:val="both"/>
      </w:pPr>
      <w:r w:rsidRPr="00C35082">
        <w:rPr>
          <w:i/>
          <w:u w:val="single"/>
        </w:rPr>
        <w:t>Химически опасный объект:</w:t>
      </w:r>
      <w:r w:rsidRPr="00C35082">
        <w:t xml:space="preserve">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14:paraId="6591CB03" w14:textId="77777777" w:rsidR="00C35082" w:rsidRPr="00C35082" w:rsidRDefault="00C35082" w:rsidP="00C35082">
      <w:pPr>
        <w:autoSpaceDE w:val="0"/>
        <w:autoSpaceDN w:val="0"/>
        <w:adjustRightInd w:val="0"/>
        <w:spacing w:before="120" w:after="120"/>
        <w:ind w:firstLine="851"/>
        <w:jc w:val="both"/>
      </w:pPr>
      <w:r w:rsidRPr="00C35082">
        <w:rPr>
          <w:bCs/>
          <w:i/>
          <w:u w:val="single"/>
        </w:rPr>
        <w:t xml:space="preserve">Аварийно-химически опасное вещество (АХОВ) </w:t>
      </w:r>
      <w:r w:rsidRPr="00C35082">
        <w:t>- химическое вещество, прямое или опосредствованное воздействие которого на человека может вызвать острые хронические заболевания людей или их гибель.</w:t>
      </w:r>
    </w:p>
    <w:p w14:paraId="25262C86" w14:textId="77777777" w:rsidR="00C35082" w:rsidRPr="00C35082" w:rsidRDefault="00C35082" w:rsidP="00C35082">
      <w:pPr>
        <w:autoSpaceDE w:val="0"/>
        <w:autoSpaceDN w:val="0"/>
        <w:adjustRightInd w:val="0"/>
        <w:spacing w:before="120" w:after="120"/>
        <w:ind w:firstLine="851"/>
        <w:jc w:val="both"/>
      </w:pPr>
      <w:r w:rsidRPr="00C35082">
        <w:rPr>
          <w:bCs/>
          <w:i/>
          <w:u w:val="single"/>
        </w:rPr>
        <w:t>Химическая авария</w:t>
      </w:r>
      <w:r w:rsidRPr="00C35082">
        <w:rPr>
          <w:b/>
          <w:bCs/>
        </w:rPr>
        <w:t xml:space="preserve"> </w:t>
      </w:r>
      <w:r w:rsidRPr="00C35082">
        <w:t>-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14:paraId="4486E2E0" w14:textId="77777777" w:rsidR="00C35082" w:rsidRPr="00C35082" w:rsidRDefault="00C35082" w:rsidP="00C35082">
      <w:pPr>
        <w:autoSpaceDE w:val="0"/>
        <w:autoSpaceDN w:val="0"/>
        <w:adjustRightInd w:val="0"/>
        <w:spacing w:before="120" w:after="120"/>
        <w:ind w:firstLine="851"/>
        <w:jc w:val="both"/>
      </w:pPr>
      <w:r w:rsidRPr="00C35082">
        <w:rPr>
          <w:bCs/>
          <w:i/>
          <w:u w:val="single"/>
        </w:rPr>
        <w:t>Химическое заражение</w:t>
      </w:r>
      <w:r w:rsidRPr="00C35082">
        <w:rPr>
          <w:b/>
          <w:bCs/>
        </w:rPr>
        <w:t xml:space="preserve"> </w:t>
      </w:r>
      <w:r w:rsidRPr="00C35082">
        <w:t>- распространение опасных химических веществ в окружающей природной среде в концентрациях или количествах, создающих угрозу людям, животным и растениям в течение определенного времени.</w:t>
      </w:r>
    </w:p>
    <w:p w14:paraId="05BA8F2F" w14:textId="77777777" w:rsidR="00C35082" w:rsidRPr="00C35082" w:rsidRDefault="00C35082" w:rsidP="00C35082">
      <w:pPr>
        <w:autoSpaceDE w:val="0"/>
        <w:autoSpaceDN w:val="0"/>
        <w:adjustRightInd w:val="0"/>
        <w:spacing w:before="120" w:after="120"/>
        <w:ind w:firstLine="851"/>
        <w:jc w:val="both"/>
      </w:pPr>
      <w:r w:rsidRPr="00C35082">
        <w:rPr>
          <w:bCs/>
          <w:i/>
          <w:u w:val="single"/>
        </w:rPr>
        <w:t>Зона возможного химического заражения</w:t>
      </w:r>
      <w:r w:rsidRPr="00C35082">
        <w:rPr>
          <w:b/>
          <w:bCs/>
        </w:rPr>
        <w:t xml:space="preserve"> </w:t>
      </w:r>
      <w:r w:rsidRPr="00C35082">
        <w:t>– территория, в пределах которой в результате повреждения или разрушения емкостей (технологического оборудования) с аварийно-химически опасными веществами возможно распространение этих веществ в концентрациях или количествах, создающих угрозу для жизни и здоровья людей.</w:t>
      </w:r>
    </w:p>
    <w:p w14:paraId="6113AF73" w14:textId="77777777" w:rsidR="00C35082" w:rsidRPr="00C35082" w:rsidRDefault="00C35082" w:rsidP="00C35082">
      <w:pPr>
        <w:autoSpaceDE w:val="0"/>
        <w:autoSpaceDN w:val="0"/>
        <w:adjustRightInd w:val="0"/>
        <w:spacing w:before="120" w:after="120"/>
        <w:ind w:firstLine="851"/>
        <w:jc w:val="both"/>
        <w:rPr>
          <w:lang w:bidi="ru-RU"/>
        </w:rPr>
      </w:pPr>
      <w:r w:rsidRPr="00C35082">
        <w:rPr>
          <w:lang w:bidi="ru-RU"/>
        </w:rPr>
        <w:t>В соответствии с паспортом территории Тейковского муниципального района Ивановской области на территории района отсутствуют химически-опасные объекты. Непосредственно в городском округе Тейково, который не входит в Тейковский муниципальный район, расположен 1 ХОО - ОАО «Тейковский ХБК». Зона возможного химического заражения в случае аварии на объекте не устанавливалась. Ввиду того, что городской округ Тейково не входит в Тейковский муниципальный район, в графической части проекта не отображен данный химически-опасный объект.</w:t>
      </w:r>
    </w:p>
    <w:p w14:paraId="4B3EC384" w14:textId="77777777" w:rsidR="00C35082" w:rsidRPr="00C35082" w:rsidRDefault="00C35082" w:rsidP="00C35082">
      <w:pPr>
        <w:suppressAutoHyphens/>
        <w:spacing w:before="120" w:after="120"/>
        <w:ind w:firstLine="900"/>
        <w:jc w:val="both"/>
        <w:rPr>
          <w:b/>
          <w:bCs/>
        </w:rPr>
      </w:pPr>
      <w:r w:rsidRPr="00C35082">
        <w:rPr>
          <w:b/>
          <w:bCs/>
        </w:rPr>
        <w:lastRenderedPageBreak/>
        <w:t>Чрезвычайные ситуации на радиационно-опасных объектах</w:t>
      </w:r>
    </w:p>
    <w:p w14:paraId="41DF78A4" w14:textId="77777777" w:rsidR="00C35082" w:rsidRPr="00C35082" w:rsidRDefault="00C35082" w:rsidP="00C35082">
      <w:pPr>
        <w:autoSpaceDE w:val="0"/>
        <w:autoSpaceDN w:val="0"/>
        <w:adjustRightInd w:val="0"/>
        <w:spacing w:before="120" w:after="120"/>
        <w:ind w:firstLine="851"/>
        <w:jc w:val="both"/>
        <w:rPr>
          <w:bCs/>
          <w:i/>
          <w:lang w:bidi="ru-RU"/>
        </w:rPr>
      </w:pPr>
      <w:r w:rsidRPr="00C35082">
        <w:rPr>
          <w:bCs/>
          <w:i/>
          <w:lang w:bidi="ru-RU"/>
        </w:rPr>
        <w:t>Аварии с выбросом и (или) сбросом (угрозой выброса или сброса) радиоактивных веществ (РВ).</w:t>
      </w:r>
    </w:p>
    <w:p w14:paraId="352415AD" w14:textId="77777777" w:rsidR="00C35082" w:rsidRPr="00C35082" w:rsidRDefault="00C35082" w:rsidP="00C35082">
      <w:pPr>
        <w:autoSpaceDE w:val="0"/>
        <w:autoSpaceDN w:val="0"/>
        <w:adjustRightInd w:val="0"/>
        <w:spacing w:before="120" w:after="120"/>
        <w:ind w:firstLine="851"/>
        <w:jc w:val="both"/>
        <w:rPr>
          <w:lang w:bidi="ru-RU"/>
        </w:rPr>
      </w:pPr>
      <w:r w:rsidRPr="00C35082">
        <w:t xml:space="preserve">В соответствии с паспортом территории Тейковского муниципального района Ивановской области на территории </w:t>
      </w:r>
      <w:r w:rsidRPr="00C35082">
        <w:rPr>
          <w:bCs/>
        </w:rPr>
        <w:t xml:space="preserve">района </w:t>
      </w:r>
      <w:r w:rsidRPr="00C35082">
        <w:t>радиационно-опасные объекты отсутствуют. Радиационные загрязнения могут возникнуть в результате аварийных ситуациях при транспортировке радиоактивных веществ автомобильным транспор</w:t>
      </w:r>
      <w:r w:rsidRPr="00C35082">
        <w:softHyphen/>
        <w:t>том, а также в результате падения аварийного космического или воздушного аппарата с ядерной энергетической установкой или радиоактивными веществами на борту.</w:t>
      </w:r>
    </w:p>
    <w:p w14:paraId="44606F7B" w14:textId="77777777" w:rsidR="00C35082" w:rsidRPr="00C35082" w:rsidRDefault="00C35082" w:rsidP="00C35082">
      <w:pPr>
        <w:autoSpaceDE w:val="0"/>
        <w:autoSpaceDN w:val="0"/>
        <w:adjustRightInd w:val="0"/>
        <w:spacing w:before="120" w:after="120"/>
        <w:ind w:firstLine="851"/>
        <w:jc w:val="both"/>
        <w:rPr>
          <w:b/>
          <w:bCs/>
          <w:i/>
          <w:lang w:bidi="ru-RU"/>
        </w:rPr>
      </w:pPr>
      <w:r w:rsidRPr="00C35082">
        <w:rPr>
          <w:b/>
          <w:bCs/>
        </w:rPr>
        <w:t xml:space="preserve">Чрезвычайные ситуации на </w:t>
      </w:r>
      <w:proofErr w:type="spellStart"/>
      <w:r w:rsidRPr="00C35082">
        <w:rPr>
          <w:b/>
          <w:bCs/>
        </w:rPr>
        <w:t>пожаро</w:t>
      </w:r>
      <w:proofErr w:type="spellEnd"/>
      <w:r w:rsidRPr="00C35082">
        <w:rPr>
          <w:b/>
          <w:bCs/>
        </w:rPr>
        <w:t>- и взрывоопасных объектах</w:t>
      </w:r>
      <w:r w:rsidRPr="00C35082">
        <w:rPr>
          <w:b/>
          <w:bCs/>
          <w:i/>
          <w:lang w:bidi="ru-RU"/>
        </w:rPr>
        <w:t xml:space="preserve"> </w:t>
      </w:r>
    </w:p>
    <w:p w14:paraId="42A18F29" w14:textId="77777777" w:rsidR="00C35082" w:rsidRPr="00C35082" w:rsidRDefault="00C35082" w:rsidP="00C35082">
      <w:pPr>
        <w:autoSpaceDE w:val="0"/>
        <w:autoSpaceDN w:val="0"/>
        <w:adjustRightInd w:val="0"/>
        <w:spacing w:before="120" w:after="120"/>
        <w:ind w:firstLine="851"/>
        <w:jc w:val="both"/>
        <w:rPr>
          <w:bCs/>
          <w:i/>
          <w:lang w:bidi="ru-RU"/>
        </w:rPr>
      </w:pPr>
      <w:r w:rsidRPr="00C35082">
        <w:rPr>
          <w:bCs/>
          <w:i/>
          <w:lang w:bidi="ru-RU"/>
        </w:rPr>
        <w:t>Пожары и взрывы (с возможным по</w:t>
      </w:r>
      <w:r w:rsidRPr="00C35082">
        <w:rPr>
          <w:bCs/>
          <w:i/>
          <w:lang w:bidi="ru-RU"/>
        </w:rPr>
        <w:softHyphen/>
        <w:t>следующим горением)</w:t>
      </w:r>
    </w:p>
    <w:p w14:paraId="4AFDEAB1" w14:textId="77777777" w:rsidR="00C35082" w:rsidRPr="00C35082" w:rsidRDefault="00C35082" w:rsidP="00C35082">
      <w:pPr>
        <w:autoSpaceDE w:val="0"/>
        <w:autoSpaceDN w:val="0"/>
        <w:adjustRightInd w:val="0"/>
        <w:spacing w:before="120" w:after="120"/>
        <w:ind w:firstLine="851"/>
        <w:jc w:val="both"/>
      </w:pPr>
      <w:proofErr w:type="spellStart"/>
      <w:r w:rsidRPr="00C35082">
        <w:rPr>
          <w:i/>
          <w:u w:val="single"/>
        </w:rPr>
        <w:t>Пожаровзрывоопасный</w:t>
      </w:r>
      <w:proofErr w:type="spellEnd"/>
      <w:r w:rsidRPr="00C35082">
        <w:rPr>
          <w:i/>
          <w:u w:val="single"/>
        </w:rPr>
        <w:t xml:space="preserve"> объект:</w:t>
      </w:r>
      <w:r w:rsidRPr="00C35082">
        <w:t xml:space="preserve"> объект, на котором производят, используют, перерабатывают, хранят или транспортируют легковоспламеняющиеся и </w:t>
      </w:r>
      <w:proofErr w:type="spellStart"/>
      <w:r w:rsidRPr="00C35082">
        <w:t>пожаровзрывоопасные</w:t>
      </w:r>
      <w:proofErr w:type="spellEnd"/>
      <w:r w:rsidRPr="00C35082">
        <w:t xml:space="preserve"> вещества, создающие реальную угрозу возникновения техногенной чрезвычайной ситуации.</w:t>
      </w:r>
    </w:p>
    <w:p w14:paraId="0A215721" w14:textId="77777777" w:rsidR="00C35082" w:rsidRPr="00C35082" w:rsidRDefault="00C35082" w:rsidP="00C35082">
      <w:pPr>
        <w:autoSpaceDE w:val="0"/>
        <w:autoSpaceDN w:val="0"/>
        <w:adjustRightInd w:val="0"/>
        <w:spacing w:before="120" w:after="120"/>
        <w:ind w:firstLine="851"/>
        <w:jc w:val="both"/>
      </w:pPr>
      <w:r w:rsidRPr="00C35082">
        <w:rPr>
          <w:lang w:bidi="ru-RU"/>
        </w:rPr>
        <w:t>Пожары и взрывы (с возможным последующим горением) могут возникать в результате нарушения условий эксплуатации технологического оборудования на производствен</w:t>
      </w:r>
      <w:r w:rsidRPr="00C35082">
        <w:rPr>
          <w:lang w:bidi="ru-RU"/>
        </w:rPr>
        <w:softHyphen/>
        <w:t>ных объектах, замыкания электропроводки, нарушения порядка эксплуатации электропри</w:t>
      </w:r>
      <w:r w:rsidRPr="00C35082">
        <w:rPr>
          <w:lang w:bidi="ru-RU"/>
        </w:rPr>
        <w:softHyphen/>
        <w:t>боров и неосторожного обращения с открытым огнем на объектах жилого и социально-бытового назначения, а также в случае совершения актов терроризма на химически - взры</w:t>
      </w:r>
      <w:r w:rsidRPr="00C35082">
        <w:rPr>
          <w:lang w:bidi="ru-RU"/>
        </w:rPr>
        <w:softHyphen/>
        <w:t>вопожароопасных объектах, системах жизнеобеспечения.</w:t>
      </w:r>
    </w:p>
    <w:p w14:paraId="3C1843C3" w14:textId="77777777" w:rsidR="00C35082" w:rsidRPr="00C35082" w:rsidRDefault="00C35082" w:rsidP="00C35082">
      <w:pPr>
        <w:suppressAutoHyphens/>
        <w:spacing w:before="120" w:after="120"/>
        <w:ind w:firstLine="900"/>
        <w:jc w:val="both"/>
      </w:pPr>
      <w:bookmarkStart w:id="137" w:name="_Toc261345814"/>
      <w:bookmarkStart w:id="138" w:name="_Toc262026686"/>
      <w:r w:rsidRPr="00C35082">
        <w:t>К техногенным чрезвычайным ситуациям данной категории на территории района</w:t>
      </w:r>
      <w:r w:rsidRPr="00C35082">
        <w:rPr>
          <w:bCs/>
        </w:rPr>
        <w:t xml:space="preserve"> </w:t>
      </w:r>
      <w:r w:rsidRPr="00C35082">
        <w:t>относятся пожары и взрывы на АЗС, складах ГСМ, электроподстанциях, котельных, трансформаторных подстанциях, ГРС, ГРП, магистральном газопроводе-отводе к ГРС, межпоселковых газопроводах высокого давления.</w:t>
      </w:r>
    </w:p>
    <w:p w14:paraId="09EC6137" w14:textId="77777777" w:rsidR="00C35082" w:rsidRPr="00C35082" w:rsidRDefault="00C35082" w:rsidP="00C35082">
      <w:pPr>
        <w:autoSpaceDE w:val="0"/>
        <w:autoSpaceDN w:val="0"/>
        <w:adjustRightInd w:val="0"/>
        <w:spacing w:before="120" w:after="120"/>
        <w:ind w:firstLine="851"/>
        <w:jc w:val="both"/>
      </w:pPr>
      <w:r w:rsidRPr="00C35082">
        <w:t xml:space="preserve">Наибольшую угрозу по </w:t>
      </w:r>
      <w:proofErr w:type="spellStart"/>
      <w:r w:rsidRPr="00C35082">
        <w:t>взрыво</w:t>
      </w:r>
      <w:proofErr w:type="spellEnd"/>
      <w:r w:rsidRPr="00C35082">
        <w:t xml:space="preserve">-пожароопасности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14:paraId="4C5A387F" w14:textId="77777777" w:rsidR="00C35082" w:rsidRPr="00C35082" w:rsidRDefault="00C35082" w:rsidP="00C35082">
      <w:pPr>
        <w:numPr>
          <w:ilvl w:val="0"/>
          <w:numId w:val="41"/>
        </w:numPr>
        <w:spacing w:before="120" w:after="120" w:line="276" w:lineRule="auto"/>
        <w:ind w:left="1418" w:hanging="567"/>
        <w:jc w:val="both"/>
      </w:pPr>
      <w:r w:rsidRPr="00C35082">
        <w:t xml:space="preserve">ПС 110/35/6 </w:t>
      </w:r>
      <w:proofErr w:type="spellStart"/>
      <w:r w:rsidRPr="00C35082">
        <w:t>кВ</w:t>
      </w:r>
      <w:proofErr w:type="spellEnd"/>
      <w:r w:rsidRPr="00C35082">
        <w:t>;</w:t>
      </w:r>
    </w:p>
    <w:p w14:paraId="3C363ED9" w14:textId="77777777" w:rsidR="00C35082" w:rsidRPr="00C35082" w:rsidRDefault="00C35082" w:rsidP="00C35082">
      <w:pPr>
        <w:numPr>
          <w:ilvl w:val="0"/>
          <w:numId w:val="41"/>
        </w:numPr>
        <w:spacing w:before="120" w:after="120" w:line="276" w:lineRule="auto"/>
        <w:ind w:left="1418" w:hanging="567"/>
        <w:jc w:val="both"/>
      </w:pPr>
      <w:r w:rsidRPr="00C35082">
        <w:t xml:space="preserve">ПС 110/10 </w:t>
      </w:r>
      <w:proofErr w:type="spellStart"/>
      <w:r w:rsidRPr="00C35082">
        <w:t>кВ</w:t>
      </w:r>
      <w:proofErr w:type="spellEnd"/>
      <w:r w:rsidRPr="00C35082">
        <w:rPr>
          <w:lang w:val="en-US"/>
        </w:rPr>
        <w:t>;</w:t>
      </w:r>
    </w:p>
    <w:p w14:paraId="0815D517" w14:textId="77777777" w:rsidR="00C35082" w:rsidRPr="00C35082" w:rsidRDefault="00C35082" w:rsidP="00C35082">
      <w:pPr>
        <w:numPr>
          <w:ilvl w:val="0"/>
          <w:numId w:val="41"/>
        </w:numPr>
        <w:spacing w:before="120" w:after="120" w:line="276" w:lineRule="auto"/>
        <w:ind w:left="1418" w:hanging="567"/>
        <w:jc w:val="both"/>
      </w:pPr>
      <w:r w:rsidRPr="00C35082">
        <w:t xml:space="preserve">ПС 35/10 </w:t>
      </w:r>
      <w:proofErr w:type="spellStart"/>
      <w:r w:rsidRPr="00C35082">
        <w:t>кВ</w:t>
      </w:r>
      <w:proofErr w:type="spellEnd"/>
      <w:r w:rsidRPr="00C35082">
        <w:rPr>
          <w:lang w:val="en-US"/>
        </w:rPr>
        <w:t>;</w:t>
      </w:r>
    </w:p>
    <w:p w14:paraId="489C870E" w14:textId="77777777" w:rsidR="00C35082" w:rsidRPr="00C35082" w:rsidRDefault="00C35082" w:rsidP="00C35082">
      <w:pPr>
        <w:numPr>
          <w:ilvl w:val="0"/>
          <w:numId w:val="41"/>
        </w:numPr>
        <w:spacing w:before="120" w:after="120" w:line="276" w:lineRule="auto"/>
        <w:ind w:left="1418" w:hanging="567"/>
        <w:jc w:val="both"/>
      </w:pPr>
      <w:r w:rsidRPr="00C35082">
        <w:t>трансформаторные подстанции, РП;</w:t>
      </w:r>
    </w:p>
    <w:p w14:paraId="37F60AAA" w14:textId="77777777" w:rsidR="00C35082" w:rsidRPr="00C35082" w:rsidRDefault="00C35082" w:rsidP="00C35082">
      <w:pPr>
        <w:numPr>
          <w:ilvl w:val="0"/>
          <w:numId w:val="41"/>
        </w:numPr>
        <w:spacing w:before="120" w:after="120" w:line="276" w:lineRule="auto"/>
        <w:ind w:left="1418" w:hanging="567"/>
        <w:jc w:val="both"/>
      </w:pPr>
      <w:r w:rsidRPr="00C35082">
        <w:t>газораспределительные пункты (ГРП);</w:t>
      </w:r>
    </w:p>
    <w:p w14:paraId="7503E8C8" w14:textId="77777777" w:rsidR="00C35082" w:rsidRPr="00C35082" w:rsidRDefault="00C35082" w:rsidP="00C35082">
      <w:pPr>
        <w:numPr>
          <w:ilvl w:val="0"/>
          <w:numId w:val="41"/>
        </w:numPr>
        <w:spacing w:before="120" w:after="120" w:line="276" w:lineRule="auto"/>
        <w:ind w:left="1418" w:hanging="567"/>
        <w:jc w:val="both"/>
      </w:pPr>
      <w:r w:rsidRPr="00C35082">
        <w:t>ГРС</w:t>
      </w:r>
      <w:r w:rsidRPr="00C35082">
        <w:rPr>
          <w:lang w:val="en-US"/>
        </w:rPr>
        <w:t>;</w:t>
      </w:r>
    </w:p>
    <w:p w14:paraId="3206365F" w14:textId="77777777" w:rsidR="00C35082" w:rsidRPr="00C35082" w:rsidRDefault="00C35082" w:rsidP="00C35082">
      <w:pPr>
        <w:numPr>
          <w:ilvl w:val="0"/>
          <w:numId w:val="41"/>
        </w:numPr>
        <w:spacing w:before="120" w:after="120" w:line="276" w:lineRule="auto"/>
        <w:ind w:left="1418" w:hanging="567"/>
        <w:jc w:val="both"/>
      </w:pPr>
      <w:r w:rsidRPr="00C35082">
        <w:t>магистральный газопровод-отвод к ГРС;</w:t>
      </w:r>
    </w:p>
    <w:p w14:paraId="33609BC6" w14:textId="77777777" w:rsidR="00C35082" w:rsidRPr="00C35082" w:rsidRDefault="00C35082" w:rsidP="00C35082">
      <w:pPr>
        <w:numPr>
          <w:ilvl w:val="0"/>
          <w:numId w:val="41"/>
        </w:numPr>
        <w:spacing w:before="120" w:after="120" w:line="276" w:lineRule="auto"/>
        <w:ind w:left="1418" w:hanging="567"/>
        <w:jc w:val="both"/>
      </w:pPr>
      <w:r w:rsidRPr="00C35082">
        <w:t>межпоселковые газопроводы высокого давления;</w:t>
      </w:r>
    </w:p>
    <w:p w14:paraId="1C44DCCA" w14:textId="77777777" w:rsidR="00C35082" w:rsidRPr="00C35082" w:rsidRDefault="00C35082" w:rsidP="00C35082">
      <w:pPr>
        <w:numPr>
          <w:ilvl w:val="0"/>
          <w:numId w:val="41"/>
        </w:numPr>
        <w:spacing w:before="120" w:after="120" w:line="276" w:lineRule="auto"/>
        <w:ind w:left="1418" w:hanging="567"/>
        <w:jc w:val="both"/>
      </w:pPr>
      <w:r w:rsidRPr="00C35082">
        <w:t>склады ГСМ</w:t>
      </w:r>
      <w:r w:rsidRPr="00C35082">
        <w:rPr>
          <w:lang w:val="en-US"/>
        </w:rPr>
        <w:t>;</w:t>
      </w:r>
    </w:p>
    <w:p w14:paraId="18D6ED67" w14:textId="77777777" w:rsidR="00C35082" w:rsidRPr="00C35082" w:rsidRDefault="00C35082" w:rsidP="00C35082">
      <w:pPr>
        <w:numPr>
          <w:ilvl w:val="0"/>
          <w:numId w:val="41"/>
        </w:numPr>
        <w:spacing w:before="120" w:after="120" w:line="276" w:lineRule="auto"/>
        <w:ind w:left="1418" w:hanging="567"/>
        <w:jc w:val="both"/>
      </w:pPr>
      <w:r w:rsidRPr="00C35082">
        <w:t>АЗС</w:t>
      </w:r>
      <w:r w:rsidRPr="00C35082">
        <w:rPr>
          <w:lang w:val="en-US"/>
        </w:rPr>
        <w:t>;</w:t>
      </w:r>
    </w:p>
    <w:p w14:paraId="085E4EDB" w14:textId="77777777" w:rsidR="00C35082" w:rsidRPr="00C35082" w:rsidRDefault="00C35082" w:rsidP="00C35082">
      <w:pPr>
        <w:numPr>
          <w:ilvl w:val="0"/>
          <w:numId w:val="41"/>
        </w:numPr>
        <w:spacing w:before="120" w:after="120" w:line="276" w:lineRule="auto"/>
        <w:ind w:left="1418" w:hanging="567"/>
        <w:jc w:val="both"/>
      </w:pPr>
      <w:r w:rsidRPr="00C35082">
        <w:t>котельные.</w:t>
      </w:r>
    </w:p>
    <w:p w14:paraId="2503D125" w14:textId="77777777" w:rsidR="00C35082" w:rsidRPr="00C35082" w:rsidRDefault="00C35082" w:rsidP="00C35082">
      <w:pPr>
        <w:spacing w:before="120" w:after="120"/>
        <w:ind w:firstLine="851"/>
        <w:jc w:val="both"/>
      </w:pPr>
      <w:r w:rsidRPr="00C35082">
        <w:lastRenderedPageBreak/>
        <w:t xml:space="preserve">При рассмотрении рисков возникновения ЧС на </w:t>
      </w:r>
      <w:proofErr w:type="spellStart"/>
      <w:r w:rsidRPr="00C35082">
        <w:t>пожаро</w:t>
      </w:r>
      <w:proofErr w:type="spellEnd"/>
      <w:r w:rsidRPr="00C35082">
        <w:t>-взрывоопасных объектах на территории Тейковского муниципального района необходимо выделить склады ГСМ, АЗС, котельные и прочие.</w:t>
      </w:r>
    </w:p>
    <w:p w14:paraId="1E7B4B04" w14:textId="77777777" w:rsidR="00C35082" w:rsidRPr="00C35082" w:rsidRDefault="00C35082" w:rsidP="00C35082">
      <w:pPr>
        <w:spacing w:before="120" w:after="120"/>
        <w:ind w:firstLine="851"/>
        <w:jc w:val="both"/>
      </w:pPr>
      <w:r w:rsidRPr="00C35082">
        <w:t xml:space="preserve">Склады ГСМ относятся ко </w:t>
      </w:r>
      <w:r w:rsidRPr="00C35082">
        <w:rPr>
          <w:lang w:val="en-US"/>
        </w:rPr>
        <w:t>II</w:t>
      </w:r>
      <w:r w:rsidRPr="00C35082">
        <w:t xml:space="preserve"> группе объектов тыла приоритетов поражения потенциальным противником.</w:t>
      </w:r>
    </w:p>
    <w:p w14:paraId="7AF9925F" w14:textId="77777777" w:rsidR="00C35082" w:rsidRPr="00C35082" w:rsidRDefault="00C35082" w:rsidP="00C35082">
      <w:pPr>
        <w:spacing w:before="120" w:after="120"/>
        <w:ind w:firstLine="851"/>
        <w:jc w:val="both"/>
      </w:pPr>
      <w:r w:rsidRPr="00C35082">
        <w:t xml:space="preserve">Котельные, как объекты жизнеобеспечения, относятся к </w:t>
      </w:r>
      <w:r w:rsidRPr="00C35082">
        <w:rPr>
          <w:lang w:val="en-US"/>
        </w:rPr>
        <w:t>III</w:t>
      </w:r>
      <w:r w:rsidRPr="00C35082">
        <w:t xml:space="preserve"> группе объектов тыла приоритетов поражения потенциальным противником.</w:t>
      </w:r>
    </w:p>
    <w:p w14:paraId="53713003" w14:textId="77777777" w:rsidR="00C35082" w:rsidRPr="00C35082" w:rsidRDefault="00C35082" w:rsidP="00C35082">
      <w:pPr>
        <w:spacing w:before="120" w:after="120"/>
        <w:ind w:firstLine="851"/>
        <w:jc w:val="both"/>
      </w:pPr>
      <w:r w:rsidRPr="00C35082">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14:paraId="384BB357" w14:textId="77777777" w:rsidR="00C35082" w:rsidRPr="00C35082" w:rsidRDefault="00C35082" w:rsidP="00C35082">
      <w:pPr>
        <w:spacing w:before="120" w:after="120"/>
        <w:ind w:firstLine="851"/>
        <w:jc w:val="both"/>
      </w:pPr>
      <w:r w:rsidRPr="00C35082">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14:paraId="4B2BD8B0" w14:textId="77777777" w:rsidR="00C35082" w:rsidRPr="00C35082" w:rsidRDefault="00C35082" w:rsidP="00C35082">
      <w:pPr>
        <w:spacing w:before="120" w:after="120"/>
        <w:ind w:firstLine="851"/>
        <w:jc w:val="both"/>
      </w:pPr>
      <w:r w:rsidRPr="00C35082">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14:paraId="6C24A7BC" w14:textId="77777777" w:rsidR="00C35082" w:rsidRPr="00C35082" w:rsidRDefault="00C35082" w:rsidP="00C35082">
      <w:pPr>
        <w:numPr>
          <w:ilvl w:val="1"/>
          <w:numId w:val="46"/>
        </w:numPr>
        <w:tabs>
          <w:tab w:val="num" w:pos="1418"/>
        </w:tabs>
        <w:spacing w:before="120" w:after="120" w:line="276" w:lineRule="auto"/>
        <w:ind w:left="1418" w:hanging="567"/>
        <w:jc w:val="both"/>
      </w:pPr>
      <w:r w:rsidRPr="00C35082">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14:paraId="5543C24B" w14:textId="77777777" w:rsidR="00C35082" w:rsidRPr="00C35082" w:rsidRDefault="00C35082" w:rsidP="00C35082">
      <w:pPr>
        <w:numPr>
          <w:ilvl w:val="1"/>
          <w:numId w:val="46"/>
        </w:numPr>
        <w:tabs>
          <w:tab w:val="num" w:pos="1418"/>
        </w:tabs>
        <w:spacing w:before="120" w:after="120" w:line="276" w:lineRule="auto"/>
        <w:ind w:left="1418" w:hanging="567"/>
        <w:jc w:val="both"/>
      </w:pPr>
      <w:r w:rsidRPr="00C35082">
        <w:t xml:space="preserve">при возникновении огневых шаров - крупномасштабного диффузионного пламени сгорающей массы топлива, облака </w:t>
      </w:r>
      <w:proofErr w:type="gramStart"/>
      <w:r w:rsidRPr="00C35082">
        <w:t>топливо-воздушной</w:t>
      </w:r>
      <w:proofErr w:type="gramEnd"/>
      <w:r w:rsidRPr="00C35082">
        <w:t xml:space="preserve"> смеси поднимающегося над поверхностью земли и дрейфующего на расстояние:</w:t>
      </w:r>
    </w:p>
    <w:p w14:paraId="23819FC6" w14:textId="77777777" w:rsidR="00C35082" w:rsidRPr="00C35082" w:rsidRDefault="00C35082" w:rsidP="00C35082">
      <w:pPr>
        <w:numPr>
          <w:ilvl w:val="1"/>
          <w:numId w:val="49"/>
        </w:numPr>
        <w:tabs>
          <w:tab w:val="num" w:pos="1985"/>
        </w:tabs>
        <w:spacing w:before="120" w:after="120" w:line="276" w:lineRule="auto"/>
        <w:ind w:left="1985" w:hanging="567"/>
        <w:jc w:val="both"/>
      </w:pPr>
      <w:r w:rsidRPr="00C35082">
        <w:t>300 м при мгновенной разгерметизации (разрушении) резервуара (трубопровода);</w:t>
      </w:r>
    </w:p>
    <w:p w14:paraId="3EDB3151" w14:textId="77777777" w:rsidR="00C35082" w:rsidRPr="00C35082" w:rsidRDefault="00C35082" w:rsidP="00C35082">
      <w:pPr>
        <w:numPr>
          <w:ilvl w:val="1"/>
          <w:numId w:val="49"/>
        </w:numPr>
        <w:tabs>
          <w:tab w:val="num" w:pos="1985"/>
        </w:tabs>
        <w:spacing w:before="120" w:after="120" w:line="276" w:lineRule="auto"/>
        <w:ind w:firstLine="338"/>
        <w:jc w:val="both"/>
      </w:pPr>
      <w:r w:rsidRPr="00C35082">
        <w:t>150 м при длительном истечении.</w:t>
      </w:r>
    </w:p>
    <w:p w14:paraId="79FFC7B7" w14:textId="77777777" w:rsidR="00C35082" w:rsidRPr="00C35082" w:rsidRDefault="00C35082" w:rsidP="00C35082">
      <w:pPr>
        <w:numPr>
          <w:ilvl w:val="1"/>
          <w:numId w:val="46"/>
        </w:numPr>
        <w:tabs>
          <w:tab w:val="num" w:pos="1418"/>
        </w:tabs>
        <w:spacing w:before="120" w:after="120" w:line="276" w:lineRule="auto"/>
        <w:ind w:left="1418" w:hanging="567"/>
        <w:jc w:val="both"/>
      </w:pPr>
      <w:r w:rsidRPr="00C35082">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14:paraId="649DA8C5" w14:textId="77777777" w:rsidR="00C35082" w:rsidRPr="00C35082" w:rsidRDefault="00C35082" w:rsidP="00C35082">
      <w:pPr>
        <w:numPr>
          <w:ilvl w:val="1"/>
          <w:numId w:val="46"/>
        </w:numPr>
        <w:tabs>
          <w:tab w:val="num" w:pos="1418"/>
        </w:tabs>
        <w:spacing w:before="120" w:after="120" w:line="276" w:lineRule="auto"/>
        <w:ind w:left="1418" w:hanging="567"/>
        <w:jc w:val="both"/>
      </w:pPr>
      <w:r w:rsidRPr="00C35082">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14:paraId="0F607FFC" w14:textId="77777777" w:rsidR="00C35082" w:rsidRPr="00C35082" w:rsidRDefault="00C35082" w:rsidP="00C35082">
      <w:pPr>
        <w:spacing w:before="120" w:after="120"/>
        <w:ind w:firstLine="851"/>
        <w:jc w:val="both"/>
      </w:pPr>
      <w:r w:rsidRPr="00C35082">
        <w:t xml:space="preserve">Мгновенное воспламенение </w:t>
      </w:r>
      <w:proofErr w:type="spellStart"/>
      <w:r w:rsidRPr="00C35082">
        <w:t>газопаровоздушных</w:t>
      </w:r>
      <w:proofErr w:type="spellEnd"/>
      <w:r w:rsidRPr="00C35082">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14:paraId="041AA80A" w14:textId="77777777" w:rsidR="00C35082" w:rsidRPr="00C35082" w:rsidRDefault="00C35082" w:rsidP="00C35082">
      <w:pPr>
        <w:spacing w:before="120" w:after="120"/>
        <w:ind w:firstLine="851"/>
        <w:jc w:val="both"/>
      </w:pPr>
      <w:r w:rsidRPr="00C35082">
        <w:t xml:space="preserve">Для определения зон действия поражающих факторов на каждом </w:t>
      </w:r>
      <w:proofErr w:type="gramStart"/>
      <w:r w:rsidRPr="00C35082">
        <w:t>предприятии  рассматриваются</w:t>
      </w:r>
      <w:proofErr w:type="gramEnd"/>
      <w:r w:rsidRPr="00C35082">
        <w:t xml:space="preserve">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0DAD31AC" w14:textId="77777777" w:rsidR="00C35082" w:rsidRPr="00C35082" w:rsidRDefault="00C35082" w:rsidP="00C35082">
      <w:pPr>
        <w:spacing w:before="120" w:after="120"/>
        <w:ind w:firstLine="851"/>
        <w:jc w:val="both"/>
      </w:pPr>
      <w:r w:rsidRPr="00C35082">
        <w:lastRenderedPageBreak/>
        <w:t xml:space="preserve">Чрезвычайные ситуации на взрывопожароопасных объектах, таких </w:t>
      </w:r>
      <w:proofErr w:type="gramStart"/>
      <w:r w:rsidRPr="00C35082">
        <w:t>как  трансформаторные</w:t>
      </w:r>
      <w:proofErr w:type="gramEnd"/>
      <w:r w:rsidRPr="00C35082">
        <w:t xml:space="preserve"> подстанции, котельные, приводят к большим последствиям в сфере ЖКХ, как экономическим, так и экологическим.</w:t>
      </w:r>
    </w:p>
    <w:p w14:paraId="48574323" w14:textId="77777777" w:rsidR="00C35082" w:rsidRPr="00C35082" w:rsidRDefault="00C35082" w:rsidP="00C35082">
      <w:pPr>
        <w:spacing w:before="120" w:after="120"/>
        <w:ind w:firstLine="851"/>
        <w:jc w:val="both"/>
      </w:pPr>
      <w:r w:rsidRPr="00C35082">
        <w:t>Сохраняется 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14:paraId="56B783A2" w14:textId="77777777" w:rsidR="00C35082" w:rsidRPr="00C35082" w:rsidRDefault="00C35082" w:rsidP="00C35082">
      <w:pPr>
        <w:spacing w:before="120" w:after="120"/>
        <w:ind w:firstLine="851"/>
        <w:jc w:val="both"/>
      </w:pPr>
      <w:r w:rsidRPr="00C35082">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14:paraId="5941C999" w14:textId="77777777" w:rsidR="00C35082" w:rsidRPr="00C35082" w:rsidRDefault="00C35082" w:rsidP="00C35082">
      <w:pPr>
        <w:spacing w:before="120" w:after="120"/>
        <w:ind w:firstLine="851"/>
        <w:jc w:val="both"/>
      </w:pPr>
      <w:r w:rsidRPr="00C35082">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14:paraId="4BDFD410" w14:textId="77777777" w:rsidR="00C35082" w:rsidRPr="00C35082" w:rsidRDefault="00C35082" w:rsidP="00C35082">
      <w:pPr>
        <w:spacing w:before="120" w:after="120"/>
        <w:ind w:firstLine="851"/>
        <w:jc w:val="both"/>
      </w:pPr>
      <w:r w:rsidRPr="00C35082">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14:paraId="64D74FB7" w14:textId="77777777" w:rsidR="00C35082" w:rsidRPr="00C35082" w:rsidRDefault="00C35082" w:rsidP="00C35082">
      <w:pPr>
        <w:spacing w:before="120" w:after="120"/>
        <w:ind w:firstLine="851"/>
        <w:jc w:val="both"/>
      </w:pPr>
      <w:r w:rsidRPr="00C35082">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w:t>
      </w:r>
      <w:proofErr w:type="gramStart"/>
      <w:r w:rsidRPr="00C35082">
        <w:t>разлива  аварийного</w:t>
      </w:r>
      <w:proofErr w:type="gramEnd"/>
      <w:r w:rsidRPr="00C35082">
        <w:t xml:space="preserve"> разлива нефтепродуктов прогнозируются исходя из объема топливной емкости автоцистерны. </w:t>
      </w:r>
    </w:p>
    <w:p w14:paraId="3319FA85" w14:textId="77777777" w:rsidR="00C35082" w:rsidRPr="00C35082" w:rsidRDefault="00C35082" w:rsidP="00C35082">
      <w:pPr>
        <w:spacing w:before="120" w:after="120"/>
        <w:ind w:firstLine="851"/>
        <w:jc w:val="both"/>
      </w:pPr>
      <w:r w:rsidRPr="00C35082">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14:paraId="06AC8E65" w14:textId="77777777" w:rsidR="00C35082" w:rsidRPr="00C35082" w:rsidRDefault="00C35082" w:rsidP="00C35082">
      <w:pPr>
        <w:spacing w:before="120" w:after="120"/>
        <w:ind w:firstLine="851"/>
        <w:jc w:val="both"/>
        <w:rPr>
          <w:i/>
        </w:rPr>
      </w:pPr>
      <w:r w:rsidRPr="00C35082">
        <w:rPr>
          <w:i/>
        </w:rPr>
        <w:t>ЧС на АЗС и складах ГСМ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14:paraId="24DF7682" w14:textId="77777777" w:rsidR="00C35082" w:rsidRPr="00C35082" w:rsidRDefault="00C35082" w:rsidP="00C35082">
      <w:pPr>
        <w:spacing w:before="120" w:after="120"/>
        <w:ind w:firstLine="851"/>
        <w:jc w:val="both"/>
      </w:pPr>
      <w:r w:rsidRPr="00C35082">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14:paraId="2BD22D73" w14:textId="77777777" w:rsidR="00C35082" w:rsidRPr="00C35082" w:rsidRDefault="00C35082" w:rsidP="00C35082">
      <w:pPr>
        <w:spacing w:before="120" w:after="120"/>
        <w:ind w:firstLine="851"/>
        <w:jc w:val="both"/>
      </w:pPr>
      <w:r w:rsidRPr="00C35082">
        <w:t>Поражающими факторами являются ударная волна, тепловая волна и продукты горения, открытое пламя и горящие нефтепродукты, токсичные продукты горения, осколки разрушенных резервуаров.</w:t>
      </w:r>
    </w:p>
    <w:p w14:paraId="39264E8C" w14:textId="77777777" w:rsidR="00C35082" w:rsidRPr="00C35082" w:rsidRDefault="00C35082" w:rsidP="00C35082">
      <w:pPr>
        <w:spacing w:before="120" w:after="120"/>
        <w:ind w:firstLine="851"/>
        <w:jc w:val="both"/>
      </w:pPr>
      <w:r w:rsidRPr="00C35082">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14:paraId="0DA02C6D" w14:textId="77777777" w:rsidR="00C35082" w:rsidRPr="00C35082" w:rsidRDefault="00C35082" w:rsidP="00C35082">
      <w:pPr>
        <w:spacing w:before="120" w:after="120"/>
        <w:ind w:firstLine="851"/>
        <w:jc w:val="both"/>
        <w:rPr>
          <w:i/>
        </w:rPr>
      </w:pPr>
      <w:r w:rsidRPr="00C35082">
        <w:rPr>
          <w:i/>
          <w:lang w:bidi="ru-RU"/>
        </w:rPr>
        <w:t>Аварии с выбросом и (или) сбросом (угрозой выброса и (или) сброса) патогенных для человека микроорганизмов.</w:t>
      </w:r>
    </w:p>
    <w:p w14:paraId="54D503B9" w14:textId="77777777" w:rsidR="00C35082" w:rsidRPr="00C35082" w:rsidRDefault="00C35082" w:rsidP="00C35082">
      <w:pPr>
        <w:spacing w:before="120" w:after="120"/>
        <w:ind w:firstLine="851"/>
        <w:jc w:val="both"/>
        <w:rPr>
          <w:lang w:bidi="ru-RU"/>
        </w:rPr>
      </w:pPr>
      <w:r w:rsidRPr="00C35082">
        <w:rPr>
          <w:lang w:bidi="ru-RU"/>
        </w:rPr>
        <w:t>Биологически опасных объектов на территории Тейковского муниципального района Ивановской области нет.</w:t>
      </w:r>
    </w:p>
    <w:p w14:paraId="0AFCBDE8" w14:textId="77777777" w:rsidR="00C35082" w:rsidRPr="00C35082" w:rsidRDefault="00C35082" w:rsidP="00C35082">
      <w:pPr>
        <w:spacing w:before="120" w:after="120"/>
        <w:ind w:firstLine="851"/>
        <w:jc w:val="both"/>
        <w:rPr>
          <w:lang w:bidi="ru-RU"/>
        </w:rPr>
      </w:pPr>
      <w:r w:rsidRPr="00C35082">
        <w:rPr>
          <w:lang w:bidi="ru-RU"/>
        </w:rPr>
        <w:lastRenderedPageBreak/>
        <w:t>Биологические загрязнения могут возникнуть в результате аварийных ситуаций при транспортировке биологических (патогенных) веществ автомобильным и железнодорож</w:t>
      </w:r>
      <w:r w:rsidRPr="00C35082">
        <w:rPr>
          <w:lang w:bidi="ru-RU"/>
        </w:rPr>
        <w:softHyphen/>
        <w:t>ным транспортом, а также в результате падения аварийного космического или воздушного аппарата с биологическими (патогенными) веществами на борту.</w:t>
      </w:r>
    </w:p>
    <w:bookmarkEnd w:id="137"/>
    <w:bookmarkEnd w:id="138"/>
    <w:p w14:paraId="1D0E1DC3" w14:textId="77777777" w:rsidR="00C35082" w:rsidRPr="00C35082" w:rsidRDefault="00C35082" w:rsidP="00C35082">
      <w:pPr>
        <w:spacing w:before="120" w:after="120"/>
        <w:ind w:firstLine="851"/>
        <w:jc w:val="both"/>
        <w:rPr>
          <w:b/>
          <w:bCs/>
        </w:rPr>
      </w:pPr>
      <w:r w:rsidRPr="00C35082">
        <w:rPr>
          <w:b/>
          <w:bCs/>
        </w:rPr>
        <w:t>Чрезвычайные ситуации на электроэнергетических системах жизнеобеспечения</w:t>
      </w:r>
    </w:p>
    <w:p w14:paraId="41988952" w14:textId="77777777" w:rsidR="00C35082" w:rsidRPr="00C35082" w:rsidRDefault="00C35082" w:rsidP="00C35082">
      <w:pPr>
        <w:spacing w:before="120" w:after="120"/>
        <w:ind w:firstLine="851"/>
        <w:jc w:val="both"/>
      </w:pPr>
      <w:r w:rsidRPr="00C35082">
        <w:t xml:space="preserve">Возможность возникновения чрезвычайных ситуаций на электроэнергетических системах </w:t>
      </w:r>
      <w:r w:rsidRPr="00C35082">
        <w:rPr>
          <w:bCs/>
          <w:lang w:bidi="ru-RU"/>
        </w:rPr>
        <w:t>Тейковского муниципального района</w:t>
      </w:r>
      <w:r w:rsidRPr="00C35082">
        <w:rPr>
          <w:bCs/>
        </w:rPr>
        <w:t xml:space="preserve"> Ивановской области </w:t>
      </w:r>
      <w:r w:rsidRPr="00C35082">
        <w:t xml:space="preserve">может быть вызвана рядом причин, таких как: шквалистые ветры в порывах до 25 – 28 м/сек., в весенние месяцы (март-апрель) происходит усиление ветра в порывах от 20 до 25 м/с </w:t>
      </w:r>
      <w:proofErr w:type="spellStart"/>
      <w:r w:rsidRPr="00C35082">
        <w:t>с</w:t>
      </w:r>
      <w:proofErr w:type="spellEnd"/>
      <w:r w:rsidRPr="00C35082">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14:paraId="13D8F392" w14:textId="77777777" w:rsidR="00C35082" w:rsidRPr="00C35082" w:rsidRDefault="00C35082" w:rsidP="00C35082">
      <w:pPr>
        <w:spacing w:before="120" w:after="120"/>
        <w:ind w:firstLine="851"/>
        <w:jc w:val="both"/>
      </w:pPr>
      <w:r w:rsidRPr="00C35082">
        <w:t>В этот период возможен обрыв линий электропередачи, нарушение устойчивости работы систем жизнеобеспечения.</w:t>
      </w:r>
    </w:p>
    <w:p w14:paraId="0504E748" w14:textId="77777777" w:rsidR="00C35082" w:rsidRPr="00C35082" w:rsidRDefault="00C35082" w:rsidP="00C35082">
      <w:pPr>
        <w:spacing w:before="120" w:after="120"/>
        <w:ind w:firstLine="851"/>
        <w:jc w:val="both"/>
      </w:pPr>
      <w:r w:rsidRPr="00C35082">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экономический ущерб может исчисляться миллионами, также может быть причинен косвенный и социальный ущерб. </w:t>
      </w:r>
      <w:proofErr w:type="gramStart"/>
      <w:r w:rsidRPr="00C35082">
        <w:t>Масштабы  чрезвычайных</w:t>
      </w:r>
      <w:proofErr w:type="gramEnd"/>
      <w:r w:rsidRPr="00C35082">
        <w:t xml:space="preserve"> ситуаций на электроэнергетических системах могут носить как локальный характер, так и муниципальный характер. </w:t>
      </w:r>
    </w:p>
    <w:p w14:paraId="28297453" w14:textId="77777777" w:rsidR="00C35082" w:rsidRPr="00C35082" w:rsidRDefault="00C35082" w:rsidP="00C35082">
      <w:pPr>
        <w:spacing w:before="120" w:after="120"/>
        <w:ind w:firstLine="851"/>
        <w:jc w:val="both"/>
      </w:pPr>
      <w:r w:rsidRPr="00C35082">
        <w:t>Согласно паспорту территории</w:t>
      </w:r>
      <w:r w:rsidRPr="00C35082">
        <w:rPr>
          <w:bCs/>
        </w:rPr>
        <w:t xml:space="preserve"> </w:t>
      </w:r>
      <w:r w:rsidRPr="00C35082">
        <w:rPr>
          <w:bCs/>
          <w:lang w:bidi="ru-RU"/>
        </w:rPr>
        <w:t>Тейковского муниципального района</w:t>
      </w:r>
      <w:r w:rsidRPr="00C35082">
        <w:rPr>
          <w:bCs/>
        </w:rPr>
        <w:t xml:space="preserve"> </w:t>
      </w:r>
      <w:r w:rsidRPr="00C35082">
        <w:t>Ивановской области</w:t>
      </w:r>
      <w:r w:rsidRPr="00C35082">
        <w:rPr>
          <w:bCs/>
        </w:rPr>
        <w:t xml:space="preserve"> </w:t>
      </w:r>
      <w:r w:rsidRPr="00C35082">
        <w:t xml:space="preserve">существует риск возникновения ЧС на электроэнергетических системах жизнеобеспечения: ПС 110/35/6 </w:t>
      </w:r>
      <w:proofErr w:type="spellStart"/>
      <w:r w:rsidRPr="00C35082">
        <w:t>кВ</w:t>
      </w:r>
      <w:proofErr w:type="spellEnd"/>
      <w:r w:rsidRPr="00C35082">
        <w:t xml:space="preserve">, ПС 110/10 </w:t>
      </w:r>
      <w:proofErr w:type="spellStart"/>
      <w:r w:rsidRPr="00C35082">
        <w:t>кВ</w:t>
      </w:r>
      <w:proofErr w:type="spellEnd"/>
      <w:r w:rsidRPr="00C35082">
        <w:t xml:space="preserve">, ПС 35/10 </w:t>
      </w:r>
      <w:proofErr w:type="spellStart"/>
      <w:r w:rsidRPr="00C35082">
        <w:t>кВ</w:t>
      </w:r>
      <w:proofErr w:type="spellEnd"/>
      <w:r w:rsidRPr="00C35082">
        <w:t xml:space="preserve">, ВЛ 500 </w:t>
      </w:r>
      <w:proofErr w:type="spellStart"/>
      <w:r w:rsidRPr="00C35082">
        <w:t>кВ</w:t>
      </w:r>
      <w:proofErr w:type="spellEnd"/>
      <w:r w:rsidRPr="00C35082">
        <w:t xml:space="preserve">, ВЛ 220 </w:t>
      </w:r>
      <w:proofErr w:type="spellStart"/>
      <w:r w:rsidRPr="00C35082">
        <w:t>кВ</w:t>
      </w:r>
      <w:proofErr w:type="spellEnd"/>
      <w:r w:rsidRPr="00C35082">
        <w:t xml:space="preserve">, ВЛ 110 </w:t>
      </w:r>
      <w:proofErr w:type="spellStart"/>
      <w:r w:rsidRPr="00C35082">
        <w:t>кВ</w:t>
      </w:r>
      <w:proofErr w:type="spellEnd"/>
      <w:r w:rsidRPr="00C35082">
        <w:t xml:space="preserve">, ВЛ 35 </w:t>
      </w:r>
      <w:proofErr w:type="spellStart"/>
      <w:r w:rsidRPr="00C35082">
        <w:t>кВ</w:t>
      </w:r>
      <w:proofErr w:type="spellEnd"/>
      <w:r w:rsidRPr="00C35082">
        <w:t xml:space="preserve">, ВЛ 10 (6) </w:t>
      </w:r>
      <w:proofErr w:type="spellStart"/>
      <w:r w:rsidRPr="00C35082">
        <w:t>кВ.</w:t>
      </w:r>
      <w:proofErr w:type="spellEnd"/>
      <w:r w:rsidRPr="00C35082">
        <w:t xml:space="preserve"> </w:t>
      </w:r>
    </w:p>
    <w:p w14:paraId="59604C59" w14:textId="77777777" w:rsidR="00C35082" w:rsidRPr="00C35082" w:rsidRDefault="00C35082" w:rsidP="00C35082">
      <w:pPr>
        <w:spacing w:before="120" w:after="120"/>
        <w:ind w:firstLine="851"/>
        <w:jc w:val="both"/>
      </w:pPr>
    </w:p>
    <w:p w14:paraId="5E5DD503" w14:textId="77777777" w:rsidR="00C35082" w:rsidRPr="00C35082" w:rsidRDefault="00C35082" w:rsidP="00C35082">
      <w:pPr>
        <w:spacing w:after="200" w:line="276" w:lineRule="auto"/>
        <w:jc w:val="center"/>
        <w:rPr>
          <w:b/>
          <w:bCs/>
        </w:rPr>
      </w:pPr>
      <w:bookmarkStart w:id="139" w:name="_Toc261345815"/>
      <w:bookmarkStart w:id="140" w:name="_Toc262026687"/>
      <w:bookmarkStart w:id="141" w:name="_Toc277584065"/>
      <w:bookmarkStart w:id="142" w:name="_Toc372150106"/>
      <w:r w:rsidRPr="00C35082">
        <w:rPr>
          <w:b/>
          <w:bCs/>
        </w:rPr>
        <w:t>Чрезвычайные ситуации на коммунальных системах жизнеобеспечения</w:t>
      </w:r>
      <w:bookmarkEnd w:id="139"/>
      <w:bookmarkEnd w:id="140"/>
      <w:bookmarkEnd w:id="141"/>
      <w:bookmarkEnd w:id="142"/>
    </w:p>
    <w:p w14:paraId="50C1B665" w14:textId="77777777" w:rsidR="00C35082" w:rsidRPr="00C35082" w:rsidRDefault="00C35082" w:rsidP="00C35082">
      <w:pPr>
        <w:spacing w:before="120" w:after="120"/>
        <w:ind w:firstLine="851"/>
        <w:jc w:val="both"/>
        <w:rPr>
          <w:lang w:bidi="ru-RU"/>
        </w:rPr>
      </w:pPr>
      <w:r w:rsidRPr="00C35082">
        <w:rPr>
          <w:lang w:bidi="ru-RU"/>
        </w:rPr>
        <w:t>Система жизнеобеспечения в районе организована по территориальному принципу и является в большинстве своем замкнутой системой, составляющей инфраструктуру населенных пунктов.</w:t>
      </w:r>
    </w:p>
    <w:p w14:paraId="327F2685" w14:textId="77777777" w:rsidR="00C35082" w:rsidRPr="00C35082" w:rsidRDefault="00C35082" w:rsidP="00C35082">
      <w:pPr>
        <w:spacing w:before="120" w:after="120"/>
        <w:ind w:firstLine="851"/>
        <w:jc w:val="both"/>
      </w:pPr>
      <w:r w:rsidRPr="00C35082">
        <w:t>Согласно паспорту территории</w:t>
      </w:r>
      <w:r w:rsidRPr="00C35082">
        <w:rPr>
          <w:bCs/>
          <w:lang w:bidi="ru-RU"/>
        </w:rPr>
        <w:t xml:space="preserve"> Тейковского муниципального района</w:t>
      </w:r>
      <w:r w:rsidRPr="00C35082">
        <w:t xml:space="preserve"> Ивановской области</w:t>
      </w:r>
      <w:r w:rsidRPr="00C35082">
        <w:rPr>
          <w:bCs/>
        </w:rPr>
        <w:t xml:space="preserve"> </w:t>
      </w:r>
      <w:r w:rsidRPr="00C35082">
        <w:t>существует риск возникновения ЧС, связанный с авариями на канализационных системах с выбросом загрязняющих веществ, системах снабжения населения питьевой водой, на коммунальных газопроводах при нарушениях и повреждениях, вызванных другими ЧС природного, техногенного характера (взрывы, пожары, обрушение зданий, сооружений, транспортные аварии).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14:paraId="52F59063" w14:textId="77777777" w:rsidR="00C35082" w:rsidRPr="00C35082" w:rsidRDefault="00C35082" w:rsidP="00C35082">
      <w:pPr>
        <w:tabs>
          <w:tab w:val="left" w:pos="900"/>
          <w:tab w:val="left" w:pos="3060"/>
        </w:tabs>
        <w:spacing w:before="120" w:after="120"/>
        <w:jc w:val="center"/>
        <w:rPr>
          <w:b/>
          <w:bCs/>
        </w:rPr>
      </w:pPr>
      <w:bookmarkStart w:id="143" w:name="_Toc262026690"/>
      <w:r w:rsidRPr="00C35082">
        <w:rPr>
          <w:b/>
          <w:bCs/>
        </w:rPr>
        <w:t>Чрезвычайные ситуации на транспорте</w:t>
      </w:r>
    </w:p>
    <w:p w14:paraId="31B0F82A" w14:textId="77777777" w:rsidR="00C35082" w:rsidRPr="00C35082" w:rsidRDefault="00C35082" w:rsidP="00C35082">
      <w:pPr>
        <w:ind w:firstLine="709"/>
        <w:jc w:val="both"/>
      </w:pPr>
      <w:r w:rsidRPr="00C35082">
        <w:t>Автомобильные дороги общего пользования и относящиеся к ним транспортные, инженерные сооружения являются источниками техногенных чрезвычайных ситуаций, так как по ним производится транспортировка опасных грузов: АХОВ, СУГ, ЛВЕЖ, ТГ и ВМ. Очаг поражения может накрыть значительную территорию, и величина его будет зависеть от количества (объемов) транспортируемого опасного вещества, а также от метеорологических условий (температура воздуха, скорость и направление ветра).</w:t>
      </w:r>
    </w:p>
    <w:p w14:paraId="6D2D20B2" w14:textId="77777777" w:rsidR="00C35082" w:rsidRPr="00C35082" w:rsidRDefault="00C35082" w:rsidP="00C35082">
      <w:pPr>
        <w:tabs>
          <w:tab w:val="left" w:pos="900"/>
          <w:tab w:val="left" w:pos="3060"/>
        </w:tabs>
        <w:spacing w:before="120" w:after="120"/>
        <w:ind w:left="2520" w:hanging="1620"/>
        <w:jc w:val="center"/>
        <w:rPr>
          <w:b/>
          <w:bCs/>
        </w:rPr>
      </w:pPr>
    </w:p>
    <w:p w14:paraId="774C4AC4" w14:textId="77777777" w:rsidR="00C35082" w:rsidRPr="00C35082" w:rsidRDefault="00C35082" w:rsidP="00C35082">
      <w:pPr>
        <w:tabs>
          <w:tab w:val="left" w:pos="900"/>
          <w:tab w:val="left" w:pos="3060"/>
        </w:tabs>
        <w:spacing w:before="120" w:after="120"/>
        <w:ind w:left="2520" w:hanging="1620"/>
        <w:jc w:val="both"/>
        <w:rPr>
          <w:b/>
        </w:rPr>
      </w:pPr>
      <w:r w:rsidRPr="00C35082">
        <w:rPr>
          <w:b/>
        </w:rPr>
        <w:t>Риски возникновения ЧС на объектах автомобильного транспорта.</w:t>
      </w:r>
      <w:bookmarkEnd w:id="143"/>
    </w:p>
    <w:p w14:paraId="44DD3604" w14:textId="77777777" w:rsidR="00C35082" w:rsidRPr="00C35082" w:rsidRDefault="00C35082" w:rsidP="00C35082">
      <w:pPr>
        <w:spacing w:before="120" w:after="120"/>
        <w:ind w:firstLine="900"/>
        <w:jc w:val="both"/>
        <w:rPr>
          <w:bCs/>
        </w:rPr>
      </w:pPr>
      <w:r w:rsidRPr="00C35082">
        <w:rPr>
          <w:bCs/>
        </w:rPr>
        <w:t xml:space="preserve">По территории </w:t>
      </w:r>
      <w:r w:rsidRPr="00C35082">
        <w:rPr>
          <w:bCs/>
          <w:lang w:bidi="ru-RU"/>
        </w:rPr>
        <w:t>Тейковского муниципального района</w:t>
      </w:r>
      <w:r w:rsidRPr="00C35082">
        <w:rPr>
          <w:bCs/>
        </w:rPr>
        <w:t xml:space="preserve"> проходят участки автомобильных дорог, по которым перевозятся, в том числе и опасные грузы.</w:t>
      </w:r>
    </w:p>
    <w:p w14:paraId="756E182F" w14:textId="77777777" w:rsidR="00C35082" w:rsidRPr="00C35082" w:rsidRDefault="00C35082" w:rsidP="00C35082">
      <w:pPr>
        <w:spacing w:before="120" w:after="120"/>
        <w:ind w:firstLine="900"/>
        <w:jc w:val="both"/>
        <w:rPr>
          <w:bCs/>
        </w:rPr>
      </w:pPr>
      <w:r w:rsidRPr="00C35082">
        <w:rPr>
          <w:bCs/>
        </w:rPr>
        <w:t xml:space="preserve">Существует риск возникновения ЧС при перевозке автомобильным транспортом химически-опасных веществ (хлор, аммиак), а </w:t>
      </w:r>
      <w:proofErr w:type="gramStart"/>
      <w:r w:rsidRPr="00C35082">
        <w:rPr>
          <w:bCs/>
        </w:rPr>
        <w:t>так же</w:t>
      </w:r>
      <w:proofErr w:type="gramEnd"/>
      <w:r w:rsidRPr="00C35082">
        <w:rPr>
          <w:bCs/>
        </w:rPr>
        <w:t xml:space="preserve"> </w:t>
      </w:r>
      <w:proofErr w:type="spellStart"/>
      <w:r w:rsidRPr="00C35082">
        <w:rPr>
          <w:bCs/>
        </w:rPr>
        <w:t>пожаро</w:t>
      </w:r>
      <w:proofErr w:type="spellEnd"/>
      <w:r w:rsidRPr="00C35082">
        <w:rPr>
          <w:bCs/>
        </w:rPr>
        <w:t>-взрывоопасных (СУГ, бензин, дизтопливо).</w:t>
      </w:r>
    </w:p>
    <w:p w14:paraId="1BA2B006" w14:textId="77777777" w:rsidR="00C35082" w:rsidRPr="00C35082" w:rsidRDefault="00C35082" w:rsidP="00C35082">
      <w:pPr>
        <w:spacing w:before="120" w:after="120"/>
        <w:ind w:firstLine="902"/>
        <w:jc w:val="both"/>
        <w:rPr>
          <w:bCs/>
        </w:rPr>
      </w:pPr>
      <w:r w:rsidRPr="00C35082">
        <w:rPr>
          <w:bCs/>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14:paraId="4B478DDA" w14:textId="77777777" w:rsidR="00C35082" w:rsidRPr="00C35082" w:rsidRDefault="00C35082" w:rsidP="00C35082">
      <w:pPr>
        <w:spacing w:before="120" w:after="120"/>
        <w:ind w:firstLine="900"/>
        <w:jc w:val="both"/>
        <w:rPr>
          <w:bCs/>
        </w:rPr>
      </w:pPr>
      <w:r w:rsidRPr="00C35082">
        <w:rPr>
          <w:bCs/>
        </w:rPr>
        <w:t>В качестве наиболее вероятных аварийных ситуаций с ГСМ и СУГ на транспортных магистралях и ПОО, которые могут привести к возникновению поражающих факторов являются следующие:</w:t>
      </w:r>
    </w:p>
    <w:p w14:paraId="1319BC77" w14:textId="77777777" w:rsidR="00C35082" w:rsidRPr="00C35082" w:rsidRDefault="00C35082" w:rsidP="00C35082">
      <w:pPr>
        <w:numPr>
          <w:ilvl w:val="1"/>
          <w:numId w:val="45"/>
        </w:numPr>
        <w:tabs>
          <w:tab w:val="num" w:pos="1418"/>
        </w:tabs>
        <w:spacing w:before="120" w:after="120" w:line="276" w:lineRule="auto"/>
        <w:ind w:left="1418"/>
        <w:jc w:val="both"/>
        <w:rPr>
          <w:bCs/>
        </w:rPr>
      </w:pPr>
      <w:r w:rsidRPr="00C35082">
        <w:rPr>
          <w:bCs/>
        </w:rPr>
        <w:t>разлив (утечка) из цистерны ГСМ, СУГ;</w:t>
      </w:r>
    </w:p>
    <w:p w14:paraId="5D5FD3A8" w14:textId="77777777" w:rsidR="00C35082" w:rsidRPr="00C35082" w:rsidRDefault="00C35082" w:rsidP="00C35082">
      <w:pPr>
        <w:numPr>
          <w:ilvl w:val="1"/>
          <w:numId w:val="45"/>
        </w:numPr>
        <w:tabs>
          <w:tab w:val="num" w:pos="1418"/>
        </w:tabs>
        <w:spacing w:before="120" w:after="120" w:line="276" w:lineRule="auto"/>
        <w:ind w:left="1418"/>
        <w:jc w:val="both"/>
        <w:rPr>
          <w:bCs/>
        </w:rPr>
      </w:pPr>
      <w:r w:rsidRPr="00C35082">
        <w:rPr>
          <w:bCs/>
        </w:rPr>
        <w:t>образование зоны разлива ГСМ, СУГ (последующая зона пожара);</w:t>
      </w:r>
    </w:p>
    <w:p w14:paraId="4047B73D" w14:textId="77777777" w:rsidR="00C35082" w:rsidRPr="00C35082" w:rsidRDefault="00C35082" w:rsidP="00C35082">
      <w:pPr>
        <w:numPr>
          <w:ilvl w:val="1"/>
          <w:numId w:val="45"/>
        </w:numPr>
        <w:tabs>
          <w:tab w:val="num" w:pos="1418"/>
        </w:tabs>
        <w:spacing w:before="120" w:after="120" w:line="276" w:lineRule="auto"/>
        <w:ind w:left="1418"/>
        <w:jc w:val="both"/>
        <w:rPr>
          <w:bCs/>
        </w:rPr>
      </w:pPr>
      <w:r w:rsidRPr="00C35082">
        <w:rPr>
          <w:bCs/>
        </w:rPr>
        <w:t>образование зоны взрывоопасных концентраций с последующим взрывом ТВС (зона мгновенного поражения от пожара вспышки);</w:t>
      </w:r>
    </w:p>
    <w:p w14:paraId="1A4D6585" w14:textId="77777777" w:rsidR="00C35082" w:rsidRPr="00C35082" w:rsidRDefault="00C35082" w:rsidP="00C35082">
      <w:pPr>
        <w:numPr>
          <w:ilvl w:val="1"/>
          <w:numId w:val="45"/>
        </w:numPr>
        <w:tabs>
          <w:tab w:val="num" w:pos="1418"/>
        </w:tabs>
        <w:spacing w:before="120" w:after="120" w:line="276" w:lineRule="auto"/>
        <w:ind w:left="1418"/>
        <w:jc w:val="both"/>
        <w:rPr>
          <w:bCs/>
        </w:rPr>
      </w:pPr>
      <w:r w:rsidRPr="00C35082">
        <w:rPr>
          <w:bCs/>
        </w:rPr>
        <w:t>образование зоны избыточного давления от воздушной ударной волны;</w:t>
      </w:r>
    </w:p>
    <w:p w14:paraId="263C684C" w14:textId="77777777" w:rsidR="00C35082" w:rsidRPr="00C35082" w:rsidRDefault="00C35082" w:rsidP="00C35082">
      <w:pPr>
        <w:numPr>
          <w:ilvl w:val="1"/>
          <w:numId w:val="45"/>
        </w:numPr>
        <w:tabs>
          <w:tab w:val="num" w:pos="1418"/>
        </w:tabs>
        <w:spacing w:before="120" w:after="120" w:line="276" w:lineRule="auto"/>
        <w:ind w:left="1418"/>
        <w:jc w:val="both"/>
        <w:rPr>
          <w:bCs/>
        </w:rPr>
      </w:pPr>
      <w:r w:rsidRPr="00C35082">
        <w:rPr>
          <w:bCs/>
        </w:rPr>
        <w:t>образование зоны опасных тепловых нагрузок при горении ГСМ на площади разлива.</w:t>
      </w:r>
    </w:p>
    <w:p w14:paraId="767A024C" w14:textId="77777777" w:rsidR="00C35082" w:rsidRPr="00C35082" w:rsidRDefault="00C35082" w:rsidP="00C35082">
      <w:pPr>
        <w:spacing w:before="120"/>
        <w:ind w:firstLine="851"/>
        <w:jc w:val="both"/>
        <w:rPr>
          <w:bCs/>
        </w:rPr>
      </w:pPr>
      <w:r w:rsidRPr="00C35082">
        <w:rPr>
          <w:bCs/>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C35082">
        <w:rPr>
          <w:noProof/>
          <w:position w:val="-4"/>
        </w:rPr>
        <w:drawing>
          <wp:inline distT="0" distB="0" distL="0" distR="0" wp14:anchorId="01960B9D" wp14:editId="74484439">
            <wp:extent cx="85725" cy="190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C35082">
        <w:rPr>
          <w:bCs/>
        </w:rPr>
        <w:t>.</w:t>
      </w:r>
    </w:p>
    <w:p w14:paraId="41B723E2" w14:textId="77777777" w:rsidR="00C35082" w:rsidRPr="00C35082" w:rsidRDefault="00C35082" w:rsidP="00C35082">
      <w:pPr>
        <w:spacing w:before="120" w:after="120"/>
        <w:ind w:firstLine="851"/>
        <w:jc w:val="both"/>
        <w:rPr>
          <w:bCs/>
        </w:rPr>
      </w:pPr>
      <w:r w:rsidRPr="00C35082">
        <w:rPr>
          <w:bCs/>
        </w:rPr>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r w:rsidRPr="00C35082">
        <w:rPr>
          <w:bCs/>
          <w:vertAlign w:val="superscript"/>
        </w:rPr>
        <w:t>2</w:t>
      </w:r>
      <w:r w:rsidRPr="00C35082">
        <w:rPr>
          <w:bCs/>
        </w:rPr>
        <w:t>, диаметр разлития d=61,8 м.</w:t>
      </w:r>
    </w:p>
    <w:p w14:paraId="29E85BC3" w14:textId="77777777" w:rsidR="00C35082" w:rsidRPr="00C35082" w:rsidRDefault="00C35082" w:rsidP="00C35082">
      <w:pPr>
        <w:spacing w:before="120"/>
        <w:ind w:firstLine="851"/>
        <w:jc w:val="both"/>
        <w:rPr>
          <w:bCs/>
        </w:rPr>
      </w:pPr>
      <w:r w:rsidRPr="00C35082">
        <w:rPr>
          <w:bCs/>
        </w:rPr>
        <w:t>При воспламенении пролива зоны теплового излучения в соответствии с НПБ 105-03 составят:</w:t>
      </w:r>
    </w:p>
    <w:p w14:paraId="52150654"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смертельного поражения </w:t>
      </w:r>
      <w:r w:rsidRPr="00C35082">
        <w:rPr>
          <w:bCs/>
        </w:rPr>
        <w:tab/>
      </w:r>
      <w:r w:rsidRPr="00C35082">
        <w:rPr>
          <w:bCs/>
          <w:noProof/>
        </w:rPr>
        <w:drawing>
          <wp:inline distT="0" distB="0" distL="0" distR="0" wp14:anchorId="136E35C6" wp14:editId="06119DB6">
            <wp:extent cx="676275" cy="390525"/>
            <wp:effectExtent l="0" t="0" r="9525" b="9525"/>
            <wp:docPr id="2144636059" name="Рисунок 214463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C35082">
        <w:rPr>
          <w:bCs/>
        </w:rPr>
        <w:tab/>
      </w:r>
      <w:r w:rsidRPr="00C35082">
        <w:rPr>
          <w:bCs/>
          <w:noProof/>
        </w:rPr>
        <w:drawing>
          <wp:inline distT="0" distB="0" distL="0" distR="0" wp14:anchorId="6CDC0C1B" wp14:editId="50C96277">
            <wp:extent cx="8096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C35082">
        <w:rPr>
          <w:bCs/>
        </w:rPr>
        <w:t>;</w:t>
      </w:r>
    </w:p>
    <w:p w14:paraId="0BA0B117"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порогового поражения </w:t>
      </w:r>
      <w:r w:rsidRPr="00C35082">
        <w:rPr>
          <w:bCs/>
        </w:rPr>
        <w:tab/>
      </w:r>
      <w:r w:rsidRPr="00C35082">
        <w:rPr>
          <w:bCs/>
          <w:noProof/>
        </w:rPr>
        <w:drawing>
          <wp:inline distT="0" distB="0" distL="0" distR="0" wp14:anchorId="58D35668" wp14:editId="3EA6B231">
            <wp:extent cx="685800" cy="390525"/>
            <wp:effectExtent l="0" t="0" r="0" b="9525"/>
            <wp:docPr id="1383985203" name="Рисунок 13839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C35082">
        <w:rPr>
          <w:bCs/>
        </w:rPr>
        <w:tab/>
      </w:r>
      <w:r w:rsidRPr="00C35082">
        <w:rPr>
          <w:bCs/>
          <w:noProof/>
        </w:rPr>
        <w:drawing>
          <wp:inline distT="0" distB="0" distL="0" distR="0" wp14:anchorId="1C0ED68C" wp14:editId="00497D0C">
            <wp:extent cx="8286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C35082">
        <w:rPr>
          <w:bCs/>
        </w:rPr>
        <w:t>.</w:t>
      </w:r>
    </w:p>
    <w:p w14:paraId="2EB67A66" w14:textId="77777777" w:rsidR="00C35082" w:rsidRPr="00C35082" w:rsidRDefault="00C35082" w:rsidP="00C35082">
      <w:pPr>
        <w:spacing w:before="120" w:after="120"/>
        <w:ind w:firstLine="851"/>
        <w:jc w:val="both"/>
        <w:rPr>
          <w:bCs/>
        </w:rPr>
      </w:pPr>
      <w:r w:rsidRPr="00C35082">
        <w:rPr>
          <w:bCs/>
        </w:rPr>
        <w:t xml:space="preserve">При отсутствии мгновенного воспламенения пролития возможен взрыв образовавшейся газо-паровоздушной смеси, в этом случае максимальное количество </w:t>
      </w:r>
      <w:proofErr w:type="gramStart"/>
      <w:r w:rsidRPr="00C35082">
        <w:rPr>
          <w:bCs/>
        </w:rPr>
        <w:t>горючей смеси</w:t>
      </w:r>
      <w:proofErr w:type="gramEnd"/>
      <w:r w:rsidRPr="00C35082">
        <w:rPr>
          <w:bCs/>
        </w:rPr>
        <w:t xml:space="preserve"> поступившей в окружающее пространство составит 10,6 т. Зоны поражения избыточной волной давления в этом случае от эпицентра взрыва по «Методу расчета </w:t>
      </w:r>
      <w:r w:rsidRPr="00C35082">
        <w:rPr>
          <w:bCs/>
        </w:rPr>
        <w:lastRenderedPageBreak/>
        <w:t>параметров волны давления при сгорании газо-паровоздушных смесей в открытом пространстве» составят:</w:t>
      </w:r>
    </w:p>
    <w:p w14:paraId="298279FE"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полного разрушения и смертельного поражения людей </w:t>
      </w:r>
      <w:r w:rsidRPr="00C35082">
        <w:rPr>
          <w:bCs/>
          <w:noProof/>
        </w:rPr>
        <w:drawing>
          <wp:inline distT="0" distB="0" distL="0" distR="0" wp14:anchorId="1E4EF414" wp14:editId="55F65804">
            <wp:extent cx="8667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C35082">
        <w:rPr>
          <w:bCs/>
        </w:rPr>
        <w:t xml:space="preserve"> </w:t>
      </w:r>
      <w:r w:rsidRPr="00C35082">
        <w:rPr>
          <w:bCs/>
        </w:rPr>
        <w:tab/>
      </w:r>
      <w:r w:rsidRPr="00C35082">
        <w:rPr>
          <w:bCs/>
          <w:noProof/>
        </w:rPr>
        <w:drawing>
          <wp:inline distT="0" distB="0" distL="0" distR="0" wp14:anchorId="669B74E2" wp14:editId="74DFDD5C">
            <wp:extent cx="695325" cy="238125"/>
            <wp:effectExtent l="0" t="0" r="9525" b="9525"/>
            <wp:docPr id="1806076793" name="Рисунок 180607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C35082">
        <w:rPr>
          <w:bCs/>
        </w:rPr>
        <w:t>;</w:t>
      </w:r>
    </w:p>
    <w:p w14:paraId="0D8EBE13"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сильного разрушения </w:t>
      </w:r>
      <w:r w:rsidRPr="00C35082">
        <w:rPr>
          <w:bCs/>
          <w:noProof/>
        </w:rPr>
        <w:drawing>
          <wp:inline distT="0" distB="0" distL="0" distR="0" wp14:anchorId="4B3C1BC4" wp14:editId="5C020618">
            <wp:extent cx="800100" cy="200025"/>
            <wp:effectExtent l="0" t="0" r="0" b="9525"/>
            <wp:docPr id="189930253" name="Рисунок 1899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bCs/>
          <w:noProof/>
        </w:rPr>
        <w:drawing>
          <wp:inline distT="0" distB="0" distL="0" distR="0" wp14:anchorId="54B0A308" wp14:editId="176B3B5B">
            <wp:extent cx="647700" cy="219075"/>
            <wp:effectExtent l="0" t="0" r="0" b="9525"/>
            <wp:docPr id="182209152" name="Рисунок 18220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C35082">
        <w:rPr>
          <w:bCs/>
        </w:rPr>
        <w:t>;</w:t>
      </w:r>
    </w:p>
    <w:p w14:paraId="381E863E"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среднего разрушения </w:t>
      </w:r>
      <w:r w:rsidRPr="00C35082">
        <w:rPr>
          <w:bCs/>
          <w:noProof/>
        </w:rPr>
        <w:drawing>
          <wp:inline distT="0" distB="0" distL="0" distR="0" wp14:anchorId="07D0D68C" wp14:editId="71C36D15">
            <wp:extent cx="800100" cy="200025"/>
            <wp:effectExtent l="0" t="0" r="0" b="9525"/>
            <wp:docPr id="2065042122" name="Рисунок 206504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bCs/>
          <w:noProof/>
        </w:rPr>
        <w:drawing>
          <wp:inline distT="0" distB="0" distL="0" distR="0" wp14:anchorId="713CAF9E" wp14:editId="402A3D4E">
            <wp:extent cx="7239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C35082">
        <w:rPr>
          <w:bCs/>
        </w:rPr>
        <w:t>;</w:t>
      </w:r>
    </w:p>
    <w:p w14:paraId="0610B9DD"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слабого разрушения и порогового поражения людей </w:t>
      </w:r>
      <w:r w:rsidRPr="00C35082">
        <w:rPr>
          <w:bCs/>
          <w:noProof/>
        </w:rPr>
        <w:drawing>
          <wp:inline distT="0" distB="0" distL="0" distR="0" wp14:anchorId="2F7EAB62" wp14:editId="2981A479">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C35082">
        <w:rPr>
          <w:bCs/>
        </w:rPr>
        <w:t xml:space="preserve"> </w:t>
      </w:r>
      <w:r w:rsidRPr="00C35082">
        <w:rPr>
          <w:bCs/>
        </w:rPr>
        <w:tab/>
      </w:r>
      <w:r w:rsidRPr="00C35082">
        <w:rPr>
          <w:bCs/>
          <w:noProof/>
        </w:rPr>
        <w:drawing>
          <wp:inline distT="0" distB="0" distL="0" distR="0" wp14:anchorId="6D8F6F93" wp14:editId="32B84E64">
            <wp:extent cx="8001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C35082">
        <w:rPr>
          <w:bCs/>
        </w:rPr>
        <w:t>.</w:t>
      </w:r>
    </w:p>
    <w:p w14:paraId="4AB715BF" w14:textId="77777777" w:rsidR="00C35082" w:rsidRPr="00C35082" w:rsidRDefault="00C35082" w:rsidP="00C35082">
      <w:pPr>
        <w:spacing w:before="120" w:after="120"/>
        <w:ind w:firstLine="851"/>
        <w:jc w:val="both"/>
        <w:rPr>
          <w:bCs/>
        </w:rPr>
      </w:pPr>
      <w:r w:rsidRPr="00C35082">
        <w:rPr>
          <w:bCs/>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w:t>
      </w:r>
    </w:p>
    <w:p w14:paraId="6CCA1EA5"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эффективный диаметр «огненного шара» </w:t>
      </w:r>
      <w:r w:rsidRPr="00C35082">
        <w:rPr>
          <w:bCs/>
          <w:noProof/>
        </w:rPr>
        <w:drawing>
          <wp:inline distT="0" distB="0" distL="0" distR="0" wp14:anchorId="63A4330F" wp14:editId="2D47B365">
            <wp:extent cx="8286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C35082">
        <w:rPr>
          <w:bCs/>
        </w:rPr>
        <w:t>;</w:t>
      </w:r>
    </w:p>
    <w:p w14:paraId="21068D1D"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время существования «огненного шара» </w:t>
      </w:r>
      <w:r w:rsidRPr="00C35082">
        <w:rPr>
          <w:bCs/>
          <w:noProof/>
        </w:rPr>
        <w:drawing>
          <wp:inline distT="0" distB="0" distL="0" distR="0" wp14:anchorId="32BA0794" wp14:editId="25C18319">
            <wp:extent cx="790575" cy="228600"/>
            <wp:effectExtent l="0" t="0" r="9525" b="0"/>
            <wp:docPr id="808252282" name="Рисунок 80825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C35082">
        <w:rPr>
          <w:bCs/>
        </w:rPr>
        <w:t>;</w:t>
      </w:r>
    </w:p>
    <w:p w14:paraId="13605E0A"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зона смертельного поражения </w:t>
      </w:r>
      <w:r w:rsidRPr="00C35082">
        <w:rPr>
          <w:bCs/>
        </w:rPr>
        <w:tab/>
      </w:r>
      <w:r w:rsidRPr="00C35082">
        <w:rPr>
          <w:bCs/>
          <w:noProof/>
        </w:rPr>
        <w:drawing>
          <wp:inline distT="0" distB="0" distL="0" distR="0" wp14:anchorId="0BCF10C1" wp14:editId="21C27835">
            <wp:extent cx="676275" cy="390525"/>
            <wp:effectExtent l="0" t="0" r="9525" b="9525"/>
            <wp:docPr id="1512700625" name="Рисунок 15127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C35082">
        <w:rPr>
          <w:bCs/>
        </w:rPr>
        <w:tab/>
      </w:r>
      <w:r w:rsidRPr="00C35082">
        <w:rPr>
          <w:bCs/>
          <w:noProof/>
        </w:rPr>
        <w:drawing>
          <wp:inline distT="0" distB="0" distL="0" distR="0" wp14:anchorId="3C8A56A8" wp14:editId="222B36DC">
            <wp:extent cx="7905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C35082">
        <w:rPr>
          <w:bCs/>
        </w:rPr>
        <w:t>;</w:t>
      </w:r>
    </w:p>
    <w:p w14:paraId="73046A90"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зона порогового поражения </w:t>
      </w:r>
      <w:r w:rsidRPr="00C35082">
        <w:rPr>
          <w:bCs/>
        </w:rPr>
        <w:tab/>
      </w:r>
      <w:r w:rsidRPr="00C35082">
        <w:rPr>
          <w:bCs/>
          <w:noProof/>
        </w:rPr>
        <w:drawing>
          <wp:inline distT="0" distB="0" distL="0" distR="0" wp14:anchorId="6EE468DD" wp14:editId="4B97E969">
            <wp:extent cx="685800"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C35082">
        <w:rPr>
          <w:bCs/>
        </w:rPr>
        <w:tab/>
      </w:r>
      <w:r w:rsidRPr="00C35082">
        <w:rPr>
          <w:bCs/>
          <w:noProof/>
        </w:rPr>
        <w:drawing>
          <wp:inline distT="0" distB="0" distL="0" distR="0" wp14:anchorId="1DE23631" wp14:editId="0A45AF80">
            <wp:extent cx="8001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C35082">
        <w:rPr>
          <w:bCs/>
        </w:rPr>
        <w:t>.</w:t>
      </w:r>
    </w:p>
    <w:p w14:paraId="0B791AB7" w14:textId="77777777" w:rsidR="00C35082" w:rsidRPr="00C35082" w:rsidRDefault="00C35082" w:rsidP="00C35082">
      <w:pPr>
        <w:spacing w:before="120" w:after="120"/>
        <w:ind w:firstLine="851"/>
        <w:jc w:val="both"/>
        <w:rPr>
          <w:bCs/>
        </w:rPr>
      </w:pPr>
      <w:r w:rsidRPr="00C35082">
        <w:rPr>
          <w:bCs/>
        </w:rPr>
        <w:t>В качестве аварийной ситуации рассмотрим полное разрушение ёмкости. Площадь пролива по не обвалованной поверхности составит S=1530 м</w:t>
      </w:r>
      <w:r w:rsidRPr="00C35082">
        <w:rPr>
          <w:bCs/>
          <w:vertAlign w:val="superscript"/>
        </w:rPr>
        <w:t>2</w:t>
      </w:r>
      <w:r w:rsidRPr="00C35082">
        <w:rPr>
          <w:bCs/>
        </w:rPr>
        <w:t>, диаметр разлития d=31,5 м.</w:t>
      </w:r>
    </w:p>
    <w:p w14:paraId="40029075" w14:textId="77777777" w:rsidR="00C35082" w:rsidRPr="00C35082" w:rsidRDefault="00C35082" w:rsidP="00C35082">
      <w:pPr>
        <w:spacing w:before="120"/>
        <w:ind w:firstLine="851"/>
        <w:jc w:val="both"/>
        <w:rPr>
          <w:bCs/>
        </w:rPr>
      </w:pPr>
      <w:r w:rsidRPr="00C35082">
        <w:rPr>
          <w:bCs/>
        </w:rPr>
        <w:t>При воспламенении пролива зоны теплового излучения в соответствии с «Метод расчета интенсивности теплового излучения» НПБ 105-03 составят:</w:t>
      </w:r>
    </w:p>
    <w:p w14:paraId="3D6CB843"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смертельного поражения </w:t>
      </w:r>
      <w:r w:rsidRPr="00C35082">
        <w:rPr>
          <w:bCs/>
        </w:rPr>
        <w:tab/>
      </w:r>
      <w:r w:rsidRPr="00C35082">
        <w:rPr>
          <w:bCs/>
          <w:noProof/>
        </w:rPr>
        <w:drawing>
          <wp:inline distT="0" distB="0" distL="0" distR="0" wp14:anchorId="2E6A6FBB" wp14:editId="444D358C">
            <wp:extent cx="67627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C35082">
        <w:rPr>
          <w:bCs/>
        </w:rPr>
        <w:tab/>
      </w:r>
      <w:r w:rsidRPr="00C35082">
        <w:rPr>
          <w:bCs/>
          <w:noProof/>
        </w:rPr>
        <w:drawing>
          <wp:inline distT="0" distB="0" distL="0" distR="0" wp14:anchorId="610C02D1" wp14:editId="24D4E64B">
            <wp:extent cx="8001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C35082">
        <w:rPr>
          <w:bCs/>
        </w:rPr>
        <w:t>;</w:t>
      </w:r>
    </w:p>
    <w:p w14:paraId="0EE5C16D"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порогового поражения </w:t>
      </w:r>
      <w:r w:rsidRPr="00C35082">
        <w:rPr>
          <w:bCs/>
        </w:rPr>
        <w:tab/>
      </w:r>
      <w:r w:rsidRPr="00C35082">
        <w:rPr>
          <w:bCs/>
          <w:noProof/>
        </w:rPr>
        <w:drawing>
          <wp:inline distT="0" distB="0" distL="0" distR="0" wp14:anchorId="169380F9" wp14:editId="33C78D00">
            <wp:extent cx="685800" cy="39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C35082">
        <w:rPr>
          <w:bCs/>
        </w:rPr>
        <w:tab/>
      </w:r>
      <w:r w:rsidRPr="00C35082">
        <w:rPr>
          <w:bCs/>
          <w:noProof/>
        </w:rPr>
        <w:drawing>
          <wp:inline distT="0" distB="0" distL="0" distR="0" wp14:anchorId="097909DA" wp14:editId="037BA34D">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C35082">
        <w:rPr>
          <w:bCs/>
        </w:rPr>
        <w:t>.</w:t>
      </w:r>
    </w:p>
    <w:p w14:paraId="1F3A3955" w14:textId="77777777" w:rsidR="00C35082" w:rsidRPr="00C35082" w:rsidRDefault="00C35082" w:rsidP="00C35082">
      <w:pPr>
        <w:spacing w:before="120" w:after="120"/>
        <w:ind w:firstLine="851"/>
        <w:jc w:val="both"/>
        <w:rPr>
          <w:bCs/>
        </w:rPr>
      </w:pPr>
      <w:r w:rsidRPr="00C35082">
        <w:rPr>
          <w:bCs/>
        </w:rPr>
        <w:t xml:space="preserve">При отсутствии мгновенного воспламенения пролития возможен взрыв образовавшейся газо-паровоздушной смеси, в этом случае максимальное количество </w:t>
      </w:r>
      <w:proofErr w:type="gramStart"/>
      <w:r w:rsidRPr="00C35082">
        <w:rPr>
          <w:bCs/>
        </w:rPr>
        <w:t>горючей смеси</w:t>
      </w:r>
      <w:proofErr w:type="gramEnd"/>
      <w:r w:rsidRPr="00C35082">
        <w:rPr>
          <w:bCs/>
        </w:rPr>
        <w:t xml:space="preserve">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14:paraId="17B63757"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полного разрушения и смертельного поражения людей </w:t>
      </w:r>
      <w:r w:rsidRPr="00C35082">
        <w:rPr>
          <w:noProof/>
        </w:rPr>
        <w:drawing>
          <wp:inline distT="0" distB="0" distL="0" distR="0" wp14:anchorId="39346FCE" wp14:editId="2BB1F978">
            <wp:extent cx="866775" cy="200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65BC3CF2" wp14:editId="017AED47">
            <wp:extent cx="7143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C35082">
        <w:rPr>
          <w:bCs/>
        </w:rPr>
        <w:t>;</w:t>
      </w:r>
    </w:p>
    <w:p w14:paraId="4475C6B1"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t xml:space="preserve">сильного разрушения </w:t>
      </w:r>
      <w:r w:rsidRPr="00C35082">
        <w:rPr>
          <w:noProof/>
        </w:rPr>
        <w:drawing>
          <wp:inline distT="0" distB="0" distL="0" distR="0" wp14:anchorId="63ED7CB4" wp14:editId="28D60346">
            <wp:extent cx="8001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3548595D" wp14:editId="339922D2">
            <wp:extent cx="7715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C35082">
        <w:rPr>
          <w:bCs/>
        </w:rPr>
        <w:t>;</w:t>
      </w:r>
    </w:p>
    <w:p w14:paraId="75545614" w14:textId="77777777" w:rsidR="00C35082" w:rsidRPr="00C35082" w:rsidRDefault="00C35082" w:rsidP="00C35082">
      <w:pPr>
        <w:numPr>
          <w:ilvl w:val="0"/>
          <w:numId w:val="43"/>
        </w:numPr>
        <w:tabs>
          <w:tab w:val="num" w:pos="1276"/>
          <w:tab w:val="num" w:pos="1418"/>
        </w:tabs>
        <w:spacing w:before="120" w:after="120" w:line="276" w:lineRule="auto"/>
        <w:ind w:firstLine="851"/>
        <w:jc w:val="both"/>
        <w:rPr>
          <w:bCs/>
        </w:rPr>
      </w:pPr>
      <w:r w:rsidRPr="00C35082">
        <w:rPr>
          <w:bCs/>
        </w:rPr>
        <w:lastRenderedPageBreak/>
        <w:t xml:space="preserve">среднего разрушения </w:t>
      </w:r>
      <w:r w:rsidRPr="00C35082">
        <w:rPr>
          <w:noProof/>
        </w:rPr>
        <w:drawing>
          <wp:inline distT="0" distB="0" distL="0" distR="0" wp14:anchorId="14D9AA8F" wp14:editId="7D70E25F">
            <wp:extent cx="800100" cy="200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6EA96014" wp14:editId="72D7CBFC">
            <wp:extent cx="65722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C35082">
        <w:rPr>
          <w:bCs/>
        </w:rPr>
        <w:t>;</w:t>
      </w:r>
    </w:p>
    <w:p w14:paraId="3F773F0B" w14:textId="77777777" w:rsidR="00C35082" w:rsidRPr="00C35082" w:rsidRDefault="00C35082" w:rsidP="00C35082">
      <w:pPr>
        <w:numPr>
          <w:ilvl w:val="0"/>
          <w:numId w:val="43"/>
        </w:numPr>
        <w:tabs>
          <w:tab w:val="num" w:pos="1276"/>
          <w:tab w:val="num" w:pos="1418"/>
          <w:tab w:val="left" w:pos="2040"/>
        </w:tabs>
        <w:spacing w:before="120" w:after="120" w:line="276" w:lineRule="auto"/>
        <w:ind w:firstLine="851"/>
        <w:jc w:val="both"/>
        <w:rPr>
          <w:bCs/>
        </w:rPr>
      </w:pPr>
      <w:r w:rsidRPr="00C35082">
        <w:rPr>
          <w:bCs/>
        </w:rPr>
        <w:t xml:space="preserve">слабого разрушения и порогового поражения людей </w:t>
      </w:r>
      <w:r w:rsidRPr="00C35082">
        <w:rPr>
          <w:noProof/>
        </w:rPr>
        <w:drawing>
          <wp:inline distT="0" distB="0" distL="0" distR="0" wp14:anchorId="5BB971F7" wp14:editId="7455EE77">
            <wp:extent cx="7905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1FAA2DFD" wp14:editId="5EB305F8">
            <wp:extent cx="771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C35082">
        <w:rPr>
          <w:bCs/>
        </w:rPr>
        <w:t>.</w:t>
      </w:r>
    </w:p>
    <w:p w14:paraId="5CBA538C" w14:textId="77777777" w:rsidR="00C35082" w:rsidRPr="00C35082" w:rsidRDefault="00C35082" w:rsidP="00C35082">
      <w:pPr>
        <w:spacing w:before="120" w:after="120"/>
        <w:ind w:firstLine="851"/>
        <w:jc w:val="both"/>
        <w:rPr>
          <w:b/>
          <w:bCs/>
        </w:rPr>
      </w:pPr>
      <w:r w:rsidRPr="00C35082">
        <w:rPr>
          <w:b/>
          <w:bCs/>
        </w:rPr>
        <w:t>Перечень превентивных мероприятий при перевозке опасных грузов</w:t>
      </w:r>
    </w:p>
    <w:p w14:paraId="732417CB" w14:textId="77777777" w:rsidR="00C35082" w:rsidRPr="00C35082" w:rsidRDefault="00C35082" w:rsidP="00C35082">
      <w:pPr>
        <w:numPr>
          <w:ilvl w:val="0"/>
          <w:numId w:val="19"/>
        </w:numPr>
        <w:spacing w:before="120" w:after="120" w:line="276" w:lineRule="auto"/>
        <w:ind w:left="0" w:firstLine="851"/>
        <w:jc w:val="both"/>
        <w:rPr>
          <w:i/>
        </w:rPr>
      </w:pPr>
      <w:r w:rsidRPr="00C35082">
        <w:rPr>
          <w:i/>
        </w:rPr>
        <w:t>Установление ответственности отправителя и перевозчика за организацию безопасной транспортировки опасных грузов (ОГ).</w:t>
      </w:r>
      <w:r w:rsidRPr="00C35082">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14:paraId="4AB1C334" w14:textId="77777777" w:rsidR="00C35082" w:rsidRPr="00C35082" w:rsidRDefault="00C35082" w:rsidP="00C35082">
      <w:pPr>
        <w:numPr>
          <w:ilvl w:val="0"/>
          <w:numId w:val="19"/>
        </w:numPr>
        <w:spacing w:before="120" w:after="120" w:line="276" w:lineRule="auto"/>
        <w:ind w:left="0" w:firstLine="851"/>
        <w:jc w:val="both"/>
        <w:rPr>
          <w:i/>
        </w:rPr>
      </w:pPr>
      <w:r w:rsidRPr="00C35082">
        <w:rPr>
          <w:i/>
        </w:rPr>
        <w:t xml:space="preserve">Составление характеристики перевозимого ОГ. </w:t>
      </w:r>
      <w:r w:rsidRPr="00C35082">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14:paraId="209A707E" w14:textId="77777777" w:rsidR="00C35082" w:rsidRPr="00C35082" w:rsidRDefault="00C35082" w:rsidP="00C35082">
      <w:pPr>
        <w:numPr>
          <w:ilvl w:val="0"/>
          <w:numId w:val="19"/>
        </w:numPr>
        <w:spacing w:before="120" w:after="120" w:line="276" w:lineRule="auto"/>
        <w:ind w:left="0" w:firstLine="851"/>
        <w:jc w:val="both"/>
        <w:rPr>
          <w:i/>
        </w:rPr>
      </w:pPr>
      <w:r w:rsidRPr="00C35082">
        <w:rPr>
          <w:i/>
        </w:rPr>
        <w:t>Составление заключения на допустимость перевозки.</w:t>
      </w:r>
      <w:r w:rsidRPr="00C35082">
        <w:t xml:space="preserve"> Указывается наименование, формула, основной вид опасности,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14:paraId="5FDA5A01" w14:textId="77777777" w:rsidR="00C35082" w:rsidRPr="00C35082" w:rsidRDefault="00C35082" w:rsidP="00C35082">
      <w:pPr>
        <w:numPr>
          <w:ilvl w:val="0"/>
          <w:numId w:val="19"/>
        </w:numPr>
        <w:spacing w:before="120" w:after="120" w:line="276" w:lineRule="auto"/>
        <w:ind w:left="0" w:firstLine="851"/>
        <w:jc w:val="both"/>
        <w:rPr>
          <w:i/>
        </w:rPr>
      </w:pPr>
      <w:r w:rsidRPr="00C35082">
        <w:rPr>
          <w:i/>
        </w:rPr>
        <w:t xml:space="preserve">Прогноз обстановки в случае возникновения ЧС на пути следования ОГ. </w:t>
      </w:r>
      <w:r w:rsidRPr="00C35082">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14:paraId="56BBB619" w14:textId="77777777" w:rsidR="00C35082" w:rsidRPr="00C35082" w:rsidRDefault="00C35082" w:rsidP="00C35082">
      <w:pPr>
        <w:numPr>
          <w:ilvl w:val="0"/>
          <w:numId w:val="19"/>
        </w:numPr>
        <w:spacing w:before="120" w:after="120" w:line="276" w:lineRule="auto"/>
        <w:ind w:left="0" w:firstLine="851"/>
        <w:jc w:val="both"/>
        <w:rPr>
          <w:i/>
        </w:rPr>
      </w:pPr>
      <w:r w:rsidRPr="00C35082">
        <w:rPr>
          <w:i/>
        </w:rPr>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C35082">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w:t>
      </w:r>
      <w:r w:rsidRPr="00C35082">
        <w:lastRenderedPageBreak/>
        <w:t xml:space="preserve">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w:t>
      </w:r>
      <w:r w:rsidRPr="00C35082">
        <w:rPr>
          <w:i/>
        </w:rPr>
        <w:t> </w:t>
      </w:r>
    </w:p>
    <w:p w14:paraId="7A45BFD6" w14:textId="77777777" w:rsidR="00C35082" w:rsidRPr="00C35082" w:rsidRDefault="00C35082" w:rsidP="00C35082">
      <w:pPr>
        <w:numPr>
          <w:ilvl w:val="0"/>
          <w:numId w:val="19"/>
        </w:numPr>
        <w:spacing w:before="120" w:after="120" w:line="276" w:lineRule="auto"/>
        <w:ind w:left="0" w:firstLine="851"/>
        <w:jc w:val="both"/>
        <w:rPr>
          <w:i/>
        </w:rPr>
      </w:pPr>
      <w:r w:rsidRPr="00C35082">
        <w:rPr>
          <w:i/>
        </w:rPr>
        <w:t xml:space="preserve">Оснащение групп по перевозкам ОГ в соответствии с действующими правилами по перевозке ОГ. </w:t>
      </w:r>
      <w:r w:rsidRPr="00C35082">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14:paraId="60DD5E04" w14:textId="77777777" w:rsidR="00C35082" w:rsidRPr="00C35082" w:rsidRDefault="00C35082" w:rsidP="00C35082">
      <w:pPr>
        <w:numPr>
          <w:ilvl w:val="0"/>
          <w:numId w:val="19"/>
        </w:numPr>
        <w:spacing w:before="120" w:after="120" w:line="276" w:lineRule="auto"/>
        <w:ind w:left="0" w:firstLine="851"/>
        <w:jc w:val="both"/>
      </w:pPr>
      <w:r w:rsidRPr="00C35082">
        <w:rPr>
          <w:i/>
        </w:rPr>
        <w:t xml:space="preserve">Организация оповещения по маршруту перевозки местных и других органов власти. </w:t>
      </w:r>
      <w:r w:rsidRPr="00C35082">
        <w:t xml:space="preserve">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14:paraId="276CA13D" w14:textId="77777777" w:rsidR="00C35082" w:rsidRPr="00C35082" w:rsidRDefault="00C35082" w:rsidP="00C35082">
      <w:pPr>
        <w:numPr>
          <w:ilvl w:val="0"/>
          <w:numId w:val="19"/>
        </w:numPr>
        <w:spacing w:before="120" w:after="120" w:line="276" w:lineRule="auto"/>
        <w:ind w:left="0" w:firstLine="851"/>
        <w:jc w:val="both"/>
        <w:rPr>
          <w:i/>
        </w:rPr>
      </w:pPr>
      <w:r w:rsidRPr="00C35082">
        <w:rPr>
          <w:i/>
        </w:rPr>
        <w:t>Подготовка сил и средств для ликвидации ЧС, обусловленных авариями на маршрутах перевозок спецгрузов.</w:t>
      </w:r>
      <w:r w:rsidRPr="00C35082">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14:paraId="0D725636" w14:textId="77777777" w:rsidR="00C35082" w:rsidRPr="00C35082" w:rsidRDefault="00C35082" w:rsidP="00C35082">
      <w:pPr>
        <w:spacing w:before="120" w:after="120"/>
        <w:jc w:val="center"/>
        <w:rPr>
          <w:b/>
        </w:rPr>
      </w:pPr>
      <w:r w:rsidRPr="00C35082">
        <w:rPr>
          <w:b/>
        </w:rPr>
        <w:t>Риски возникновения ЧС на объектах железнодорожного транспорта.</w:t>
      </w:r>
    </w:p>
    <w:p w14:paraId="7662202B" w14:textId="77777777" w:rsidR="00C35082" w:rsidRPr="00C35082" w:rsidRDefault="00C35082" w:rsidP="00C35082">
      <w:pPr>
        <w:spacing w:before="120" w:after="120"/>
        <w:ind w:firstLine="851"/>
        <w:jc w:val="both"/>
      </w:pPr>
      <w:r w:rsidRPr="00C35082">
        <w:t xml:space="preserve">Чрезвычайные ситуации на железнодорожном транспорте могут возникнуть при транспортировке различных АХОВ и </w:t>
      </w:r>
      <w:proofErr w:type="spellStart"/>
      <w:r w:rsidRPr="00C35082">
        <w:t>взрыво</w:t>
      </w:r>
      <w:proofErr w:type="spellEnd"/>
      <w:r w:rsidRPr="00C35082">
        <w:t xml:space="preserve">- и пожароопасных веществ по железной дороге Тейковского муниципального района Ивановской области. </w:t>
      </w:r>
    </w:p>
    <w:p w14:paraId="2D79078F" w14:textId="77777777" w:rsidR="00C35082" w:rsidRPr="00C35082" w:rsidRDefault="00C35082" w:rsidP="00C35082">
      <w:pPr>
        <w:spacing w:before="120" w:after="120"/>
        <w:ind w:firstLine="851"/>
        <w:jc w:val="both"/>
      </w:pPr>
      <w:r w:rsidRPr="00C35082">
        <w:t>Оценка риска возникновения ЧС – в связи с перевозкой АХОВ сохраняется вероятность возникновения ЧС на железнодорожном транспорте, аварии могут носить локальный характер.</w:t>
      </w:r>
    </w:p>
    <w:p w14:paraId="1723CF32" w14:textId="77777777" w:rsidR="00C35082" w:rsidRPr="00C35082" w:rsidRDefault="00C35082" w:rsidP="00C35082">
      <w:pPr>
        <w:spacing w:before="120" w:after="120"/>
        <w:ind w:firstLine="851"/>
        <w:jc w:val="both"/>
      </w:pPr>
      <w:r w:rsidRPr="00C35082">
        <w:t>Наиболее опасными местами в системе железнодорожных магистралей района, связанными с возможным возникновением ЧС, являются мостовые переход через реки, места пересечения железнодорожного полотна с магистральными газопроводами.</w:t>
      </w:r>
    </w:p>
    <w:p w14:paraId="53D06743" w14:textId="77777777" w:rsidR="00C35082" w:rsidRPr="00C35082" w:rsidRDefault="00C35082" w:rsidP="00C35082">
      <w:pPr>
        <w:spacing w:before="120" w:after="120"/>
        <w:ind w:firstLine="851"/>
        <w:jc w:val="both"/>
        <w:rPr>
          <w:bCs/>
        </w:rPr>
      </w:pPr>
      <w:r w:rsidRPr="00C35082">
        <w:rPr>
          <w:bCs/>
        </w:rPr>
        <w:t>Железнодорожными путями</w:t>
      </w:r>
      <w:r w:rsidRPr="00C35082">
        <w:rPr>
          <w:b/>
          <w:bCs/>
        </w:rPr>
        <w:t xml:space="preserve"> </w:t>
      </w:r>
      <w:r w:rsidRPr="00C35082">
        <w:rPr>
          <w:bCs/>
        </w:rPr>
        <w:t>транспортируется большое количество веществ, в том числе и взрывопожароопасных. Среди транспортируемых веществ высокую опасность представляют СУГ, поскольку их взрывопожароопасные свойства усугубляются тем, что оборот их осуществляется при повышенном давлении. В соответствии с «Правила безопасности при перевозке опасных грузов железнодорожным транспортом» транспортировку пропана железнодорожным транспортом осуществляют в вагонах-цистернах 908Р вместимостью 43,75 тонны с полезным объемом 62,3 м</w:t>
      </w:r>
      <w:r w:rsidRPr="00C35082">
        <w:rPr>
          <w:bCs/>
          <w:vertAlign w:val="superscript"/>
        </w:rPr>
        <w:t>3</w:t>
      </w:r>
      <w:r w:rsidRPr="00C35082">
        <w:rPr>
          <w:bCs/>
        </w:rPr>
        <w:t>. Наиболее опасной будет аварийная ситуация, приводящая к полному разрушению вагона-цистерны, при которой все содержимое поступит в окружающую среду.</w:t>
      </w:r>
    </w:p>
    <w:p w14:paraId="7D1654B8" w14:textId="77777777" w:rsidR="00C35082" w:rsidRPr="00C35082" w:rsidRDefault="00C35082" w:rsidP="00C35082">
      <w:pPr>
        <w:spacing w:before="120" w:after="120"/>
        <w:ind w:firstLine="851"/>
        <w:jc w:val="both"/>
        <w:rPr>
          <w:bCs/>
        </w:rPr>
      </w:pPr>
      <w:r w:rsidRPr="00C35082">
        <w:rPr>
          <w:bCs/>
        </w:rPr>
        <w:t>Площадь пролива по не обвалованной поверхности составит S=9345 м</w:t>
      </w:r>
      <w:r w:rsidRPr="00C35082">
        <w:rPr>
          <w:noProof/>
        </w:rPr>
        <w:drawing>
          <wp:inline distT="0" distB="0" distL="0" distR="0" wp14:anchorId="14F8EABD" wp14:editId="2C5220DD">
            <wp:extent cx="104775" cy="190500"/>
            <wp:effectExtent l="0" t="0" r="0" b="0"/>
            <wp:docPr id="1054753630" name="Рисунок 105475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04775" cy="190500"/>
                    </a:xfrm>
                    <a:prstGeom prst="rect">
                      <a:avLst/>
                    </a:prstGeom>
                    <a:noFill/>
                    <a:ln>
                      <a:noFill/>
                    </a:ln>
                  </pic:spPr>
                </pic:pic>
              </a:graphicData>
            </a:graphic>
          </wp:inline>
        </w:drawing>
      </w:r>
      <w:r w:rsidRPr="00C35082">
        <w:rPr>
          <w:bCs/>
        </w:rPr>
        <w:t>, диаметр разлития d=109,1 м.</w:t>
      </w:r>
    </w:p>
    <w:p w14:paraId="5CBD1FD0" w14:textId="77777777" w:rsidR="00C35082" w:rsidRPr="00C35082" w:rsidRDefault="00C35082" w:rsidP="00C35082">
      <w:pPr>
        <w:spacing w:before="120" w:after="120"/>
        <w:ind w:firstLine="851"/>
        <w:jc w:val="both"/>
        <w:rPr>
          <w:bCs/>
          <w:i/>
        </w:rPr>
      </w:pPr>
      <w:r w:rsidRPr="00C35082">
        <w:rPr>
          <w:bCs/>
          <w:i/>
        </w:rPr>
        <w:t>При воспламенении пролива зоны теплового излучения в соответствии с «Метод расчета интенсивности теплового излучения» НПБ 105-03 составят:</w:t>
      </w:r>
    </w:p>
    <w:p w14:paraId="5E7A49E6" w14:textId="77777777" w:rsidR="00C35082" w:rsidRPr="00C35082" w:rsidRDefault="00C35082" w:rsidP="00C35082">
      <w:pPr>
        <w:numPr>
          <w:ilvl w:val="0"/>
          <w:numId w:val="42"/>
        </w:numPr>
        <w:spacing w:before="120" w:after="120" w:line="276" w:lineRule="auto"/>
        <w:jc w:val="both"/>
        <w:rPr>
          <w:bCs/>
        </w:rPr>
      </w:pPr>
      <w:r w:rsidRPr="00C35082">
        <w:rPr>
          <w:bCs/>
        </w:rPr>
        <w:lastRenderedPageBreak/>
        <w:t xml:space="preserve">смертельного поражения </w:t>
      </w:r>
      <w:r w:rsidRPr="00C35082">
        <w:rPr>
          <w:bCs/>
        </w:rPr>
        <w:tab/>
      </w:r>
      <w:r w:rsidRPr="00C35082">
        <w:rPr>
          <w:noProof/>
        </w:rPr>
        <w:drawing>
          <wp:inline distT="0" distB="0" distL="0" distR="0" wp14:anchorId="65C38DB5" wp14:editId="1A204747">
            <wp:extent cx="676275" cy="3905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C35082">
        <w:rPr>
          <w:bCs/>
        </w:rPr>
        <w:tab/>
      </w:r>
      <w:r w:rsidRPr="00C35082">
        <w:rPr>
          <w:noProof/>
        </w:rPr>
        <w:drawing>
          <wp:inline distT="0" distB="0" distL="0" distR="0" wp14:anchorId="635B1F32" wp14:editId="39C8A80B">
            <wp:extent cx="7143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C35082">
        <w:rPr>
          <w:bCs/>
        </w:rPr>
        <w:t>;</w:t>
      </w:r>
    </w:p>
    <w:p w14:paraId="1471E682" w14:textId="77777777" w:rsidR="00C35082" w:rsidRPr="00C35082" w:rsidRDefault="00C35082" w:rsidP="00C35082">
      <w:pPr>
        <w:numPr>
          <w:ilvl w:val="0"/>
          <w:numId w:val="43"/>
        </w:numPr>
        <w:spacing w:before="120" w:after="120" w:line="276" w:lineRule="auto"/>
        <w:jc w:val="both"/>
        <w:rPr>
          <w:bCs/>
        </w:rPr>
      </w:pPr>
      <w:r w:rsidRPr="00C35082">
        <w:rPr>
          <w:bCs/>
        </w:rPr>
        <w:t xml:space="preserve">порогового поражения </w:t>
      </w:r>
      <w:r w:rsidRPr="00C35082">
        <w:rPr>
          <w:bCs/>
        </w:rPr>
        <w:tab/>
      </w:r>
      <w:r w:rsidRPr="00C35082">
        <w:rPr>
          <w:noProof/>
        </w:rPr>
        <w:drawing>
          <wp:inline distT="0" distB="0" distL="0" distR="0" wp14:anchorId="61E37088" wp14:editId="6D60F6A2">
            <wp:extent cx="685800" cy="390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C35082">
        <w:rPr>
          <w:bCs/>
        </w:rPr>
        <w:tab/>
      </w:r>
      <w:r w:rsidRPr="00C35082">
        <w:rPr>
          <w:noProof/>
        </w:rPr>
        <w:drawing>
          <wp:inline distT="0" distB="0" distL="0" distR="0" wp14:anchorId="3BE28DE7" wp14:editId="7D6AA3DE">
            <wp:extent cx="77152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C35082">
        <w:rPr>
          <w:bCs/>
        </w:rPr>
        <w:t>.</w:t>
      </w:r>
    </w:p>
    <w:p w14:paraId="70A4B68E" w14:textId="77777777" w:rsidR="00C35082" w:rsidRPr="00C35082" w:rsidRDefault="00C35082" w:rsidP="00C35082">
      <w:pPr>
        <w:spacing w:before="120" w:after="120"/>
        <w:ind w:firstLine="851"/>
        <w:jc w:val="both"/>
        <w:rPr>
          <w:bCs/>
        </w:rPr>
      </w:pPr>
      <w:r w:rsidRPr="00C35082">
        <w:rPr>
          <w:bCs/>
        </w:rPr>
        <w:t xml:space="preserve">При отсутствии мгновенного воспламенения пролития возможен взрыв образовавшейся </w:t>
      </w:r>
      <w:proofErr w:type="spellStart"/>
      <w:r w:rsidRPr="00C35082">
        <w:rPr>
          <w:bCs/>
        </w:rPr>
        <w:t>газопаровоздушной</w:t>
      </w:r>
      <w:proofErr w:type="spellEnd"/>
      <w:r w:rsidRPr="00C35082">
        <w:rPr>
          <w:bCs/>
        </w:rPr>
        <w:t xml:space="preserve"> смеси, в этом случае максимальное количество </w:t>
      </w:r>
      <w:proofErr w:type="gramStart"/>
      <w:r w:rsidRPr="00C35082">
        <w:rPr>
          <w:bCs/>
        </w:rPr>
        <w:t>горючей смеси</w:t>
      </w:r>
      <w:proofErr w:type="gramEnd"/>
      <w:r w:rsidRPr="00C35082">
        <w:rPr>
          <w:bCs/>
        </w:rPr>
        <w:t xml:space="preserve"> поступившей в окружающее пространство составит 43,75 т. Зоны поражения избыточной волной давления в этом случае от эпицентра взрыва по «Методу расчета параметров волны давления при сгорании </w:t>
      </w:r>
      <w:proofErr w:type="spellStart"/>
      <w:r w:rsidRPr="00C35082">
        <w:rPr>
          <w:bCs/>
        </w:rPr>
        <w:t>газопаровоздушных</w:t>
      </w:r>
      <w:proofErr w:type="spellEnd"/>
      <w:r w:rsidRPr="00C35082">
        <w:rPr>
          <w:bCs/>
        </w:rPr>
        <w:t xml:space="preserve"> смесей в открытом пространстве» составят:</w:t>
      </w:r>
    </w:p>
    <w:p w14:paraId="79FC61AA" w14:textId="77777777" w:rsidR="00C35082" w:rsidRPr="00C35082" w:rsidRDefault="00C35082" w:rsidP="00C35082">
      <w:pPr>
        <w:numPr>
          <w:ilvl w:val="0"/>
          <w:numId w:val="43"/>
        </w:numPr>
        <w:spacing w:before="120" w:after="120" w:line="276" w:lineRule="auto"/>
        <w:jc w:val="both"/>
        <w:rPr>
          <w:bCs/>
        </w:rPr>
      </w:pPr>
      <w:r w:rsidRPr="00C35082">
        <w:rPr>
          <w:bCs/>
        </w:rPr>
        <w:t xml:space="preserve">полного разрушения зданий и смертельного поражения людей </w:t>
      </w:r>
      <w:r w:rsidRPr="00C35082">
        <w:rPr>
          <w:noProof/>
        </w:rPr>
        <w:drawing>
          <wp:inline distT="0" distB="0" distL="0" distR="0" wp14:anchorId="7F1D6A64" wp14:editId="26876A27">
            <wp:extent cx="86677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34001C55" wp14:editId="034BAB45">
            <wp:extent cx="714375" cy="238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C35082">
        <w:rPr>
          <w:bCs/>
        </w:rPr>
        <w:t>;</w:t>
      </w:r>
    </w:p>
    <w:p w14:paraId="623BAF2A" w14:textId="77777777" w:rsidR="00C35082" w:rsidRPr="00C35082" w:rsidRDefault="00C35082" w:rsidP="00C35082">
      <w:pPr>
        <w:numPr>
          <w:ilvl w:val="0"/>
          <w:numId w:val="43"/>
        </w:numPr>
        <w:spacing w:before="120" w:after="120" w:line="276" w:lineRule="auto"/>
        <w:jc w:val="both"/>
        <w:rPr>
          <w:bCs/>
        </w:rPr>
      </w:pPr>
      <w:r w:rsidRPr="00C35082">
        <w:rPr>
          <w:bCs/>
        </w:rPr>
        <w:t xml:space="preserve">сильного разрушения зданий </w:t>
      </w:r>
      <w:r w:rsidRPr="00C35082">
        <w:rPr>
          <w:noProof/>
        </w:rPr>
        <w:drawing>
          <wp:inline distT="0" distB="0" distL="0" distR="0" wp14:anchorId="08F62700" wp14:editId="6642CF91">
            <wp:extent cx="800100" cy="2000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2C21D0B9" wp14:editId="285118B5">
            <wp:extent cx="723900" cy="219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C35082">
        <w:rPr>
          <w:bCs/>
        </w:rPr>
        <w:t>;</w:t>
      </w:r>
    </w:p>
    <w:p w14:paraId="26BBDA91" w14:textId="77777777" w:rsidR="00C35082" w:rsidRPr="00C35082" w:rsidRDefault="00C35082" w:rsidP="00C35082">
      <w:pPr>
        <w:numPr>
          <w:ilvl w:val="0"/>
          <w:numId w:val="43"/>
        </w:numPr>
        <w:spacing w:before="120" w:after="120" w:line="276" w:lineRule="auto"/>
        <w:jc w:val="both"/>
        <w:rPr>
          <w:bCs/>
        </w:rPr>
      </w:pPr>
      <w:r w:rsidRPr="00C35082">
        <w:rPr>
          <w:bCs/>
        </w:rPr>
        <w:t xml:space="preserve">среднего разрушения зданий </w:t>
      </w:r>
      <w:r w:rsidRPr="00C35082">
        <w:rPr>
          <w:noProof/>
        </w:rPr>
        <w:drawing>
          <wp:inline distT="0" distB="0" distL="0" distR="0" wp14:anchorId="4A2DA6E1" wp14:editId="5467D862">
            <wp:extent cx="80010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2EE50EDB" wp14:editId="2477A693">
            <wp:extent cx="714375" cy="219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714375" cy="219075"/>
                    </a:xfrm>
                    <a:prstGeom prst="rect">
                      <a:avLst/>
                    </a:prstGeom>
                    <a:noFill/>
                    <a:ln>
                      <a:noFill/>
                    </a:ln>
                  </pic:spPr>
                </pic:pic>
              </a:graphicData>
            </a:graphic>
          </wp:inline>
        </w:drawing>
      </w:r>
      <w:r w:rsidRPr="00C35082">
        <w:rPr>
          <w:bCs/>
        </w:rPr>
        <w:t>;</w:t>
      </w:r>
    </w:p>
    <w:p w14:paraId="0FBCAD44" w14:textId="77777777" w:rsidR="00C35082" w:rsidRPr="00C35082" w:rsidRDefault="00C35082" w:rsidP="00C35082">
      <w:pPr>
        <w:numPr>
          <w:ilvl w:val="0"/>
          <w:numId w:val="43"/>
        </w:numPr>
        <w:spacing w:before="120" w:after="120" w:line="276" w:lineRule="auto"/>
        <w:jc w:val="both"/>
        <w:rPr>
          <w:bCs/>
        </w:rPr>
      </w:pPr>
      <w:r w:rsidRPr="00C35082">
        <w:rPr>
          <w:bCs/>
        </w:rPr>
        <w:t xml:space="preserve">слабого разрушения зданий и порогового поражения людей </w:t>
      </w:r>
      <w:r w:rsidRPr="00C35082">
        <w:rPr>
          <w:noProof/>
        </w:rPr>
        <w:drawing>
          <wp:inline distT="0" distB="0" distL="0" distR="0" wp14:anchorId="1D3E2607" wp14:editId="74459F19">
            <wp:extent cx="790575" cy="200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C35082">
        <w:rPr>
          <w:bCs/>
        </w:rPr>
        <w:t xml:space="preserve"> </w:t>
      </w:r>
      <w:r w:rsidRPr="00C35082">
        <w:rPr>
          <w:bCs/>
        </w:rPr>
        <w:tab/>
      </w:r>
      <w:r w:rsidRPr="00C35082">
        <w:rPr>
          <w:noProof/>
        </w:rPr>
        <w:drawing>
          <wp:inline distT="0" distB="0" distL="0" distR="0" wp14:anchorId="2DF58A01" wp14:editId="3FBC0F05">
            <wp:extent cx="800100" cy="2381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C35082">
        <w:rPr>
          <w:bCs/>
        </w:rPr>
        <w:t>.</w:t>
      </w:r>
    </w:p>
    <w:p w14:paraId="544FD335" w14:textId="77777777" w:rsidR="00C35082" w:rsidRPr="00C35082" w:rsidRDefault="00C35082" w:rsidP="00C35082">
      <w:pPr>
        <w:spacing w:before="120" w:after="120"/>
        <w:ind w:firstLine="851"/>
        <w:jc w:val="both"/>
        <w:rPr>
          <w:bCs/>
        </w:rPr>
      </w:pPr>
      <w:r w:rsidRPr="00C35082">
        <w:rPr>
          <w:bCs/>
        </w:rPr>
        <w:t>Для сжатых углеводородных газов в случае ЧС характерно развитие аварии с образованием «огненного шара». Для 43,75 т СУГ, участвующих в образовании «огненного шара», по «Методу расчета интенсивности теплового излучения и времени существования «огненного шара»»:</w:t>
      </w:r>
    </w:p>
    <w:p w14:paraId="1566795D" w14:textId="77777777" w:rsidR="00C35082" w:rsidRPr="00C35082" w:rsidRDefault="00C35082" w:rsidP="00C35082">
      <w:pPr>
        <w:numPr>
          <w:ilvl w:val="0"/>
          <w:numId w:val="44"/>
        </w:numPr>
        <w:spacing w:before="120" w:after="120" w:line="276" w:lineRule="auto"/>
        <w:jc w:val="both"/>
        <w:rPr>
          <w:bCs/>
        </w:rPr>
      </w:pPr>
      <w:r w:rsidRPr="00C35082">
        <w:rPr>
          <w:bCs/>
        </w:rPr>
        <w:t xml:space="preserve">эффективный диаметр «огненного шара» </w:t>
      </w:r>
      <w:r w:rsidRPr="00C35082">
        <w:rPr>
          <w:noProof/>
        </w:rPr>
        <w:drawing>
          <wp:inline distT="0" distB="0" distL="0" distR="0" wp14:anchorId="2C9917AC" wp14:editId="082DE7B2">
            <wp:extent cx="809625" cy="22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09625" cy="228600"/>
                    </a:xfrm>
                    <a:prstGeom prst="rect">
                      <a:avLst/>
                    </a:prstGeom>
                    <a:noFill/>
                    <a:ln>
                      <a:noFill/>
                    </a:ln>
                  </pic:spPr>
                </pic:pic>
              </a:graphicData>
            </a:graphic>
          </wp:inline>
        </w:drawing>
      </w:r>
      <w:r w:rsidRPr="00C35082">
        <w:rPr>
          <w:bCs/>
        </w:rPr>
        <w:t>;</w:t>
      </w:r>
    </w:p>
    <w:p w14:paraId="174AA7D9" w14:textId="77777777" w:rsidR="00C35082" w:rsidRPr="00C35082" w:rsidRDefault="00C35082" w:rsidP="00C35082">
      <w:pPr>
        <w:numPr>
          <w:ilvl w:val="0"/>
          <w:numId w:val="44"/>
        </w:numPr>
        <w:spacing w:before="120" w:after="120" w:line="276" w:lineRule="auto"/>
        <w:jc w:val="both"/>
        <w:rPr>
          <w:bCs/>
        </w:rPr>
      </w:pPr>
      <w:r w:rsidRPr="00C35082">
        <w:rPr>
          <w:bCs/>
        </w:rPr>
        <w:t xml:space="preserve">время существования «огненного шара» </w:t>
      </w:r>
      <w:r w:rsidRPr="00C35082">
        <w:rPr>
          <w:noProof/>
        </w:rPr>
        <w:drawing>
          <wp:inline distT="0" distB="0" distL="0" distR="0" wp14:anchorId="641E52B5" wp14:editId="7A57C8AF">
            <wp:extent cx="8001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00100" cy="228600"/>
                    </a:xfrm>
                    <a:prstGeom prst="rect">
                      <a:avLst/>
                    </a:prstGeom>
                    <a:noFill/>
                    <a:ln>
                      <a:noFill/>
                    </a:ln>
                  </pic:spPr>
                </pic:pic>
              </a:graphicData>
            </a:graphic>
          </wp:inline>
        </w:drawing>
      </w:r>
      <w:r w:rsidRPr="00C35082">
        <w:rPr>
          <w:bCs/>
        </w:rPr>
        <w:t>;</w:t>
      </w:r>
    </w:p>
    <w:p w14:paraId="2615F91D" w14:textId="77777777" w:rsidR="00C35082" w:rsidRPr="00C35082" w:rsidRDefault="00C35082" w:rsidP="00C35082">
      <w:pPr>
        <w:numPr>
          <w:ilvl w:val="0"/>
          <w:numId w:val="42"/>
        </w:numPr>
        <w:spacing w:before="120" w:after="120" w:line="276" w:lineRule="auto"/>
        <w:jc w:val="both"/>
        <w:rPr>
          <w:bCs/>
          <w:i/>
        </w:rPr>
      </w:pPr>
      <w:r w:rsidRPr="00C35082">
        <w:rPr>
          <w:bCs/>
          <w:i/>
        </w:rPr>
        <w:t xml:space="preserve">зона смертельного поражения </w:t>
      </w:r>
      <w:r w:rsidRPr="00C35082">
        <w:rPr>
          <w:bCs/>
          <w:i/>
        </w:rPr>
        <w:tab/>
      </w:r>
      <w:r w:rsidRPr="00C35082">
        <w:rPr>
          <w:i/>
          <w:noProof/>
        </w:rPr>
        <w:drawing>
          <wp:inline distT="0" distB="0" distL="0" distR="0" wp14:anchorId="14BAE719" wp14:editId="614077EE">
            <wp:extent cx="676275" cy="3905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C35082">
        <w:rPr>
          <w:bCs/>
          <w:i/>
        </w:rPr>
        <w:tab/>
      </w:r>
      <w:r w:rsidRPr="00C35082">
        <w:rPr>
          <w:i/>
          <w:noProof/>
        </w:rPr>
        <w:drawing>
          <wp:inline distT="0" distB="0" distL="0" distR="0" wp14:anchorId="0145DB1A" wp14:editId="6FF32EA9">
            <wp:extent cx="79057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C35082">
        <w:rPr>
          <w:bCs/>
          <w:i/>
        </w:rPr>
        <w:t>;</w:t>
      </w:r>
    </w:p>
    <w:p w14:paraId="340299BD" w14:textId="77777777" w:rsidR="00C35082" w:rsidRPr="00C35082" w:rsidRDefault="00C35082" w:rsidP="00C35082">
      <w:pPr>
        <w:numPr>
          <w:ilvl w:val="0"/>
          <w:numId w:val="43"/>
        </w:numPr>
        <w:spacing w:before="120" w:after="120" w:line="276" w:lineRule="auto"/>
        <w:jc w:val="both"/>
        <w:rPr>
          <w:bCs/>
          <w:i/>
        </w:rPr>
      </w:pPr>
      <w:r w:rsidRPr="00C35082">
        <w:rPr>
          <w:bCs/>
          <w:i/>
        </w:rPr>
        <w:t xml:space="preserve">зона порогового поражения </w:t>
      </w:r>
      <w:r w:rsidRPr="00C35082">
        <w:rPr>
          <w:bCs/>
          <w:i/>
        </w:rPr>
        <w:tab/>
      </w:r>
      <w:r w:rsidRPr="00C35082">
        <w:rPr>
          <w:i/>
          <w:noProof/>
        </w:rPr>
        <w:drawing>
          <wp:inline distT="0" distB="0" distL="0" distR="0" wp14:anchorId="5F520EC4" wp14:editId="6A0D66DE">
            <wp:extent cx="685800" cy="3905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C35082">
        <w:rPr>
          <w:bCs/>
          <w:i/>
        </w:rPr>
        <w:tab/>
      </w:r>
      <w:r w:rsidRPr="00C35082">
        <w:rPr>
          <w:i/>
          <w:noProof/>
        </w:rPr>
        <w:drawing>
          <wp:inline distT="0" distB="0" distL="0" distR="0" wp14:anchorId="1F30418B" wp14:editId="194F44BE">
            <wp:extent cx="800100" cy="238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C35082">
        <w:rPr>
          <w:bCs/>
          <w:i/>
        </w:rPr>
        <w:t>.</w:t>
      </w:r>
    </w:p>
    <w:p w14:paraId="62D0B715" w14:textId="77777777" w:rsidR="00C35082" w:rsidRPr="00C35082" w:rsidRDefault="00C35082" w:rsidP="00C35082">
      <w:pPr>
        <w:spacing w:before="120" w:after="120"/>
        <w:jc w:val="both"/>
        <w:rPr>
          <w:i/>
        </w:rPr>
      </w:pPr>
    </w:p>
    <w:p w14:paraId="7C0C8F25" w14:textId="77777777" w:rsidR="00C35082" w:rsidRPr="00C35082" w:rsidRDefault="00C35082" w:rsidP="00C35082">
      <w:pPr>
        <w:spacing w:before="120" w:after="120"/>
        <w:ind w:firstLine="851"/>
        <w:jc w:val="both"/>
        <w:rPr>
          <w:b/>
        </w:rPr>
      </w:pPr>
      <w:bookmarkStart w:id="144" w:name="_Toc262026693"/>
      <w:r w:rsidRPr="00C35082">
        <w:rPr>
          <w:b/>
        </w:rPr>
        <w:t>Риски возникновения ЧС на объектах воздушного транспорта.</w:t>
      </w:r>
    </w:p>
    <w:p w14:paraId="08DC7B93" w14:textId="77777777" w:rsidR="00C35082" w:rsidRPr="00C35082" w:rsidRDefault="00C35082" w:rsidP="00C35082">
      <w:pPr>
        <w:spacing w:before="120" w:after="120"/>
        <w:ind w:firstLine="851"/>
        <w:jc w:val="both"/>
        <w:rPr>
          <w:bCs/>
          <w:i/>
        </w:rPr>
      </w:pPr>
      <w:r w:rsidRPr="00C35082">
        <w:rPr>
          <w:bCs/>
          <w:i/>
          <w:lang w:bidi="ru-RU"/>
        </w:rPr>
        <w:t>Авиационные катастрофы и аварии в аэропортах, в населенных пунктах и вне аэропортов, населенных пунктов.</w:t>
      </w:r>
    </w:p>
    <w:p w14:paraId="0D7D7712" w14:textId="77777777" w:rsidR="00C35082" w:rsidRPr="00C35082" w:rsidRDefault="00C35082" w:rsidP="00C35082">
      <w:pPr>
        <w:spacing w:before="120" w:after="120"/>
        <w:ind w:firstLine="851"/>
        <w:jc w:val="both"/>
        <w:rPr>
          <w:bCs/>
        </w:rPr>
      </w:pPr>
      <w:r w:rsidRPr="00C35082">
        <w:rPr>
          <w:bCs/>
        </w:rPr>
        <w:t xml:space="preserve">Оценка риска возникновения ЧС – </w:t>
      </w:r>
      <w:proofErr w:type="gramStart"/>
      <w:r w:rsidRPr="00C35082">
        <w:rPr>
          <w:bCs/>
        </w:rPr>
        <w:t>сохраняется  малая</w:t>
      </w:r>
      <w:proofErr w:type="gramEnd"/>
      <w:r w:rsidRPr="00C35082">
        <w:rPr>
          <w:bCs/>
        </w:rPr>
        <w:t xml:space="preserve"> вероятность возникновения ЧС на объектах воздушного транспорта </w:t>
      </w:r>
      <w:r w:rsidRPr="00C35082">
        <w:rPr>
          <w:lang w:bidi="ru-RU"/>
        </w:rPr>
        <w:t xml:space="preserve">Тейковского муниципального района </w:t>
      </w:r>
      <w:r w:rsidRPr="00C35082">
        <w:rPr>
          <w:bCs/>
        </w:rPr>
        <w:t xml:space="preserve">Ивановской  области. Возможно возникновение аварий, связанных с эксплуатацией и испытаниями авиационного транспорта. Определяющими факторами авиационных происшествий станет: </w:t>
      </w:r>
      <w:r w:rsidRPr="00C35082">
        <w:rPr>
          <w:bCs/>
        </w:rPr>
        <w:lastRenderedPageBreak/>
        <w:t>нарушение правил подготовки и выполнения полётов, нарушение в технической оснащенности судов.</w:t>
      </w:r>
    </w:p>
    <w:p w14:paraId="214D97A7" w14:textId="77777777" w:rsidR="00C35082" w:rsidRPr="00C35082" w:rsidRDefault="00C35082" w:rsidP="00C35082">
      <w:pPr>
        <w:spacing w:before="120" w:after="120"/>
        <w:ind w:firstLine="851"/>
        <w:jc w:val="both"/>
        <w:rPr>
          <w:lang w:bidi="ru-RU"/>
        </w:rPr>
      </w:pPr>
      <w:r w:rsidRPr="00C35082">
        <w:rPr>
          <w:lang w:bidi="ru-RU"/>
        </w:rPr>
        <w:t>Возможны риски при полетах над территорией района, взлёте и посадке, связанные с падением воздушных судов.</w:t>
      </w:r>
    </w:p>
    <w:p w14:paraId="38BF984B" w14:textId="77777777" w:rsidR="00C35082" w:rsidRPr="00C35082" w:rsidRDefault="00C35082" w:rsidP="00C35082">
      <w:pPr>
        <w:spacing w:before="120" w:after="120"/>
        <w:ind w:firstLine="851"/>
        <w:jc w:val="both"/>
        <w:rPr>
          <w:bCs/>
          <w:i/>
          <w:u w:val="single"/>
        </w:rPr>
      </w:pPr>
      <w:r w:rsidRPr="00C35082">
        <w:rPr>
          <w:bCs/>
          <w:i/>
          <w:u w:val="single"/>
        </w:rPr>
        <w:t>Риски возникновения ЧС, связанных с крушением воздушного судна обусловлены:</w:t>
      </w:r>
    </w:p>
    <w:p w14:paraId="294238AF" w14:textId="77777777" w:rsidR="00C35082" w:rsidRPr="00C35082" w:rsidRDefault="00C35082" w:rsidP="00C35082">
      <w:pPr>
        <w:numPr>
          <w:ilvl w:val="1"/>
          <w:numId w:val="45"/>
        </w:numPr>
        <w:tabs>
          <w:tab w:val="num" w:pos="720"/>
          <w:tab w:val="num" w:pos="1418"/>
        </w:tabs>
        <w:spacing w:before="120" w:after="120" w:line="276" w:lineRule="auto"/>
        <w:ind w:left="1418"/>
        <w:jc w:val="both"/>
        <w:rPr>
          <w:bCs/>
        </w:rPr>
      </w:pPr>
      <w:r w:rsidRPr="00C35082">
        <w:rPr>
          <w:bCs/>
        </w:rPr>
        <w:t>отказ двигателя (техническая неполадка);</w:t>
      </w:r>
    </w:p>
    <w:p w14:paraId="6C855754" w14:textId="77777777" w:rsidR="00C35082" w:rsidRPr="00C35082" w:rsidRDefault="00C35082" w:rsidP="00C35082">
      <w:pPr>
        <w:numPr>
          <w:ilvl w:val="1"/>
          <w:numId w:val="45"/>
        </w:numPr>
        <w:tabs>
          <w:tab w:val="num" w:pos="720"/>
          <w:tab w:val="num" w:pos="1418"/>
        </w:tabs>
        <w:spacing w:before="120" w:after="120" w:line="276" w:lineRule="auto"/>
        <w:ind w:left="1418"/>
        <w:jc w:val="both"/>
        <w:rPr>
          <w:bCs/>
        </w:rPr>
      </w:pPr>
      <w:r w:rsidRPr="00C35082">
        <w:rPr>
          <w:bCs/>
        </w:rPr>
        <w:t>ошибка пилота (человеческий фактор);</w:t>
      </w:r>
    </w:p>
    <w:p w14:paraId="527435D7" w14:textId="77777777" w:rsidR="00C35082" w:rsidRPr="00C35082" w:rsidRDefault="00C35082" w:rsidP="00C35082">
      <w:pPr>
        <w:numPr>
          <w:ilvl w:val="1"/>
          <w:numId w:val="45"/>
        </w:numPr>
        <w:tabs>
          <w:tab w:val="num" w:pos="720"/>
          <w:tab w:val="num" w:pos="1418"/>
        </w:tabs>
        <w:spacing w:before="120" w:after="120" w:line="276" w:lineRule="auto"/>
        <w:ind w:left="1418"/>
        <w:jc w:val="both"/>
        <w:rPr>
          <w:bCs/>
        </w:rPr>
      </w:pPr>
      <w:r w:rsidRPr="00C35082">
        <w:rPr>
          <w:bCs/>
        </w:rPr>
        <w:t>с неблагоприятными метеоусловиями;</w:t>
      </w:r>
    </w:p>
    <w:p w14:paraId="4F424A8D" w14:textId="77777777" w:rsidR="00C35082" w:rsidRPr="00C35082" w:rsidRDefault="00C35082" w:rsidP="00C35082">
      <w:pPr>
        <w:numPr>
          <w:ilvl w:val="1"/>
          <w:numId w:val="45"/>
        </w:numPr>
        <w:tabs>
          <w:tab w:val="num" w:pos="720"/>
          <w:tab w:val="num" w:pos="1418"/>
        </w:tabs>
        <w:spacing w:before="120" w:after="120" w:line="276" w:lineRule="auto"/>
        <w:ind w:left="1418"/>
        <w:jc w:val="both"/>
        <w:rPr>
          <w:bCs/>
        </w:rPr>
      </w:pPr>
      <w:r w:rsidRPr="00C35082">
        <w:rPr>
          <w:bCs/>
        </w:rPr>
        <w:t>теракт (воздействие третьих лиц).</w:t>
      </w:r>
    </w:p>
    <w:p w14:paraId="3D32EE12" w14:textId="77777777" w:rsidR="00C35082" w:rsidRPr="00C35082" w:rsidRDefault="00C35082" w:rsidP="00C35082">
      <w:pPr>
        <w:tabs>
          <w:tab w:val="left" w:pos="900"/>
          <w:tab w:val="left" w:pos="3060"/>
        </w:tabs>
        <w:spacing w:before="120" w:after="120"/>
        <w:ind w:left="2520" w:hanging="1620"/>
        <w:jc w:val="both"/>
        <w:rPr>
          <w:b/>
        </w:rPr>
      </w:pPr>
    </w:p>
    <w:p w14:paraId="65E40320" w14:textId="77777777" w:rsidR="00C35082" w:rsidRPr="00C35082" w:rsidRDefault="00C35082" w:rsidP="00C35082">
      <w:pPr>
        <w:spacing w:after="200" w:line="276" w:lineRule="auto"/>
        <w:rPr>
          <w:lang w:bidi="ru-RU"/>
        </w:rPr>
      </w:pPr>
      <w:r w:rsidRPr="00C35082">
        <w:rPr>
          <w:lang w:bidi="ru-RU"/>
        </w:rPr>
        <w:br w:type="page"/>
      </w:r>
    </w:p>
    <w:p w14:paraId="7758D39D" w14:textId="77777777" w:rsidR="00C35082" w:rsidRPr="00C35082" w:rsidRDefault="00C35082" w:rsidP="00C35082">
      <w:pPr>
        <w:numPr>
          <w:ilvl w:val="1"/>
          <w:numId w:val="2"/>
        </w:numPr>
        <w:pBdr>
          <w:top w:val="single" w:sz="6" w:space="2" w:color="72A376"/>
          <w:left w:val="single" w:sz="6" w:space="2" w:color="72A376"/>
        </w:pBdr>
        <w:spacing w:before="300" w:after="200" w:line="276" w:lineRule="auto"/>
        <w:contextualSpacing/>
        <w:outlineLvl w:val="1"/>
        <w:rPr>
          <w:bCs/>
          <w:caps/>
          <w:color w:val="000000"/>
          <w:spacing w:val="20"/>
        </w:rPr>
      </w:pPr>
      <w:bookmarkStart w:id="145" w:name="_Toc261345820"/>
      <w:bookmarkStart w:id="146" w:name="_Toc262026695"/>
      <w:bookmarkStart w:id="147" w:name="_Toc277584070"/>
      <w:bookmarkStart w:id="148" w:name="_Toc499203950"/>
      <w:bookmarkStart w:id="149" w:name="_Toc715083"/>
      <w:bookmarkStart w:id="150" w:name="_Toc5548309"/>
      <w:bookmarkStart w:id="151" w:name="_Toc32575178"/>
      <w:bookmarkStart w:id="152" w:name="_Toc149835246"/>
      <w:bookmarkEnd w:id="144"/>
      <w:r w:rsidRPr="00C35082">
        <w:rPr>
          <w:bCs/>
          <w:caps/>
          <w:color w:val="000000"/>
          <w:spacing w:val="20"/>
        </w:rPr>
        <w:lastRenderedPageBreak/>
        <w:t>Наличие сил и средств ликвидации чрезвычайных ситуаций</w:t>
      </w:r>
      <w:bookmarkEnd w:id="145"/>
      <w:bookmarkEnd w:id="146"/>
      <w:bookmarkEnd w:id="147"/>
      <w:bookmarkEnd w:id="148"/>
      <w:bookmarkEnd w:id="149"/>
      <w:bookmarkEnd w:id="150"/>
      <w:bookmarkEnd w:id="151"/>
      <w:bookmarkEnd w:id="152"/>
    </w:p>
    <w:p w14:paraId="25BB2AF1" w14:textId="77777777" w:rsidR="00C35082" w:rsidRPr="00C35082" w:rsidRDefault="00C35082" w:rsidP="00C35082">
      <w:pPr>
        <w:spacing w:before="120" w:after="120"/>
        <w:ind w:firstLine="902"/>
        <w:jc w:val="both"/>
        <w:rPr>
          <w:bCs/>
        </w:rPr>
      </w:pPr>
      <w:r w:rsidRPr="00C35082">
        <w:rPr>
          <w:bCs/>
        </w:rPr>
        <w:t xml:space="preserve">На территории </w:t>
      </w:r>
      <w:r w:rsidRPr="00C35082">
        <w:rPr>
          <w:bCs/>
          <w:lang w:bidi="ru-RU"/>
        </w:rPr>
        <w:t>Тейковского муниципального района</w:t>
      </w:r>
      <w:r w:rsidRPr="00C35082">
        <w:rPr>
          <w:bCs/>
        </w:rPr>
        <w:t xml:space="preserve"> Ивановской области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ОГ ГУ МЧС России по Ивановской области, федеральной противопожарной службы, противопожарной службы субъекта, частной пожарной охраны, добровольной пожарной дружины, энергетики, коммунальной службы, службы горгаза, связи, службы охраны общественного порядка и ГИБДД, скорой медицинской помощи и другие поисково-спасательные, аварийно-спасательные и нештатные аварийно-спасательные формирования: </w:t>
      </w:r>
    </w:p>
    <w:p w14:paraId="186B319A" w14:textId="77777777" w:rsidR="00C35082" w:rsidRPr="00C35082" w:rsidRDefault="00C35082" w:rsidP="00C35082">
      <w:pPr>
        <w:spacing w:before="120" w:after="120"/>
        <w:ind w:firstLine="902"/>
        <w:jc w:val="both"/>
        <w:rPr>
          <w:bCs/>
        </w:rPr>
      </w:pPr>
      <w:r w:rsidRPr="00C35082">
        <w:rPr>
          <w:bCs/>
        </w:rPr>
        <w:t xml:space="preserve">- 33 ПСЧ по охране </w:t>
      </w:r>
      <w:proofErr w:type="spellStart"/>
      <w:r w:rsidRPr="00C35082">
        <w:rPr>
          <w:bCs/>
        </w:rPr>
        <w:t>г.о</w:t>
      </w:r>
      <w:proofErr w:type="spellEnd"/>
      <w:r w:rsidRPr="00C35082">
        <w:rPr>
          <w:bCs/>
        </w:rPr>
        <w:t>. Тейково и Тейковского муниципального района ОГКУ «Управление по обеспечению ЗН и ПБ Ивановской области» (</w:t>
      </w:r>
      <w:proofErr w:type="spellStart"/>
      <w:r w:rsidRPr="00C35082">
        <w:rPr>
          <w:bCs/>
        </w:rPr>
        <w:t>г.о</w:t>
      </w:r>
      <w:proofErr w:type="spellEnd"/>
      <w:r w:rsidRPr="00C35082">
        <w:rPr>
          <w:bCs/>
        </w:rPr>
        <w:t>. Тейково, ул. Октябрьская, д. 30);</w:t>
      </w:r>
    </w:p>
    <w:p w14:paraId="635A9073" w14:textId="77777777" w:rsidR="00C35082" w:rsidRPr="00C35082" w:rsidRDefault="00C35082" w:rsidP="00C35082">
      <w:pPr>
        <w:spacing w:before="120" w:after="120"/>
        <w:ind w:firstLine="902"/>
        <w:jc w:val="both"/>
        <w:rPr>
          <w:color w:val="000000" w:themeColor="text1"/>
          <w:kern w:val="24"/>
        </w:rPr>
      </w:pPr>
      <w:r w:rsidRPr="00C35082">
        <w:rPr>
          <w:bCs/>
        </w:rPr>
        <w:t>- ОП-1 33 ПСЧ по охране г. п. Нерль Тейковского муниципального района ОГКУ «Управление по обеспечению ЗН и ПБ Ивановской области» (</w:t>
      </w:r>
      <w:r w:rsidRPr="00C35082">
        <w:rPr>
          <w:color w:val="000000" w:themeColor="text1"/>
          <w:kern w:val="24"/>
        </w:rPr>
        <w:t>г. п. Нерль, ул. Ленина, д. 1);</w:t>
      </w:r>
    </w:p>
    <w:p w14:paraId="24646BC3" w14:textId="77777777" w:rsidR="00C35082" w:rsidRPr="00C35082" w:rsidRDefault="00C35082" w:rsidP="00C35082">
      <w:pPr>
        <w:spacing w:before="120" w:after="120"/>
        <w:ind w:firstLine="902"/>
        <w:jc w:val="both"/>
        <w:rPr>
          <w:bCs/>
        </w:rPr>
      </w:pPr>
      <w:r w:rsidRPr="00C35082">
        <w:rPr>
          <w:bCs/>
        </w:rPr>
        <w:t xml:space="preserve">- ОП-2 33 ПСЧ по охране с. Новое </w:t>
      </w:r>
      <w:proofErr w:type="spellStart"/>
      <w:r w:rsidRPr="00C35082">
        <w:rPr>
          <w:bCs/>
        </w:rPr>
        <w:t>Горяново</w:t>
      </w:r>
      <w:proofErr w:type="spellEnd"/>
      <w:r w:rsidRPr="00C35082">
        <w:rPr>
          <w:bCs/>
        </w:rPr>
        <w:t xml:space="preserve"> Тейковского муниципального района ОГКУ «Управление по обеспечению ЗН и ПБ Ивановской области» (с. п. Новое </w:t>
      </w:r>
      <w:proofErr w:type="spellStart"/>
      <w:r w:rsidRPr="00C35082">
        <w:rPr>
          <w:bCs/>
        </w:rPr>
        <w:t>Горяново</w:t>
      </w:r>
      <w:proofErr w:type="spellEnd"/>
      <w:r w:rsidRPr="00C35082">
        <w:rPr>
          <w:bCs/>
        </w:rPr>
        <w:t>, ул. Совхозная, д. 19;</w:t>
      </w:r>
    </w:p>
    <w:p w14:paraId="3B86E577" w14:textId="77777777" w:rsidR="00C35082" w:rsidRPr="00C35082" w:rsidRDefault="00C35082" w:rsidP="00C35082">
      <w:pPr>
        <w:spacing w:before="120" w:after="120"/>
        <w:ind w:firstLine="902"/>
        <w:jc w:val="both"/>
        <w:rPr>
          <w:bCs/>
        </w:rPr>
      </w:pPr>
      <w:r w:rsidRPr="00C35082">
        <w:rPr>
          <w:bCs/>
        </w:rPr>
        <w:t xml:space="preserve">- 43 ПСЧ по охране </w:t>
      </w:r>
      <w:proofErr w:type="spellStart"/>
      <w:r w:rsidRPr="00C35082">
        <w:rPr>
          <w:bCs/>
        </w:rPr>
        <w:t>г.п</w:t>
      </w:r>
      <w:proofErr w:type="spellEnd"/>
      <w:r w:rsidRPr="00C35082">
        <w:rPr>
          <w:bCs/>
        </w:rPr>
        <w:t>. Ильинское- Хованское и Ильинского муниципального района ОГКУ «Управление по обеспечению ЗН и ПБ Ивановской области» (г. п. Ильинское-Хованское, ул. Школьная, д. 14);</w:t>
      </w:r>
    </w:p>
    <w:p w14:paraId="411DE6F7" w14:textId="77777777" w:rsidR="00C35082" w:rsidRPr="00C35082" w:rsidRDefault="00C35082" w:rsidP="00C35082">
      <w:pPr>
        <w:spacing w:before="120" w:after="120"/>
        <w:ind w:firstLine="902"/>
        <w:jc w:val="both"/>
        <w:rPr>
          <w:bCs/>
        </w:rPr>
      </w:pPr>
      <w:r w:rsidRPr="00C35082">
        <w:rPr>
          <w:bCs/>
        </w:rPr>
        <w:t>- ОП 43 ПСЧ по охране с. Аньково Ильинского муниципального района ОГКУ «Управление по обеспечению ЗН и ПБ Ивановской области» (с. Аньково, пер. Школьный, д. 2).</w:t>
      </w:r>
    </w:p>
    <w:p w14:paraId="33325850" w14:textId="77777777" w:rsidR="00C35082" w:rsidRPr="00C35082" w:rsidRDefault="00C35082" w:rsidP="00C35082">
      <w:pPr>
        <w:spacing w:before="120" w:after="120"/>
        <w:ind w:firstLine="902"/>
        <w:jc w:val="both"/>
        <w:rPr>
          <w:bCs/>
        </w:rPr>
      </w:pPr>
      <w:r w:rsidRPr="00C35082">
        <w:rPr>
          <w:bCs/>
        </w:rPr>
        <w:t xml:space="preserve">С возникновением аварии комендантскую службу и поддержание общественного порядка на маршрутах эвакуации организует ОГИБДД ОМВД России по </w:t>
      </w:r>
      <w:r w:rsidRPr="00C35082">
        <w:rPr>
          <w:bCs/>
          <w:lang w:bidi="ru-RU"/>
        </w:rPr>
        <w:t>Тейковскому муниципальному району</w:t>
      </w:r>
      <w:r w:rsidRPr="00C35082">
        <w:rPr>
          <w:bCs/>
        </w:rPr>
        <w:t>, для чего привлекаются соответствующие силы и средства.</w:t>
      </w:r>
    </w:p>
    <w:p w14:paraId="2D72D2F3" w14:textId="77777777" w:rsidR="00C35082" w:rsidRPr="00C35082" w:rsidRDefault="00C35082" w:rsidP="00C35082">
      <w:pPr>
        <w:spacing w:before="120" w:after="120"/>
        <w:ind w:firstLine="902"/>
        <w:jc w:val="both"/>
        <w:rPr>
          <w:bCs/>
        </w:rPr>
      </w:pPr>
      <w:r w:rsidRPr="00C35082">
        <w:rPr>
          <w:bCs/>
        </w:rPr>
        <w:t xml:space="preserve">Совместно с ОГ ГУ МЧС России по Ивановской области определяются объемы </w:t>
      </w:r>
      <w:proofErr w:type="spellStart"/>
      <w:r w:rsidRPr="00C35082">
        <w:rPr>
          <w:bCs/>
        </w:rPr>
        <w:t>аварийно</w:t>
      </w:r>
      <w:proofErr w:type="spellEnd"/>
      <w:r w:rsidRPr="00C35082">
        <w:rPr>
          <w:bCs/>
        </w:rPr>
        <w:t xml:space="preserve">–спасательных работ и привлекаемые для проведения данных работ силы и средства. </w:t>
      </w:r>
      <w:proofErr w:type="spellStart"/>
      <w:r w:rsidRPr="00C35082">
        <w:rPr>
          <w:bCs/>
        </w:rPr>
        <w:t>Аварийно</w:t>
      </w:r>
      <w:proofErr w:type="spellEnd"/>
      <w:r w:rsidRPr="00C35082">
        <w:rPr>
          <w:bCs/>
        </w:rPr>
        <w:t>–спасательные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14:paraId="29137E9C" w14:textId="77777777" w:rsidR="00C35082" w:rsidRPr="00C35082" w:rsidRDefault="00C35082" w:rsidP="00C35082">
      <w:pPr>
        <w:spacing w:before="120" w:after="120"/>
        <w:ind w:firstLine="902"/>
        <w:jc w:val="both"/>
        <w:rPr>
          <w:bCs/>
        </w:rPr>
      </w:pPr>
      <w:r w:rsidRPr="00C35082">
        <w:rPr>
          <w:bCs/>
        </w:rPr>
        <w:t xml:space="preserve">Комплексом </w:t>
      </w:r>
      <w:proofErr w:type="spellStart"/>
      <w:r w:rsidRPr="00C35082">
        <w:rPr>
          <w:bCs/>
        </w:rPr>
        <w:t>аварийно</w:t>
      </w:r>
      <w:proofErr w:type="spellEnd"/>
      <w:r w:rsidRPr="00C35082">
        <w:rPr>
          <w:bCs/>
        </w:rPr>
        <w:t>–спасательных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14:paraId="6BECE157" w14:textId="77777777" w:rsidR="00C35082" w:rsidRPr="00C35082" w:rsidRDefault="00C35082" w:rsidP="00C35082">
      <w:pPr>
        <w:spacing w:before="120" w:after="120"/>
        <w:ind w:firstLine="902"/>
        <w:jc w:val="both"/>
        <w:rPr>
          <w:bCs/>
        </w:rPr>
      </w:pPr>
      <w:r w:rsidRPr="00C35082">
        <w:rPr>
          <w:bCs/>
        </w:rPr>
        <w:t>К организациям, продолжающим свою деятельность в «особый период», относятся:</w:t>
      </w:r>
    </w:p>
    <w:p w14:paraId="798DA90F"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ПЧ МЧС,</w:t>
      </w:r>
    </w:p>
    <w:p w14:paraId="4A9B985D"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МОМВД,</w:t>
      </w:r>
    </w:p>
    <w:p w14:paraId="4E3101A0"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lastRenderedPageBreak/>
        <w:t>ГИБДД.</w:t>
      </w:r>
    </w:p>
    <w:p w14:paraId="491828CC"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больницы;</w:t>
      </w:r>
    </w:p>
    <w:p w14:paraId="3EE1F380"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14:paraId="7D4743B9"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14:paraId="31FE0253" w14:textId="77777777" w:rsidR="00C35082" w:rsidRPr="00C35082" w:rsidRDefault="00C35082" w:rsidP="00C35082">
      <w:pPr>
        <w:numPr>
          <w:ilvl w:val="2"/>
          <w:numId w:val="47"/>
        </w:numPr>
        <w:tabs>
          <w:tab w:val="num" w:pos="1418"/>
        </w:tabs>
        <w:spacing w:before="60" w:after="60" w:line="276" w:lineRule="auto"/>
        <w:ind w:left="1418" w:hanging="567"/>
        <w:jc w:val="both"/>
      </w:pPr>
      <w:r w:rsidRPr="00C35082">
        <w:t>сельскохозяйственные производства.</w:t>
      </w:r>
    </w:p>
    <w:p w14:paraId="78ABF634" w14:textId="77777777" w:rsidR="00C35082" w:rsidRPr="00C35082" w:rsidRDefault="00C35082" w:rsidP="00C35082">
      <w:pPr>
        <w:spacing w:before="120" w:after="120"/>
        <w:ind w:firstLine="902"/>
        <w:jc w:val="both"/>
        <w:rPr>
          <w:bCs/>
        </w:rPr>
      </w:pPr>
      <w:r w:rsidRPr="00C35082">
        <w:rPr>
          <w:bCs/>
        </w:rPr>
        <w:t>Перечисленные объекты жизнеобеспечения разрабатывают планы по устойчивому функционированию в военное время.</w:t>
      </w:r>
    </w:p>
    <w:p w14:paraId="781110BD" w14:textId="77777777" w:rsidR="00C35082" w:rsidRPr="00C35082" w:rsidRDefault="00C35082" w:rsidP="00C35082">
      <w:pPr>
        <w:spacing w:before="120" w:after="120"/>
        <w:ind w:firstLine="902"/>
        <w:jc w:val="both"/>
        <w:rPr>
          <w:bCs/>
          <w:i/>
          <w:u w:val="single"/>
        </w:rPr>
      </w:pPr>
      <w:r w:rsidRPr="00C35082">
        <w:rPr>
          <w:bCs/>
          <w:i/>
          <w:u w:val="single"/>
        </w:rPr>
        <w:t>Требования пожарной безопасности по размещению подразделений пожарной охраны на территории Тейковского муниципального района.</w:t>
      </w:r>
    </w:p>
    <w:p w14:paraId="41BC1992" w14:textId="77777777" w:rsidR="00C35082" w:rsidRPr="00C35082" w:rsidRDefault="00C35082" w:rsidP="00C35082">
      <w:pPr>
        <w:spacing w:before="120" w:after="120"/>
        <w:ind w:firstLine="902"/>
        <w:jc w:val="both"/>
        <w:rPr>
          <w:bCs/>
        </w:rPr>
      </w:pPr>
      <w:r w:rsidRPr="00C35082">
        <w:rPr>
          <w:bCs/>
        </w:rPr>
        <w:t>В настоящее время прикрытие Тейковского муниципального района осуществляется: ОГ ГУ МЧС России по Ивановской области, федеральной противопожарной службой, противопожарной службой субъекта, частной пожарной охраной, добровольной пожарной дружиной, энергетиками, коммунальными службами, службой горгаза, связи, службой охраны общественного порядка и ГИБДД, скорой медицинской помощью и другими поисково-спасательными, аварийно-спасательными и нештатными аварийно-спасательными формированиями.</w:t>
      </w:r>
    </w:p>
    <w:p w14:paraId="682DDA11" w14:textId="77777777" w:rsidR="00C35082" w:rsidRPr="00C35082" w:rsidRDefault="00C35082" w:rsidP="00C35082">
      <w:pPr>
        <w:spacing w:before="120" w:after="120"/>
        <w:ind w:firstLine="902"/>
        <w:jc w:val="both"/>
        <w:rPr>
          <w:bCs/>
        </w:rPr>
      </w:pPr>
      <w:r w:rsidRPr="00C35082">
        <w:rPr>
          <w:bCs/>
        </w:rPr>
        <w:t xml:space="preserve">Согласно ст. 76 ФЗ 2008 г. №123-ФЗ «Технического регламента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
    <w:p w14:paraId="4213AAD2" w14:textId="77777777" w:rsidR="00C35082" w:rsidRPr="00C35082" w:rsidRDefault="00C35082" w:rsidP="00C35082">
      <w:pPr>
        <w:spacing w:before="120" w:after="120"/>
        <w:ind w:firstLine="902"/>
        <w:jc w:val="both"/>
        <w:rPr>
          <w:bCs/>
        </w:rPr>
      </w:pPr>
      <w:r w:rsidRPr="00C35082">
        <w:rPr>
          <w:bCs/>
        </w:rPr>
        <w:t>Следовательно, имеющееся размещение подразделений пожарной охраны не в полной мере соответствует действующим требованиям пожарной безопасности, не обеспечивается своевременное прибытие сил и средств противопожарной службы.</w:t>
      </w:r>
    </w:p>
    <w:p w14:paraId="078D22AB" w14:textId="77777777" w:rsidR="00C35082" w:rsidRPr="00C35082" w:rsidRDefault="00C35082" w:rsidP="00C35082">
      <w:pPr>
        <w:spacing w:before="120" w:after="120"/>
        <w:ind w:firstLine="902"/>
        <w:jc w:val="both"/>
        <w:rPr>
          <w:bCs/>
        </w:rPr>
      </w:pPr>
      <w:r w:rsidRPr="00C35082">
        <w:rPr>
          <w:bCs/>
        </w:rPr>
        <w:t xml:space="preserve">В соответствии с письмом «Четвертого отряда государственной противопожарной службы» областного государственного казенного учреждения «Управление по обеспечению защиты населения и пожарной безопасности Ивановской области» не прикрытыми населенными пунктами Тейковского муниципального района остаются 34 населенных пунктов. </w:t>
      </w:r>
    </w:p>
    <w:p w14:paraId="4C77AE92" w14:textId="77777777" w:rsidR="00C35082" w:rsidRPr="00C35082" w:rsidRDefault="00C35082" w:rsidP="00C35082">
      <w:pPr>
        <w:spacing w:before="120" w:after="120"/>
        <w:ind w:firstLine="902"/>
        <w:jc w:val="both"/>
        <w:rPr>
          <w:bCs/>
        </w:rPr>
      </w:pPr>
      <w:r w:rsidRPr="00C35082">
        <w:rPr>
          <w:bCs/>
        </w:rPr>
        <w:t xml:space="preserve">Это населенные пункты </w:t>
      </w:r>
      <w:proofErr w:type="spellStart"/>
      <w:r w:rsidRPr="00C35082">
        <w:rPr>
          <w:bCs/>
        </w:rPr>
        <w:t>Новолеушинского</w:t>
      </w:r>
      <w:proofErr w:type="spellEnd"/>
      <w:r w:rsidRPr="00C35082">
        <w:rPr>
          <w:bCs/>
        </w:rPr>
        <w:t xml:space="preserve"> сельского поселения, </w:t>
      </w:r>
      <w:proofErr w:type="spellStart"/>
      <w:r w:rsidRPr="00C35082">
        <w:rPr>
          <w:bCs/>
        </w:rPr>
        <w:t>Большеклочковского</w:t>
      </w:r>
      <w:proofErr w:type="spellEnd"/>
      <w:r w:rsidRPr="00C35082">
        <w:rPr>
          <w:bCs/>
        </w:rPr>
        <w:t xml:space="preserve"> сельского поселения, Морозовского сельского поселения, </w:t>
      </w:r>
      <w:proofErr w:type="spellStart"/>
      <w:r w:rsidRPr="00C35082">
        <w:rPr>
          <w:bCs/>
        </w:rPr>
        <w:t>Крапивновского</w:t>
      </w:r>
      <w:proofErr w:type="spellEnd"/>
      <w:r w:rsidRPr="00C35082">
        <w:rPr>
          <w:bCs/>
        </w:rPr>
        <w:t xml:space="preserve"> сельского поселения, </w:t>
      </w:r>
      <w:proofErr w:type="spellStart"/>
      <w:r w:rsidRPr="00C35082">
        <w:rPr>
          <w:bCs/>
        </w:rPr>
        <w:t>Нерльского</w:t>
      </w:r>
      <w:proofErr w:type="spellEnd"/>
      <w:r w:rsidRPr="00C35082">
        <w:rPr>
          <w:bCs/>
        </w:rPr>
        <w:t xml:space="preserve"> городского поселения.</w:t>
      </w:r>
    </w:p>
    <w:p w14:paraId="2670F693" w14:textId="77777777" w:rsidR="00C35082" w:rsidRPr="00C35082" w:rsidRDefault="00C35082" w:rsidP="00C35082">
      <w:pPr>
        <w:spacing w:before="120" w:after="120"/>
        <w:ind w:firstLine="902"/>
        <w:jc w:val="both"/>
        <w:rPr>
          <w:bCs/>
        </w:rPr>
      </w:pPr>
      <w:r w:rsidRPr="00C35082">
        <w:rPr>
          <w:bCs/>
        </w:rPr>
        <w:lastRenderedPageBreak/>
        <w:t xml:space="preserve">В то же время, в соответствии с письмом Главного управления МЧС России по Ивановской области от 27.09.2019 №4657-1-15 на территории Ивановской области населенные пункты (части населенных пунктов), в границах которых не выполняется норматив по прибытию первого подразделения пожарной охраны к месту вызова </w:t>
      </w:r>
      <w:r w:rsidRPr="00C35082">
        <w:rPr>
          <w:b/>
          <w:bCs/>
        </w:rPr>
        <w:t>отсутствуют</w:t>
      </w:r>
      <w:r w:rsidRPr="00C35082">
        <w:rPr>
          <w:bCs/>
        </w:rPr>
        <w:t>.</w:t>
      </w:r>
    </w:p>
    <w:p w14:paraId="56B02F95" w14:textId="77777777" w:rsidR="00C35082" w:rsidRPr="00C35082" w:rsidRDefault="00C35082" w:rsidP="00C35082">
      <w:pPr>
        <w:spacing w:before="120" w:after="120"/>
        <w:ind w:firstLine="902"/>
        <w:jc w:val="both"/>
        <w:rPr>
          <w:bCs/>
        </w:rPr>
      </w:pPr>
      <w:r w:rsidRPr="00C35082">
        <w:rPr>
          <w:bCs/>
        </w:rPr>
        <w:t>В целях обеспечения прикрытия всех населенных пунктов, в которых не обеспечивается норматив по времени прибытия первого подразделения пожарной охраны к месту вызова в соответствии со ст.76 ФЗ 2008 №123-ФЗ «Технического регламента…» необходимо внести изменения в СТП Ивановской области с предложением мероприятий по строительству дополнительных пожарных депо (постов).</w:t>
      </w:r>
    </w:p>
    <w:p w14:paraId="401E3A3A" w14:textId="77777777" w:rsidR="00C35082" w:rsidRPr="00C35082" w:rsidRDefault="00C35082" w:rsidP="00C35082">
      <w:pPr>
        <w:spacing w:before="120" w:after="120"/>
        <w:ind w:firstLine="902"/>
        <w:jc w:val="both"/>
        <w:rPr>
          <w:bCs/>
        </w:rPr>
      </w:pPr>
      <w:r w:rsidRPr="00C35082">
        <w:rPr>
          <w:bCs/>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14:paraId="62AC8767" w14:textId="77777777" w:rsidR="00C35082" w:rsidRPr="00C35082" w:rsidRDefault="00C35082" w:rsidP="00C35082">
      <w:pPr>
        <w:spacing w:before="120" w:after="120"/>
        <w:ind w:firstLine="902"/>
        <w:jc w:val="both"/>
        <w:rPr>
          <w:bCs/>
        </w:rPr>
      </w:pPr>
      <w:r w:rsidRPr="00C35082">
        <w:rPr>
          <w:bCs/>
        </w:rPr>
        <w:t>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 на территории Тейковского муниципального района Ивановской области.</w:t>
      </w:r>
    </w:p>
    <w:p w14:paraId="0FD36D70" w14:textId="77777777" w:rsidR="00C35082" w:rsidRPr="00C35082" w:rsidRDefault="00C35082" w:rsidP="00C35082">
      <w:pPr>
        <w:spacing w:after="200" w:line="276" w:lineRule="auto"/>
        <w:rPr>
          <w:bCs/>
        </w:rPr>
      </w:pPr>
      <w:r w:rsidRPr="00C35082">
        <w:rPr>
          <w:bCs/>
        </w:rPr>
        <w:br w:type="page"/>
      </w:r>
    </w:p>
    <w:p w14:paraId="3D1A0E32" w14:textId="77777777" w:rsidR="00C35082" w:rsidRPr="00C35082" w:rsidRDefault="00C35082" w:rsidP="00C35082">
      <w:pPr>
        <w:numPr>
          <w:ilvl w:val="1"/>
          <w:numId w:val="2"/>
        </w:numPr>
        <w:pBdr>
          <w:top w:val="single" w:sz="6" w:space="2" w:color="72A376"/>
          <w:left w:val="single" w:sz="6" w:space="2" w:color="72A376"/>
        </w:pBdr>
        <w:spacing w:before="300" w:after="200" w:line="276" w:lineRule="auto"/>
        <w:contextualSpacing/>
        <w:outlineLvl w:val="1"/>
        <w:rPr>
          <w:bCs/>
          <w:caps/>
          <w:color w:val="000000"/>
          <w:spacing w:val="20"/>
        </w:rPr>
      </w:pPr>
      <w:bookmarkStart w:id="153" w:name="_Toc261345821"/>
      <w:bookmarkStart w:id="154" w:name="_Toc277584071"/>
      <w:bookmarkStart w:id="155" w:name="_Toc499203951"/>
      <w:bookmarkStart w:id="156" w:name="_Toc715084"/>
      <w:bookmarkStart w:id="157" w:name="_Toc5548310"/>
      <w:bookmarkStart w:id="158" w:name="_Toc32575179"/>
      <w:bookmarkStart w:id="159" w:name="_Toc149835247"/>
      <w:r w:rsidRPr="00C35082">
        <w:rPr>
          <w:bCs/>
          <w:caps/>
          <w:color w:val="000000"/>
          <w:spacing w:val="20"/>
        </w:rPr>
        <w:lastRenderedPageBreak/>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53"/>
      <w:bookmarkEnd w:id="154"/>
      <w:bookmarkEnd w:id="155"/>
      <w:bookmarkEnd w:id="156"/>
      <w:bookmarkEnd w:id="157"/>
      <w:bookmarkEnd w:id="158"/>
      <w:bookmarkEnd w:id="159"/>
    </w:p>
    <w:p w14:paraId="2B9F69F5"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14:paraId="1DB0B505"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14:paraId="1F1D5291"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Необходимо создание постоянно обновляющейся, доступной специалистам базы данных.</w:t>
      </w:r>
    </w:p>
    <w:p w14:paraId="42F53EAC"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14:paraId="55721696"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14:paraId="14D96AFC"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14:paraId="73EA0E00"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Производство работ должно вестись способами, не приводящими к появлению новых и (или) интенсификации действующих геологических процессов.</w:t>
      </w:r>
    </w:p>
    <w:p w14:paraId="752808A3"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Все мероприятия должны обеспечивать сохранение заповедных зон, ландшафтов, исторических объектов и памятников.</w:t>
      </w:r>
    </w:p>
    <w:p w14:paraId="1BE0521F"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14:paraId="07BB4150"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14:paraId="35C54991"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6CA41FA8"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Особый упор необходимо сделать на лесовосстановительные работы – как основное средство профилактики и защиты от опасных природных явлений.</w:t>
      </w:r>
    </w:p>
    <w:p w14:paraId="6F5F6405" w14:textId="77777777" w:rsidR="00C35082" w:rsidRPr="00C35082" w:rsidRDefault="00C35082" w:rsidP="00C35082">
      <w:pPr>
        <w:autoSpaceDE w:val="0"/>
        <w:autoSpaceDN w:val="0"/>
        <w:adjustRightInd w:val="0"/>
        <w:spacing w:before="120" w:after="120"/>
        <w:ind w:firstLine="900"/>
        <w:jc w:val="both"/>
        <w:rPr>
          <w:color w:val="000000"/>
        </w:rPr>
      </w:pPr>
      <w:r w:rsidRPr="00C35082">
        <w:rPr>
          <w:color w:val="000000"/>
        </w:rPr>
        <w:t xml:space="preserve">Одна из главных проблем предупреждения природных ЧС – правильное прогнозирование возникновения и развития стихийных бедствий, заблаговременное </w:t>
      </w:r>
      <w:r w:rsidRPr="00C35082">
        <w:rPr>
          <w:color w:val="000000"/>
        </w:rPr>
        <w:lastRenderedPageBreak/>
        <w:t>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14:paraId="398CF48D" w14:textId="77777777" w:rsidR="00C35082" w:rsidRPr="00C35082" w:rsidRDefault="00C35082" w:rsidP="00C35082">
      <w:pPr>
        <w:autoSpaceDE w:val="0"/>
        <w:autoSpaceDN w:val="0"/>
        <w:adjustRightInd w:val="0"/>
        <w:spacing w:before="120" w:after="120"/>
        <w:ind w:firstLine="900"/>
        <w:jc w:val="both"/>
        <w:rPr>
          <w:color w:val="000000"/>
        </w:rPr>
      </w:pPr>
      <w:r w:rsidRPr="00C35082">
        <w:rPr>
          <w:color w:val="000000"/>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14:paraId="6F8E8BE1" w14:textId="77777777" w:rsidR="00C35082" w:rsidRPr="00C35082" w:rsidRDefault="00C35082" w:rsidP="00C35082">
      <w:pPr>
        <w:autoSpaceDE w:val="0"/>
        <w:autoSpaceDN w:val="0"/>
        <w:adjustRightInd w:val="0"/>
        <w:spacing w:before="120" w:after="120"/>
        <w:ind w:firstLine="900"/>
        <w:jc w:val="both"/>
        <w:rPr>
          <w:color w:val="000000"/>
        </w:rPr>
      </w:pPr>
      <w:r w:rsidRPr="00C35082">
        <w:rPr>
          <w:color w:val="000000"/>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средств других министерств и ведомств в сочетании с умелыми действиями населения.</w:t>
      </w:r>
    </w:p>
    <w:p w14:paraId="4A991B97" w14:textId="77777777" w:rsidR="00C35082" w:rsidRPr="00C35082" w:rsidRDefault="00C35082" w:rsidP="00C35082">
      <w:pPr>
        <w:autoSpaceDE w:val="0"/>
        <w:autoSpaceDN w:val="0"/>
        <w:adjustRightInd w:val="0"/>
        <w:spacing w:before="120" w:after="120"/>
        <w:ind w:firstLine="900"/>
        <w:jc w:val="both"/>
        <w:rPr>
          <w:color w:val="000000"/>
        </w:rPr>
      </w:pPr>
      <w:r w:rsidRPr="00C35082">
        <w:rPr>
          <w:color w:val="000000"/>
        </w:rPr>
        <w:t>Виды защитных мероприятий.</w:t>
      </w:r>
    </w:p>
    <w:p w14:paraId="6EC45C93" w14:textId="77777777" w:rsidR="00C35082" w:rsidRPr="00C35082" w:rsidRDefault="00C35082" w:rsidP="00C35082">
      <w:pPr>
        <w:autoSpaceDE w:val="0"/>
        <w:autoSpaceDN w:val="0"/>
        <w:adjustRightInd w:val="0"/>
        <w:spacing w:before="120" w:after="120"/>
        <w:ind w:firstLine="900"/>
        <w:jc w:val="both"/>
        <w:rPr>
          <w:color w:val="000000"/>
        </w:rPr>
      </w:pPr>
      <w:r w:rsidRPr="00C35082">
        <w:rPr>
          <w:color w:val="000000"/>
        </w:rPr>
        <w:t>Защитные мероприятия включают в себя несколько составляющих:</w:t>
      </w:r>
    </w:p>
    <w:p w14:paraId="7E2062BE" w14:textId="77777777" w:rsidR="00C35082" w:rsidRPr="00C35082" w:rsidRDefault="00C35082" w:rsidP="00C35082">
      <w:pPr>
        <w:numPr>
          <w:ilvl w:val="0"/>
          <w:numId w:val="59"/>
        </w:numPr>
        <w:tabs>
          <w:tab w:val="num" w:pos="1276"/>
        </w:tabs>
        <w:autoSpaceDE w:val="0"/>
        <w:autoSpaceDN w:val="0"/>
        <w:adjustRightInd w:val="0"/>
        <w:spacing w:before="120" w:after="120" w:line="276" w:lineRule="auto"/>
        <w:ind w:left="1276" w:hanging="425"/>
        <w:jc w:val="both"/>
        <w:rPr>
          <w:color w:val="000000"/>
        </w:rPr>
      </w:pPr>
      <w:r w:rsidRPr="00C35082">
        <w:rPr>
          <w:color w:val="000000"/>
        </w:rPr>
        <w:t>мониторинг (наблюдение);</w:t>
      </w:r>
    </w:p>
    <w:p w14:paraId="3B79103B" w14:textId="77777777" w:rsidR="00C35082" w:rsidRPr="00C35082" w:rsidRDefault="00C35082" w:rsidP="00C35082">
      <w:pPr>
        <w:numPr>
          <w:ilvl w:val="0"/>
          <w:numId w:val="59"/>
        </w:numPr>
        <w:tabs>
          <w:tab w:val="num" w:pos="1276"/>
        </w:tabs>
        <w:autoSpaceDE w:val="0"/>
        <w:autoSpaceDN w:val="0"/>
        <w:adjustRightInd w:val="0"/>
        <w:spacing w:before="120" w:after="120" w:line="276" w:lineRule="auto"/>
        <w:ind w:left="1276" w:hanging="425"/>
        <w:jc w:val="both"/>
        <w:rPr>
          <w:color w:val="000000"/>
        </w:rPr>
      </w:pPr>
      <w:r w:rsidRPr="00C35082">
        <w:rPr>
          <w:color w:val="000000"/>
        </w:rPr>
        <w:t>прогнозирование;</w:t>
      </w:r>
    </w:p>
    <w:p w14:paraId="2E706EFE" w14:textId="77777777" w:rsidR="00C35082" w:rsidRPr="00C35082" w:rsidRDefault="00C35082" w:rsidP="00C35082">
      <w:pPr>
        <w:numPr>
          <w:ilvl w:val="0"/>
          <w:numId w:val="59"/>
        </w:numPr>
        <w:tabs>
          <w:tab w:val="num" w:pos="1276"/>
        </w:tabs>
        <w:autoSpaceDE w:val="0"/>
        <w:autoSpaceDN w:val="0"/>
        <w:adjustRightInd w:val="0"/>
        <w:spacing w:before="120" w:after="120" w:line="276" w:lineRule="auto"/>
        <w:ind w:left="1276" w:hanging="425"/>
        <w:jc w:val="both"/>
        <w:rPr>
          <w:color w:val="000000"/>
        </w:rPr>
      </w:pPr>
      <w:r w:rsidRPr="00C35082">
        <w:rPr>
          <w:color w:val="000000"/>
        </w:rPr>
        <w:t>предупреждение опасного процесса;</w:t>
      </w:r>
    </w:p>
    <w:p w14:paraId="2A5ECBA9" w14:textId="77777777" w:rsidR="00C35082" w:rsidRPr="00C35082" w:rsidRDefault="00C35082" w:rsidP="00C35082">
      <w:pPr>
        <w:numPr>
          <w:ilvl w:val="0"/>
          <w:numId w:val="59"/>
        </w:numPr>
        <w:tabs>
          <w:tab w:val="num" w:pos="1276"/>
        </w:tabs>
        <w:autoSpaceDE w:val="0"/>
        <w:autoSpaceDN w:val="0"/>
        <w:adjustRightInd w:val="0"/>
        <w:spacing w:before="120" w:after="120" w:line="276" w:lineRule="auto"/>
        <w:ind w:left="1276" w:hanging="425"/>
        <w:jc w:val="both"/>
        <w:rPr>
          <w:color w:val="000000"/>
        </w:rPr>
      </w:pPr>
      <w:r w:rsidRPr="00C35082">
        <w:rPr>
          <w:color w:val="000000"/>
        </w:rPr>
        <w:t>обеспечение защиты инженерно-техническими мероприятиями.</w:t>
      </w:r>
    </w:p>
    <w:p w14:paraId="11B7CD84" w14:textId="77777777" w:rsidR="00C35082" w:rsidRPr="00C35082" w:rsidRDefault="00C35082" w:rsidP="00C35082">
      <w:pPr>
        <w:autoSpaceDE w:val="0"/>
        <w:autoSpaceDN w:val="0"/>
        <w:adjustRightInd w:val="0"/>
        <w:spacing w:before="120" w:after="120"/>
        <w:ind w:firstLine="851"/>
        <w:jc w:val="both"/>
        <w:rPr>
          <w:color w:val="000000"/>
          <w:u w:val="single"/>
        </w:rPr>
      </w:pPr>
      <w:r w:rsidRPr="00C35082">
        <w:rPr>
          <w:color w:val="000000"/>
          <w:u w:val="single"/>
        </w:rPr>
        <w:t>Мониторинг</w:t>
      </w:r>
    </w:p>
    <w:p w14:paraId="5354007E"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14:paraId="58A3BCCF"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14:paraId="1C8F45A4"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14:paraId="3F6F6265"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Уполномоченные органы по проведению мониторинга и прогнозированию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14:paraId="2F1E90EA" w14:textId="77777777" w:rsidR="00C35082" w:rsidRPr="00C35082" w:rsidRDefault="00C35082" w:rsidP="00C35082">
      <w:pPr>
        <w:autoSpaceDE w:val="0"/>
        <w:autoSpaceDN w:val="0"/>
        <w:adjustRightInd w:val="0"/>
        <w:spacing w:before="120" w:after="120"/>
        <w:ind w:firstLine="851"/>
        <w:jc w:val="both"/>
        <w:rPr>
          <w:color w:val="000000"/>
          <w:u w:val="single"/>
        </w:rPr>
      </w:pPr>
      <w:r w:rsidRPr="00C35082">
        <w:rPr>
          <w:color w:val="000000"/>
          <w:u w:val="single"/>
        </w:rPr>
        <w:lastRenderedPageBreak/>
        <w:t>Прогнозирование</w:t>
      </w:r>
    </w:p>
    <w:p w14:paraId="42AA1AC7"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14:paraId="12D21FDC"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Мониторинг и прогнозирование являются основными составляющими в системе мероприятий по защите от опасных явлений.</w:t>
      </w:r>
    </w:p>
    <w:p w14:paraId="221CED0D"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Существующее множество методов наблюдения необходимо применять комплексно, что позволит делать прогнозы активизации опасных природных процессов с высокой степенью точности.</w:t>
      </w:r>
    </w:p>
    <w:p w14:paraId="4ABED30E" w14:textId="77777777" w:rsidR="00C35082" w:rsidRPr="00C35082" w:rsidRDefault="00C35082" w:rsidP="00C35082">
      <w:pPr>
        <w:autoSpaceDE w:val="0"/>
        <w:autoSpaceDN w:val="0"/>
        <w:adjustRightInd w:val="0"/>
        <w:spacing w:before="120" w:after="120"/>
        <w:ind w:firstLine="851"/>
        <w:jc w:val="both"/>
        <w:rPr>
          <w:color w:val="000000"/>
          <w:u w:val="single"/>
        </w:rPr>
      </w:pPr>
      <w:r w:rsidRPr="00C35082">
        <w:rPr>
          <w:color w:val="000000"/>
          <w:u w:val="single"/>
        </w:rPr>
        <w:t>Предупреждение опасных явлений и защита от них</w:t>
      </w:r>
    </w:p>
    <w:p w14:paraId="15B396EE"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К методам предупреждения опасных природных явлений и защите от них относятся различные организационные и инженерно-технические мероприятия, такие как создание системы информационного обеспечения (своевременное оповещение о возможной опасности), организация служб по предотвращению опасных явлений, строительство инженерных сооружений, выполнение конструктивных и других мероприятий.</w:t>
      </w:r>
    </w:p>
    <w:p w14:paraId="25B1EFF2"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w:t>
      </w:r>
    </w:p>
    <w:p w14:paraId="364ED555" w14:textId="77777777" w:rsidR="00C35082" w:rsidRPr="00C35082" w:rsidRDefault="00C35082" w:rsidP="00C35082">
      <w:pPr>
        <w:autoSpaceDE w:val="0"/>
        <w:autoSpaceDN w:val="0"/>
        <w:adjustRightInd w:val="0"/>
        <w:spacing w:before="120" w:after="120"/>
        <w:ind w:firstLine="851"/>
        <w:jc w:val="both"/>
        <w:rPr>
          <w:color w:val="000000"/>
        </w:rPr>
      </w:pPr>
      <w:r w:rsidRPr="00C35082">
        <w:rPr>
          <w:color w:val="000000"/>
        </w:rPr>
        <w:t>Организации, деятельность которых связана с массовым пребыванием людей, должны установить или предоставить участки для установки в местах массового пребывания людей современных технических средств массовой информации, а также предоставлять имеющиеся технические средства массовой информации и время для распространения соответствующей информации.</w:t>
      </w:r>
    </w:p>
    <w:p w14:paraId="095ADD1F" w14:textId="77777777" w:rsidR="00C35082" w:rsidRPr="00C35082" w:rsidRDefault="00C35082" w:rsidP="00C35082">
      <w:pPr>
        <w:autoSpaceDE w:val="0"/>
        <w:autoSpaceDN w:val="0"/>
        <w:adjustRightInd w:val="0"/>
        <w:spacing w:before="120" w:after="120"/>
        <w:ind w:firstLine="900"/>
        <w:jc w:val="both"/>
        <w:rPr>
          <w:rFonts w:eastAsia="Calibri"/>
        </w:rPr>
      </w:pPr>
    </w:p>
    <w:p w14:paraId="7DE1AD6C" w14:textId="77777777" w:rsidR="00C35082" w:rsidRPr="00C35082" w:rsidRDefault="00C35082" w:rsidP="00C35082">
      <w:pPr>
        <w:numPr>
          <w:ilvl w:val="1"/>
          <w:numId w:val="2"/>
        </w:numPr>
        <w:pBdr>
          <w:top w:val="single" w:sz="6" w:space="2" w:color="72A376"/>
          <w:left w:val="single" w:sz="6" w:space="2" w:color="72A376"/>
        </w:pBdr>
        <w:spacing w:before="300" w:after="200" w:line="276" w:lineRule="auto"/>
        <w:contextualSpacing/>
        <w:outlineLvl w:val="1"/>
        <w:rPr>
          <w:bCs/>
          <w:caps/>
          <w:color w:val="000000"/>
          <w:spacing w:val="20"/>
        </w:rPr>
      </w:pPr>
      <w:bookmarkStart w:id="160" w:name="_Toc261345822"/>
      <w:bookmarkStart w:id="161" w:name="_Toc277584072"/>
      <w:bookmarkStart w:id="162" w:name="_Toc499203952"/>
      <w:bookmarkStart w:id="163" w:name="_Toc715085"/>
      <w:bookmarkStart w:id="164" w:name="_Toc5548311"/>
      <w:bookmarkStart w:id="165" w:name="_Toc32575180"/>
      <w:bookmarkStart w:id="166" w:name="_Toc149835248"/>
      <w:r w:rsidRPr="00C35082">
        <w:rPr>
          <w:bCs/>
          <w:caps/>
          <w:color w:val="000000"/>
          <w:spacing w:val="20"/>
        </w:rPr>
        <w:t xml:space="preserve">Перечень основных факторов риска возникновения чрезвычайных ситуаций природного </w:t>
      </w:r>
      <w:proofErr w:type="gramStart"/>
      <w:r w:rsidRPr="00C35082">
        <w:rPr>
          <w:bCs/>
          <w:caps/>
          <w:color w:val="000000"/>
          <w:spacing w:val="20"/>
        </w:rPr>
        <w:t>и  техногенного</w:t>
      </w:r>
      <w:proofErr w:type="gramEnd"/>
      <w:r w:rsidRPr="00C35082">
        <w:rPr>
          <w:bCs/>
          <w:caps/>
          <w:color w:val="000000"/>
          <w:spacing w:val="20"/>
        </w:rPr>
        <w:t xml:space="preserve"> характера</w:t>
      </w:r>
      <w:bookmarkEnd w:id="160"/>
      <w:bookmarkEnd w:id="161"/>
      <w:bookmarkEnd w:id="162"/>
      <w:bookmarkEnd w:id="163"/>
      <w:bookmarkEnd w:id="164"/>
      <w:bookmarkEnd w:id="165"/>
      <w:bookmarkEnd w:id="166"/>
    </w:p>
    <w:p w14:paraId="55C70D28" w14:textId="77777777" w:rsidR="00C35082" w:rsidRPr="00C35082" w:rsidRDefault="00C35082" w:rsidP="00C35082">
      <w:pPr>
        <w:spacing w:before="120" w:after="120"/>
        <w:ind w:firstLine="900"/>
        <w:jc w:val="both"/>
      </w:pPr>
      <w:r w:rsidRPr="00C35082">
        <w:t>Перечень факторов риска возникновения чрезвычайных ситуаций природного характера:</w:t>
      </w:r>
    </w:p>
    <w:p w14:paraId="50509A5C"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сильный ветер, в том числе шквал, смерч: скорость ветра (включая порывы) 25 м/сек и более;</w:t>
      </w:r>
    </w:p>
    <w:p w14:paraId="3F3EABAA"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очень сильный дождь (мокрый снег, дождь со снегом): количество осадков - 50 мм и более за 12 часов и менее;</w:t>
      </w:r>
    </w:p>
    <w:p w14:paraId="624C7657"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lastRenderedPageBreak/>
        <w:t>сильный ливень (очень сильный ливневый дождь): количество осадков - 30 мм и более за 1 час и менее;</w:t>
      </w:r>
    </w:p>
    <w:p w14:paraId="2A64E2CA"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продолжительные сильные дожди: количество осадков - 100 мм и более за период более 12 часов, но менее 48 ч.;</w:t>
      </w:r>
    </w:p>
    <w:p w14:paraId="7B5D2A88"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очень сильный снег: количество осадков - не менее 20 мм за период не более 12 ч.;</w:t>
      </w:r>
    </w:p>
    <w:p w14:paraId="4035AABA"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крупный град: диаметр градин 20 мм и более;</w:t>
      </w:r>
    </w:p>
    <w:p w14:paraId="65E37D35"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сильная метель: общая или низовая метель при средней скорости ветра 15 м/сек и более и видимости менее 500 м;</w:t>
      </w:r>
    </w:p>
    <w:p w14:paraId="634739B6"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сильная пыльная (песчаная) буря;</w:t>
      </w:r>
    </w:p>
    <w:p w14:paraId="3E7DE4B1"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 xml:space="preserve">сильное </w:t>
      </w:r>
      <w:proofErr w:type="spellStart"/>
      <w:r w:rsidRPr="00C35082">
        <w:t>гололедно-изморозевое</w:t>
      </w:r>
      <w:proofErr w:type="spellEnd"/>
      <w:r w:rsidRPr="00C35082">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14:paraId="7EBB3184"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сильный туман: видимость 50 м и менее;</w:t>
      </w:r>
    </w:p>
    <w:p w14:paraId="6E677F46"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сильные продолжительные морозы (около -40</w:t>
      </w:r>
      <w:r w:rsidRPr="00C35082">
        <w:rPr>
          <w:vertAlign w:val="superscript"/>
        </w:rPr>
        <w:t>0</w:t>
      </w:r>
      <w:r w:rsidRPr="00C35082">
        <w:t>С и ниже);</w:t>
      </w:r>
    </w:p>
    <w:p w14:paraId="138A970B"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сильная и продолжительная жара – температура воздуха +35</w:t>
      </w:r>
      <w:r w:rsidRPr="00C35082">
        <w:rPr>
          <w:vertAlign w:val="superscript"/>
        </w:rPr>
        <w:t>0</w:t>
      </w:r>
      <w:r w:rsidRPr="00C35082">
        <w:t>С и более;</w:t>
      </w:r>
    </w:p>
    <w:p w14:paraId="46D14927"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заморозки, засуха</w:t>
      </w:r>
      <w:r w:rsidRPr="00C35082">
        <w:rPr>
          <w:lang w:val="en-US"/>
        </w:rPr>
        <w:t>;</w:t>
      </w:r>
    </w:p>
    <w:p w14:paraId="65F033EF"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лесные и торфяные пожары.</w:t>
      </w:r>
    </w:p>
    <w:p w14:paraId="4B053EB3" w14:textId="77777777" w:rsidR="00C35082" w:rsidRPr="00C35082" w:rsidRDefault="00C35082" w:rsidP="00C35082">
      <w:pPr>
        <w:spacing w:before="120" w:after="120"/>
        <w:ind w:firstLine="900"/>
        <w:jc w:val="both"/>
      </w:pPr>
      <w:r w:rsidRPr="00C35082">
        <w:t>Перечень факторов риска возникновения чрезвычайных ситуаций техногенного характера:</w:t>
      </w:r>
    </w:p>
    <w:p w14:paraId="234341EE"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 xml:space="preserve">риск возникновения ЧС на </w:t>
      </w:r>
      <w:proofErr w:type="spellStart"/>
      <w:r w:rsidRPr="00C35082">
        <w:t>пожаро</w:t>
      </w:r>
      <w:proofErr w:type="spellEnd"/>
      <w:r w:rsidRPr="00C35082">
        <w:t>-взрывоопасных объектах:</w:t>
      </w:r>
    </w:p>
    <w:p w14:paraId="66450653" w14:textId="77777777" w:rsidR="00C35082" w:rsidRPr="00C35082" w:rsidRDefault="00C35082" w:rsidP="00C35082">
      <w:pPr>
        <w:numPr>
          <w:ilvl w:val="0"/>
          <w:numId w:val="34"/>
        </w:numPr>
        <w:spacing w:before="120" w:after="120" w:line="276" w:lineRule="auto"/>
        <w:ind w:left="1985" w:hanging="567"/>
        <w:jc w:val="both"/>
      </w:pPr>
      <w:r w:rsidRPr="00C35082">
        <w:t xml:space="preserve">ПС 110/35/6 </w:t>
      </w:r>
      <w:proofErr w:type="spellStart"/>
      <w:r w:rsidRPr="00C35082">
        <w:t>кВ</w:t>
      </w:r>
      <w:proofErr w:type="spellEnd"/>
      <w:r w:rsidRPr="00C35082">
        <w:t>;</w:t>
      </w:r>
    </w:p>
    <w:p w14:paraId="01108735" w14:textId="77777777" w:rsidR="00C35082" w:rsidRPr="00C35082" w:rsidRDefault="00C35082" w:rsidP="00C35082">
      <w:pPr>
        <w:numPr>
          <w:ilvl w:val="0"/>
          <w:numId w:val="34"/>
        </w:numPr>
        <w:spacing w:before="120" w:after="120" w:line="276" w:lineRule="auto"/>
        <w:ind w:left="1985" w:hanging="567"/>
        <w:jc w:val="both"/>
      </w:pPr>
      <w:r w:rsidRPr="00C35082">
        <w:t xml:space="preserve">ПС 110/10 </w:t>
      </w:r>
      <w:proofErr w:type="spellStart"/>
      <w:r w:rsidRPr="00C35082">
        <w:t>кВ</w:t>
      </w:r>
      <w:proofErr w:type="spellEnd"/>
      <w:r w:rsidRPr="00C35082">
        <w:t>;</w:t>
      </w:r>
    </w:p>
    <w:p w14:paraId="721FA2B0" w14:textId="77777777" w:rsidR="00C35082" w:rsidRPr="00C35082" w:rsidRDefault="00C35082" w:rsidP="00C35082">
      <w:pPr>
        <w:numPr>
          <w:ilvl w:val="0"/>
          <w:numId w:val="34"/>
        </w:numPr>
        <w:spacing w:before="120" w:after="120" w:line="276" w:lineRule="auto"/>
        <w:ind w:left="1985" w:hanging="567"/>
        <w:jc w:val="both"/>
      </w:pPr>
      <w:r w:rsidRPr="00C35082">
        <w:t xml:space="preserve">ПС 35/10 </w:t>
      </w:r>
      <w:proofErr w:type="spellStart"/>
      <w:r w:rsidRPr="00C35082">
        <w:t>кВ</w:t>
      </w:r>
      <w:proofErr w:type="spellEnd"/>
      <w:r w:rsidRPr="00C35082">
        <w:t>;</w:t>
      </w:r>
    </w:p>
    <w:p w14:paraId="42B1411C" w14:textId="77777777" w:rsidR="00C35082" w:rsidRPr="00C35082" w:rsidRDefault="00C35082" w:rsidP="00C35082">
      <w:pPr>
        <w:numPr>
          <w:ilvl w:val="0"/>
          <w:numId w:val="34"/>
        </w:numPr>
        <w:spacing w:before="120" w:after="120" w:line="276" w:lineRule="auto"/>
        <w:ind w:left="1985" w:hanging="567"/>
        <w:jc w:val="both"/>
      </w:pPr>
      <w:r w:rsidRPr="00C35082">
        <w:t>трансформаторные подстанции, РП;</w:t>
      </w:r>
    </w:p>
    <w:p w14:paraId="251BA843" w14:textId="77777777" w:rsidR="00C35082" w:rsidRPr="00C35082" w:rsidRDefault="00C35082" w:rsidP="00C35082">
      <w:pPr>
        <w:numPr>
          <w:ilvl w:val="0"/>
          <w:numId w:val="34"/>
        </w:numPr>
        <w:spacing w:before="120" w:after="120" w:line="276" w:lineRule="auto"/>
        <w:ind w:left="1985" w:hanging="567"/>
        <w:jc w:val="both"/>
      </w:pPr>
      <w:r w:rsidRPr="00C35082">
        <w:t>газораспределительные пункты (ГРП);</w:t>
      </w:r>
    </w:p>
    <w:p w14:paraId="3112EB0E" w14:textId="77777777" w:rsidR="00C35082" w:rsidRPr="00C35082" w:rsidRDefault="00C35082" w:rsidP="00C35082">
      <w:pPr>
        <w:numPr>
          <w:ilvl w:val="0"/>
          <w:numId w:val="34"/>
        </w:numPr>
        <w:spacing w:before="120" w:after="120" w:line="276" w:lineRule="auto"/>
        <w:ind w:left="1985" w:hanging="567"/>
        <w:jc w:val="both"/>
      </w:pPr>
      <w:r w:rsidRPr="00C35082">
        <w:t>ГРС;</w:t>
      </w:r>
    </w:p>
    <w:p w14:paraId="3DD05453" w14:textId="77777777" w:rsidR="00C35082" w:rsidRPr="00C35082" w:rsidRDefault="00C35082" w:rsidP="00C35082">
      <w:pPr>
        <w:numPr>
          <w:ilvl w:val="0"/>
          <w:numId w:val="34"/>
        </w:numPr>
        <w:spacing w:before="120" w:after="120" w:line="276" w:lineRule="auto"/>
        <w:ind w:left="1985" w:hanging="567"/>
        <w:jc w:val="both"/>
      </w:pPr>
      <w:r w:rsidRPr="00C35082">
        <w:t>магистральный газопровод-отвод к ГРС;</w:t>
      </w:r>
    </w:p>
    <w:p w14:paraId="7C3FBEA1" w14:textId="77777777" w:rsidR="00C35082" w:rsidRPr="00C35082" w:rsidRDefault="00C35082" w:rsidP="00C35082">
      <w:pPr>
        <w:numPr>
          <w:ilvl w:val="0"/>
          <w:numId w:val="34"/>
        </w:numPr>
        <w:spacing w:before="120" w:after="120" w:line="276" w:lineRule="auto"/>
        <w:ind w:left="1985" w:hanging="567"/>
        <w:jc w:val="both"/>
      </w:pPr>
      <w:r w:rsidRPr="00C35082">
        <w:t>межпоселковые газопроводы высокого давления;</w:t>
      </w:r>
    </w:p>
    <w:p w14:paraId="34811575" w14:textId="77777777" w:rsidR="00C35082" w:rsidRPr="00C35082" w:rsidRDefault="00C35082" w:rsidP="00C35082">
      <w:pPr>
        <w:numPr>
          <w:ilvl w:val="0"/>
          <w:numId w:val="34"/>
        </w:numPr>
        <w:spacing w:before="120" w:after="120" w:line="276" w:lineRule="auto"/>
        <w:ind w:left="1985" w:hanging="567"/>
        <w:jc w:val="both"/>
      </w:pPr>
      <w:r w:rsidRPr="00C35082">
        <w:t>склады ГСМ;</w:t>
      </w:r>
    </w:p>
    <w:p w14:paraId="572103CB" w14:textId="77777777" w:rsidR="00C35082" w:rsidRPr="00C35082" w:rsidRDefault="00C35082" w:rsidP="00C35082">
      <w:pPr>
        <w:numPr>
          <w:ilvl w:val="0"/>
          <w:numId w:val="34"/>
        </w:numPr>
        <w:spacing w:before="120" w:after="120" w:line="276" w:lineRule="auto"/>
        <w:ind w:left="1985" w:hanging="567"/>
        <w:jc w:val="both"/>
      </w:pPr>
      <w:r w:rsidRPr="00C35082">
        <w:t>АЗС;</w:t>
      </w:r>
    </w:p>
    <w:p w14:paraId="289B57DE" w14:textId="77777777" w:rsidR="00C35082" w:rsidRPr="00C35082" w:rsidRDefault="00C35082" w:rsidP="00C35082">
      <w:pPr>
        <w:numPr>
          <w:ilvl w:val="0"/>
          <w:numId w:val="34"/>
        </w:numPr>
        <w:spacing w:before="120" w:after="120" w:line="276" w:lineRule="auto"/>
        <w:ind w:left="1985" w:hanging="567"/>
        <w:jc w:val="both"/>
      </w:pPr>
      <w:r w:rsidRPr="00C35082">
        <w:t>котельные.</w:t>
      </w:r>
    </w:p>
    <w:p w14:paraId="6A86A04F"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lastRenderedPageBreak/>
        <w:t xml:space="preserve">риск возникновения ЧС на электроэнергетических системах и системах связи (ПС 110/35/6 </w:t>
      </w:r>
      <w:proofErr w:type="spellStart"/>
      <w:r w:rsidRPr="00C35082">
        <w:t>кВ</w:t>
      </w:r>
      <w:proofErr w:type="spellEnd"/>
      <w:r w:rsidRPr="00C35082">
        <w:t xml:space="preserve">, ПС 110/10 </w:t>
      </w:r>
      <w:proofErr w:type="spellStart"/>
      <w:r w:rsidRPr="00C35082">
        <w:t>кВ</w:t>
      </w:r>
      <w:proofErr w:type="spellEnd"/>
      <w:r w:rsidRPr="00C35082">
        <w:t xml:space="preserve">, ПС 35/10 </w:t>
      </w:r>
      <w:proofErr w:type="spellStart"/>
      <w:r w:rsidRPr="00C35082">
        <w:t>кВ</w:t>
      </w:r>
      <w:proofErr w:type="spellEnd"/>
      <w:r w:rsidRPr="00C35082">
        <w:t xml:space="preserve">, ВЛ 500 </w:t>
      </w:r>
      <w:proofErr w:type="spellStart"/>
      <w:r w:rsidRPr="00C35082">
        <w:t>кВ</w:t>
      </w:r>
      <w:proofErr w:type="spellEnd"/>
      <w:r w:rsidRPr="00C35082">
        <w:t xml:space="preserve">, ВЛ 220 </w:t>
      </w:r>
      <w:proofErr w:type="spellStart"/>
      <w:r w:rsidRPr="00C35082">
        <w:t>кВ</w:t>
      </w:r>
      <w:proofErr w:type="spellEnd"/>
      <w:r w:rsidRPr="00C35082">
        <w:t xml:space="preserve">, ВЛ 110 </w:t>
      </w:r>
      <w:proofErr w:type="spellStart"/>
      <w:r w:rsidRPr="00C35082">
        <w:t>кВ</w:t>
      </w:r>
      <w:proofErr w:type="spellEnd"/>
      <w:r w:rsidRPr="00C35082">
        <w:t xml:space="preserve">, ВЛ 35 </w:t>
      </w:r>
      <w:proofErr w:type="spellStart"/>
      <w:r w:rsidRPr="00C35082">
        <w:t>кВ</w:t>
      </w:r>
      <w:proofErr w:type="spellEnd"/>
      <w:r w:rsidRPr="00C35082">
        <w:t xml:space="preserve">, ВЛ 10 (6) </w:t>
      </w:r>
      <w:proofErr w:type="spellStart"/>
      <w:r w:rsidRPr="00C35082">
        <w:t>кВ</w:t>
      </w:r>
      <w:proofErr w:type="spellEnd"/>
      <w:r w:rsidRPr="00C35082">
        <w:t>);</w:t>
      </w:r>
    </w:p>
    <w:p w14:paraId="49C0ED89"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риск возникновения ЧС на коммунальных системах жизнеобеспечения (</w:t>
      </w:r>
      <w:r w:rsidRPr="00C35082">
        <w:rPr>
          <w:bCs/>
        </w:rPr>
        <w:t>водозаборные сооружения, водопроводные и канализационные сети, ГРС, ГРП, сети газоснабжения, сети теплоснабжения, котельные</w:t>
      </w:r>
      <w:r w:rsidRPr="00C35082">
        <w:t>);</w:t>
      </w:r>
    </w:p>
    <w:p w14:paraId="09657DC2" w14:textId="77777777" w:rsidR="00C35082" w:rsidRPr="00C35082" w:rsidRDefault="00C35082" w:rsidP="00C35082">
      <w:pPr>
        <w:numPr>
          <w:ilvl w:val="0"/>
          <w:numId w:val="33"/>
        </w:numPr>
        <w:tabs>
          <w:tab w:val="num" w:pos="1418"/>
        </w:tabs>
        <w:spacing w:before="120" w:after="120" w:line="276" w:lineRule="auto"/>
        <w:ind w:left="1418" w:hanging="518"/>
        <w:jc w:val="both"/>
      </w:pPr>
      <w:r w:rsidRPr="00C35082">
        <w:t>риск возникновения ЧС на автомобильном, железнодорожном транспорте, воздушном транспорте.</w:t>
      </w:r>
    </w:p>
    <w:p w14:paraId="15963EEA" w14:textId="77777777" w:rsidR="00C35082" w:rsidRPr="00C35082" w:rsidRDefault="00C35082" w:rsidP="00C35082">
      <w:pPr>
        <w:spacing w:after="200" w:line="276" w:lineRule="auto"/>
        <w:jc w:val="center"/>
        <w:rPr>
          <w:lang w:eastAsia="en-US"/>
        </w:rPr>
      </w:pPr>
    </w:p>
    <w:p w14:paraId="3FF85CC4" w14:textId="77777777" w:rsidR="00C35082" w:rsidRPr="00C35082" w:rsidRDefault="00C35082" w:rsidP="00C35082">
      <w:pPr>
        <w:spacing w:after="200" w:line="276" w:lineRule="auto"/>
        <w:jc w:val="center"/>
        <w:rPr>
          <w:lang w:eastAsia="en-US"/>
        </w:rPr>
      </w:pPr>
    </w:p>
    <w:p w14:paraId="360BA92A" w14:textId="77777777" w:rsidR="00C35082" w:rsidRPr="00C35082" w:rsidRDefault="00C35082" w:rsidP="00C35082">
      <w:pPr>
        <w:spacing w:after="200" w:line="276" w:lineRule="auto"/>
        <w:jc w:val="center"/>
        <w:rPr>
          <w:lang w:eastAsia="en-US"/>
        </w:rPr>
      </w:pPr>
    </w:p>
    <w:p w14:paraId="7865818D" w14:textId="77777777" w:rsidR="00C35082" w:rsidRPr="00C35082" w:rsidRDefault="00C35082" w:rsidP="00C35082">
      <w:pPr>
        <w:spacing w:after="200" w:line="276" w:lineRule="auto"/>
        <w:jc w:val="center"/>
        <w:rPr>
          <w:lang w:eastAsia="en-US"/>
        </w:rPr>
      </w:pPr>
    </w:p>
    <w:p w14:paraId="6928017F" w14:textId="77777777" w:rsidR="00C35082" w:rsidRPr="00C35082" w:rsidRDefault="00C35082" w:rsidP="00C35082">
      <w:pPr>
        <w:spacing w:after="200" w:line="276" w:lineRule="auto"/>
        <w:jc w:val="center"/>
        <w:rPr>
          <w:lang w:eastAsia="en-US"/>
        </w:rPr>
      </w:pPr>
    </w:p>
    <w:p w14:paraId="3ECE47F8" w14:textId="77777777" w:rsidR="00C35082" w:rsidRPr="00C35082" w:rsidRDefault="00C35082" w:rsidP="00C35082">
      <w:pPr>
        <w:spacing w:after="200" w:line="276" w:lineRule="auto"/>
        <w:jc w:val="center"/>
        <w:rPr>
          <w:lang w:eastAsia="en-US"/>
        </w:rPr>
      </w:pPr>
    </w:p>
    <w:p w14:paraId="0AABBEFA" w14:textId="77777777" w:rsidR="00C35082" w:rsidRPr="00C35082" w:rsidRDefault="00C35082" w:rsidP="00C35082">
      <w:pPr>
        <w:spacing w:after="200" w:line="276" w:lineRule="auto"/>
        <w:jc w:val="center"/>
        <w:rPr>
          <w:lang w:eastAsia="en-US"/>
        </w:rPr>
      </w:pPr>
    </w:p>
    <w:p w14:paraId="79CA340A" w14:textId="77777777" w:rsidR="00C35082" w:rsidRPr="00C35082" w:rsidRDefault="00C35082" w:rsidP="00C35082">
      <w:pPr>
        <w:spacing w:after="200" w:line="276" w:lineRule="auto"/>
        <w:jc w:val="center"/>
        <w:rPr>
          <w:lang w:eastAsia="en-US"/>
        </w:rPr>
      </w:pPr>
    </w:p>
    <w:p w14:paraId="5D3B5ED0" w14:textId="77777777" w:rsidR="00C35082" w:rsidRPr="00C35082" w:rsidRDefault="00C35082" w:rsidP="00C35082">
      <w:pPr>
        <w:spacing w:after="200" w:line="276" w:lineRule="auto"/>
        <w:jc w:val="center"/>
        <w:rPr>
          <w:lang w:eastAsia="en-US"/>
        </w:rPr>
      </w:pPr>
    </w:p>
    <w:p w14:paraId="49B14314" w14:textId="77777777" w:rsidR="00C35082" w:rsidRPr="00C35082" w:rsidRDefault="00C35082" w:rsidP="00C35082">
      <w:pPr>
        <w:spacing w:after="200" w:line="276" w:lineRule="auto"/>
      </w:pPr>
      <w:bookmarkStart w:id="167" w:name="_Toc30088923"/>
      <w:r w:rsidRPr="00C35082">
        <w:br w:type="page"/>
      </w:r>
    </w:p>
    <w:p w14:paraId="30673739" w14:textId="77777777" w:rsidR="00C35082" w:rsidRPr="00C35082" w:rsidRDefault="00C35082" w:rsidP="00C35082">
      <w:pPr>
        <w:suppressAutoHyphens/>
        <w:spacing w:before="120" w:after="120"/>
        <w:ind w:firstLine="851"/>
        <w:outlineLvl w:val="2"/>
      </w:pPr>
      <w:bookmarkStart w:id="168" w:name="_Toc149835249"/>
      <w:r w:rsidRPr="00C35082">
        <w:lastRenderedPageBreak/>
        <w:t xml:space="preserve">Приложение </w:t>
      </w:r>
      <w:bookmarkEnd w:id="167"/>
      <w:r w:rsidRPr="00C35082">
        <w:t>1</w:t>
      </w:r>
      <w:bookmarkEnd w:id="168"/>
    </w:p>
    <w:p w14:paraId="02BE6133" w14:textId="77777777" w:rsidR="00C35082" w:rsidRPr="00C35082" w:rsidRDefault="00C35082" w:rsidP="00C35082">
      <w:pPr>
        <w:spacing w:after="200" w:line="276" w:lineRule="auto"/>
        <w:jc w:val="center"/>
        <w:rPr>
          <w:b/>
        </w:rPr>
      </w:pPr>
      <w:bookmarkStart w:id="169" w:name="_Toc193265608"/>
      <w:bookmarkStart w:id="170" w:name="_Toc196382534"/>
      <w:bookmarkStart w:id="171" w:name="_Toc235256883"/>
      <w:r w:rsidRPr="00C35082">
        <w:rPr>
          <w:b/>
        </w:rPr>
        <w:t>Перечень использованных нормативных документов</w:t>
      </w:r>
      <w:bookmarkEnd w:id="169"/>
      <w:bookmarkEnd w:id="170"/>
      <w:bookmarkEnd w:id="171"/>
      <w:r w:rsidRPr="00C35082">
        <w:rPr>
          <w:b/>
        </w:rPr>
        <w:t>:</w:t>
      </w:r>
    </w:p>
    <w:p w14:paraId="5CA38CAF"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Паспорт территории Тейковского муниципального района Ивановской области Центрального Федерального округа.</w:t>
      </w:r>
    </w:p>
    <w:p w14:paraId="09590765"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22.0.01-94. Безопасность в чрезвычайных ситуациях. Основные положения.</w:t>
      </w:r>
    </w:p>
    <w:p w14:paraId="377D74CD"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22.0.02-94. Безопасность в чрезвычайных ситуациях. Термины и определения основных понятий.</w:t>
      </w:r>
    </w:p>
    <w:p w14:paraId="62F69E68"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22.0.03-95. Безопасность в чрезвычайных ситуациях. Природные чрезвычайные ситуации. Термины и определения.</w:t>
      </w:r>
    </w:p>
    <w:p w14:paraId="2A27F5FE"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22.0.05-94. Безопасность в чрезвычайных ситуациях. Техногенные чрезвычайные ситуации. Термины и определения.</w:t>
      </w:r>
    </w:p>
    <w:p w14:paraId="5A14CE90"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6B455A7A"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22.0.07-95. Источники техногенных чрезвычайных ситуаций. Классификация и номенклатура поражающих факторов и их параметров.</w:t>
      </w:r>
    </w:p>
    <w:p w14:paraId="5EACF74D"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22.0.11-99. Безопасность в чрезвычайных ситуациях. Предупреждение природных чрезвычайных ситуаций. Термины и определения.</w:t>
      </w:r>
    </w:p>
    <w:p w14:paraId="2C981DEA"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22.1.06-99. Безопасность в чрезвычайных ситуациях. Мониторинг и прогнозирование опасных геологических явлений и процессов. Общие требования.</w:t>
      </w:r>
    </w:p>
    <w:p w14:paraId="62C064C9"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14:paraId="09E75781"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 xml:space="preserve">ГОСТ Р 22.1.08-99. Безопасность в чрезвычайных ситуациях. Мониторинг и прогнозирование опасных гидрологических явлений и процессов. Общие требования. </w:t>
      </w:r>
    </w:p>
    <w:p w14:paraId="0B14933C"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СП 116.13330.2012. Инженерная защита территорий, зданий и сооружений от опасных геологических процессов. Основные положения проектирования.</w:t>
      </w:r>
    </w:p>
    <w:p w14:paraId="2F610E15" w14:textId="77777777" w:rsidR="00C35082" w:rsidRPr="00C35082" w:rsidRDefault="00C35082" w:rsidP="00C35082">
      <w:pPr>
        <w:numPr>
          <w:ilvl w:val="0"/>
          <w:numId w:val="48"/>
        </w:numPr>
        <w:tabs>
          <w:tab w:val="num" w:pos="1418"/>
        </w:tabs>
        <w:suppressAutoHyphens/>
        <w:spacing w:before="120" w:after="120" w:line="276" w:lineRule="auto"/>
        <w:ind w:left="1418" w:hanging="518"/>
        <w:jc w:val="both"/>
      </w:pPr>
      <w:r w:rsidRPr="00C35082">
        <w:t>«Технический регламент о требованиях пожарной безопасности», утверждённый Федеральным законом от 22 июля 2008г. №123-ФЗ.</w:t>
      </w:r>
    </w:p>
    <w:p w14:paraId="396618B1" w14:textId="77777777" w:rsidR="00C35082" w:rsidRPr="00C35082" w:rsidRDefault="00C35082" w:rsidP="00C35082">
      <w:pPr>
        <w:tabs>
          <w:tab w:val="num" w:pos="1418"/>
        </w:tabs>
        <w:suppressAutoHyphens/>
        <w:spacing w:before="120" w:after="120"/>
        <w:jc w:val="both"/>
      </w:pPr>
    </w:p>
    <w:p w14:paraId="1CCE08B5" w14:textId="77777777" w:rsidR="00C35082" w:rsidRPr="00C35082" w:rsidRDefault="00C35082" w:rsidP="00C35082">
      <w:pPr>
        <w:tabs>
          <w:tab w:val="num" w:pos="1418"/>
        </w:tabs>
        <w:suppressAutoHyphens/>
        <w:spacing w:before="120" w:after="120"/>
        <w:jc w:val="both"/>
      </w:pPr>
    </w:p>
    <w:p w14:paraId="2730C965" w14:textId="77777777" w:rsidR="00C35082" w:rsidRPr="00C35082" w:rsidRDefault="00C35082" w:rsidP="00C35082">
      <w:pPr>
        <w:tabs>
          <w:tab w:val="num" w:pos="1418"/>
        </w:tabs>
        <w:suppressAutoHyphens/>
        <w:spacing w:before="120" w:after="120"/>
        <w:jc w:val="both"/>
      </w:pPr>
    </w:p>
    <w:p w14:paraId="15AADFAA" w14:textId="77777777" w:rsidR="00C35082" w:rsidRPr="00C35082" w:rsidRDefault="00C35082" w:rsidP="00C35082">
      <w:pPr>
        <w:tabs>
          <w:tab w:val="num" w:pos="1418"/>
        </w:tabs>
        <w:suppressAutoHyphens/>
        <w:spacing w:before="120" w:after="120"/>
        <w:jc w:val="both"/>
      </w:pPr>
    </w:p>
    <w:p w14:paraId="57534A88" w14:textId="77777777" w:rsidR="00C35082" w:rsidRPr="00C35082" w:rsidRDefault="00C35082" w:rsidP="00C35082">
      <w:pPr>
        <w:suppressAutoHyphens/>
        <w:spacing w:before="120" w:after="120"/>
      </w:pPr>
    </w:p>
    <w:p w14:paraId="315F3214" w14:textId="77777777" w:rsidR="00C35082" w:rsidRPr="00C35082" w:rsidRDefault="00C35082" w:rsidP="00C35082">
      <w:pPr>
        <w:suppressAutoHyphens/>
        <w:spacing w:before="120" w:after="120"/>
        <w:ind w:firstLine="851"/>
        <w:outlineLvl w:val="2"/>
      </w:pPr>
      <w:bookmarkStart w:id="172" w:name="_Toc149835250"/>
      <w:r w:rsidRPr="00C35082">
        <w:t>Приложение 2</w:t>
      </w:r>
      <w:bookmarkEnd w:id="172"/>
    </w:p>
    <w:p w14:paraId="2C10E79C" w14:textId="77777777" w:rsidR="00C35082" w:rsidRPr="00C35082" w:rsidRDefault="00C35082" w:rsidP="00C35082">
      <w:pPr>
        <w:suppressAutoHyphens/>
        <w:spacing w:before="120" w:after="120"/>
      </w:pPr>
      <w:r w:rsidRPr="00C35082">
        <w:rPr>
          <w:noProof/>
        </w:rPr>
        <w:drawing>
          <wp:inline distT="0" distB="0" distL="0" distR="0" wp14:anchorId="110CFF4C" wp14:editId="3AAACB05">
            <wp:extent cx="5505450" cy="7787323"/>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05450" cy="7787323"/>
                    </a:xfrm>
                    <a:prstGeom prst="rect">
                      <a:avLst/>
                    </a:prstGeom>
                  </pic:spPr>
                </pic:pic>
              </a:graphicData>
            </a:graphic>
          </wp:inline>
        </w:drawing>
      </w:r>
    </w:p>
    <w:p w14:paraId="1F9203F2" w14:textId="77777777" w:rsidR="00C35082" w:rsidRPr="00C35082" w:rsidRDefault="00C35082" w:rsidP="00C35082">
      <w:pPr>
        <w:suppressAutoHyphens/>
        <w:spacing w:before="120" w:after="120"/>
      </w:pPr>
      <w:r w:rsidRPr="00C35082">
        <w:rPr>
          <w:noProof/>
        </w:rPr>
        <w:lastRenderedPageBreak/>
        <w:drawing>
          <wp:inline distT="0" distB="0" distL="0" distR="0" wp14:anchorId="453B5270" wp14:editId="0FD66171">
            <wp:extent cx="5939790" cy="8401685"/>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9790" cy="8401685"/>
                    </a:xfrm>
                    <a:prstGeom prst="rect">
                      <a:avLst/>
                    </a:prstGeom>
                  </pic:spPr>
                </pic:pic>
              </a:graphicData>
            </a:graphic>
          </wp:inline>
        </w:drawing>
      </w:r>
    </w:p>
    <w:p w14:paraId="3FAE1E33" w14:textId="77777777" w:rsidR="00C35082" w:rsidRPr="00C35082" w:rsidRDefault="00C35082" w:rsidP="00C35082">
      <w:pPr>
        <w:suppressAutoHyphens/>
        <w:spacing w:before="120" w:after="120"/>
      </w:pPr>
      <w:r w:rsidRPr="00C35082">
        <w:rPr>
          <w:noProof/>
        </w:rPr>
        <w:lastRenderedPageBreak/>
        <w:drawing>
          <wp:inline distT="0" distB="0" distL="0" distR="0" wp14:anchorId="2E64DBDB" wp14:editId="6E53360D">
            <wp:extent cx="5939790" cy="8401685"/>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39790" cy="8401685"/>
                    </a:xfrm>
                    <a:prstGeom prst="rect">
                      <a:avLst/>
                    </a:prstGeom>
                  </pic:spPr>
                </pic:pic>
              </a:graphicData>
            </a:graphic>
          </wp:inline>
        </w:drawing>
      </w:r>
    </w:p>
    <w:p w14:paraId="15C968B7" w14:textId="77777777" w:rsidR="00C35082" w:rsidRPr="00C35082" w:rsidRDefault="00C35082" w:rsidP="00C35082">
      <w:pPr>
        <w:suppressAutoHyphens/>
        <w:spacing w:before="120" w:after="120"/>
      </w:pPr>
      <w:r w:rsidRPr="00C35082">
        <w:rPr>
          <w:noProof/>
        </w:rPr>
        <w:lastRenderedPageBreak/>
        <w:drawing>
          <wp:inline distT="0" distB="0" distL="0" distR="0" wp14:anchorId="094D743B" wp14:editId="7B70B74C">
            <wp:extent cx="5939790" cy="8401685"/>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39790" cy="8401685"/>
                    </a:xfrm>
                    <a:prstGeom prst="rect">
                      <a:avLst/>
                    </a:prstGeom>
                  </pic:spPr>
                </pic:pic>
              </a:graphicData>
            </a:graphic>
          </wp:inline>
        </w:drawing>
      </w:r>
    </w:p>
    <w:p w14:paraId="307748F2" w14:textId="77777777" w:rsidR="0081277F" w:rsidRPr="00C35082" w:rsidRDefault="0081277F" w:rsidP="0072434F">
      <w:pPr>
        <w:spacing w:before="240"/>
        <w:jc w:val="both"/>
        <w:rPr>
          <w:b/>
        </w:rPr>
      </w:pPr>
    </w:p>
    <w:p w14:paraId="1A97E060" w14:textId="77777777" w:rsidR="0081277F" w:rsidRPr="00C35082" w:rsidRDefault="0081277F" w:rsidP="0072434F">
      <w:pPr>
        <w:spacing w:before="240"/>
        <w:jc w:val="both"/>
        <w:rPr>
          <w:b/>
        </w:rPr>
      </w:pPr>
    </w:p>
    <w:p w14:paraId="1E49848A" w14:textId="77777777" w:rsidR="0081277F" w:rsidRPr="00C35082" w:rsidRDefault="0081277F" w:rsidP="0072434F">
      <w:pPr>
        <w:spacing w:before="240"/>
        <w:jc w:val="both"/>
        <w:rPr>
          <w:b/>
        </w:rPr>
      </w:pPr>
    </w:p>
    <w:p w14:paraId="744759CF" w14:textId="77777777" w:rsidR="0081277F" w:rsidRPr="00C35082" w:rsidRDefault="0081277F" w:rsidP="0072434F">
      <w:pPr>
        <w:spacing w:before="240"/>
        <w:jc w:val="both"/>
        <w:rPr>
          <w:b/>
        </w:rPr>
      </w:pPr>
    </w:p>
    <w:p w14:paraId="5EE31D95" w14:textId="77777777" w:rsidR="0081277F" w:rsidRPr="00C35082" w:rsidRDefault="0081277F" w:rsidP="0072434F">
      <w:pPr>
        <w:spacing w:before="240"/>
        <w:jc w:val="both"/>
        <w:rPr>
          <w:b/>
        </w:rPr>
      </w:pPr>
    </w:p>
    <w:p w14:paraId="2318D4A3" w14:textId="704D41D3" w:rsidR="00810867" w:rsidRPr="00C35082" w:rsidRDefault="00810867" w:rsidP="0072434F">
      <w:pPr>
        <w:spacing w:before="240"/>
        <w:jc w:val="both"/>
        <w:rPr>
          <w:b/>
        </w:rPr>
      </w:pPr>
      <w:r w:rsidRPr="00C35082">
        <w:rPr>
          <w:b/>
        </w:rPr>
        <w:t xml:space="preserve">      </w:t>
      </w:r>
    </w:p>
    <w:sectPr w:rsidR="00810867" w:rsidRPr="00C35082" w:rsidSect="00C3508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6CB5" w14:textId="77777777" w:rsidR="004D1D57" w:rsidRDefault="004D1D57" w:rsidP="0081277F">
      <w:r>
        <w:separator/>
      </w:r>
    </w:p>
  </w:endnote>
  <w:endnote w:type="continuationSeparator" w:id="0">
    <w:p w14:paraId="2871ED7E" w14:textId="77777777" w:rsidR="004D1D57" w:rsidRDefault="004D1D57" w:rsidP="0081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ISOCP">
    <w:charset w:val="CC"/>
    <w:family w:val="auto"/>
    <w:pitch w:val="variable"/>
    <w:sig w:usb0="20002A87" w:usb1="00000000" w:usb2="0000004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02"/>
    <w:family w:val="auto"/>
    <w:pitch w:val="default"/>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414F" w14:textId="77777777" w:rsidR="00000000" w:rsidRDefault="00000000">
    <w:pPr>
      <w:pStyle w:val="aa"/>
    </w:pPr>
  </w:p>
  <w:p w14:paraId="57A96284" w14:textId="77777777" w:rsidR="00000000" w:rsidRDefault="00000000"/>
  <w:p w14:paraId="18355499" w14:textId="77777777" w:rsidR="00000000" w:rsidRDefault="000000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657323"/>
      <w:docPartObj>
        <w:docPartGallery w:val="Page Numbers (Bottom of Page)"/>
        <w:docPartUnique/>
      </w:docPartObj>
    </w:sdtPr>
    <w:sdtContent>
      <w:p w14:paraId="5B2CF44F" w14:textId="77777777" w:rsidR="00C35082" w:rsidRDefault="00C35082">
        <w:pPr>
          <w:pStyle w:val="aa"/>
          <w:jc w:val="right"/>
        </w:pPr>
      </w:p>
    </w:sdtContent>
  </w:sdt>
  <w:p w14:paraId="66A56804" w14:textId="77777777" w:rsidR="00C35082" w:rsidRDefault="00C35082" w:rsidP="00B873F6">
    <w:pPr>
      <w:pStyle w:val="aa"/>
      <w:tabs>
        <w:tab w:val="clear" w:pos="4677"/>
        <w:tab w:val="clear" w:pos="9355"/>
        <w:tab w:val="left" w:pos="795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330778"/>
      <w:docPartObj>
        <w:docPartGallery w:val="Page Numbers (Bottom of Page)"/>
        <w:docPartUnique/>
      </w:docPartObj>
    </w:sdtPr>
    <w:sdtContent>
      <w:p w14:paraId="6EB9EDB2" w14:textId="77777777" w:rsidR="00C35082" w:rsidRDefault="00C35082" w:rsidP="00AE0233">
        <w:pPr>
          <w:pStyle w:val="aa"/>
          <w:pBdr>
            <w:bottom w:val="single" w:sz="12" w:space="1" w:color="auto"/>
          </w:pBdr>
          <w:jc w:val="right"/>
        </w:pPr>
      </w:p>
      <w:p w14:paraId="6DE0B60E" w14:textId="77777777" w:rsidR="00C35082" w:rsidRPr="00D81979" w:rsidRDefault="00C35082" w:rsidP="00AE0233">
        <w:pPr>
          <w:pStyle w:val="aa"/>
          <w:rPr>
            <w:sz w:val="18"/>
            <w:szCs w:val="18"/>
          </w:rPr>
        </w:pPr>
        <w:r w:rsidRPr="00D81979">
          <w:rPr>
            <w:sz w:val="18"/>
            <w:szCs w:val="18"/>
          </w:rPr>
          <w:t>©</w:t>
        </w:r>
        <w:r w:rsidRPr="009853D3">
          <w:rPr>
            <w:sz w:val="18"/>
            <w:szCs w:val="18"/>
          </w:rPr>
          <w:t>ООО «НПО «ЮРГЦ», 20</w:t>
        </w:r>
        <w:r>
          <w:rPr>
            <w:sz w:val="18"/>
            <w:szCs w:val="18"/>
          </w:rPr>
          <w:t>23</w:t>
        </w:r>
        <w:r w:rsidRPr="009853D3">
          <w:rPr>
            <w:sz w:val="18"/>
            <w:szCs w:val="18"/>
          </w:rPr>
          <w:t xml:space="preserve">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14:paraId="60B5229B" w14:textId="77777777" w:rsidR="00C35082" w:rsidRDefault="00C35082" w:rsidP="00AE0233">
        <w:pPr>
          <w:pStyle w:val="aa"/>
          <w:jc w:val="right"/>
        </w:pPr>
        <w:r>
          <w:fldChar w:fldCharType="begin"/>
        </w:r>
        <w:r>
          <w:instrText>PAGE   \* MERGEFORMAT</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A6C0" w14:textId="77777777" w:rsidR="00C35082" w:rsidRPr="00D3055A" w:rsidRDefault="00C35082" w:rsidP="00D3055A">
    <w:pPr>
      <w:pStyle w:val="aa"/>
      <w:pBdr>
        <w:bottom w:val="single" w:sz="12" w:space="1" w:color="auto"/>
      </w:pBdr>
      <w:jc w:val="right"/>
    </w:pPr>
  </w:p>
  <w:p w14:paraId="420BDDDB" w14:textId="77777777" w:rsidR="00C35082" w:rsidRPr="00D3055A" w:rsidRDefault="00C35082" w:rsidP="001D034B">
    <w:pPr>
      <w:pStyle w:val="aa"/>
      <w:rPr>
        <w:sz w:val="18"/>
        <w:szCs w:val="18"/>
      </w:rPr>
    </w:pPr>
    <w:r w:rsidRPr="00D81979">
      <w:rPr>
        <w:sz w:val="18"/>
        <w:szCs w:val="18"/>
      </w:rPr>
      <w:t>©ООО «НПО «ЮРГЦ», 20</w:t>
    </w:r>
    <w:r>
      <w:rPr>
        <w:sz w:val="18"/>
        <w:szCs w:val="18"/>
      </w:rPr>
      <w:t>2</w:t>
    </w:r>
    <w:r w:rsidRPr="00CD467E">
      <w:rPr>
        <w:sz w:val="18"/>
        <w:szCs w:val="18"/>
      </w:rPr>
      <w:t>2</w:t>
    </w:r>
    <w:r w:rsidRPr="00D81979">
      <w:rPr>
        <w:sz w:val="18"/>
        <w:szCs w:val="18"/>
      </w:rPr>
      <w:t xml:space="preserve">г. </w:t>
    </w:r>
    <w:hyperlink r:id="rId1" w:history="1">
      <w:r w:rsidRPr="001D034B">
        <w:t>www.urgc.info</w:t>
      </w:r>
    </w:hyperlink>
    <w:r w:rsidRPr="001D034B">
      <w:rPr>
        <w:sz w:val="18"/>
        <w:szCs w:val="18"/>
      </w:rPr>
      <w:tab/>
    </w:r>
    <w:r w:rsidRPr="001D034B">
      <w:rPr>
        <w:sz w:val="18"/>
        <w:szCs w:val="18"/>
      </w:rPr>
      <w:tab/>
    </w:r>
    <w:r w:rsidRPr="001D034B">
      <w:rPr>
        <w:sz w:val="18"/>
        <w:szCs w:val="18"/>
      </w:rPr>
      <w:fldChar w:fldCharType="begin"/>
    </w:r>
    <w:r w:rsidRPr="001D034B">
      <w:rPr>
        <w:sz w:val="18"/>
        <w:szCs w:val="18"/>
      </w:rPr>
      <w:instrText>PAGE   \* MERGEFORMAT</w:instrText>
    </w:r>
    <w:r w:rsidRPr="001D034B">
      <w:rPr>
        <w:sz w:val="18"/>
        <w:szCs w:val="18"/>
      </w:rPr>
      <w:fldChar w:fldCharType="separate"/>
    </w:r>
    <w:r>
      <w:rPr>
        <w:noProof/>
        <w:sz w:val="18"/>
        <w:szCs w:val="18"/>
      </w:rPr>
      <w:t>4</w:t>
    </w:r>
    <w:r w:rsidRPr="001D034B">
      <w:rPr>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20"/>
        <w:szCs w:val="20"/>
      </w:rPr>
      <w:id w:val="-1985071334"/>
      <w:docPartObj>
        <w:docPartGallery w:val="Page Numbers (Bottom of Page)"/>
        <w:docPartUnique/>
      </w:docPartObj>
    </w:sdtPr>
    <w:sdtContent>
      <w:p w14:paraId="4080B665" w14:textId="77777777" w:rsidR="00C35082" w:rsidRPr="009A2181" w:rsidRDefault="00C35082" w:rsidP="009A2181">
        <w:pPr>
          <w:pBdr>
            <w:bottom w:val="single" w:sz="12" w:space="1" w:color="auto"/>
          </w:pBdr>
          <w:tabs>
            <w:tab w:val="center" w:pos="4677"/>
            <w:tab w:val="right" w:pos="9355"/>
          </w:tabs>
          <w:jc w:val="right"/>
          <w:rPr>
            <w:rFonts w:ascii="Calibri" w:hAnsi="Calibri"/>
            <w:sz w:val="20"/>
            <w:szCs w:val="20"/>
          </w:rPr>
        </w:pPr>
      </w:p>
      <w:p w14:paraId="24E20CF8" w14:textId="77777777" w:rsidR="00C35082" w:rsidRPr="009A2181" w:rsidRDefault="00C35082" w:rsidP="009A2181">
        <w:pPr>
          <w:tabs>
            <w:tab w:val="center" w:pos="4677"/>
            <w:tab w:val="right" w:pos="9355"/>
          </w:tabs>
          <w:rPr>
            <w:rFonts w:ascii="Calibri" w:hAnsi="Calibri"/>
            <w:sz w:val="18"/>
            <w:szCs w:val="18"/>
          </w:rPr>
        </w:pPr>
        <w:r>
          <w:rPr>
            <w:rFonts w:ascii="Calibri" w:hAnsi="Calibri"/>
            <w:sz w:val="18"/>
            <w:szCs w:val="18"/>
          </w:rPr>
          <w:t>©ООО «НПО «ЮРГЦ», 2023</w:t>
        </w:r>
        <w:r w:rsidRPr="009A2181">
          <w:rPr>
            <w:rFonts w:ascii="Calibri" w:hAnsi="Calibri"/>
            <w:sz w:val="18"/>
            <w:szCs w:val="18"/>
          </w:rPr>
          <w:t xml:space="preserve">г. </w:t>
        </w:r>
        <w:r w:rsidRPr="009A2181">
          <w:rPr>
            <w:rFonts w:ascii="Calibri" w:hAnsi="Calibri"/>
            <w:sz w:val="18"/>
            <w:szCs w:val="18"/>
            <w:lang w:val="en-US"/>
          </w:rPr>
          <w:t>www</w:t>
        </w:r>
        <w:r w:rsidRPr="009A2181">
          <w:rPr>
            <w:rFonts w:ascii="Calibri" w:hAnsi="Calibri"/>
            <w:sz w:val="18"/>
            <w:szCs w:val="18"/>
          </w:rPr>
          <w:t>.</w:t>
        </w:r>
        <w:proofErr w:type="spellStart"/>
        <w:r w:rsidRPr="009A2181">
          <w:rPr>
            <w:rFonts w:ascii="Calibri" w:hAnsi="Calibri"/>
            <w:sz w:val="18"/>
            <w:szCs w:val="18"/>
            <w:lang w:val="en-US"/>
          </w:rPr>
          <w:t>urgc</w:t>
        </w:r>
        <w:proofErr w:type="spellEnd"/>
        <w:r w:rsidRPr="009A2181">
          <w:rPr>
            <w:rFonts w:ascii="Calibri" w:hAnsi="Calibri"/>
            <w:sz w:val="18"/>
            <w:szCs w:val="18"/>
          </w:rPr>
          <w:t>.</w:t>
        </w:r>
        <w:r w:rsidRPr="009A2181">
          <w:rPr>
            <w:rFonts w:ascii="Calibri" w:hAnsi="Calibri"/>
            <w:sz w:val="18"/>
            <w:szCs w:val="18"/>
            <w:lang w:val="en-US"/>
          </w:rPr>
          <w:t>info</w:t>
        </w:r>
      </w:p>
      <w:p w14:paraId="0F185C7D" w14:textId="77777777" w:rsidR="00C35082" w:rsidRPr="009A2181" w:rsidRDefault="00C35082" w:rsidP="009A2181">
        <w:pPr>
          <w:tabs>
            <w:tab w:val="center" w:pos="4677"/>
            <w:tab w:val="right" w:pos="9355"/>
          </w:tabs>
          <w:jc w:val="right"/>
          <w:rPr>
            <w:rFonts w:ascii="Calibri" w:hAnsi="Calibri"/>
            <w:sz w:val="20"/>
            <w:szCs w:val="20"/>
          </w:rPr>
        </w:pPr>
        <w:r w:rsidRPr="009A2181">
          <w:rPr>
            <w:rFonts w:ascii="Calibri" w:hAnsi="Calibri"/>
            <w:sz w:val="20"/>
            <w:szCs w:val="20"/>
          </w:rPr>
          <w:fldChar w:fldCharType="begin"/>
        </w:r>
        <w:r w:rsidRPr="009A2181">
          <w:rPr>
            <w:rFonts w:ascii="Calibri" w:hAnsi="Calibri"/>
            <w:sz w:val="20"/>
            <w:szCs w:val="20"/>
          </w:rPr>
          <w:instrText>PAGE   \* MERGEFORMAT</w:instrText>
        </w:r>
        <w:r w:rsidRPr="009A2181">
          <w:rPr>
            <w:rFonts w:ascii="Calibri" w:hAnsi="Calibri"/>
            <w:sz w:val="20"/>
            <w:szCs w:val="20"/>
          </w:rPr>
          <w:fldChar w:fldCharType="separate"/>
        </w:r>
        <w:r>
          <w:rPr>
            <w:rFonts w:ascii="Calibri" w:hAnsi="Calibri"/>
            <w:noProof/>
            <w:sz w:val="20"/>
            <w:szCs w:val="20"/>
          </w:rPr>
          <w:t>4</w:t>
        </w:r>
        <w:r w:rsidRPr="009A2181">
          <w:rPr>
            <w:rFonts w:ascii="Calibri" w:hAnsi="Calibri"/>
            <w:sz w:val="20"/>
            <w:szCs w:val="20"/>
          </w:rPr>
          <w:fldChar w:fldCharType="end"/>
        </w:r>
      </w:p>
    </w:sdtContent>
  </w:sdt>
  <w:p w14:paraId="34A0EB72" w14:textId="77777777" w:rsidR="00C35082" w:rsidRDefault="00C350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14031"/>
      <w:docPartObj>
        <w:docPartGallery w:val="Page Numbers (Bottom of Page)"/>
        <w:docPartUnique/>
      </w:docPartObj>
    </w:sdtPr>
    <w:sdtContent>
      <w:p w14:paraId="4D454812" w14:textId="77777777" w:rsidR="00000000" w:rsidRDefault="00000000">
        <w:pPr>
          <w:pStyle w:val="aa"/>
          <w:pBdr>
            <w:bottom w:val="single" w:sz="12" w:space="1" w:color="auto"/>
          </w:pBdr>
          <w:jc w:val="right"/>
        </w:pPr>
      </w:p>
      <w:p w14:paraId="75EAB1AD" w14:textId="77777777" w:rsidR="00000000" w:rsidRPr="00D81979" w:rsidRDefault="00000000" w:rsidP="00966B16">
        <w:pPr>
          <w:pStyle w:val="aa"/>
          <w:rPr>
            <w:sz w:val="18"/>
            <w:szCs w:val="18"/>
          </w:rPr>
        </w:pPr>
        <w:r w:rsidRPr="00D81979">
          <w:rPr>
            <w:sz w:val="18"/>
            <w:szCs w:val="18"/>
          </w:rPr>
          <w:t>©</w:t>
        </w:r>
        <w:r w:rsidRPr="009853D3">
          <w:rPr>
            <w:sz w:val="18"/>
            <w:szCs w:val="18"/>
          </w:rPr>
          <w:t>ООО «НПО «ЮРГЦ», 20</w:t>
        </w:r>
        <w:r>
          <w:rPr>
            <w:sz w:val="18"/>
            <w:szCs w:val="18"/>
          </w:rPr>
          <w:t>23</w:t>
        </w:r>
        <w:r w:rsidRPr="009853D3">
          <w:rPr>
            <w:sz w:val="18"/>
            <w:szCs w:val="18"/>
          </w:rPr>
          <w:t xml:space="preserve">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14:paraId="47AF4391" w14:textId="77777777" w:rsidR="00000000" w:rsidRDefault="00000000">
        <w:pPr>
          <w:pStyle w:val="aa"/>
          <w:jc w:val="right"/>
        </w:pPr>
        <w:r>
          <w:fldChar w:fldCharType="begin"/>
        </w:r>
        <w:r>
          <w:instrText>PAGE   \* MERGEFORMAT</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6734" w14:textId="77777777" w:rsidR="0081277F" w:rsidRDefault="0081277F">
    <w:pPr>
      <w:pStyle w:val="aa"/>
    </w:pPr>
  </w:p>
  <w:p w14:paraId="42E70564" w14:textId="77777777" w:rsidR="0081277F" w:rsidRDefault="0081277F"/>
  <w:p w14:paraId="33C69C74" w14:textId="77777777" w:rsidR="0081277F" w:rsidRDefault="008127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222777"/>
      <w:docPartObj>
        <w:docPartGallery w:val="Page Numbers (Bottom of Page)"/>
        <w:docPartUnique/>
      </w:docPartObj>
    </w:sdtPr>
    <w:sdtContent>
      <w:p w14:paraId="1CF86646" w14:textId="77777777" w:rsidR="0081277F" w:rsidRDefault="0081277F">
        <w:pPr>
          <w:pStyle w:val="aa"/>
          <w:pBdr>
            <w:bottom w:val="single" w:sz="12" w:space="1" w:color="auto"/>
          </w:pBdr>
          <w:jc w:val="right"/>
        </w:pPr>
      </w:p>
      <w:p w14:paraId="00784A73" w14:textId="77777777" w:rsidR="0081277F" w:rsidRPr="00D81979" w:rsidRDefault="0081277F" w:rsidP="0013766B">
        <w:pPr>
          <w:pStyle w:val="aa"/>
          <w:rPr>
            <w:sz w:val="18"/>
            <w:szCs w:val="18"/>
          </w:rPr>
        </w:pPr>
        <w:r w:rsidRPr="00D81979">
          <w:rPr>
            <w:sz w:val="18"/>
            <w:szCs w:val="18"/>
          </w:rPr>
          <w:t>©</w:t>
        </w:r>
        <w:r w:rsidRPr="009853D3">
          <w:rPr>
            <w:sz w:val="18"/>
            <w:szCs w:val="18"/>
          </w:rPr>
          <w:t>ООО «НПО «ЮРГЦ», 20</w:t>
        </w:r>
        <w:r>
          <w:rPr>
            <w:sz w:val="18"/>
            <w:szCs w:val="18"/>
          </w:rPr>
          <w:t>23</w:t>
        </w:r>
        <w:r w:rsidRPr="009853D3">
          <w:rPr>
            <w:sz w:val="18"/>
            <w:szCs w:val="18"/>
          </w:rPr>
          <w:t xml:space="preserve">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14:paraId="21CCC80A" w14:textId="77777777" w:rsidR="0081277F" w:rsidRDefault="0081277F">
        <w:pPr>
          <w:pStyle w:val="aa"/>
          <w:jc w:val="right"/>
        </w:pPr>
        <w:r>
          <w:fldChar w:fldCharType="begin"/>
        </w:r>
        <w:r>
          <w:instrText>PAGE   \* MERGEFORMAT</w:instrText>
        </w:r>
        <w: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CF94" w14:textId="77777777" w:rsidR="0081277F" w:rsidRDefault="0081277F" w:rsidP="009C55E4">
    <w:pPr>
      <w:pStyle w:val="aa"/>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1924D6A" w14:textId="77777777" w:rsidR="0081277F" w:rsidRDefault="0081277F" w:rsidP="009C55E4">
    <w:pPr>
      <w:pStyle w:val="a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7085"/>
      <w:docPartObj>
        <w:docPartGallery w:val="Page Numbers (Bottom of Page)"/>
        <w:docPartUnique/>
      </w:docPartObj>
    </w:sdtPr>
    <w:sdtContent>
      <w:p w14:paraId="069D91E0" w14:textId="77777777" w:rsidR="0081277F" w:rsidRDefault="0081277F" w:rsidP="009C55E4">
        <w:pPr>
          <w:pStyle w:val="aa"/>
          <w:pBdr>
            <w:bottom w:val="single" w:sz="12" w:space="1" w:color="auto"/>
          </w:pBdr>
          <w:jc w:val="right"/>
        </w:pPr>
      </w:p>
      <w:p w14:paraId="65F1EF4D" w14:textId="77777777" w:rsidR="0081277F" w:rsidRPr="00D81979" w:rsidRDefault="0081277F" w:rsidP="009C55E4">
        <w:pPr>
          <w:pStyle w:val="aa"/>
          <w:rPr>
            <w:sz w:val="18"/>
            <w:szCs w:val="18"/>
          </w:rPr>
        </w:pPr>
        <w:r w:rsidRPr="00D81979">
          <w:rPr>
            <w:sz w:val="18"/>
            <w:szCs w:val="18"/>
          </w:rPr>
          <w:t>©ООО «НПО «ЮРГЦ», 20</w:t>
        </w:r>
        <w:r>
          <w:rPr>
            <w:sz w:val="18"/>
            <w:szCs w:val="18"/>
          </w:rPr>
          <w:t>23</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14:paraId="0D764E45" w14:textId="77777777" w:rsidR="0081277F" w:rsidRDefault="0081277F" w:rsidP="009C55E4">
        <w:pPr>
          <w:pStyle w:val="aa"/>
          <w:jc w:val="right"/>
        </w:pPr>
        <w:r>
          <w:fldChar w:fldCharType="begin"/>
        </w:r>
        <w:r>
          <w:instrText>PAGE   \* MERGEFORMAT</w:instrText>
        </w:r>
        <w:r>
          <w:fldChar w:fldCharType="separate"/>
        </w:r>
        <w:r>
          <w:rPr>
            <w:noProof/>
          </w:rPr>
          <w:t>89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50A5B" w14:textId="77777777" w:rsidR="00C35082" w:rsidRDefault="00C35082">
    <w:pPr>
      <w:pStyle w:val="aa"/>
    </w:pPr>
  </w:p>
  <w:p w14:paraId="240B208C" w14:textId="77777777" w:rsidR="00C35082" w:rsidRDefault="00C35082"/>
  <w:p w14:paraId="59EC6C61" w14:textId="77777777" w:rsidR="00C35082" w:rsidRDefault="00C350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365417"/>
      <w:docPartObj>
        <w:docPartGallery w:val="Page Numbers (Bottom of Page)"/>
        <w:docPartUnique/>
      </w:docPartObj>
    </w:sdtPr>
    <w:sdtContent>
      <w:p w14:paraId="42A96A8E" w14:textId="77777777" w:rsidR="00C35082" w:rsidRDefault="00C35082">
        <w:pPr>
          <w:pStyle w:val="aa"/>
          <w:pBdr>
            <w:bottom w:val="single" w:sz="12" w:space="1" w:color="auto"/>
          </w:pBdr>
          <w:jc w:val="right"/>
        </w:pPr>
      </w:p>
      <w:p w14:paraId="78699496" w14:textId="77777777" w:rsidR="00C35082" w:rsidRPr="00D81979" w:rsidRDefault="00C35082" w:rsidP="0013766B">
        <w:pPr>
          <w:pStyle w:val="aa"/>
          <w:rPr>
            <w:sz w:val="18"/>
            <w:szCs w:val="18"/>
          </w:rPr>
        </w:pPr>
        <w:r w:rsidRPr="00D81979">
          <w:rPr>
            <w:sz w:val="18"/>
            <w:szCs w:val="18"/>
          </w:rPr>
          <w:t>©</w:t>
        </w:r>
        <w:r w:rsidRPr="009853D3">
          <w:rPr>
            <w:sz w:val="18"/>
            <w:szCs w:val="18"/>
          </w:rPr>
          <w:t>ООО «НПО «ЮРГЦ», 20</w:t>
        </w:r>
        <w:r>
          <w:rPr>
            <w:sz w:val="18"/>
            <w:szCs w:val="18"/>
          </w:rPr>
          <w:t>23</w:t>
        </w:r>
        <w:r w:rsidRPr="009853D3">
          <w:rPr>
            <w:sz w:val="18"/>
            <w:szCs w:val="18"/>
          </w:rPr>
          <w:t xml:space="preserve">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14:paraId="057637E1" w14:textId="77777777" w:rsidR="00C35082" w:rsidRDefault="00C35082">
        <w:pPr>
          <w:pStyle w:val="aa"/>
          <w:jc w:val="right"/>
        </w:pPr>
        <w:r>
          <w:fldChar w:fldCharType="begin"/>
        </w:r>
        <w:r>
          <w:instrText>PAGE   \* MERGEFORMAT</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E376" w14:textId="77777777" w:rsidR="00C35082" w:rsidRDefault="00C35082">
    <w:pPr>
      <w:pStyle w:val="aa"/>
    </w:pPr>
  </w:p>
  <w:p w14:paraId="79B61834" w14:textId="77777777" w:rsidR="00C35082" w:rsidRDefault="00C35082"/>
  <w:p w14:paraId="59CB8A23" w14:textId="77777777" w:rsidR="00C35082" w:rsidRDefault="00C350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EFD72" w14:textId="77777777" w:rsidR="004D1D57" w:rsidRDefault="004D1D57" w:rsidP="0081277F">
      <w:r>
        <w:separator/>
      </w:r>
    </w:p>
  </w:footnote>
  <w:footnote w:type="continuationSeparator" w:id="0">
    <w:p w14:paraId="5A8152FB" w14:textId="77777777" w:rsidR="004D1D57" w:rsidRDefault="004D1D57" w:rsidP="0081277F">
      <w:r>
        <w:continuationSeparator/>
      </w:r>
    </w:p>
  </w:footnote>
  <w:footnote w:id="1">
    <w:p w14:paraId="1173CF04" w14:textId="77777777" w:rsidR="0081277F" w:rsidRPr="00B14280" w:rsidRDefault="0081277F" w:rsidP="0081277F">
      <w:pPr>
        <w:pStyle w:val="ad"/>
        <w:rPr>
          <w:rFonts w:ascii="Calibri" w:hAnsi="Calibri" w:cs="Calibri"/>
        </w:rPr>
      </w:pPr>
      <w:r w:rsidRPr="00B14280">
        <w:rPr>
          <w:rStyle w:val="af"/>
          <w:rFonts w:ascii="Calibri" w:hAnsi="Calibri" w:cs="Calibri"/>
        </w:rPr>
        <w:footnoteRef/>
      </w:r>
      <w:r w:rsidRPr="00B14280">
        <w:rPr>
          <w:rFonts w:ascii="Calibri" w:hAnsi="Calibri" w:cs="Calibri"/>
        </w:rPr>
        <w:t xml:space="preserve"> Содержание </w:t>
      </w:r>
      <w:r>
        <w:rPr>
          <w:rFonts w:ascii="Calibri" w:hAnsi="Calibri" w:cs="Calibri"/>
        </w:rPr>
        <w:t xml:space="preserve">проекта </w:t>
      </w:r>
      <w:r w:rsidRPr="0076334C">
        <w:rPr>
          <w:rFonts w:ascii="Calibri" w:hAnsi="Calibri" w:cs="Calibri"/>
        </w:rPr>
        <w:t xml:space="preserve">СТП </w:t>
      </w:r>
      <w:r>
        <w:rPr>
          <w:rFonts w:ascii="Calibri" w:hAnsi="Calibri" w:cs="Calibri"/>
        </w:rPr>
        <w:t>Тейковского района</w:t>
      </w:r>
      <w:r w:rsidRPr="0076334C">
        <w:rPr>
          <w:rFonts w:ascii="Calibri" w:hAnsi="Calibri" w:cs="Calibri"/>
        </w:rPr>
        <w:t xml:space="preserve"> подготовлено в соответствии с ТЗ и согласовано с Администрацией муниципального района</w:t>
      </w:r>
      <w:r w:rsidRPr="00B14280">
        <w:rPr>
          <w:rFonts w:ascii="Calibri" w:hAnsi="Calibri" w:cs="Calibri"/>
        </w:rPr>
        <w:t xml:space="preserve"> </w:t>
      </w:r>
    </w:p>
  </w:footnote>
  <w:footnote w:id="2">
    <w:p w14:paraId="22D992D0" w14:textId="77777777" w:rsidR="0081277F" w:rsidRDefault="0081277F" w:rsidP="0081277F">
      <w:pPr>
        <w:pStyle w:val="ad"/>
      </w:pPr>
      <w:r>
        <w:rPr>
          <w:rStyle w:val="af"/>
        </w:rPr>
        <w:footnoteRef/>
      </w:r>
      <w:r>
        <w:t xml:space="preserve"> В составе </w:t>
      </w:r>
      <w:r w:rsidRPr="00206A62">
        <w:t>Приложени</w:t>
      </w:r>
      <w:r>
        <w:t>я</w:t>
      </w:r>
      <w:r w:rsidRPr="00206A62">
        <w:t xml:space="preserve"> №8 </w:t>
      </w:r>
      <w:r>
        <w:t>приводится к</w:t>
      </w:r>
      <w:r w:rsidRPr="00206A62">
        <w:t>опия протокола от 02.08.2023г.</w:t>
      </w:r>
    </w:p>
  </w:footnote>
  <w:footnote w:id="3">
    <w:p w14:paraId="0FE1FE8C" w14:textId="77777777" w:rsidR="0081277F" w:rsidRDefault="0081277F" w:rsidP="0081277F">
      <w:pPr>
        <w:pStyle w:val="ad"/>
      </w:pPr>
      <w:r>
        <w:rPr>
          <w:rStyle w:val="af"/>
        </w:rPr>
        <w:footnoteRef/>
      </w:r>
      <w:r>
        <w:t xml:space="preserve"> По данным Росстата РФ площадь Тейковского района так </w:t>
      </w:r>
      <w:r w:rsidRPr="00EA7E19">
        <w:t xml:space="preserve">же составляет </w:t>
      </w:r>
      <w:r>
        <w:t>1273,</w:t>
      </w:r>
      <w:proofErr w:type="gramStart"/>
      <w:r>
        <w:t>68  кв</w:t>
      </w:r>
      <w:proofErr w:type="gramEnd"/>
      <w:r>
        <w:t>.</w:t>
      </w:r>
      <w:r w:rsidRPr="00EA7E19">
        <w:t>км</w:t>
      </w:r>
    </w:p>
  </w:footnote>
  <w:footnote w:id="4">
    <w:p w14:paraId="6BEEF130" w14:textId="77777777" w:rsidR="0081277F" w:rsidRDefault="0081277F" w:rsidP="0081277F">
      <w:pPr>
        <w:pStyle w:val="ad"/>
      </w:pPr>
      <w:r>
        <w:rPr>
          <w:rStyle w:val="af"/>
        </w:rPr>
        <w:footnoteRef/>
      </w:r>
      <w:r>
        <w:t>В приложении №8 приводится к</w:t>
      </w:r>
      <w:r w:rsidRPr="00023099">
        <w:rPr>
          <w:bCs/>
        </w:rPr>
        <w:t xml:space="preserve">опия </w:t>
      </w:r>
      <w:r>
        <w:rPr>
          <w:bCs/>
        </w:rPr>
        <w:t>П</w:t>
      </w:r>
      <w:r w:rsidRPr="00023099">
        <w:rPr>
          <w:bCs/>
        </w:rPr>
        <w:t>ротокола от 02.08.2023г</w:t>
      </w:r>
      <w:r>
        <w:rPr>
          <w:bCs/>
        </w:rPr>
        <w:t>.</w:t>
      </w:r>
    </w:p>
  </w:footnote>
  <w:footnote w:id="5">
    <w:p w14:paraId="48A79E58" w14:textId="77777777" w:rsidR="0081277F" w:rsidRDefault="0081277F" w:rsidP="0081277F">
      <w:pPr>
        <w:pStyle w:val="ad"/>
        <w:jc w:val="both"/>
      </w:pPr>
      <w:r>
        <w:rPr>
          <w:rStyle w:val="af"/>
        </w:rPr>
        <w:footnoteRef/>
      </w:r>
      <w:r>
        <w:t xml:space="preserve">Использованы данные сайта </w:t>
      </w:r>
      <w:r>
        <w:rPr>
          <w:lang w:val="en-US"/>
        </w:rPr>
        <w:t>nasledie</w:t>
      </w:r>
      <w:r w:rsidRPr="00726194">
        <w:t>.</w:t>
      </w:r>
      <w:r>
        <w:rPr>
          <w:lang w:val="en-US"/>
        </w:rPr>
        <w:t>ivanovoobl</w:t>
      </w:r>
      <w:r w:rsidRPr="00726194">
        <w:t>.</w:t>
      </w:r>
      <w:r>
        <w:rPr>
          <w:lang w:val="en-US"/>
        </w:rPr>
        <w:t>ru</w:t>
      </w:r>
      <w:r w:rsidRPr="00726194">
        <w:t xml:space="preserve"> </w:t>
      </w:r>
      <w:r>
        <w:t>«Перечень объектов культурного наследия, расположенных на территории Ивановской области» (Редакция 12.09.2023)</w:t>
      </w:r>
    </w:p>
  </w:footnote>
  <w:footnote w:id="6">
    <w:p w14:paraId="617282FD" w14:textId="77777777" w:rsidR="0081277F" w:rsidRDefault="0081277F" w:rsidP="0081277F">
      <w:pPr>
        <w:pStyle w:val="ad"/>
      </w:pPr>
      <w:r>
        <w:rPr>
          <w:rStyle w:val="af"/>
        </w:rPr>
        <w:footnoteRef/>
      </w:r>
      <w:r>
        <w:t xml:space="preserve"> По данным письма Департамента природных ресурсов и экологии Ивановской области № исх.26-ОТ/01 </w:t>
      </w:r>
      <w:proofErr w:type="gramStart"/>
      <w:r>
        <w:t>11  от</w:t>
      </w:r>
      <w:proofErr w:type="gramEnd"/>
      <w:r>
        <w:t xml:space="preserve"> 10.01.2023г., № вн-15пп-ОТ/01-12 от 22.11.2023г.</w:t>
      </w:r>
    </w:p>
  </w:footnote>
  <w:footnote w:id="7">
    <w:p w14:paraId="011808C5" w14:textId="77777777" w:rsidR="0081277F" w:rsidRDefault="0081277F" w:rsidP="0081277F">
      <w:pPr>
        <w:pStyle w:val="ad"/>
        <w:jc w:val="both"/>
      </w:pPr>
      <w:r>
        <w:rPr>
          <w:rStyle w:val="af"/>
        </w:rPr>
        <w:footnoteRef/>
      </w:r>
      <w:r>
        <w:t xml:space="preserve"> Виды объектов приведены в</w:t>
      </w:r>
      <w:r w:rsidRPr="00EC5871">
        <w:t xml:space="preserve"> соответствии с </w:t>
      </w:r>
      <w:r w:rsidRPr="008B4A6E">
        <w:t>ст. 6.1 Закона Ивановской области от 14.07.2008 № 82-ОЗ «О градостроительной деятельности на территории Ивановской области»</w:t>
      </w:r>
      <w:r>
        <w:t xml:space="preserve"> и согласованы Администрацией Тейковского района.</w:t>
      </w:r>
    </w:p>
  </w:footnote>
  <w:footnote w:id="8">
    <w:p w14:paraId="12150D6A" w14:textId="77777777" w:rsidR="0081277F" w:rsidRDefault="0081277F" w:rsidP="0081277F">
      <w:pPr>
        <w:pStyle w:val="ad"/>
        <w:jc w:val="both"/>
      </w:pPr>
      <w:r>
        <w:rPr>
          <w:rStyle w:val="af"/>
        </w:rPr>
        <w:footnoteRef/>
      </w:r>
      <w:r>
        <w:t xml:space="preserve"> Указано назначение объектов, отнесенных к вопросам местного значения муниципальных районов в соответствии с ст.15 Федерального</w:t>
      </w:r>
      <w:r w:rsidRPr="00991F86">
        <w:t xml:space="preserve"> закон</w:t>
      </w:r>
      <w:r>
        <w:t>а от 06.10.2003 N 131-ФЗ</w:t>
      </w:r>
      <w:r w:rsidRPr="00991F86">
        <w:t xml:space="preserve"> "Об общих принципах организации местного самоуправления в Российской Федерации"</w:t>
      </w:r>
    </w:p>
  </w:footnote>
  <w:footnote w:id="9">
    <w:p w14:paraId="4CB0568D" w14:textId="77777777" w:rsidR="0081277F" w:rsidRDefault="0081277F" w:rsidP="0081277F">
      <w:pPr>
        <w:pStyle w:val="ad"/>
        <w:jc w:val="both"/>
      </w:pPr>
      <w:r>
        <w:rPr>
          <w:rStyle w:val="af"/>
        </w:rPr>
        <w:footnoteRef/>
      </w:r>
      <w:r>
        <w:t xml:space="preserve"> Отображены в графической части проекта и указаны в таблице планируемые объекты федерального значения, полностью или частично расположенные в границах Тейковского района</w:t>
      </w:r>
    </w:p>
  </w:footnote>
  <w:footnote w:id="10">
    <w:p w14:paraId="23F549A9" w14:textId="77777777" w:rsidR="0081277F" w:rsidRDefault="0081277F" w:rsidP="0081277F">
      <w:pPr>
        <w:pStyle w:val="ad"/>
      </w:pPr>
      <w:r>
        <w:rPr>
          <w:rStyle w:val="af"/>
        </w:rPr>
        <w:footnoteRef/>
      </w:r>
      <w:r>
        <w:t xml:space="preserve"> В соответствии с Распоряжением Правительства РФ от 09.02.2012г. №162-р</w:t>
      </w:r>
    </w:p>
  </w:footnote>
  <w:footnote w:id="11">
    <w:p w14:paraId="2E34E3D5" w14:textId="77777777" w:rsidR="00C35082" w:rsidRPr="00B14280" w:rsidRDefault="00C35082" w:rsidP="00C35082">
      <w:pPr>
        <w:pStyle w:val="ad"/>
        <w:rPr>
          <w:rFonts w:ascii="Calibri" w:hAnsi="Calibri" w:cs="Calibri"/>
        </w:rPr>
      </w:pPr>
      <w:r w:rsidRPr="00B14280">
        <w:rPr>
          <w:rStyle w:val="af"/>
          <w:rFonts w:ascii="Calibri" w:hAnsi="Calibri" w:cs="Calibri"/>
        </w:rPr>
        <w:footnoteRef/>
      </w:r>
      <w:r w:rsidRPr="00B14280">
        <w:rPr>
          <w:rFonts w:ascii="Calibri" w:hAnsi="Calibri" w:cs="Calibri"/>
        </w:rPr>
        <w:t xml:space="preserve"> Содержание </w:t>
      </w:r>
      <w:r>
        <w:rPr>
          <w:rFonts w:ascii="Calibri" w:hAnsi="Calibri" w:cs="Calibri"/>
        </w:rPr>
        <w:t xml:space="preserve">проекта </w:t>
      </w:r>
      <w:r w:rsidRPr="0076334C">
        <w:rPr>
          <w:rFonts w:ascii="Calibri" w:hAnsi="Calibri" w:cs="Calibri"/>
        </w:rPr>
        <w:t xml:space="preserve">СТП </w:t>
      </w:r>
      <w:r>
        <w:rPr>
          <w:rFonts w:ascii="Calibri" w:hAnsi="Calibri" w:cs="Calibri"/>
        </w:rPr>
        <w:t>Тейковского района</w:t>
      </w:r>
      <w:r w:rsidRPr="0076334C">
        <w:rPr>
          <w:rFonts w:ascii="Calibri" w:hAnsi="Calibri" w:cs="Calibri"/>
        </w:rPr>
        <w:t xml:space="preserve"> подготовлено в соответствии с ТЗ и согласовано с Администрацией муниципального района</w:t>
      </w:r>
      <w:r w:rsidRPr="00B14280">
        <w:rPr>
          <w:rFonts w:ascii="Calibri" w:hAnsi="Calibri" w:cs="Calibri"/>
        </w:rPr>
        <w:t xml:space="preserve"> </w:t>
      </w:r>
    </w:p>
  </w:footnote>
  <w:footnote w:id="12">
    <w:p w14:paraId="3E153AB8" w14:textId="77777777" w:rsidR="00C35082" w:rsidRPr="00AB2514" w:rsidRDefault="00C35082" w:rsidP="00C35082">
      <w:pPr>
        <w:pStyle w:val="ad"/>
        <w:jc w:val="both"/>
        <w:rPr>
          <w:rFonts w:ascii="Calibri" w:hAnsi="Calibri" w:cs="Arial"/>
        </w:rPr>
      </w:pPr>
      <w:r w:rsidRPr="006C5AC5">
        <w:rPr>
          <w:rStyle w:val="af"/>
          <w:rFonts w:ascii="Arial" w:hAnsi="Arial" w:cs="Arial"/>
          <w:sz w:val="16"/>
          <w:szCs w:val="16"/>
        </w:rPr>
        <w:footnoteRef/>
      </w:r>
      <w:r w:rsidRPr="006C5AC5">
        <w:rPr>
          <w:rFonts w:ascii="Arial" w:hAnsi="Arial" w:cs="Arial"/>
          <w:sz w:val="16"/>
          <w:szCs w:val="16"/>
        </w:rPr>
        <w:t xml:space="preserve"> </w:t>
      </w:r>
      <w:r>
        <w:rPr>
          <w:rFonts w:ascii="Calibri" w:hAnsi="Calibri" w:cs="Arial"/>
          <w:bCs/>
        </w:rPr>
        <w:t>Раздел подготовлен</w:t>
      </w:r>
      <w:r w:rsidRPr="00AB2514">
        <w:rPr>
          <w:rFonts w:ascii="Calibri" w:hAnsi="Calibri" w:cs="Arial"/>
          <w:bCs/>
        </w:rPr>
        <w:t xml:space="preserve">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Ивановской</w:t>
      </w:r>
      <w:r w:rsidRPr="00AB2514">
        <w:rPr>
          <w:rFonts w:ascii="Calibri" w:hAnsi="Calibri" w:cs="Arial"/>
          <w:bCs/>
        </w:rPr>
        <w:t xml:space="preserve"> области, а так же паспорта территории </w:t>
      </w:r>
      <w:r>
        <w:rPr>
          <w:rFonts w:ascii="Calibri" w:hAnsi="Calibri" w:cs="Arial"/>
          <w:bCs/>
        </w:rPr>
        <w:t>Тейковского муниципального района Ивановской области Центрального Федерального округа.</w:t>
      </w:r>
    </w:p>
    <w:p w14:paraId="4F7A849A" w14:textId="77777777" w:rsidR="00C35082" w:rsidRDefault="00C35082" w:rsidP="00C35082">
      <w:pPr>
        <w:pStyle w:val="ad"/>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12AC" w14:textId="77777777" w:rsidR="00000000" w:rsidRDefault="00000000">
    <w:pPr>
      <w:pStyle w:val="a8"/>
    </w:pPr>
  </w:p>
  <w:p w14:paraId="08195569" w14:textId="77777777" w:rsidR="00000000" w:rsidRDefault="00000000"/>
  <w:p w14:paraId="4EEE599C" w14:textId="77777777" w:rsidR="00000000" w:rsidRDefault="0000000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4E06" w14:textId="77777777" w:rsidR="00C35082" w:rsidRPr="004B4E24" w:rsidRDefault="00C35082" w:rsidP="004B4E24">
    <w:pPr>
      <w:pStyle w:val="a8"/>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П</w:t>
    </w:r>
    <w:r>
      <w:rPr>
        <w:b/>
        <w:color w:val="808080" w:themeColor="background1" w:themeShade="80"/>
        <w:sz w:val="18"/>
        <w:szCs w:val="18"/>
      </w:rPr>
      <w:t xml:space="preserve">роект внесения изменений в СТП Тейковского муниципального </w:t>
    </w:r>
    <w:r w:rsidRPr="009853D3">
      <w:rPr>
        <w:b/>
        <w:color w:val="808080" w:themeColor="background1" w:themeShade="80"/>
        <w:sz w:val="18"/>
        <w:szCs w:val="18"/>
      </w:rPr>
      <w:t xml:space="preserve">района </w:t>
    </w:r>
    <w:r>
      <w:rPr>
        <w:b/>
        <w:color w:val="808080" w:themeColor="background1" w:themeShade="80"/>
        <w:sz w:val="18"/>
        <w:szCs w:val="18"/>
      </w:rPr>
      <w:t>Иванов</w:t>
    </w:r>
    <w:r w:rsidRPr="009853D3">
      <w:rPr>
        <w:b/>
        <w:color w:val="808080" w:themeColor="background1" w:themeShade="80"/>
        <w:sz w:val="18"/>
        <w:szCs w:val="18"/>
      </w:rPr>
      <w:t>ской области</w:t>
    </w:r>
  </w:p>
  <w:p w14:paraId="36E711F9" w14:textId="77777777" w:rsidR="00C35082" w:rsidRPr="004B4E24" w:rsidRDefault="00C35082" w:rsidP="004B4E24">
    <w:pPr>
      <w:pStyle w:val="a8"/>
      <w:pBdr>
        <w:bottom w:val="single" w:sz="12" w:space="1" w:color="auto"/>
      </w:pBdr>
      <w:jc w:val="center"/>
      <w:rPr>
        <w:b/>
        <w:color w:val="808080" w:themeColor="background1" w:themeShade="80"/>
        <w:sz w:val="18"/>
        <w:szCs w:val="18"/>
      </w:rPr>
    </w:pPr>
    <w:r w:rsidRPr="004B4E24">
      <w:rPr>
        <w:b/>
        <w:color w:val="808080" w:themeColor="background1" w:themeShade="80"/>
        <w:sz w:val="18"/>
        <w:szCs w:val="18"/>
      </w:rPr>
      <w:t>Том II. Перечень и характеристики основных факторов риска возникновения ЧС природного и техногенного характера</w:t>
    </w:r>
  </w:p>
  <w:p w14:paraId="59A95678" w14:textId="77777777" w:rsidR="00C35082" w:rsidRPr="00D81979" w:rsidRDefault="00C35082" w:rsidP="00AE0233">
    <w:pPr>
      <w:pStyle w:val="a8"/>
      <w:jc w:val="center"/>
      <w:rPr>
        <w:b/>
        <w:color w:val="808080" w:themeColor="background1" w:themeShade="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DF98" w14:textId="77777777" w:rsidR="00000000" w:rsidRDefault="00000000" w:rsidP="00966B16">
    <w:pPr>
      <w:pStyle w:val="a8"/>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Схема территориального планирования Тейковского муниципального </w:t>
    </w:r>
    <w:r w:rsidRPr="009853D3">
      <w:rPr>
        <w:b/>
        <w:color w:val="808080" w:themeColor="background1" w:themeShade="80"/>
        <w:sz w:val="18"/>
        <w:szCs w:val="18"/>
      </w:rPr>
      <w:t xml:space="preserve">района </w:t>
    </w:r>
    <w:r>
      <w:rPr>
        <w:b/>
        <w:color w:val="808080" w:themeColor="background1" w:themeShade="80"/>
        <w:sz w:val="18"/>
        <w:szCs w:val="18"/>
      </w:rPr>
      <w:t>Иванов</w:t>
    </w:r>
    <w:r w:rsidRPr="009853D3">
      <w:rPr>
        <w:b/>
        <w:color w:val="808080" w:themeColor="background1" w:themeShade="80"/>
        <w:sz w:val="18"/>
        <w:szCs w:val="18"/>
      </w:rPr>
      <w:t>ской области</w:t>
    </w:r>
  </w:p>
  <w:p w14:paraId="02A39F0B" w14:textId="77777777" w:rsidR="00000000" w:rsidRPr="0003313D" w:rsidRDefault="00000000" w:rsidP="00424CEE">
    <w:pPr>
      <w:pStyle w:val="a8"/>
      <w:pBdr>
        <w:bottom w:val="single" w:sz="12" w:space="1" w:color="auto"/>
      </w:pBdr>
      <w:jc w:val="center"/>
      <w:rPr>
        <w:b/>
        <w:color w:val="808080" w:themeColor="background1" w:themeShade="80"/>
        <w:sz w:val="18"/>
        <w:szCs w:val="18"/>
      </w:rPr>
    </w:pPr>
    <w:r>
      <w:rPr>
        <w:b/>
        <w:color w:val="808080" w:themeColor="background1" w:themeShade="80"/>
        <w:sz w:val="18"/>
        <w:szCs w:val="18"/>
      </w:rPr>
      <w:t>Положение о территориальном планировании</w:t>
    </w:r>
  </w:p>
  <w:p w14:paraId="5A190DC9" w14:textId="77777777" w:rsidR="00000000" w:rsidRPr="00D81979" w:rsidRDefault="00000000" w:rsidP="00966B16">
    <w:pPr>
      <w:pStyle w:val="a8"/>
      <w:jc w:val="center"/>
      <w:rPr>
        <w:b/>
        <w:color w:val="808080" w:themeColor="background1" w:themeShade="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72C6" w14:textId="77777777" w:rsidR="0081277F" w:rsidRDefault="0081277F">
    <w:pPr>
      <w:pStyle w:val="a8"/>
    </w:pPr>
  </w:p>
  <w:p w14:paraId="4D4DD518" w14:textId="77777777" w:rsidR="0081277F" w:rsidRDefault="0081277F"/>
  <w:p w14:paraId="3DF4D847" w14:textId="77777777" w:rsidR="0081277F" w:rsidRDefault="008127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A44" w14:textId="77777777" w:rsidR="0081277F" w:rsidRDefault="0081277F" w:rsidP="0013766B">
    <w:pPr>
      <w:pStyle w:val="a8"/>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П</w:t>
    </w:r>
    <w:r>
      <w:rPr>
        <w:b/>
        <w:color w:val="808080" w:themeColor="background1" w:themeShade="80"/>
        <w:sz w:val="18"/>
        <w:szCs w:val="18"/>
      </w:rPr>
      <w:t xml:space="preserve">роект внесения изменений в СТП Тейковского муниципального </w:t>
    </w:r>
    <w:r w:rsidRPr="009853D3">
      <w:rPr>
        <w:b/>
        <w:color w:val="808080" w:themeColor="background1" w:themeShade="80"/>
        <w:sz w:val="18"/>
        <w:szCs w:val="18"/>
      </w:rPr>
      <w:t xml:space="preserve">района </w:t>
    </w:r>
    <w:r>
      <w:rPr>
        <w:b/>
        <w:color w:val="808080" w:themeColor="background1" w:themeShade="80"/>
        <w:sz w:val="18"/>
        <w:szCs w:val="18"/>
      </w:rPr>
      <w:t>Иванов</w:t>
    </w:r>
    <w:r w:rsidRPr="009853D3">
      <w:rPr>
        <w:b/>
        <w:color w:val="808080" w:themeColor="background1" w:themeShade="80"/>
        <w:sz w:val="18"/>
        <w:szCs w:val="18"/>
      </w:rPr>
      <w:t>ской области</w:t>
    </w:r>
  </w:p>
  <w:p w14:paraId="33E1D22B" w14:textId="77777777" w:rsidR="0081277F" w:rsidRPr="0003313D" w:rsidRDefault="0081277F" w:rsidP="0013766B">
    <w:pPr>
      <w:pStyle w:val="a8"/>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Том </w:t>
    </w:r>
    <w:r>
      <w:rPr>
        <w:b/>
        <w:color w:val="808080" w:themeColor="background1" w:themeShade="80"/>
        <w:sz w:val="18"/>
        <w:szCs w:val="18"/>
        <w:lang w:val="en-US"/>
      </w:rPr>
      <w:t>I</w:t>
    </w:r>
    <w:r>
      <w:rPr>
        <w:b/>
        <w:color w:val="808080" w:themeColor="background1" w:themeShade="80"/>
        <w:sz w:val="18"/>
        <w:szCs w:val="18"/>
      </w:rPr>
      <w:t>. Материалы по обоснованию</w:t>
    </w:r>
  </w:p>
  <w:p w14:paraId="79488FB0" w14:textId="77777777" w:rsidR="0081277F" w:rsidRPr="00D81979" w:rsidRDefault="0081277F" w:rsidP="0013766B">
    <w:pPr>
      <w:pStyle w:val="a8"/>
      <w:jc w:val="center"/>
      <w:rPr>
        <w:b/>
        <w:color w:val="808080" w:themeColor="background1" w:themeShade="8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00DB" w14:textId="77777777" w:rsidR="0081277F" w:rsidRDefault="0081277F" w:rsidP="00330819">
    <w:pPr>
      <w:pStyle w:val="a8"/>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П</w:t>
    </w:r>
    <w:r>
      <w:rPr>
        <w:b/>
        <w:color w:val="808080" w:themeColor="background1" w:themeShade="80"/>
        <w:sz w:val="18"/>
        <w:szCs w:val="18"/>
      </w:rPr>
      <w:t>роект внесения изменений в СТП Тейковского</w:t>
    </w:r>
    <w:r w:rsidRPr="009853D3">
      <w:rPr>
        <w:b/>
        <w:color w:val="808080" w:themeColor="background1" w:themeShade="80"/>
        <w:sz w:val="18"/>
        <w:szCs w:val="18"/>
      </w:rPr>
      <w:t xml:space="preserve"> </w:t>
    </w:r>
    <w:r>
      <w:rPr>
        <w:b/>
        <w:color w:val="808080" w:themeColor="background1" w:themeShade="80"/>
        <w:sz w:val="18"/>
        <w:szCs w:val="18"/>
      </w:rPr>
      <w:t>муниципального</w:t>
    </w:r>
    <w:r w:rsidRPr="009853D3">
      <w:rPr>
        <w:b/>
        <w:color w:val="808080" w:themeColor="background1" w:themeShade="80"/>
        <w:sz w:val="18"/>
        <w:szCs w:val="18"/>
      </w:rPr>
      <w:t xml:space="preserve"> района </w:t>
    </w:r>
    <w:r>
      <w:rPr>
        <w:b/>
        <w:color w:val="808080" w:themeColor="background1" w:themeShade="80"/>
        <w:sz w:val="18"/>
        <w:szCs w:val="18"/>
      </w:rPr>
      <w:t>Иванов</w:t>
    </w:r>
    <w:r w:rsidRPr="009853D3">
      <w:rPr>
        <w:b/>
        <w:color w:val="808080" w:themeColor="background1" w:themeShade="80"/>
        <w:sz w:val="18"/>
        <w:szCs w:val="18"/>
      </w:rPr>
      <w:t>ской области</w:t>
    </w:r>
  </w:p>
  <w:p w14:paraId="7349CD0A" w14:textId="77777777" w:rsidR="0081277F" w:rsidRPr="0003313D" w:rsidRDefault="0081277F" w:rsidP="00330819">
    <w:pPr>
      <w:pStyle w:val="a8"/>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Том </w:t>
    </w:r>
    <w:r>
      <w:rPr>
        <w:b/>
        <w:color w:val="808080" w:themeColor="background1" w:themeShade="80"/>
        <w:sz w:val="18"/>
        <w:szCs w:val="18"/>
        <w:lang w:val="en-US"/>
      </w:rPr>
      <w:t>I</w:t>
    </w:r>
    <w:r>
      <w:rPr>
        <w:b/>
        <w:color w:val="808080" w:themeColor="background1" w:themeShade="80"/>
        <w:sz w:val="18"/>
        <w:szCs w:val="18"/>
      </w:rPr>
      <w:t>. Материалы по обоснованию</w:t>
    </w:r>
  </w:p>
  <w:p w14:paraId="714BDFA8" w14:textId="77777777" w:rsidR="0081277F" w:rsidRPr="00D81979" w:rsidRDefault="0081277F" w:rsidP="00FD4D90">
    <w:pPr>
      <w:pStyle w:val="a8"/>
      <w:jc w:val="center"/>
      <w:rPr>
        <w:b/>
        <w:color w:val="808080" w:themeColor="background1" w:themeShade="8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2D0A" w14:textId="77777777" w:rsidR="00C35082" w:rsidRDefault="00C35082">
    <w:pPr>
      <w:pStyle w:val="a8"/>
    </w:pPr>
  </w:p>
  <w:p w14:paraId="6D509AB8" w14:textId="77777777" w:rsidR="00C35082" w:rsidRDefault="00C35082"/>
  <w:p w14:paraId="484C66A0" w14:textId="77777777" w:rsidR="00C35082" w:rsidRDefault="00C3508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CF8F" w14:textId="77777777" w:rsidR="00C35082" w:rsidRDefault="00C35082" w:rsidP="0013766B">
    <w:pPr>
      <w:pStyle w:val="a8"/>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П</w:t>
    </w:r>
    <w:r>
      <w:rPr>
        <w:b/>
        <w:color w:val="808080" w:themeColor="background1" w:themeShade="80"/>
        <w:sz w:val="18"/>
        <w:szCs w:val="18"/>
      </w:rPr>
      <w:t xml:space="preserve">роект внесения изменений в СТП Тейковского муниципального </w:t>
    </w:r>
    <w:r w:rsidRPr="009853D3">
      <w:rPr>
        <w:b/>
        <w:color w:val="808080" w:themeColor="background1" w:themeShade="80"/>
        <w:sz w:val="18"/>
        <w:szCs w:val="18"/>
      </w:rPr>
      <w:t xml:space="preserve">района </w:t>
    </w:r>
    <w:r>
      <w:rPr>
        <w:b/>
        <w:color w:val="808080" w:themeColor="background1" w:themeShade="80"/>
        <w:sz w:val="18"/>
        <w:szCs w:val="18"/>
      </w:rPr>
      <w:t>Иванов</w:t>
    </w:r>
    <w:r w:rsidRPr="009853D3">
      <w:rPr>
        <w:b/>
        <w:color w:val="808080" w:themeColor="background1" w:themeShade="80"/>
        <w:sz w:val="18"/>
        <w:szCs w:val="18"/>
      </w:rPr>
      <w:t>ской области</w:t>
    </w:r>
  </w:p>
  <w:p w14:paraId="73C06C66" w14:textId="77777777" w:rsidR="00C35082" w:rsidRPr="0003313D" w:rsidRDefault="00C35082" w:rsidP="0013766B">
    <w:pPr>
      <w:pStyle w:val="a8"/>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Том </w:t>
    </w:r>
    <w:r>
      <w:rPr>
        <w:b/>
        <w:color w:val="808080" w:themeColor="background1" w:themeShade="80"/>
        <w:sz w:val="18"/>
        <w:szCs w:val="18"/>
        <w:lang w:val="en-US"/>
      </w:rPr>
      <w:t>I</w:t>
    </w:r>
    <w:r>
      <w:rPr>
        <w:b/>
        <w:color w:val="808080" w:themeColor="background1" w:themeShade="80"/>
        <w:sz w:val="18"/>
        <w:szCs w:val="18"/>
      </w:rPr>
      <w:t>. Материалы по обоснованию</w:t>
    </w:r>
  </w:p>
  <w:p w14:paraId="380B81E3" w14:textId="77777777" w:rsidR="00C35082" w:rsidRPr="00D81979" w:rsidRDefault="00C35082" w:rsidP="0013766B">
    <w:pPr>
      <w:pStyle w:val="a8"/>
      <w:jc w:val="center"/>
      <w:rPr>
        <w:b/>
        <w:color w:val="808080" w:themeColor="background1" w:themeShade="8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8C94" w14:textId="77777777" w:rsidR="00C35082" w:rsidRDefault="00C35082">
    <w:pPr>
      <w:pStyle w:val="a8"/>
    </w:pPr>
  </w:p>
  <w:p w14:paraId="2B0D02A0" w14:textId="77777777" w:rsidR="00C35082" w:rsidRDefault="00C35082"/>
  <w:p w14:paraId="2D2A8D84" w14:textId="77777777" w:rsidR="00C35082" w:rsidRDefault="00C3508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5ACC" w14:textId="77777777" w:rsidR="00C35082" w:rsidRPr="004B4E24" w:rsidRDefault="00C35082" w:rsidP="004B4E24">
    <w:pPr>
      <w:pStyle w:val="a8"/>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П</w:t>
    </w:r>
    <w:r>
      <w:rPr>
        <w:b/>
        <w:color w:val="808080" w:themeColor="background1" w:themeShade="80"/>
        <w:sz w:val="18"/>
        <w:szCs w:val="18"/>
      </w:rPr>
      <w:t xml:space="preserve">роект внесения изменений в СТП Тейковского муниципального </w:t>
    </w:r>
    <w:r w:rsidRPr="009853D3">
      <w:rPr>
        <w:b/>
        <w:color w:val="808080" w:themeColor="background1" w:themeShade="80"/>
        <w:sz w:val="18"/>
        <w:szCs w:val="18"/>
      </w:rPr>
      <w:t xml:space="preserve">района </w:t>
    </w:r>
    <w:r>
      <w:rPr>
        <w:b/>
        <w:color w:val="808080" w:themeColor="background1" w:themeShade="80"/>
        <w:sz w:val="18"/>
        <w:szCs w:val="18"/>
      </w:rPr>
      <w:t>Иванов</w:t>
    </w:r>
    <w:r w:rsidRPr="009853D3">
      <w:rPr>
        <w:b/>
        <w:color w:val="808080" w:themeColor="background1" w:themeShade="80"/>
        <w:sz w:val="18"/>
        <w:szCs w:val="18"/>
      </w:rPr>
      <w:t>ской области</w:t>
    </w:r>
    <w:r>
      <w:rPr>
        <w:b/>
        <w:color w:val="808080" w:themeColor="background1" w:themeShade="80"/>
        <w:sz w:val="18"/>
        <w:szCs w:val="18"/>
      </w:rPr>
      <w:t>.</w:t>
    </w:r>
  </w:p>
  <w:p w14:paraId="00B32718" w14:textId="77777777" w:rsidR="00C35082" w:rsidRPr="004B4E24" w:rsidRDefault="00C35082" w:rsidP="004B4E24">
    <w:pPr>
      <w:pStyle w:val="a8"/>
      <w:pBdr>
        <w:bottom w:val="single" w:sz="12" w:space="1" w:color="auto"/>
      </w:pBdr>
      <w:jc w:val="center"/>
      <w:rPr>
        <w:b/>
        <w:color w:val="808080" w:themeColor="background1" w:themeShade="80"/>
        <w:sz w:val="18"/>
        <w:szCs w:val="18"/>
      </w:rPr>
    </w:pPr>
    <w:r w:rsidRPr="004B4E24">
      <w:rPr>
        <w:b/>
        <w:color w:val="808080" w:themeColor="background1" w:themeShade="80"/>
        <w:sz w:val="18"/>
        <w:szCs w:val="18"/>
      </w:rPr>
      <w:t>Том II. Перечень и характеристики основных факторов риска возникновения ЧС природного и техногенного характера</w:t>
    </w:r>
  </w:p>
  <w:p w14:paraId="73EF752B" w14:textId="77777777" w:rsidR="00C35082" w:rsidRPr="00D81979" w:rsidRDefault="00C35082" w:rsidP="00AE0233">
    <w:pPr>
      <w:pStyle w:val="a8"/>
      <w:jc w:val="center"/>
      <w:rPr>
        <w:b/>
        <w:color w:val="808080" w:themeColor="background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7B2E4B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93C223E"/>
    <w:lvl w:ilvl="0">
      <w:start w:val="1"/>
      <w:numFmt w:val="bullet"/>
      <w:pStyle w:val="2"/>
      <w:lvlText w:val=""/>
      <w:lvlJc w:val="left"/>
      <w:pPr>
        <w:tabs>
          <w:tab w:val="num" w:pos="567"/>
        </w:tabs>
        <w:ind w:left="567" w:hanging="360"/>
      </w:pPr>
      <w:rPr>
        <w:rFonts w:ascii="Symbol" w:hAnsi="Symbol" w:hint="default"/>
      </w:rPr>
    </w:lvl>
  </w:abstractNum>
  <w:abstractNum w:abstractNumId="2" w15:restartNumberingAfterBreak="0">
    <w:nsid w:val="FFFFFFFE"/>
    <w:multiLevelType w:val="singleLevel"/>
    <w:tmpl w:val="9506852C"/>
    <w:lvl w:ilvl="0">
      <w:numFmt w:val="decimal"/>
      <w:lvlText w:val="*"/>
      <w:lvlJc w:val="left"/>
    </w:lvl>
  </w:abstractNum>
  <w:abstractNum w:abstractNumId="3" w15:restartNumberingAfterBreak="0">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08F2B06"/>
    <w:multiLevelType w:val="hybridMultilevel"/>
    <w:tmpl w:val="A2A6458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68960AA"/>
    <w:multiLevelType w:val="hybridMultilevel"/>
    <w:tmpl w:val="59F46E1C"/>
    <w:lvl w:ilvl="0" w:tplc="29389C2E">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866495"/>
    <w:multiLevelType w:val="hybridMultilevel"/>
    <w:tmpl w:val="070A4E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15727C08"/>
    <w:multiLevelType w:val="hybridMultilevel"/>
    <w:tmpl w:val="32B230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8356EDA"/>
    <w:multiLevelType w:val="hybridMultilevel"/>
    <w:tmpl w:val="FBF0C4FE"/>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1" w15:restartNumberingAfterBreak="0">
    <w:nsid w:val="18CE5B62"/>
    <w:multiLevelType w:val="hybridMultilevel"/>
    <w:tmpl w:val="1496320E"/>
    <w:lvl w:ilvl="0" w:tplc="0F688F8C">
      <w:start w:val="3"/>
      <w:numFmt w:val="decimal"/>
      <w:lvlText w:val="%1."/>
      <w:lvlJc w:val="left"/>
      <w:pPr>
        <w:tabs>
          <w:tab w:val="num" w:pos="0"/>
        </w:tabs>
        <w:ind w:left="0" w:firstLine="0"/>
      </w:pPr>
      <w:rPr>
        <w:rFonts w:hint="default"/>
      </w:rPr>
    </w:lvl>
    <w:lvl w:ilvl="1" w:tplc="F8E40BAC">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25531FEF"/>
    <w:multiLevelType w:val="hybridMultilevel"/>
    <w:tmpl w:val="91C24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7" w15:restartNumberingAfterBreak="0">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B115513"/>
    <w:multiLevelType w:val="hybridMultilevel"/>
    <w:tmpl w:val="EDD2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9E7BAB"/>
    <w:multiLevelType w:val="hybridMultilevel"/>
    <w:tmpl w:val="4DDC57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DAF517F"/>
    <w:multiLevelType w:val="hybridMultilevel"/>
    <w:tmpl w:val="69EE4A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15:restartNumberingAfterBreak="0">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 w15:restartNumberingAfterBreak="0">
    <w:nsid w:val="338D734D"/>
    <w:multiLevelType w:val="hybridMultilevel"/>
    <w:tmpl w:val="5C64C6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36411B4E"/>
    <w:multiLevelType w:val="multilevel"/>
    <w:tmpl w:val="238C1B30"/>
    <w:lvl w:ilvl="0">
      <w:start w:val="1"/>
      <w:numFmt w:val="decimal"/>
      <w:lvlText w:val="%1."/>
      <w:lvlJc w:val="left"/>
      <w:pPr>
        <w:ind w:left="0" w:firstLine="0"/>
      </w:pPr>
      <w:rPr>
        <w:rFonts w:hint="default"/>
      </w:rPr>
    </w:lvl>
    <w:lvl w:ilvl="1">
      <w:start w:val="1"/>
      <w:numFmt w:val="decimal"/>
      <w:isLgl/>
      <w:lvlText w:val="%1.%2."/>
      <w:lvlJc w:val="center"/>
      <w:pPr>
        <w:ind w:left="1072" w:hanging="363"/>
      </w:pPr>
      <w:rPr>
        <w:rFonts w:hint="default"/>
      </w:rPr>
    </w:lvl>
    <w:lvl w:ilvl="2">
      <w:start w:val="1"/>
      <w:numFmt w:val="decimal"/>
      <w:isLgl/>
      <w:lvlText w:val="%1.%2.%3."/>
      <w:lvlJc w:val="left"/>
      <w:pPr>
        <w:ind w:left="6" w:hanging="363"/>
      </w:pPr>
      <w:rPr>
        <w:rFonts w:hint="default"/>
      </w:rPr>
    </w:lvl>
    <w:lvl w:ilvl="3">
      <w:start w:val="1"/>
      <w:numFmt w:val="decimal"/>
      <w:isLgl/>
      <w:lvlText w:val="%1.%2.%3.%4."/>
      <w:lvlJc w:val="left"/>
      <w:pPr>
        <w:ind w:left="-351" w:hanging="363"/>
      </w:pPr>
      <w:rPr>
        <w:rFonts w:hint="default"/>
      </w:rPr>
    </w:lvl>
    <w:lvl w:ilvl="4">
      <w:start w:val="1"/>
      <w:numFmt w:val="decimal"/>
      <w:isLgl/>
      <w:lvlText w:val="%1.%2.%3.%4.%5."/>
      <w:lvlJc w:val="left"/>
      <w:pPr>
        <w:ind w:left="-708" w:hanging="363"/>
      </w:pPr>
      <w:rPr>
        <w:rFonts w:hint="default"/>
      </w:rPr>
    </w:lvl>
    <w:lvl w:ilvl="5">
      <w:start w:val="1"/>
      <w:numFmt w:val="decimal"/>
      <w:isLgl/>
      <w:lvlText w:val="%1.%2.%3.%4.%5.%6."/>
      <w:lvlJc w:val="left"/>
      <w:pPr>
        <w:ind w:left="-1065" w:hanging="363"/>
      </w:pPr>
      <w:rPr>
        <w:rFonts w:hint="default"/>
      </w:rPr>
    </w:lvl>
    <w:lvl w:ilvl="6">
      <w:start w:val="1"/>
      <w:numFmt w:val="decimal"/>
      <w:isLgl/>
      <w:lvlText w:val="%1.%2.%3.%4.%5.%6.%7."/>
      <w:lvlJc w:val="left"/>
      <w:pPr>
        <w:ind w:left="-1422" w:hanging="363"/>
      </w:pPr>
      <w:rPr>
        <w:rFonts w:hint="default"/>
      </w:rPr>
    </w:lvl>
    <w:lvl w:ilvl="7">
      <w:start w:val="1"/>
      <w:numFmt w:val="decimal"/>
      <w:isLgl/>
      <w:lvlText w:val="%1.%2.%3.%4.%5.%6.%7.%8."/>
      <w:lvlJc w:val="left"/>
      <w:pPr>
        <w:ind w:left="-1779" w:hanging="363"/>
      </w:pPr>
      <w:rPr>
        <w:rFonts w:hint="default"/>
      </w:rPr>
    </w:lvl>
    <w:lvl w:ilvl="8">
      <w:start w:val="1"/>
      <w:numFmt w:val="decimal"/>
      <w:isLgl/>
      <w:lvlText w:val="%1.%2.%3.%4.%5.%6.%7.%8.%9."/>
      <w:lvlJc w:val="left"/>
      <w:pPr>
        <w:ind w:left="-2136" w:hanging="363"/>
      </w:pPr>
      <w:rPr>
        <w:rFonts w:hint="default"/>
      </w:rPr>
    </w:lvl>
  </w:abstractNum>
  <w:abstractNum w:abstractNumId="25" w15:restartNumberingAfterBreak="0">
    <w:nsid w:val="371C7C1F"/>
    <w:multiLevelType w:val="hybridMultilevel"/>
    <w:tmpl w:val="A30E0064"/>
    <w:lvl w:ilvl="0" w:tplc="90D8184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15:restartNumberingAfterBreak="0">
    <w:nsid w:val="3A2F6917"/>
    <w:multiLevelType w:val="hybridMultilevel"/>
    <w:tmpl w:val="2C0888BC"/>
    <w:lvl w:ilvl="0" w:tplc="CEE272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3FDC0DB8"/>
    <w:multiLevelType w:val="hybridMultilevel"/>
    <w:tmpl w:val="1E7A88A4"/>
    <w:lvl w:ilvl="0" w:tplc="4080EF0A">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715E22"/>
    <w:multiLevelType w:val="hybridMultilevel"/>
    <w:tmpl w:val="F61A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9133AD"/>
    <w:multiLevelType w:val="hybridMultilevel"/>
    <w:tmpl w:val="41E6784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33C22B7"/>
    <w:multiLevelType w:val="hybridMultilevel"/>
    <w:tmpl w:val="FDAEA1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C16267E"/>
    <w:multiLevelType w:val="hybridMultilevel"/>
    <w:tmpl w:val="D75C78A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5" w15:restartNumberingAfterBreak="0">
    <w:nsid w:val="4CF76622"/>
    <w:multiLevelType w:val="multilevel"/>
    <w:tmpl w:val="1F5A4154"/>
    <w:lvl w:ilvl="0">
      <w:start w:val="1"/>
      <w:numFmt w:val="decimal"/>
      <w:lvlText w:val="%1."/>
      <w:lvlJc w:val="left"/>
      <w:pPr>
        <w:ind w:left="1571" w:hanging="360"/>
      </w:pPr>
    </w:lvl>
    <w:lvl w:ilvl="1">
      <w:start w:val="1"/>
      <w:numFmt w:val="decimal"/>
      <w:isLgl/>
      <w:lvlText w:val="%2."/>
      <w:lvlJc w:val="left"/>
      <w:pPr>
        <w:ind w:left="2138" w:hanging="720"/>
      </w:pPr>
      <w:rPr>
        <w:rFonts w:asciiTheme="minorHAnsi" w:eastAsia="Times New Roman" w:hAnsiTheme="minorHAnsi" w:cstheme="minorHAnsi" w:hint="default"/>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36" w15:restartNumberingAfterBreak="0">
    <w:nsid w:val="4F291589"/>
    <w:multiLevelType w:val="hybridMultilevel"/>
    <w:tmpl w:val="A34ADE4C"/>
    <w:lvl w:ilvl="0" w:tplc="D2F6A1E0">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51377A69"/>
    <w:multiLevelType w:val="hybridMultilevel"/>
    <w:tmpl w:val="095C82AE"/>
    <w:lvl w:ilvl="0" w:tplc="04190001">
      <w:start w:val="1"/>
      <w:numFmt w:val="bullet"/>
      <w:lvlText w:val=""/>
      <w:lvlJc w:val="left"/>
      <w:pPr>
        <w:tabs>
          <w:tab w:val="num" w:pos="720"/>
        </w:tabs>
        <w:ind w:left="720" w:hanging="360"/>
      </w:pPr>
      <w:rPr>
        <w:rFonts w:ascii="Symbol" w:hAnsi="Symbol"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8" w15:restartNumberingAfterBreak="0">
    <w:nsid w:val="521D5B02"/>
    <w:multiLevelType w:val="hybridMultilevel"/>
    <w:tmpl w:val="45D2E6F0"/>
    <w:lvl w:ilvl="0" w:tplc="8E3AC9A4">
      <w:numFmt w:val="bullet"/>
      <w:lvlText w:val="-"/>
      <w:lvlJc w:val="left"/>
      <w:pPr>
        <w:ind w:left="1262" w:hanging="360"/>
      </w:pPr>
      <w:rPr>
        <w:rFonts w:ascii="Calibri" w:eastAsia="Times New Roman" w:hAnsi="Calibri" w:cs="Calibri" w:hint="default"/>
      </w:rPr>
    </w:lvl>
    <w:lvl w:ilvl="1" w:tplc="04190003" w:tentative="1">
      <w:start w:val="1"/>
      <w:numFmt w:val="bullet"/>
      <w:lvlText w:val="o"/>
      <w:lvlJc w:val="left"/>
      <w:pPr>
        <w:ind w:left="1982" w:hanging="360"/>
      </w:pPr>
      <w:rPr>
        <w:rFonts w:ascii="Courier New" w:hAnsi="Courier New" w:cs="Courier New" w:hint="default"/>
      </w:rPr>
    </w:lvl>
    <w:lvl w:ilvl="2" w:tplc="04190005" w:tentative="1">
      <w:start w:val="1"/>
      <w:numFmt w:val="bullet"/>
      <w:lvlText w:val=""/>
      <w:lvlJc w:val="left"/>
      <w:pPr>
        <w:ind w:left="2702" w:hanging="360"/>
      </w:pPr>
      <w:rPr>
        <w:rFonts w:ascii="Wingdings" w:hAnsi="Wingdings" w:hint="default"/>
      </w:rPr>
    </w:lvl>
    <w:lvl w:ilvl="3" w:tplc="04190001" w:tentative="1">
      <w:start w:val="1"/>
      <w:numFmt w:val="bullet"/>
      <w:lvlText w:val=""/>
      <w:lvlJc w:val="left"/>
      <w:pPr>
        <w:ind w:left="3422" w:hanging="360"/>
      </w:pPr>
      <w:rPr>
        <w:rFonts w:ascii="Symbol" w:hAnsi="Symbol" w:hint="default"/>
      </w:rPr>
    </w:lvl>
    <w:lvl w:ilvl="4" w:tplc="04190003" w:tentative="1">
      <w:start w:val="1"/>
      <w:numFmt w:val="bullet"/>
      <w:lvlText w:val="o"/>
      <w:lvlJc w:val="left"/>
      <w:pPr>
        <w:ind w:left="4142" w:hanging="360"/>
      </w:pPr>
      <w:rPr>
        <w:rFonts w:ascii="Courier New" w:hAnsi="Courier New" w:cs="Courier New" w:hint="default"/>
      </w:rPr>
    </w:lvl>
    <w:lvl w:ilvl="5" w:tplc="04190005" w:tentative="1">
      <w:start w:val="1"/>
      <w:numFmt w:val="bullet"/>
      <w:lvlText w:val=""/>
      <w:lvlJc w:val="left"/>
      <w:pPr>
        <w:ind w:left="4862" w:hanging="360"/>
      </w:pPr>
      <w:rPr>
        <w:rFonts w:ascii="Wingdings" w:hAnsi="Wingdings" w:hint="default"/>
      </w:rPr>
    </w:lvl>
    <w:lvl w:ilvl="6" w:tplc="04190001" w:tentative="1">
      <w:start w:val="1"/>
      <w:numFmt w:val="bullet"/>
      <w:lvlText w:val=""/>
      <w:lvlJc w:val="left"/>
      <w:pPr>
        <w:ind w:left="5582" w:hanging="360"/>
      </w:pPr>
      <w:rPr>
        <w:rFonts w:ascii="Symbol" w:hAnsi="Symbol" w:hint="default"/>
      </w:rPr>
    </w:lvl>
    <w:lvl w:ilvl="7" w:tplc="04190003" w:tentative="1">
      <w:start w:val="1"/>
      <w:numFmt w:val="bullet"/>
      <w:lvlText w:val="o"/>
      <w:lvlJc w:val="left"/>
      <w:pPr>
        <w:ind w:left="6302" w:hanging="360"/>
      </w:pPr>
      <w:rPr>
        <w:rFonts w:ascii="Courier New" w:hAnsi="Courier New" w:cs="Courier New" w:hint="default"/>
      </w:rPr>
    </w:lvl>
    <w:lvl w:ilvl="8" w:tplc="04190005" w:tentative="1">
      <w:start w:val="1"/>
      <w:numFmt w:val="bullet"/>
      <w:lvlText w:val=""/>
      <w:lvlJc w:val="left"/>
      <w:pPr>
        <w:ind w:left="7022" w:hanging="360"/>
      </w:pPr>
      <w:rPr>
        <w:rFonts w:ascii="Wingdings" w:hAnsi="Wingdings" w:hint="default"/>
      </w:rPr>
    </w:lvl>
  </w:abstractNum>
  <w:abstractNum w:abstractNumId="39" w15:restartNumberingAfterBreak="0">
    <w:nsid w:val="531232BD"/>
    <w:multiLevelType w:val="hybridMultilevel"/>
    <w:tmpl w:val="7B6204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1" w15:restartNumberingAfterBreak="0">
    <w:nsid w:val="55236D03"/>
    <w:multiLevelType w:val="hybridMultilevel"/>
    <w:tmpl w:val="9048B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32688A"/>
    <w:multiLevelType w:val="hybridMultilevel"/>
    <w:tmpl w:val="5DAE3D42"/>
    <w:lvl w:ilvl="0" w:tplc="9516FD6A">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5C0753D5"/>
    <w:multiLevelType w:val="hybridMultilevel"/>
    <w:tmpl w:val="D5C2F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F5632E2"/>
    <w:multiLevelType w:val="hybridMultilevel"/>
    <w:tmpl w:val="6B449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60A644A"/>
    <w:multiLevelType w:val="hybridMultilevel"/>
    <w:tmpl w:val="7870E9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68485569"/>
    <w:multiLevelType w:val="hybridMultilevel"/>
    <w:tmpl w:val="094E3A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DE403EA"/>
    <w:multiLevelType w:val="hybridMultilevel"/>
    <w:tmpl w:val="D4BA6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F0F674D"/>
    <w:multiLevelType w:val="hybridMultilevel"/>
    <w:tmpl w:val="CCD0BF7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225498F"/>
    <w:multiLevelType w:val="hybridMultilevel"/>
    <w:tmpl w:val="64D85210"/>
    <w:lvl w:ilvl="0" w:tplc="29389C2E">
      <w:start w:val="1"/>
      <w:numFmt w:val="decimal"/>
      <w:lvlText w:val="1.%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2446315"/>
    <w:multiLevelType w:val="multilevel"/>
    <w:tmpl w:val="E4FA051A"/>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54" w15:restartNumberingAfterBreak="0">
    <w:nsid w:val="725574FC"/>
    <w:multiLevelType w:val="hybridMultilevel"/>
    <w:tmpl w:val="77462AFE"/>
    <w:lvl w:ilvl="0" w:tplc="02B64BA4">
      <w:start w:val="1"/>
      <w:numFmt w:val="bullet"/>
      <w:lvlText w:val=""/>
      <w:lvlJc w:val="left"/>
      <w:pPr>
        <w:tabs>
          <w:tab w:val="num" w:pos="992"/>
        </w:tabs>
        <w:ind w:left="0" w:firstLine="709"/>
      </w:pPr>
      <w:rPr>
        <w:rFonts w:ascii="Symbol" w:hAnsi="Symbol" w:hint="default"/>
        <w:sz w:val="2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AB6A45"/>
    <w:multiLevelType w:val="hybridMultilevel"/>
    <w:tmpl w:val="215C1A42"/>
    <w:lvl w:ilvl="0" w:tplc="BBA08B02">
      <w:start w:val="1273"/>
      <w:numFmt w:val="decimal"/>
      <w:lvlText w:val="%1."/>
      <w:lvlJc w:val="left"/>
      <w:pPr>
        <w:ind w:left="720" w:hanging="436"/>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FE691C"/>
    <w:multiLevelType w:val="hybridMultilevel"/>
    <w:tmpl w:val="2FD6B0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A5C7258"/>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15:restartNumberingAfterBreak="0">
    <w:nsid w:val="7AE45DBE"/>
    <w:multiLevelType w:val="hybridMultilevel"/>
    <w:tmpl w:val="3668AE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0" w15:restartNumberingAfterBreak="0">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61" w15:restartNumberingAfterBreak="0">
    <w:nsid w:val="7ED047D8"/>
    <w:multiLevelType w:val="hybridMultilevel"/>
    <w:tmpl w:val="F4ECA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73483369">
    <w:abstractNumId w:val="15"/>
  </w:num>
  <w:num w:numId="2" w16cid:durableId="1879008563">
    <w:abstractNumId w:val="8"/>
  </w:num>
  <w:num w:numId="3" w16cid:durableId="880097074">
    <w:abstractNumId w:val="20"/>
  </w:num>
  <w:num w:numId="4" w16cid:durableId="1715809729">
    <w:abstractNumId w:val="46"/>
  </w:num>
  <w:num w:numId="5" w16cid:durableId="1940525577">
    <w:abstractNumId w:val="1"/>
  </w:num>
  <w:num w:numId="6" w16cid:durableId="1061172708">
    <w:abstractNumId w:val="30"/>
  </w:num>
  <w:num w:numId="7" w16cid:durableId="914708321">
    <w:abstractNumId w:val="61"/>
  </w:num>
  <w:num w:numId="8" w16cid:durableId="1384717571">
    <w:abstractNumId w:val="53"/>
  </w:num>
  <w:num w:numId="9" w16cid:durableId="2011903971">
    <w:abstractNumId w:val="58"/>
  </w:num>
  <w:num w:numId="10" w16cid:durableId="1992102613">
    <w:abstractNumId w:val="3"/>
  </w:num>
  <w:num w:numId="11" w16cid:durableId="111828806">
    <w:abstractNumId w:val="14"/>
  </w:num>
  <w:num w:numId="12" w16cid:durableId="850223610">
    <w:abstractNumId w:val="35"/>
  </w:num>
  <w:num w:numId="13" w16cid:durableId="349528730">
    <w:abstractNumId w:val="32"/>
  </w:num>
  <w:num w:numId="14" w16cid:durableId="1093864159">
    <w:abstractNumId w:val="18"/>
  </w:num>
  <w:num w:numId="15" w16cid:durableId="544217724">
    <w:abstractNumId w:val="41"/>
  </w:num>
  <w:num w:numId="16" w16cid:durableId="1181555068">
    <w:abstractNumId w:val="24"/>
  </w:num>
  <w:num w:numId="17" w16cid:durableId="1446733159">
    <w:abstractNumId w:val="23"/>
  </w:num>
  <w:num w:numId="18" w16cid:durableId="940189744">
    <w:abstractNumId w:val="43"/>
  </w:num>
  <w:num w:numId="19" w16cid:durableId="227351856">
    <w:abstractNumId w:val="40"/>
  </w:num>
  <w:num w:numId="20" w16cid:durableId="711272921">
    <w:abstractNumId w:val="16"/>
  </w:num>
  <w:num w:numId="21" w16cid:durableId="2062514533">
    <w:abstractNumId w:val="0"/>
  </w:num>
  <w:num w:numId="22" w16cid:durableId="1170945501">
    <w:abstractNumId w:val="59"/>
  </w:num>
  <w:num w:numId="23" w16cid:durableId="1712681719">
    <w:abstractNumId w:val="33"/>
  </w:num>
  <w:num w:numId="24" w16cid:durableId="691342104">
    <w:abstractNumId w:val="50"/>
  </w:num>
  <w:num w:numId="25" w16cid:durableId="1752311493">
    <w:abstractNumId w:val="36"/>
  </w:num>
  <w:num w:numId="26" w16cid:durableId="549654609">
    <w:abstractNumId w:val="28"/>
  </w:num>
  <w:num w:numId="27" w16cid:durableId="1224944187">
    <w:abstractNumId w:val="7"/>
  </w:num>
  <w:num w:numId="28" w16cid:durableId="941182112">
    <w:abstractNumId w:val="44"/>
  </w:num>
  <w:num w:numId="29" w16cid:durableId="311182801">
    <w:abstractNumId w:val="52"/>
  </w:num>
  <w:num w:numId="30" w16cid:durableId="685864250">
    <w:abstractNumId w:val="6"/>
  </w:num>
  <w:num w:numId="31" w16cid:durableId="978650398">
    <w:abstractNumId w:val="42"/>
  </w:num>
  <w:num w:numId="32" w16cid:durableId="1154639782">
    <w:abstractNumId w:val="55"/>
  </w:num>
  <w:num w:numId="33" w16cid:durableId="1047025151">
    <w:abstractNumId w:val="60"/>
  </w:num>
  <w:num w:numId="34" w16cid:durableId="779573630">
    <w:abstractNumId w:val="13"/>
  </w:num>
  <w:num w:numId="35" w16cid:durableId="168831348">
    <w:abstractNumId w:val="45"/>
  </w:num>
  <w:num w:numId="36" w16cid:durableId="2062051749">
    <w:abstractNumId w:val="21"/>
  </w:num>
  <w:num w:numId="37" w16cid:durableId="193621072">
    <w:abstractNumId w:val="31"/>
  </w:num>
  <w:num w:numId="38" w16cid:durableId="1466000387">
    <w:abstractNumId w:val="12"/>
  </w:num>
  <w:num w:numId="39" w16cid:durableId="113718008">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40" w16cid:durableId="1294292638">
    <w:abstractNumId w:val="27"/>
  </w:num>
  <w:num w:numId="41" w16cid:durableId="2028405001">
    <w:abstractNumId w:val="56"/>
  </w:num>
  <w:num w:numId="42" w16cid:durableId="392895839">
    <w:abstractNumId w:val="54"/>
  </w:num>
  <w:num w:numId="43" w16cid:durableId="1586038992">
    <w:abstractNumId w:val="49"/>
  </w:num>
  <w:num w:numId="44" w16cid:durableId="314182652">
    <w:abstractNumId w:val="29"/>
  </w:num>
  <w:num w:numId="45" w16cid:durableId="1895507836">
    <w:abstractNumId w:val="26"/>
  </w:num>
  <w:num w:numId="46" w16cid:durableId="491525613">
    <w:abstractNumId w:val="5"/>
  </w:num>
  <w:num w:numId="47" w16cid:durableId="1244950769">
    <w:abstractNumId w:val="51"/>
  </w:num>
  <w:num w:numId="48" w16cid:durableId="167987528">
    <w:abstractNumId w:val="17"/>
  </w:num>
  <w:num w:numId="49" w16cid:durableId="677578147">
    <w:abstractNumId w:val="11"/>
  </w:num>
  <w:num w:numId="50" w16cid:durableId="984820875">
    <w:abstractNumId w:val="39"/>
  </w:num>
  <w:num w:numId="51" w16cid:durableId="1560246028">
    <w:abstractNumId w:val="22"/>
  </w:num>
  <w:num w:numId="52" w16cid:durableId="798911785">
    <w:abstractNumId w:val="10"/>
  </w:num>
  <w:num w:numId="53" w16cid:durableId="356276454">
    <w:abstractNumId w:val="25"/>
  </w:num>
  <w:num w:numId="54" w16cid:durableId="1569343560">
    <w:abstractNumId w:val="57"/>
  </w:num>
  <w:num w:numId="55" w16cid:durableId="733040800">
    <w:abstractNumId w:val="34"/>
  </w:num>
  <w:num w:numId="56" w16cid:durableId="1915772193">
    <w:abstractNumId w:val="47"/>
  </w:num>
  <w:num w:numId="57" w16cid:durableId="1924485571">
    <w:abstractNumId w:val="4"/>
  </w:num>
  <w:num w:numId="58" w16cid:durableId="757410448">
    <w:abstractNumId w:val="48"/>
  </w:num>
  <w:num w:numId="59" w16cid:durableId="139078925">
    <w:abstractNumId w:val="37"/>
  </w:num>
  <w:num w:numId="60" w16cid:durableId="183129981">
    <w:abstractNumId w:val="38"/>
  </w:num>
  <w:num w:numId="61" w16cid:durableId="1746342441">
    <w:abstractNumId w:val="19"/>
  </w:num>
  <w:num w:numId="62" w16cid:durableId="1199077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867"/>
    <w:rsid w:val="000B30D6"/>
    <w:rsid w:val="0019651E"/>
    <w:rsid w:val="00286C67"/>
    <w:rsid w:val="00365D50"/>
    <w:rsid w:val="00374EEF"/>
    <w:rsid w:val="003B253F"/>
    <w:rsid w:val="003F3F4F"/>
    <w:rsid w:val="00430571"/>
    <w:rsid w:val="00440920"/>
    <w:rsid w:val="004C60FF"/>
    <w:rsid w:val="004D1D57"/>
    <w:rsid w:val="0051164F"/>
    <w:rsid w:val="005658FE"/>
    <w:rsid w:val="005F5DF1"/>
    <w:rsid w:val="006B4F4F"/>
    <w:rsid w:val="0072434F"/>
    <w:rsid w:val="007A0D7C"/>
    <w:rsid w:val="00810867"/>
    <w:rsid w:val="0081277F"/>
    <w:rsid w:val="008D7F1B"/>
    <w:rsid w:val="00983842"/>
    <w:rsid w:val="009F1DBE"/>
    <w:rsid w:val="00BE0CA5"/>
    <w:rsid w:val="00C35082"/>
    <w:rsid w:val="00D91AA9"/>
    <w:rsid w:val="00DA3ECF"/>
    <w:rsid w:val="00E7366E"/>
    <w:rsid w:val="00F36E55"/>
    <w:rsid w:val="00F57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F4FF27"/>
  <w15:docId w15:val="{83A3F791-1008-4AD6-990F-9E3B977A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0867"/>
    <w:pPr>
      <w:spacing w:after="0" w:line="240" w:lineRule="auto"/>
    </w:pPr>
    <w:rPr>
      <w:rFonts w:ascii="Times New Roman" w:eastAsia="Times New Roman" w:hAnsi="Times New Roman" w:cs="Times New Roman"/>
      <w:sz w:val="24"/>
      <w:szCs w:val="24"/>
      <w:lang w:eastAsia="ru-RU"/>
    </w:rPr>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1"/>
    <w:next w:val="a1"/>
    <w:link w:val="11"/>
    <w:qFormat/>
    <w:rsid w:val="0081277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aliases w:val="lvm 2,Знак2 Знак, Знак2, Знак2 Знак Знак Знак, Знак2 Знак1,Знак2,Знак2 Знак Знак Знак,Знак2 Знак1,ГЛАВА,Заголовок 2 Знак1,Заголовок 2 Знак Знак,Заголовок 21"/>
    <w:basedOn w:val="a1"/>
    <w:next w:val="a1"/>
    <w:link w:val="21"/>
    <w:qFormat/>
    <w:rsid w:val="0081277F"/>
    <w:pPr>
      <w:widowControl w:val="0"/>
      <w:tabs>
        <w:tab w:val="num" w:pos="576"/>
        <w:tab w:val="left" w:pos="1620"/>
      </w:tabs>
      <w:spacing w:before="400" w:after="400"/>
      <w:ind w:left="576" w:hanging="576"/>
      <w:outlineLvl w:val="1"/>
    </w:pPr>
    <w:rPr>
      <w:rFonts w:ascii="Arial" w:hAnsi="Arial"/>
      <w:b/>
      <w:lang w:eastAsia="en-US"/>
    </w:rPr>
  </w:style>
  <w:style w:type="paragraph" w:styleId="31">
    <w:name w:val="heading 3"/>
    <w:aliases w:val="lvm 3,lvm 3.,ВВЕДЕНИЕ, Знак, Знак3, Знак3 Знак"/>
    <w:basedOn w:val="a1"/>
    <w:next w:val="a1"/>
    <w:link w:val="32"/>
    <w:unhideWhenUsed/>
    <w:qFormat/>
    <w:rsid w:val="0081277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0">
    <w:name w:val="heading 4"/>
    <w:basedOn w:val="a1"/>
    <w:next w:val="a1"/>
    <w:link w:val="41"/>
    <w:unhideWhenUsed/>
    <w:qFormat/>
    <w:rsid w:val="0081277F"/>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1"/>
    <w:next w:val="a1"/>
    <w:link w:val="50"/>
    <w:unhideWhenUsed/>
    <w:qFormat/>
    <w:rsid w:val="0081277F"/>
    <w:pPr>
      <w:keepNext/>
      <w:keepLines/>
      <w:spacing w:before="200"/>
      <w:outlineLvl w:val="4"/>
    </w:pPr>
    <w:rPr>
      <w:rFonts w:ascii="Cambria" w:hAnsi="Cambria"/>
      <w:color w:val="243F60"/>
      <w:szCs w:val="22"/>
      <w:lang w:eastAsia="en-US"/>
    </w:rPr>
  </w:style>
  <w:style w:type="paragraph" w:styleId="6">
    <w:name w:val="heading 6"/>
    <w:aliases w:val="lvm6"/>
    <w:basedOn w:val="a1"/>
    <w:next w:val="a1"/>
    <w:link w:val="60"/>
    <w:qFormat/>
    <w:rsid w:val="0081277F"/>
    <w:pPr>
      <w:keepNext/>
      <w:tabs>
        <w:tab w:val="num" w:pos="1152"/>
      </w:tabs>
      <w:spacing w:line="360" w:lineRule="auto"/>
      <w:ind w:left="1152" w:hanging="1152"/>
      <w:jc w:val="center"/>
      <w:outlineLvl w:val="5"/>
    </w:pPr>
    <w:rPr>
      <w:rFonts w:ascii="Arial" w:hAnsi="Arial"/>
      <w:b/>
      <w:sz w:val="36"/>
      <w:szCs w:val="20"/>
      <w:lang w:eastAsia="en-US"/>
    </w:rPr>
  </w:style>
  <w:style w:type="paragraph" w:styleId="7">
    <w:name w:val="heading 7"/>
    <w:basedOn w:val="a1"/>
    <w:next w:val="a1"/>
    <w:link w:val="70"/>
    <w:qFormat/>
    <w:rsid w:val="0081277F"/>
    <w:pPr>
      <w:tabs>
        <w:tab w:val="num" w:pos="1296"/>
      </w:tabs>
      <w:spacing w:before="240" w:after="60"/>
      <w:ind w:left="1296" w:hanging="1296"/>
      <w:outlineLvl w:val="6"/>
    </w:pPr>
    <w:rPr>
      <w:rFonts w:ascii="Arial" w:hAnsi="Arial"/>
      <w:lang w:eastAsia="en-US"/>
    </w:rPr>
  </w:style>
  <w:style w:type="paragraph" w:styleId="8">
    <w:name w:val="heading 8"/>
    <w:basedOn w:val="a1"/>
    <w:next w:val="a1"/>
    <w:link w:val="80"/>
    <w:qFormat/>
    <w:rsid w:val="0081277F"/>
    <w:pPr>
      <w:tabs>
        <w:tab w:val="num" w:pos="1440"/>
      </w:tabs>
      <w:spacing w:before="240" w:after="60"/>
      <w:ind w:left="1440" w:hanging="1440"/>
      <w:outlineLvl w:val="7"/>
    </w:pPr>
    <w:rPr>
      <w:rFonts w:ascii="Arial" w:hAnsi="Arial"/>
      <w:i/>
      <w:iCs/>
      <w:lang w:eastAsia="en-US"/>
    </w:rPr>
  </w:style>
  <w:style w:type="paragraph" w:styleId="9">
    <w:name w:val="heading 9"/>
    <w:basedOn w:val="a1"/>
    <w:next w:val="a1"/>
    <w:link w:val="90"/>
    <w:qFormat/>
    <w:rsid w:val="0081277F"/>
    <w:pPr>
      <w:tabs>
        <w:tab w:val="num" w:pos="1584"/>
      </w:tabs>
      <w:spacing w:before="240" w:after="60"/>
      <w:ind w:left="1584" w:hanging="1584"/>
      <w:outlineLvl w:val="8"/>
    </w:pPr>
    <w:rPr>
      <w:rFonts w:ascii="Arial" w:hAnsi="Arial" w:cs="Arial"/>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unhideWhenUsed/>
    <w:rsid w:val="00810867"/>
    <w:pPr>
      <w:suppressAutoHyphens/>
      <w:spacing w:before="28" w:after="28" w:line="100" w:lineRule="atLeast"/>
    </w:pPr>
  </w:style>
  <w:style w:type="paragraph" w:styleId="a6">
    <w:name w:val="Balloon Text"/>
    <w:basedOn w:val="a1"/>
    <w:link w:val="a7"/>
    <w:uiPriority w:val="99"/>
    <w:semiHidden/>
    <w:unhideWhenUsed/>
    <w:rsid w:val="00810867"/>
    <w:rPr>
      <w:rFonts w:ascii="Tahoma" w:hAnsi="Tahoma" w:cs="Tahoma"/>
      <w:sz w:val="16"/>
      <w:szCs w:val="16"/>
    </w:rPr>
  </w:style>
  <w:style w:type="character" w:customStyle="1" w:styleId="a7">
    <w:name w:val="Текст выноски Знак"/>
    <w:basedOn w:val="a2"/>
    <w:link w:val="a6"/>
    <w:uiPriority w:val="99"/>
    <w:semiHidden/>
    <w:rsid w:val="00810867"/>
    <w:rPr>
      <w:rFonts w:ascii="Tahoma" w:eastAsia="Times New Roman" w:hAnsi="Tahoma" w:cs="Tahoma"/>
      <w:sz w:val="16"/>
      <w:szCs w:val="16"/>
      <w:lang w:eastAsia="ru-RU"/>
    </w:rPr>
  </w:style>
  <w:style w:type="paragraph" w:styleId="a8">
    <w:name w:val="header"/>
    <w:aliases w:val="ВерхКолонтитул"/>
    <w:basedOn w:val="a1"/>
    <w:link w:val="a9"/>
    <w:unhideWhenUsed/>
    <w:rsid w:val="0081277F"/>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aliases w:val="ВерхКолонтитул Знак"/>
    <w:basedOn w:val="a2"/>
    <w:link w:val="a8"/>
    <w:rsid w:val="0081277F"/>
  </w:style>
  <w:style w:type="paragraph" w:styleId="aa">
    <w:name w:val="footer"/>
    <w:basedOn w:val="a1"/>
    <w:link w:val="ab"/>
    <w:unhideWhenUsed/>
    <w:rsid w:val="0081277F"/>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2"/>
    <w:link w:val="aa"/>
    <w:rsid w:val="0081277F"/>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2"/>
    <w:link w:val="10"/>
    <w:rsid w:val="0081277F"/>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lvm 2 Знак,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2"/>
    <w:link w:val="20"/>
    <w:rsid w:val="0081277F"/>
    <w:rPr>
      <w:rFonts w:ascii="Arial" w:eastAsia="Times New Roman" w:hAnsi="Arial" w:cs="Times New Roman"/>
      <w:b/>
      <w:sz w:val="24"/>
      <w:szCs w:val="24"/>
    </w:rPr>
  </w:style>
  <w:style w:type="character" w:customStyle="1" w:styleId="32">
    <w:name w:val="Заголовок 3 Знак"/>
    <w:aliases w:val="lvm 3 Знак,lvm 3. Знак,ВВЕДЕНИЕ Знак, Знак Знак, Знак3 Знак1, Знак3 Знак Знак"/>
    <w:basedOn w:val="a2"/>
    <w:link w:val="31"/>
    <w:rsid w:val="0081277F"/>
    <w:rPr>
      <w:rFonts w:asciiTheme="majorHAnsi" w:eastAsiaTheme="majorEastAsia" w:hAnsiTheme="majorHAnsi" w:cstheme="majorBidi"/>
      <w:b/>
      <w:bCs/>
      <w:color w:val="4F81BD" w:themeColor="accent1"/>
    </w:rPr>
  </w:style>
  <w:style w:type="character" w:customStyle="1" w:styleId="41">
    <w:name w:val="Заголовок 4 Знак"/>
    <w:basedOn w:val="a2"/>
    <w:link w:val="40"/>
    <w:rsid w:val="0081277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81277F"/>
    <w:rPr>
      <w:rFonts w:ascii="Cambria" w:eastAsia="Times New Roman" w:hAnsi="Cambria" w:cs="Times New Roman"/>
      <w:color w:val="243F60"/>
      <w:sz w:val="24"/>
    </w:rPr>
  </w:style>
  <w:style w:type="character" w:customStyle="1" w:styleId="60">
    <w:name w:val="Заголовок 6 Знак"/>
    <w:aliases w:val="lvm6 Знак"/>
    <w:basedOn w:val="a2"/>
    <w:link w:val="6"/>
    <w:rsid w:val="0081277F"/>
    <w:rPr>
      <w:rFonts w:ascii="Arial" w:eastAsia="Times New Roman" w:hAnsi="Arial" w:cs="Times New Roman"/>
      <w:b/>
      <w:sz w:val="36"/>
      <w:szCs w:val="20"/>
    </w:rPr>
  </w:style>
  <w:style w:type="character" w:customStyle="1" w:styleId="70">
    <w:name w:val="Заголовок 7 Знак"/>
    <w:basedOn w:val="a2"/>
    <w:link w:val="7"/>
    <w:rsid w:val="0081277F"/>
    <w:rPr>
      <w:rFonts w:ascii="Arial" w:eastAsia="Times New Roman" w:hAnsi="Arial" w:cs="Times New Roman"/>
      <w:sz w:val="24"/>
      <w:szCs w:val="24"/>
    </w:rPr>
  </w:style>
  <w:style w:type="character" w:customStyle="1" w:styleId="80">
    <w:name w:val="Заголовок 8 Знак"/>
    <w:basedOn w:val="a2"/>
    <w:link w:val="8"/>
    <w:rsid w:val="0081277F"/>
    <w:rPr>
      <w:rFonts w:ascii="Arial" w:eastAsia="Times New Roman" w:hAnsi="Arial" w:cs="Times New Roman"/>
      <w:i/>
      <w:iCs/>
      <w:sz w:val="24"/>
      <w:szCs w:val="24"/>
    </w:rPr>
  </w:style>
  <w:style w:type="character" w:customStyle="1" w:styleId="90">
    <w:name w:val="Заголовок 9 Знак"/>
    <w:basedOn w:val="a2"/>
    <w:link w:val="9"/>
    <w:rsid w:val="0081277F"/>
    <w:rPr>
      <w:rFonts w:ascii="Arial" w:eastAsia="Times New Roman" w:hAnsi="Arial" w:cs="Arial"/>
    </w:rPr>
  </w:style>
  <w:style w:type="numbering" w:customStyle="1" w:styleId="12">
    <w:name w:val="Нет списка1"/>
    <w:next w:val="a4"/>
    <w:uiPriority w:val="99"/>
    <w:semiHidden/>
    <w:unhideWhenUsed/>
    <w:rsid w:val="0081277F"/>
  </w:style>
  <w:style w:type="table" w:styleId="ac">
    <w:name w:val="Table Grid"/>
    <w:basedOn w:val="a3"/>
    <w:uiPriority w:val="39"/>
    <w:rsid w:val="0081277F"/>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нак211"/>
    <w:basedOn w:val="a1"/>
    <w:next w:val="ad"/>
    <w:link w:val="ae"/>
    <w:uiPriority w:val="99"/>
    <w:unhideWhenUsed/>
    <w:rsid w:val="0081277F"/>
    <w:rPr>
      <w:rFonts w:asciiTheme="minorHAnsi" w:eastAsia="Calibri" w:hAnsiTheme="minorHAnsi" w:cstheme="minorBidi"/>
      <w:sz w:val="20"/>
      <w:szCs w:val="20"/>
      <w:lang w:eastAsia="en-US"/>
    </w:rPr>
  </w:style>
  <w:style w:type="character" w:customStyle="1" w:styleId="a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
    <w:uiPriority w:val="99"/>
    <w:rsid w:val="0081277F"/>
    <w:rPr>
      <w:rFonts w:eastAsia="Calibri"/>
      <w:sz w:val="20"/>
      <w:szCs w:val="20"/>
    </w:rPr>
  </w:style>
  <w:style w:type="character" w:styleId="af">
    <w:name w:val="footnote reference"/>
    <w:aliases w:val="Знак сноски-FN,Знак сноски 1"/>
    <w:basedOn w:val="a2"/>
    <w:uiPriority w:val="99"/>
    <w:unhideWhenUsed/>
    <w:rsid w:val="0081277F"/>
    <w:rPr>
      <w:vertAlign w:val="superscript"/>
    </w:rPr>
  </w:style>
  <w:style w:type="paragraph" w:styleId="ad">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1"/>
    <w:link w:val="13"/>
    <w:uiPriority w:val="99"/>
    <w:unhideWhenUsed/>
    <w:rsid w:val="0081277F"/>
    <w:rPr>
      <w:rFonts w:asciiTheme="minorHAnsi" w:eastAsiaTheme="minorHAnsi" w:hAnsiTheme="minorHAnsi" w:cstheme="minorBidi"/>
      <w:sz w:val="20"/>
      <w:szCs w:val="20"/>
      <w:lang w:eastAsia="en-US"/>
    </w:rPr>
  </w:style>
  <w:style w:type="character" w:customStyle="1" w:styleId="13">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2"/>
    <w:link w:val="ad"/>
    <w:uiPriority w:val="99"/>
    <w:rsid w:val="0081277F"/>
    <w:rPr>
      <w:sz w:val="20"/>
      <w:szCs w:val="20"/>
    </w:rPr>
  </w:style>
  <w:style w:type="paragraph" w:styleId="33">
    <w:name w:val="toc 3"/>
    <w:basedOn w:val="a1"/>
    <w:next w:val="a1"/>
    <w:autoRedefine/>
    <w:uiPriority w:val="39"/>
    <w:unhideWhenUsed/>
    <w:qFormat/>
    <w:rsid w:val="0081277F"/>
    <w:pPr>
      <w:spacing w:after="100" w:line="276" w:lineRule="auto"/>
      <w:ind w:left="440"/>
    </w:pPr>
    <w:rPr>
      <w:rFonts w:asciiTheme="minorHAnsi" w:eastAsiaTheme="minorHAnsi" w:hAnsiTheme="minorHAnsi" w:cstheme="minorBidi"/>
      <w:sz w:val="22"/>
      <w:szCs w:val="22"/>
      <w:lang w:eastAsia="en-US"/>
    </w:rPr>
  </w:style>
  <w:style w:type="paragraph" w:styleId="14">
    <w:name w:val="toc 1"/>
    <w:basedOn w:val="a1"/>
    <w:next w:val="a1"/>
    <w:autoRedefine/>
    <w:uiPriority w:val="39"/>
    <w:unhideWhenUsed/>
    <w:qFormat/>
    <w:rsid w:val="0081277F"/>
    <w:pPr>
      <w:spacing w:after="100" w:line="276" w:lineRule="auto"/>
    </w:pPr>
    <w:rPr>
      <w:rFonts w:asciiTheme="minorHAnsi" w:eastAsiaTheme="minorHAnsi" w:hAnsiTheme="minorHAnsi" w:cstheme="minorBidi"/>
      <w:sz w:val="22"/>
      <w:szCs w:val="22"/>
      <w:lang w:eastAsia="en-US"/>
    </w:rPr>
  </w:style>
  <w:style w:type="character" w:styleId="af0">
    <w:name w:val="Hyperlink"/>
    <w:basedOn w:val="a2"/>
    <w:uiPriority w:val="99"/>
    <w:unhideWhenUsed/>
    <w:rsid w:val="0081277F"/>
    <w:rPr>
      <w:color w:val="0000FF" w:themeColor="hyperlink"/>
      <w:u w:val="single"/>
    </w:rPr>
  </w:style>
  <w:style w:type="paragraph" w:styleId="af1">
    <w:name w:val="List Paragraph"/>
    <w:aliases w:val="Абзац списка основной,List Paragraph2,ПАРАГРАФ,Нумерация,список 1,Bullet List,FooterText,numbered,UL,Абзац маркированнный,Table-Normal,RSHB_Table-Normal,Предусловия,1. Абзац списка,Нумерованный список_ФТ,Булет 1,Bullet Number,lp1,lp11"/>
    <w:basedOn w:val="a1"/>
    <w:link w:val="af2"/>
    <w:uiPriority w:val="34"/>
    <w:qFormat/>
    <w:rsid w:val="0081277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Normal">
    <w:name w:val="ConsPlusNormal"/>
    <w:link w:val="ConsPlusNormal0"/>
    <w:qFormat/>
    <w:rsid w:val="0081277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1"/>
    <w:rsid w:val="0081277F"/>
    <w:pPr>
      <w:spacing w:after="160" w:line="240" w:lineRule="exact"/>
    </w:pPr>
    <w:rPr>
      <w:rFonts w:ascii="Verdana" w:hAnsi="Verdana" w:cs="Verdana"/>
      <w:lang w:val="en-US" w:eastAsia="en-US"/>
    </w:rPr>
  </w:style>
  <w:style w:type="paragraph" w:styleId="af3">
    <w:name w:val="Body Text Indent"/>
    <w:aliases w:val="Мой Заголовок 1,Основной текст 1"/>
    <w:basedOn w:val="a1"/>
    <w:link w:val="af4"/>
    <w:rsid w:val="0081277F"/>
    <w:pPr>
      <w:ind w:firstLine="709"/>
    </w:pPr>
    <w:rPr>
      <w:sz w:val="22"/>
      <w:szCs w:val="22"/>
    </w:rPr>
  </w:style>
  <w:style w:type="character" w:customStyle="1" w:styleId="af4">
    <w:name w:val="Основной текст с отступом Знак"/>
    <w:aliases w:val="Мой Заголовок 1 Знак,Основной текст 1 Знак"/>
    <w:basedOn w:val="a2"/>
    <w:link w:val="af3"/>
    <w:rsid w:val="0081277F"/>
    <w:rPr>
      <w:rFonts w:ascii="Times New Roman" w:eastAsia="Times New Roman" w:hAnsi="Times New Roman" w:cs="Times New Roman"/>
      <w:lang w:eastAsia="ru-RU"/>
    </w:rPr>
  </w:style>
  <w:style w:type="character" w:customStyle="1" w:styleId="af2">
    <w:name w:val="Абзац списка Знак"/>
    <w:aliases w:val="Абзац списка основной Знак,List Paragraph2 Знак,ПАРАГРАФ Знак,Нумерация Знак,список 1 Знак,Bullet List Знак,FooterText Знак,numbered Знак,UL Знак,Абзац маркированнный Знак,Table-Normal Знак,RSHB_Table-Normal Знак,Предусловия Знак"/>
    <w:link w:val="af1"/>
    <w:uiPriority w:val="34"/>
    <w:locked/>
    <w:rsid w:val="0081277F"/>
  </w:style>
  <w:style w:type="paragraph" w:styleId="af5">
    <w:name w:val="Body Text"/>
    <w:aliases w:val="Elina leipäteksti,Text1,Body single,bt"/>
    <w:basedOn w:val="a1"/>
    <w:link w:val="af6"/>
    <w:unhideWhenUsed/>
    <w:qFormat/>
    <w:rsid w:val="0081277F"/>
    <w:pPr>
      <w:spacing w:after="120" w:line="276" w:lineRule="auto"/>
    </w:pPr>
    <w:rPr>
      <w:rFonts w:asciiTheme="minorHAnsi" w:eastAsiaTheme="minorHAnsi" w:hAnsiTheme="minorHAnsi" w:cstheme="minorBidi"/>
      <w:sz w:val="22"/>
      <w:szCs w:val="22"/>
      <w:lang w:eastAsia="en-US"/>
    </w:rPr>
  </w:style>
  <w:style w:type="character" w:customStyle="1" w:styleId="af6">
    <w:name w:val="Основной текст Знак"/>
    <w:aliases w:val="Elina leipäteksti Знак,Text1 Знак,Body single Знак,bt Знак"/>
    <w:basedOn w:val="a2"/>
    <w:link w:val="af5"/>
    <w:rsid w:val="0081277F"/>
  </w:style>
  <w:style w:type="table" w:customStyle="1" w:styleId="16">
    <w:name w:val="Сетка таблицы1"/>
    <w:basedOn w:val="a3"/>
    <w:next w:val="ac"/>
    <w:uiPriority w:val="59"/>
    <w:rsid w:val="0081277F"/>
    <w:pPr>
      <w:spacing w:after="0" w:line="240" w:lineRule="auto"/>
      <w:ind w:left="96"/>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3"/>
    <w:next w:val="ac"/>
    <w:uiPriority w:val="59"/>
    <w:rsid w:val="0081277F"/>
    <w:pPr>
      <w:spacing w:after="0" w:line="240" w:lineRule="auto"/>
      <w:ind w:left="96"/>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toc 2"/>
    <w:basedOn w:val="a1"/>
    <w:next w:val="a1"/>
    <w:autoRedefine/>
    <w:uiPriority w:val="39"/>
    <w:unhideWhenUsed/>
    <w:qFormat/>
    <w:rsid w:val="0081277F"/>
    <w:pPr>
      <w:spacing w:after="100" w:line="276" w:lineRule="auto"/>
      <w:ind w:left="220"/>
    </w:pPr>
    <w:rPr>
      <w:rFonts w:asciiTheme="minorHAnsi" w:eastAsiaTheme="minorHAnsi" w:hAnsiTheme="minorHAnsi" w:cstheme="minorBidi"/>
      <w:sz w:val="22"/>
      <w:szCs w:val="22"/>
      <w:lang w:eastAsia="en-US"/>
    </w:rPr>
  </w:style>
  <w:style w:type="paragraph" w:customStyle="1" w:styleId="af7">
    <w:name w:val="Знак Знак Знак"/>
    <w:basedOn w:val="a1"/>
    <w:rsid w:val="0081277F"/>
    <w:rPr>
      <w:rFonts w:ascii="Verdana" w:hAnsi="Verdana" w:cs="Verdana"/>
      <w:sz w:val="20"/>
      <w:szCs w:val="20"/>
      <w:lang w:val="en-US" w:eastAsia="en-US"/>
    </w:rPr>
  </w:style>
  <w:style w:type="character" w:styleId="af8">
    <w:name w:val="page number"/>
    <w:basedOn w:val="a2"/>
    <w:rsid w:val="0081277F"/>
  </w:style>
  <w:style w:type="numbering" w:customStyle="1" w:styleId="110">
    <w:name w:val="Нет списка11"/>
    <w:next w:val="a4"/>
    <w:semiHidden/>
    <w:rsid w:val="0081277F"/>
  </w:style>
  <w:style w:type="paragraph" w:styleId="af9">
    <w:name w:val="Document Map"/>
    <w:basedOn w:val="a1"/>
    <w:link w:val="afa"/>
    <w:semiHidden/>
    <w:rsid w:val="0081277F"/>
    <w:pPr>
      <w:shd w:val="clear" w:color="auto" w:fill="000080"/>
    </w:pPr>
    <w:rPr>
      <w:rFonts w:ascii="Tahoma" w:hAnsi="Tahoma" w:cs="Tahoma"/>
      <w:szCs w:val="20"/>
      <w:lang w:eastAsia="en-US"/>
    </w:rPr>
  </w:style>
  <w:style w:type="character" w:customStyle="1" w:styleId="afa">
    <w:name w:val="Схема документа Знак"/>
    <w:basedOn w:val="a2"/>
    <w:link w:val="af9"/>
    <w:semiHidden/>
    <w:rsid w:val="0081277F"/>
    <w:rPr>
      <w:rFonts w:ascii="Tahoma" w:eastAsia="Times New Roman" w:hAnsi="Tahoma" w:cs="Tahoma"/>
      <w:sz w:val="24"/>
      <w:szCs w:val="20"/>
      <w:shd w:val="clear" w:color="auto" w:fill="000080"/>
    </w:rPr>
  </w:style>
  <w:style w:type="paragraph" w:customStyle="1" w:styleId="afb">
    <w:name w:val="Приложение"/>
    <w:basedOn w:val="a1"/>
    <w:rsid w:val="0081277F"/>
    <w:pPr>
      <w:ind w:firstLine="7380"/>
      <w:jc w:val="center"/>
      <w:outlineLvl w:val="4"/>
    </w:pPr>
    <w:rPr>
      <w:rFonts w:ascii="Arial" w:hAnsi="Arial"/>
      <w:szCs w:val="20"/>
      <w:lang w:eastAsia="en-US"/>
    </w:rPr>
  </w:style>
  <w:style w:type="paragraph" w:customStyle="1" w:styleId="-8-">
    <w:name w:val="Колонтитулы-8-слева"/>
    <w:basedOn w:val="-8"/>
    <w:rsid w:val="0081277F"/>
    <w:pPr>
      <w:ind w:left="0" w:right="0"/>
    </w:pPr>
  </w:style>
  <w:style w:type="paragraph" w:customStyle="1" w:styleId="-8">
    <w:name w:val="Колонтитулы-8"/>
    <w:basedOn w:val="a1"/>
    <w:rsid w:val="0081277F"/>
    <w:pPr>
      <w:ind w:left="-112" w:right="-126"/>
      <w:jc w:val="center"/>
    </w:pPr>
    <w:rPr>
      <w:rFonts w:ascii="Arial" w:hAnsi="Arial" w:cs="Arial"/>
      <w:sz w:val="16"/>
      <w:szCs w:val="16"/>
      <w:lang w:eastAsia="en-US"/>
    </w:rPr>
  </w:style>
  <w:style w:type="paragraph" w:customStyle="1" w:styleId="-">
    <w:name w:val="Колонтитулы-ц"/>
    <w:basedOn w:val="afc"/>
    <w:rsid w:val="0081277F"/>
    <w:pPr>
      <w:framePr w:wrap="around"/>
      <w:ind w:left="-31" w:right="-87"/>
      <w:jc w:val="center"/>
    </w:pPr>
    <w:rPr>
      <w:lang w:val="uk-UA"/>
    </w:rPr>
  </w:style>
  <w:style w:type="paragraph" w:customStyle="1" w:styleId="afc">
    <w:name w:val="Колонтитулы"/>
    <w:basedOn w:val="a1"/>
    <w:rsid w:val="0081277F"/>
    <w:pPr>
      <w:framePr w:wrap="around" w:vAnchor="page" w:hAnchor="page" w:x="738" w:y="11454"/>
      <w:suppressOverlap/>
    </w:pPr>
    <w:rPr>
      <w:rFonts w:ascii="Arial" w:hAnsi="Arial"/>
      <w:sz w:val="18"/>
      <w:szCs w:val="20"/>
      <w:lang w:eastAsia="en-US"/>
    </w:rPr>
  </w:style>
  <w:style w:type="character" w:customStyle="1" w:styleId="afd">
    <w:name w:val="Колонтитулы Знак"/>
    <w:basedOn w:val="a2"/>
    <w:rsid w:val="0081277F"/>
    <w:rPr>
      <w:sz w:val="18"/>
      <w:lang w:val="ru-RU" w:eastAsia="en-US" w:bidi="ar-SA"/>
    </w:rPr>
  </w:style>
  <w:style w:type="character" w:customStyle="1" w:styleId="-0">
    <w:name w:val="Колонтитулы-ц Знак"/>
    <w:basedOn w:val="afd"/>
    <w:rsid w:val="0081277F"/>
    <w:rPr>
      <w:sz w:val="18"/>
      <w:lang w:val="uk-UA" w:eastAsia="en-US" w:bidi="ar-SA"/>
    </w:rPr>
  </w:style>
  <w:style w:type="paragraph" w:customStyle="1" w:styleId="-1">
    <w:name w:val="Основной-ж"/>
    <w:basedOn w:val="a1"/>
    <w:rsid w:val="0081277F"/>
    <w:pPr>
      <w:widowControl w:val="0"/>
      <w:autoSpaceDE w:val="0"/>
      <w:autoSpaceDN w:val="0"/>
      <w:adjustRightInd w:val="0"/>
      <w:spacing w:line="360" w:lineRule="auto"/>
      <w:ind w:firstLine="709"/>
      <w:jc w:val="both"/>
    </w:pPr>
    <w:rPr>
      <w:rFonts w:ascii="Arial" w:hAnsi="Arial"/>
      <w:b/>
      <w:color w:val="000000"/>
    </w:rPr>
  </w:style>
  <w:style w:type="paragraph" w:customStyle="1" w:styleId="42">
    <w:name w:val="заголовок 4"/>
    <w:basedOn w:val="a1"/>
    <w:next w:val="a1"/>
    <w:rsid w:val="0081277F"/>
    <w:pPr>
      <w:keepNext/>
      <w:widowControl w:val="0"/>
      <w:ind w:left="142" w:firstLine="709"/>
      <w:jc w:val="right"/>
    </w:pPr>
    <w:rPr>
      <w:rFonts w:ascii="Arial" w:hAnsi="Arial"/>
      <w:szCs w:val="20"/>
      <w:lang w:eastAsia="en-US"/>
    </w:rPr>
  </w:style>
  <w:style w:type="paragraph" w:customStyle="1" w:styleId="61">
    <w:name w:val="заголовок 6"/>
    <w:basedOn w:val="a1"/>
    <w:next w:val="a1"/>
    <w:rsid w:val="0081277F"/>
    <w:pPr>
      <w:keepNext/>
      <w:widowControl w:val="0"/>
      <w:jc w:val="center"/>
    </w:pPr>
    <w:rPr>
      <w:rFonts w:ascii="Arial" w:hAnsi="Arial"/>
      <w:b/>
      <w:sz w:val="20"/>
      <w:szCs w:val="20"/>
      <w:lang w:eastAsia="en-US"/>
    </w:rPr>
  </w:style>
  <w:style w:type="paragraph" w:customStyle="1" w:styleId="71">
    <w:name w:val="заголовок 7"/>
    <w:basedOn w:val="a1"/>
    <w:next w:val="a1"/>
    <w:rsid w:val="0081277F"/>
    <w:pPr>
      <w:keepNext/>
      <w:widowControl w:val="0"/>
      <w:jc w:val="right"/>
    </w:pPr>
    <w:rPr>
      <w:rFonts w:ascii="Arial" w:hAnsi="Arial"/>
      <w:b/>
      <w:sz w:val="20"/>
      <w:szCs w:val="20"/>
      <w:lang w:eastAsia="en-US"/>
    </w:rPr>
  </w:style>
  <w:style w:type="paragraph" w:styleId="afe">
    <w:name w:val="caption"/>
    <w:aliases w:val="Рисунок,Название объекта_рисунок,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1"/>
    <w:link w:val="17"/>
    <w:qFormat/>
    <w:rsid w:val="0081277F"/>
    <w:pPr>
      <w:widowControl w:val="0"/>
      <w:spacing w:before="240" w:after="60"/>
      <w:jc w:val="center"/>
    </w:pPr>
    <w:rPr>
      <w:rFonts w:ascii="Arial" w:hAnsi="Arial"/>
      <w:kern w:val="28"/>
      <w:szCs w:val="20"/>
      <w:lang w:eastAsia="en-US"/>
    </w:rPr>
  </w:style>
  <w:style w:type="paragraph" w:customStyle="1" w:styleId="51">
    <w:name w:val="заголовок 5"/>
    <w:basedOn w:val="a1"/>
    <w:next w:val="a1"/>
    <w:rsid w:val="0081277F"/>
    <w:pPr>
      <w:keepNext/>
      <w:jc w:val="both"/>
    </w:pPr>
    <w:rPr>
      <w:rFonts w:ascii="Arial" w:hAnsi="Arial"/>
      <w:szCs w:val="20"/>
      <w:lang w:eastAsia="en-US"/>
    </w:rPr>
  </w:style>
  <w:style w:type="paragraph" w:customStyle="1" w:styleId="-3-10">
    <w:name w:val="Таб-3-10"/>
    <w:basedOn w:val="a1"/>
    <w:autoRedefine/>
    <w:rsid w:val="0081277F"/>
    <w:pPr>
      <w:tabs>
        <w:tab w:val="left" w:pos="0"/>
      </w:tabs>
      <w:jc w:val="center"/>
    </w:pPr>
    <w:rPr>
      <w:rFonts w:ascii="Arial" w:hAnsi="Arial"/>
      <w:sz w:val="20"/>
      <w:szCs w:val="20"/>
    </w:rPr>
  </w:style>
  <w:style w:type="paragraph" w:customStyle="1" w:styleId="aff">
    <w:name w:val="Название объекта_таблица"/>
    <w:basedOn w:val="afe"/>
    <w:rsid w:val="0081277F"/>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1"/>
    <w:rsid w:val="0081277F"/>
    <w:pPr>
      <w:tabs>
        <w:tab w:val="left" w:pos="0"/>
      </w:tabs>
    </w:pPr>
    <w:rPr>
      <w:rFonts w:ascii="Arial" w:hAnsi="Arial"/>
      <w:szCs w:val="20"/>
    </w:rPr>
  </w:style>
  <w:style w:type="character" w:customStyle="1" w:styleId="-11">
    <w:name w:val="Таб-1 Знак1"/>
    <w:basedOn w:val="a2"/>
    <w:rsid w:val="0081277F"/>
    <w:rPr>
      <w:rFonts w:ascii="Arial" w:hAnsi="Arial"/>
      <w:lang w:val="ru-RU" w:eastAsia="ru-RU" w:bidi="ar-SA"/>
    </w:rPr>
  </w:style>
  <w:style w:type="paragraph" w:customStyle="1" w:styleId="-1-9">
    <w:name w:val="Таб-1-9"/>
    <w:basedOn w:val="-10"/>
    <w:rsid w:val="0081277F"/>
    <w:rPr>
      <w:sz w:val="18"/>
      <w:szCs w:val="18"/>
    </w:rPr>
  </w:style>
  <w:style w:type="character" w:customStyle="1" w:styleId="-1-91">
    <w:name w:val="Таб-1-9 Знак1"/>
    <w:basedOn w:val="-11"/>
    <w:rsid w:val="0081277F"/>
    <w:rPr>
      <w:rFonts w:ascii="Arial" w:hAnsi="Arial"/>
      <w:sz w:val="18"/>
      <w:szCs w:val="18"/>
      <w:lang w:val="ru-RU" w:eastAsia="ru-RU" w:bidi="ar-SA"/>
    </w:rPr>
  </w:style>
  <w:style w:type="paragraph" w:customStyle="1" w:styleId="-3">
    <w:name w:val="Таб-3"/>
    <w:basedOn w:val="-10"/>
    <w:rsid w:val="0081277F"/>
    <w:pPr>
      <w:jc w:val="center"/>
    </w:pPr>
  </w:style>
  <w:style w:type="character" w:customStyle="1" w:styleId="-30">
    <w:name w:val="Таб-3 Знак"/>
    <w:basedOn w:val="-11"/>
    <w:rsid w:val="0081277F"/>
    <w:rPr>
      <w:rFonts w:ascii="Arial" w:hAnsi="Arial"/>
      <w:lang w:val="ru-RU" w:eastAsia="ru-RU" w:bidi="ar-SA"/>
    </w:rPr>
  </w:style>
  <w:style w:type="paragraph" w:customStyle="1" w:styleId="--">
    <w:name w:val="Основной-ж-к"/>
    <w:basedOn w:val="-1"/>
    <w:rsid w:val="0081277F"/>
    <w:rPr>
      <w:i/>
    </w:rPr>
  </w:style>
  <w:style w:type="paragraph" w:customStyle="1" w:styleId="---">
    <w:name w:val="Основной-ж-к-ц"/>
    <w:basedOn w:val="a1"/>
    <w:rsid w:val="0081277F"/>
    <w:pPr>
      <w:tabs>
        <w:tab w:val="left" w:pos="0"/>
      </w:tabs>
      <w:spacing w:line="360" w:lineRule="auto"/>
      <w:jc w:val="center"/>
    </w:pPr>
    <w:rPr>
      <w:rFonts w:ascii="Arial" w:hAnsi="Arial"/>
      <w:b/>
      <w:i/>
      <w:szCs w:val="20"/>
    </w:rPr>
  </w:style>
  <w:style w:type="paragraph" w:customStyle="1" w:styleId="a">
    <w:name w:val="Маркирован"/>
    <w:basedOn w:val="a1"/>
    <w:rsid w:val="0081277F"/>
    <w:pPr>
      <w:numPr>
        <w:numId w:val="2"/>
      </w:numPr>
      <w:spacing w:line="360" w:lineRule="auto"/>
    </w:pPr>
    <w:rPr>
      <w:rFonts w:ascii="Arial" w:hAnsi="Arial"/>
    </w:rPr>
  </w:style>
  <w:style w:type="paragraph" w:styleId="aff0">
    <w:name w:val="Message Header"/>
    <w:basedOn w:val="a1"/>
    <w:link w:val="aff1"/>
    <w:rsid w:val="0081277F"/>
    <w:pPr>
      <w:widowControl w:val="0"/>
      <w:autoSpaceDE w:val="0"/>
      <w:autoSpaceDN w:val="0"/>
      <w:adjustRightInd w:val="0"/>
      <w:jc w:val="center"/>
    </w:pPr>
    <w:rPr>
      <w:rFonts w:ascii="Arial" w:hAnsi="Arial" w:cs="Arial"/>
      <w:bCs/>
      <w:sz w:val="22"/>
    </w:rPr>
  </w:style>
  <w:style w:type="character" w:customStyle="1" w:styleId="aff1">
    <w:name w:val="Шапка Знак"/>
    <w:basedOn w:val="a2"/>
    <w:link w:val="aff0"/>
    <w:rsid w:val="0081277F"/>
    <w:rPr>
      <w:rFonts w:ascii="Arial" w:eastAsia="Times New Roman" w:hAnsi="Arial" w:cs="Arial"/>
      <w:bCs/>
      <w:szCs w:val="24"/>
      <w:lang w:eastAsia="ru-RU"/>
    </w:rPr>
  </w:style>
  <w:style w:type="paragraph" w:customStyle="1" w:styleId="aff2">
    <w:name w:val="продолж_таблиц"/>
    <w:basedOn w:val="a1"/>
    <w:rsid w:val="0081277F"/>
    <w:pPr>
      <w:framePr w:hSpace="181" w:vSpace="181" w:wrap="auto" w:vAnchor="page" w:hAnchor="text" w:y="1"/>
      <w:tabs>
        <w:tab w:val="left" w:pos="0"/>
      </w:tabs>
      <w:jc w:val="right"/>
    </w:pPr>
    <w:rPr>
      <w:rFonts w:ascii="Arial" w:hAnsi="Arial" w:cs="Arial"/>
    </w:rPr>
  </w:style>
  <w:style w:type="paragraph" w:customStyle="1" w:styleId="-2">
    <w:name w:val="Основной-к"/>
    <w:basedOn w:val="-1"/>
    <w:rsid w:val="0081277F"/>
    <w:rPr>
      <w:b w:val="0"/>
      <w:i/>
    </w:rPr>
  </w:style>
  <w:style w:type="character" w:styleId="aff3">
    <w:name w:val="annotation reference"/>
    <w:basedOn w:val="a2"/>
    <w:semiHidden/>
    <w:rsid w:val="0081277F"/>
    <w:rPr>
      <w:sz w:val="16"/>
      <w:szCs w:val="16"/>
    </w:rPr>
  </w:style>
  <w:style w:type="paragraph" w:customStyle="1" w:styleId="-4">
    <w:name w:val="Основной-основной"/>
    <w:basedOn w:val="a1"/>
    <w:rsid w:val="0081277F"/>
    <w:pPr>
      <w:spacing w:line="360" w:lineRule="auto"/>
      <w:ind w:firstLine="1134"/>
      <w:jc w:val="both"/>
    </w:pPr>
    <w:rPr>
      <w:rFonts w:ascii="Arial" w:hAnsi="Arial" w:cs="Arial"/>
      <w:szCs w:val="22"/>
    </w:rPr>
  </w:style>
  <w:style w:type="paragraph" w:customStyle="1" w:styleId="-5">
    <w:name w:val="Основной-п"/>
    <w:basedOn w:val="a1"/>
    <w:next w:val="a1"/>
    <w:rsid w:val="0081277F"/>
    <w:pPr>
      <w:widowControl w:val="0"/>
      <w:autoSpaceDE w:val="0"/>
      <w:autoSpaceDN w:val="0"/>
      <w:adjustRightInd w:val="0"/>
      <w:spacing w:line="360" w:lineRule="auto"/>
      <w:ind w:firstLine="709"/>
      <w:jc w:val="both"/>
    </w:pPr>
    <w:rPr>
      <w:rFonts w:ascii="Arial" w:hAnsi="Arial"/>
      <w:color w:val="000000"/>
      <w:u w:val="single"/>
    </w:rPr>
  </w:style>
  <w:style w:type="paragraph" w:customStyle="1" w:styleId="-6">
    <w:name w:val="Основной-справа"/>
    <w:basedOn w:val="a1"/>
    <w:rsid w:val="0081277F"/>
    <w:pPr>
      <w:widowControl w:val="0"/>
      <w:tabs>
        <w:tab w:val="left" w:pos="5670"/>
      </w:tabs>
      <w:autoSpaceDE w:val="0"/>
      <w:autoSpaceDN w:val="0"/>
      <w:adjustRightInd w:val="0"/>
      <w:spacing w:line="360" w:lineRule="auto"/>
      <w:ind w:firstLine="709"/>
      <w:jc w:val="right"/>
    </w:pPr>
    <w:rPr>
      <w:rFonts w:ascii="Arial" w:hAnsi="Arial"/>
      <w:color w:val="000000"/>
    </w:rPr>
  </w:style>
  <w:style w:type="paragraph" w:customStyle="1" w:styleId="-7">
    <w:name w:val="Основной-ц"/>
    <w:basedOn w:val="-6"/>
    <w:rsid w:val="0081277F"/>
    <w:pPr>
      <w:ind w:firstLine="0"/>
      <w:jc w:val="center"/>
    </w:pPr>
  </w:style>
  <w:style w:type="paragraph" w:customStyle="1" w:styleId="--0">
    <w:name w:val="Основной-ц-ж"/>
    <w:basedOn w:val="-6"/>
    <w:rsid w:val="0081277F"/>
    <w:pPr>
      <w:ind w:firstLine="0"/>
      <w:jc w:val="center"/>
    </w:pPr>
    <w:rPr>
      <w:b/>
    </w:rPr>
  </w:style>
  <w:style w:type="paragraph" w:customStyle="1" w:styleId="--1">
    <w:name w:val="Основной-ц-к"/>
    <w:basedOn w:val="-6"/>
    <w:rsid w:val="0081277F"/>
    <w:pPr>
      <w:ind w:firstLine="0"/>
      <w:jc w:val="center"/>
    </w:pPr>
    <w:rPr>
      <w:i/>
    </w:rPr>
  </w:style>
  <w:style w:type="paragraph" w:styleId="52">
    <w:name w:val="toc 5"/>
    <w:basedOn w:val="a1"/>
    <w:next w:val="a1"/>
    <w:autoRedefine/>
    <w:rsid w:val="0081277F"/>
    <w:pPr>
      <w:ind w:left="960"/>
    </w:pPr>
    <w:rPr>
      <w:lang w:eastAsia="en-US"/>
    </w:rPr>
  </w:style>
  <w:style w:type="paragraph" w:customStyle="1" w:styleId="aff4">
    <w:name w:val="Титул"/>
    <w:basedOn w:val="-3"/>
    <w:rsid w:val="0081277F"/>
    <w:pPr>
      <w:spacing w:line="360" w:lineRule="auto"/>
    </w:pPr>
    <w:rPr>
      <w:bCs/>
      <w:sz w:val="28"/>
      <w:szCs w:val="28"/>
    </w:rPr>
  </w:style>
  <w:style w:type="character" w:customStyle="1" w:styleId="aff5">
    <w:name w:val="Титул Знак"/>
    <w:basedOn w:val="-30"/>
    <w:rsid w:val="0081277F"/>
    <w:rPr>
      <w:rFonts w:ascii="Arial" w:hAnsi="Arial"/>
      <w:bCs/>
      <w:sz w:val="28"/>
      <w:szCs w:val="28"/>
      <w:lang w:val="ru-RU" w:eastAsia="ru-RU" w:bidi="ar-SA"/>
    </w:rPr>
  </w:style>
  <w:style w:type="paragraph" w:customStyle="1" w:styleId="a0">
    <w:name w:val="Нумерован"/>
    <w:basedOn w:val="a1"/>
    <w:rsid w:val="0081277F"/>
    <w:pPr>
      <w:widowControl w:val="0"/>
      <w:numPr>
        <w:numId w:val="3"/>
      </w:numPr>
      <w:autoSpaceDE w:val="0"/>
      <w:autoSpaceDN w:val="0"/>
      <w:adjustRightInd w:val="0"/>
      <w:spacing w:line="360" w:lineRule="auto"/>
      <w:jc w:val="both"/>
    </w:pPr>
    <w:rPr>
      <w:rFonts w:ascii="Arial" w:hAnsi="Arial"/>
      <w:color w:val="000000"/>
    </w:rPr>
  </w:style>
  <w:style w:type="paragraph" w:customStyle="1" w:styleId="aff6">
    <w:name w:val="Рисунок_обычный"/>
    <w:basedOn w:val="a1"/>
    <w:rsid w:val="0081277F"/>
    <w:pPr>
      <w:spacing w:before="120" w:after="120"/>
      <w:jc w:val="center"/>
      <w:outlineLvl w:val="4"/>
    </w:pPr>
    <w:rPr>
      <w:rFonts w:ascii="Arial" w:hAnsi="Arial"/>
    </w:rPr>
  </w:style>
  <w:style w:type="paragraph" w:customStyle="1" w:styleId="18">
    <w:name w:val="1Основной текст"/>
    <w:basedOn w:val="a1"/>
    <w:rsid w:val="0081277F"/>
    <w:pPr>
      <w:tabs>
        <w:tab w:val="left" w:pos="480"/>
        <w:tab w:val="left" w:leader="dot" w:pos="8640"/>
      </w:tabs>
      <w:spacing w:before="120" w:after="120" w:line="360" w:lineRule="auto"/>
      <w:ind w:firstLine="720"/>
      <w:jc w:val="both"/>
    </w:pPr>
    <w:rPr>
      <w:rFonts w:ascii="Arial" w:hAnsi="Arial"/>
      <w:bCs/>
    </w:rPr>
  </w:style>
  <w:style w:type="paragraph" w:customStyle="1" w:styleId="120">
    <w:name w:val="1Заголовок2"/>
    <w:basedOn w:val="31"/>
    <w:rsid w:val="0081277F"/>
    <w:pPr>
      <w:keepLines w:val="0"/>
      <w:tabs>
        <w:tab w:val="left" w:leader="dot" w:pos="8640"/>
      </w:tabs>
      <w:spacing w:before="360" w:after="120" w:line="360" w:lineRule="auto"/>
      <w:jc w:val="center"/>
    </w:pPr>
    <w:rPr>
      <w:rFonts w:ascii="Arial" w:eastAsia="Times New Roman" w:hAnsi="Arial" w:cs="Arial"/>
      <w:b w:val="0"/>
      <w:iCs/>
      <w:color w:val="auto"/>
      <w:sz w:val="24"/>
      <w:szCs w:val="24"/>
      <w:lang w:eastAsia="ru-RU"/>
    </w:rPr>
  </w:style>
  <w:style w:type="paragraph" w:customStyle="1" w:styleId="aff7">
    <w:name w:val="таблица"/>
    <w:basedOn w:val="a1"/>
    <w:rsid w:val="0081277F"/>
    <w:pPr>
      <w:tabs>
        <w:tab w:val="left" w:leader="dot" w:pos="8640"/>
      </w:tabs>
      <w:autoSpaceDE w:val="0"/>
      <w:autoSpaceDN w:val="0"/>
      <w:adjustRightInd w:val="0"/>
      <w:spacing w:before="240"/>
      <w:ind w:firstLine="4120"/>
      <w:jc w:val="center"/>
    </w:pPr>
    <w:rPr>
      <w:rFonts w:ascii="Arial" w:hAnsi="Arial"/>
    </w:rPr>
  </w:style>
  <w:style w:type="paragraph" w:customStyle="1" w:styleId="Times">
    <w:name w:val="Times_Основной"/>
    <w:basedOn w:val="a1"/>
    <w:rsid w:val="0081277F"/>
    <w:pPr>
      <w:tabs>
        <w:tab w:val="left" w:leader="dot" w:pos="8640"/>
      </w:tabs>
    </w:pPr>
  </w:style>
  <w:style w:type="character" w:styleId="aff8">
    <w:name w:val="FollowedHyperlink"/>
    <w:basedOn w:val="a2"/>
    <w:rsid w:val="0081277F"/>
    <w:rPr>
      <w:color w:val="800080"/>
      <w:u w:val="single"/>
    </w:rPr>
  </w:style>
  <w:style w:type="paragraph" w:customStyle="1" w:styleId="aff9">
    <w:name w:val="рисунок"/>
    <w:basedOn w:val="a1"/>
    <w:rsid w:val="0081277F"/>
    <w:pPr>
      <w:jc w:val="center"/>
    </w:pPr>
    <w:rPr>
      <w:rFonts w:ascii="Arial" w:hAnsi="Arial" w:cs="Courier New"/>
      <w:bCs/>
      <w:iCs/>
    </w:rPr>
  </w:style>
  <w:style w:type="paragraph" w:customStyle="1" w:styleId="xl24">
    <w:name w:val="xl24"/>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25">
    <w:name w:val="xl25"/>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26">
    <w:name w:val="xl26"/>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27">
    <w:name w:val="xl27"/>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28">
    <w:name w:val="xl28"/>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29">
    <w:name w:val="xl29"/>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rPr>
  </w:style>
  <w:style w:type="paragraph" w:customStyle="1" w:styleId="xl30">
    <w:name w:val="xl30"/>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rPr>
  </w:style>
  <w:style w:type="paragraph" w:customStyle="1" w:styleId="xl31">
    <w:name w:val="xl31"/>
    <w:basedOn w:val="a1"/>
    <w:rsid w:val="0081277F"/>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CYR"/>
    </w:rPr>
  </w:style>
  <w:style w:type="paragraph" w:customStyle="1" w:styleId="xl32">
    <w:name w:val="xl32"/>
    <w:basedOn w:val="a1"/>
    <w:rsid w:val="0081277F"/>
    <w:pPr>
      <w:pBdr>
        <w:top w:val="single" w:sz="4" w:space="0" w:color="auto"/>
        <w:bottom w:val="single" w:sz="4" w:space="0" w:color="auto"/>
      </w:pBdr>
      <w:spacing w:before="100" w:beforeAutospacing="1" w:after="100" w:afterAutospacing="1"/>
      <w:jc w:val="center"/>
    </w:pPr>
    <w:rPr>
      <w:rFonts w:ascii="Arial CYR" w:eastAsia="Arial Unicode MS" w:hAnsi="Arial CYR" w:cs="Arial CYR"/>
    </w:rPr>
  </w:style>
  <w:style w:type="paragraph" w:customStyle="1" w:styleId="xl33">
    <w:name w:val="xl33"/>
    <w:basedOn w:val="a1"/>
    <w:rsid w:val="0081277F"/>
    <w:pPr>
      <w:pBdr>
        <w:top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rPr>
  </w:style>
  <w:style w:type="paragraph" w:customStyle="1" w:styleId="xl34">
    <w:name w:val="xl34"/>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rPr>
  </w:style>
  <w:style w:type="paragraph" w:customStyle="1" w:styleId="xl35">
    <w:name w:val="xl35"/>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rPr>
  </w:style>
  <w:style w:type="paragraph" w:customStyle="1" w:styleId="xl36">
    <w:name w:val="xl36"/>
    <w:basedOn w:val="a1"/>
    <w:rsid w:val="00812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rPr>
  </w:style>
  <w:style w:type="paragraph" w:customStyle="1" w:styleId="font5">
    <w:name w:val="font5"/>
    <w:basedOn w:val="a1"/>
    <w:rsid w:val="0081277F"/>
    <w:pPr>
      <w:spacing w:before="100" w:beforeAutospacing="1" w:after="100" w:afterAutospacing="1"/>
    </w:pPr>
    <w:rPr>
      <w:rFonts w:ascii="Times New Roman CYR" w:eastAsia="Arial Unicode MS" w:hAnsi="Times New Roman CYR" w:cs="Times New Roman CYR"/>
      <w:sz w:val="20"/>
      <w:szCs w:val="20"/>
    </w:rPr>
  </w:style>
  <w:style w:type="paragraph" w:customStyle="1" w:styleId="font6">
    <w:name w:val="font6"/>
    <w:basedOn w:val="a1"/>
    <w:rsid w:val="0081277F"/>
    <w:pPr>
      <w:spacing w:before="100" w:beforeAutospacing="1" w:after="100" w:afterAutospacing="1"/>
    </w:pPr>
    <w:rPr>
      <w:rFonts w:ascii="Times New Roman CYR" w:eastAsia="Arial Unicode MS" w:hAnsi="Times New Roman CYR" w:cs="Times New Roman CYR"/>
      <w:sz w:val="20"/>
      <w:szCs w:val="20"/>
    </w:rPr>
  </w:style>
  <w:style w:type="paragraph" w:styleId="2">
    <w:name w:val="List Bullet 2"/>
    <w:basedOn w:val="a1"/>
    <w:autoRedefine/>
    <w:rsid w:val="0081277F"/>
    <w:pPr>
      <w:numPr>
        <w:numId w:val="5"/>
      </w:numPr>
    </w:pPr>
    <w:rPr>
      <w:rFonts w:ascii="Arial" w:hAnsi="Arial"/>
      <w:szCs w:val="20"/>
      <w:lang w:eastAsia="en-US"/>
    </w:rPr>
  </w:style>
  <w:style w:type="paragraph" w:customStyle="1" w:styleId="xl37">
    <w:name w:val="xl37"/>
    <w:basedOn w:val="a1"/>
    <w:rsid w:val="0081277F"/>
    <w:pPr>
      <w:pBdr>
        <w:left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rPr>
  </w:style>
  <w:style w:type="paragraph" w:styleId="43">
    <w:name w:val="toc 4"/>
    <w:basedOn w:val="a1"/>
    <w:next w:val="a1"/>
    <w:autoRedefine/>
    <w:uiPriority w:val="39"/>
    <w:rsid w:val="0081277F"/>
    <w:pPr>
      <w:ind w:left="720"/>
    </w:pPr>
    <w:rPr>
      <w:lang w:eastAsia="en-US"/>
    </w:rPr>
  </w:style>
  <w:style w:type="paragraph" w:styleId="62">
    <w:name w:val="toc 6"/>
    <w:basedOn w:val="a1"/>
    <w:next w:val="a1"/>
    <w:autoRedefine/>
    <w:rsid w:val="0081277F"/>
    <w:pPr>
      <w:ind w:left="1200"/>
    </w:pPr>
    <w:rPr>
      <w:lang w:eastAsia="en-US"/>
    </w:rPr>
  </w:style>
  <w:style w:type="paragraph" w:styleId="72">
    <w:name w:val="toc 7"/>
    <w:basedOn w:val="a1"/>
    <w:next w:val="a1"/>
    <w:autoRedefine/>
    <w:rsid w:val="0081277F"/>
    <w:pPr>
      <w:ind w:left="1440"/>
    </w:pPr>
    <w:rPr>
      <w:lang w:eastAsia="en-US"/>
    </w:rPr>
  </w:style>
  <w:style w:type="paragraph" w:styleId="81">
    <w:name w:val="toc 8"/>
    <w:basedOn w:val="a1"/>
    <w:next w:val="a1"/>
    <w:autoRedefine/>
    <w:rsid w:val="0081277F"/>
    <w:pPr>
      <w:ind w:left="1680"/>
    </w:pPr>
    <w:rPr>
      <w:lang w:eastAsia="en-US"/>
    </w:rPr>
  </w:style>
  <w:style w:type="paragraph" w:styleId="91">
    <w:name w:val="toc 9"/>
    <w:basedOn w:val="a1"/>
    <w:next w:val="a1"/>
    <w:autoRedefine/>
    <w:rsid w:val="0081277F"/>
    <w:pPr>
      <w:ind w:left="1920"/>
    </w:pPr>
    <w:rPr>
      <w:lang w:eastAsia="en-US"/>
    </w:rPr>
  </w:style>
  <w:style w:type="paragraph" w:styleId="24">
    <w:name w:val="Body Text 2"/>
    <w:basedOn w:val="a1"/>
    <w:link w:val="25"/>
    <w:rsid w:val="0081277F"/>
    <w:pPr>
      <w:jc w:val="center"/>
    </w:pPr>
    <w:rPr>
      <w:szCs w:val="20"/>
    </w:rPr>
  </w:style>
  <w:style w:type="character" w:customStyle="1" w:styleId="25">
    <w:name w:val="Основной текст 2 Знак"/>
    <w:basedOn w:val="a2"/>
    <w:link w:val="24"/>
    <w:rsid w:val="0081277F"/>
    <w:rPr>
      <w:rFonts w:ascii="Times New Roman" w:eastAsia="Times New Roman" w:hAnsi="Times New Roman" w:cs="Times New Roman"/>
      <w:sz w:val="24"/>
      <w:szCs w:val="20"/>
      <w:lang w:eastAsia="ru-RU"/>
    </w:rPr>
  </w:style>
  <w:style w:type="paragraph" w:styleId="26">
    <w:name w:val="Body Text Indent 2"/>
    <w:basedOn w:val="a1"/>
    <w:link w:val="27"/>
    <w:rsid w:val="0081277F"/>
    <w:pPr>
      <w:ind w:firstLine="708"/>
      <w:jc w:val="both"/>
    </w:pPr>
    <w:rPr>
      <w:szCs w:val="26"/>
      <w:lang w:eastAsia="en-US"/>
    </w:rPr>
  </w:style>
  <w:style w:type="character" w:customStyle="1" w:styleId="27">
    <w:name w:val="Основной текст с отступом 2 Знак"/>
    <w:basedOn w:val="a2"/>
    <w:link w:val="26"/>
    <w:rsid w:val="0081277F"/>
    <w:rPr>
      <w:rFonts w:ascii="Times New Roman" w:eastAsia="Times New Roman" w:hAnsi="Times New Roman" w:cs="Times New Roman"/>
      <w:sz w:val="24"/>
      <w:szCs w:val="26"/>
    </w:rPr>
  </w:style>
  <w:style w:type="paragraph" w:styleId="28">
    <w:name w:val="List 2"/>
    <w:basedOn w:val="a1"/>
    <w:rsid w:val="0081277F"/>
    <w:pPr>
      <w:ind w:left="566" w:hanging="283"/>
    </w:pPr>
    <w:rPr>
      <w:rFonts w:ascii="Arial" w:hAnsi="Arial"/>
      <w:szCs w:val="20"/>
      <w:lang w:eastAsia="en-US"/>
    </w:rPr>
  </w:style>
  <w:style w:type="paragraph" w:styleId="34">
    <w:name w:val="List 3"/>
    <w:basedOn w:val="a1"/>
    <w:rsid w:val="0081277F"/>
    <w:pPr>
      <w:ind w:left="849" w:hanging="283"/>
    </w:pPr>
    <w:rPr>
      <w:rFonts w:ascii="Arial" w:hAnsi="Arial"/>
      <w:szCs w:val="20"/>
      <w:lang w:eastAsia="en-US"/>
    </w:rPr>
  </w:style>
  <w:style w:type="paragraph" w:styleId="35">
    <w:name w:val="Body Text 3"/>
    <w:basedOn w:val="a1"/>
    <w:link w:val="36"/>
    <w:rsid w:val="0081277F"/>
    <w:pPr>
      <w:jc w:val="both"/>
    </w:pPr>
    <w:rPr>
      <w:rFonts w:ascii="Arial" w:hAnsi="Arial" w:cs="Arial"/>
      <w:sz w:val="22"/>
      <w:szCs w:val="22"/>
      <w:lang w:eastAsia="en-US"/>
    </w:rPr>
  </w:style>
  <w:style w:type="character" w:customStyle="1" w:styleId="36">
    <w:name w:val="Основной текст 3 Знак"/>
    <w:basedOn w:val="a2"/>
    <w:link w:val="35"/>
    <w:rsid w:val="0081277F"/>
    <w:rPr>
      <w:rFonts w:ascii="Arial" w:eastAsia="Times New Roman" w:hAnsi="Arial" w:cs="Arial"/>
    </w:rPr>
  </w:style>
  <w:style w:type="paragraph" w:customStyle="1" w:styleId="affa">
    <w:name w:val="Колон"/>
    <w:basedOn w:val="a1"/>
    <w:rsid w:val="0081277F"/>
    <w:pPr>
      <w:jc w:val="center"/>
    </w:pPr>
    <w:rPr>
      <w:rFonts w:ascii="Arial" w:hAnsi="Arial" w:cs="ISOCP"/>
      <w:b/>
      <w:sz w:val="28"/>
      <w:szCs w:val="40"/>
    </w:rPr>
  </w:style>
  <w:style w:type="paragraph" w:customStyle="1" w:styleId="Times1">
    <w:name w:val="Times_Заголовок1"/>
    <w:basedOn w:val="10"/>
    <w:rsid w:val="0081277F"/>
    <w:pPr>
      <w:keepLines w:val="0"/>
      <w:spacing w:before="240" w:after="60" w:line="240" w:lineRule="auto"/>
      <w:jc w:val="center"/>
    </w:pPr>
    <w:rPr>
      <w:rFonts w:ascii="Times New Roman" w:eastAsia="Times New Roman" w:hAnsi="Times New Roman" w:cs="Times New Roman"/>
      <w:bCs w:val="0"/>
      <w:caps/>
      <w:color w:val="auto"/>
      <w:kern w:val="28"/>
      <w:sz w:val="24"/>
      <w:szCs w:val="20"/>
      <w:lang w:eastAsia="ru-RU"/>
    </w:rPr>
  </w:style>
  <w:style w:type="paragraph" w:customStyle="1" w:styleId="Times2">
    <w:name w:val="Times_Заголовок2"/>
    <w:basedOn w:val="20"/>
    <w:rsid w:val="0081277F"/>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81277F"/>
    <w:pPr>
      <w:numPr>
        <w:numId w:val="4"/>
      </w:numPr>
      <w:tabs>
        <w:tab w:val="left" w:pos="284"/>
      </w:tabs>
      <w:spacing w:after="0" w:line="240" w:lineRule="auto"/>
    </w:pPr>
    <w:rPr>
      <w:rFonts w:ascii="Times New Roman" w:eastAsia="Times New Roman" w:hAnsi="Times New Roman" w:cs="Times New Roman"/>
      <w:sz w:val="24"/>
      <w:szCs w:val="20"/>
      <w:lang w:eastAsia="ru-RU"/>
    </w:rPr>
  </w:style>
  <w:style w:type="paragraph" w:styleId="37">
    <w:name w:val="Body Text Indent 3"/>
    <w:basedOn w:val="a1"/>
    <w:link w:val="38"/>
    <w:rsid w:val="0081277F"/>
    <w:pPr>
      <w:spacing w:after="120"/>
      <w:ind w:left="283"/>
    </w:pPr>
    <w:rPr>
      <w:rFonts w:ascii="Arial" w:hAnsi="Arial"/>
      <w:sz w:val="16"/>
      <w:szCs w:val="16"/>
      <w:lang w:eastAsia="en-US"/>
    </w:rPr>
  </w:style>
  <w:style w:type="character" w:customStyle="1" w:styleId="38">
    <w:name w:val="Основной текст с отступом 3 Знак"/>
    <w:basedOn w:val="a2"/>
    <w:link w:val="37"/>
    <w:rsid w:val="0081277F"/>
    <w:rPr>
      <w:rFonts w:ascii="Arial" w:eastAsia="Times New Roman" w:hAnsi="Arial" w:cs="Times New Roman"/>
      <w:sz w:val="16"/>
      <w:szCs w:val="16"/>
    </w:rPr>
  </w:style>
  <w:style w:type="character" w:styleId="affb">
    <w:name w:val="Strong"/>
    <w:basedOn w:val="a2"/>
    <w:qFormat/>
    <w:rsid w:val="0081277F"/>
    <w:rPr>
      <w:b/>
      <w:bCs/>
    </w:rPr>
  </w:style>
  <w:style w:type="table" w:customStyle="1" w:styleId="39">
    <w:name w:val="Сетка таблицы3"/>
    <w:basedOn w:val="a3"/>
    <w:next w:val="ac"/>
    <w:rsid w:val="0081277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c"/>
    <w:rsid w:val="0081277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0">
    <w:name w:val="Style100"/>
    <w:basedOn w:val="a1"/>
    <w:uiPriority w:val="99"/>
    <w:rsid w:val="0081277F"/>
    <w:pPr>
      <w:widowControl w:val="0"/>
      <w:autoSpaceDE w:val="0"/>
      <w:autoSpaceDN w:val="0"/>
      <w:adjustRightInd w:val="0"/>
      <w:spacing w:line="434" w:lineRule="exact"/>
      <w:ind w:firstLine="677"/>
      <w:jc w:val="both"/>
    </w:pPr>
  </w:style>
  <w:style w:type="table" w:customStyle="1" w:styleId="53">
    <w:name w:val="Сетка таблицы5"/>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Знак"/>
    <w:basedOn w:val="a1"/>
    <w:rsid w:val="0081277F"/>
    <w:pPr>
      <w:pageBreakBefore/>
      <w:suppressAutoHyphens/>
      <w:spacing w:after="160" w:line="360" w:lineRule="auto"/>
    </w:pPr>
    <w:rPr>
      <w:sz w:val="28"/>
      <w:szCs w:val="20"/>
      <w:lang w:val="en-US" w:eastAsia="en-US"/>
    </w:rPr>
  </w:style>
  <w:style w:type="table" w:customStyle="1" w:styleId="63">
    <w:name w:val="Сетка таблицы6"/>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1"/>
    <w:next w:val="a1"/>
    <w:link w:val="z-0"/>
    <w:hidden/>
    <w:uiPriority w:val="99"/>
    <w:semiHidden/>
    <w:unhideWhenUsed/>
    <w:rsid w:val="0081277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81277F"/>
    <w:rPr>
      <w:rFonts w:ascii="Arial" w:eastAsia="Times New Roman" w:hAnsi="Arial" w:cs="Arial"/>
      <w:vanish/>
      <w:sz w:val="16"/>
      <w:szCs w:val="16"/>
      <w:lang w:eastAsia="ru-RU"/>
    </w:rPr>
  </w:style>
  <w:style w:type="paragraph" w:styleId="z-1">
    <w:name w:val="HTML Bottom of Form"/>
    <w:basedOn w:val="a1"/>
    <w:next w:val="a1"/>
    <w:link w:val="z-2"/>
    <w:hidden/>
    <w:uiPriority w:val="99"/>
    <w:semiHidden/>
    <w:unhideWhenUsed/>
    <w:rsid w:val="0081277F"/>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81277F"/>
    <w:rPr>
      <w:rFonts w:ascii="Arial" w:eastAsia="Times New Roman" w:hAnsi="Arial" w:cs="Arial"/>
      <w:vanish/>
      <w:sz w:val="16"/>
      <w:szCs w:val="16"/>
      <w:lang w:eastAsia="ru-RU"/>
    </w:rPr>
  </w:style>
  <w:style w:type="character" w:customStyle="1" w:styleId="left">
    <w:name w:val="left"/>
    <w:basedOn w:val="a2"/>
    <w:rsid w:val="0081277F"/>
  </w:style>
  <w:style w:type="character" w:customStyle="1" w:styleId="tl">
    <w:name w:val="tl"/>
    <w:basedOn w:val="a2"/>
    <w:rsid w:val="0081277F"/>
  </w:style>
  <w:style w:type="character" w:customStyle="1" w:styleId="bl">
    <w:name w:val="bl"/>
    <w:basedOn w:val="a2"/>
    <w:rsid w:val="0081277F"/>
  </w:style>
  <w:style w:type="paragraph" w:customStyle="1" w:styleId="description">
    <w:name w:val="description"/>
    <w:basedOn w:val="a1"/>
    <w:rsid w:val="0081277F"/>
    <w:pPr>
      <w:spacing w:before="100" w:beforeAutospacing="1" w:after="100" w:afterAutospacing="1"/>
    </w:pPr>
  </w:style>
  <w:style w:type="paragraph" w:customStyle="1" w:styleId="right">
    <w:name w:val="right"/>
    <w:basedOn w:val="a1"/>
    <w:rsid w:val="0081277F"/>
    <w:pPr>
      <w:spacing w:before="100" w:beforeAutospacing="1" w:after="100" w:afterAutospacing="1"/>
    </w:pPr>
  </w:style>
  <w:style w:type="character" w:styleId="affd">
    <w:name w:val="Emphasis"/>
    <w:basedOn w:val="a2"/>
    <w:uiPriority w:val="20"/>
    <w:qFormat/>
    <w:rsid w:val="0081277F"/>
    <w:rPr>
      <w:i/>
      <w:iCs/>
    </w:rPr>
  </w:style>
  <w:style w:type="character" w:customStyle="1" w:styleId="pluso-wrap">
    <w:name w:val="pluso-wrap"/>
    <w:basedOn w:val="a2"/>
    <w:rsid w:val="0081277F"/>
  </w:style>
  <w:style w:type="character" w:customStyle="1" w:styleId="pluso-counter">
    <w:name w:val="pluso-counter"/>
    <w:basedOn w:val="a2"/>
    <w:rsid w:val="0081277F"/>
  </w:style>
  <w:style w:type="character" w:customStyle="1" w:styleId="separator">
    <w:name w:val="separator"/>
    <w:basedOn w:val="a2"/>
    <w:rsid w:val="0081277F"/>
  </w:style>
  <w:style w:type="paragraph" w:customStyle="1" w:styleId="aright">
    <w:name w:val="aright"/>
    <w:basedOn w:val="a1"/>
    <w:rsid w:val="0081277F"/>
    <w:pPr>
      <w:spacing w:before="100" w:beforeAutospacing="1" w:after="100" w:afterAutospacing="1"/>
    </w:pPr>
  </w:style>
  <w:style w:type="numbering" w:customStyle="1" w:styleId="29">
    <w:name w:val="Нет списка2"/>
    <w:next w:val="a4"/>
    <w:semiHidden/>
    <w:rsid w:val="0081277F"/>
  </w:style>
  <w:style w:type="paragraph" w:styleId="affe">
    <w:name w:val="annotation text"/>
    <w:basedOn w:val="a1"/>
    <w:link w:val="afff"/>
    <w:semiHidden/>
    <w:unhideWhenUsed/>
    <w:rsid w:val="0081277F"/>
    <w:pPr>
      <w:spacing w:after="200"/>
    </w:pPr>
    <w:rPr>
      <w:rFonts w:asciiTheme="minorHAnsi" w:eastAsiaTheme="minorHAnsi" w:hAnsiTheme="minorHAnsi" w:cstheme="minorBidi"/>
      <w:sz w:val="20"/>
      <w:szCs w:val="20"/>
      <w:lang w:eastAsia="en-US"/>
    </w:rPr>
  </w:style>
  <w:style w:type="character" w:customStyle="1" w:styleId="afff">
    <w:name w:val="Текст примечания Знак"/>
    <w:basedOn w:val="a2"/>
    <w:link w:val="affe"/>
    <w:semiHidden/>
    <w:rsid w:val="0081277F"/>
    <w:rPr>
      <w:sz w:val="20"/>
      <w:szCs w:val="20"/>
    </w:rPr>
  </w:style>
  <w:style w:type="paragraph" w:styleId="afff0">
    <w:name w:val="annotation subject"/>
    <w:basedOn w:val="affe"/>
    <w:next w:val="affe"/>
    <w:link w:val="afff1"/>
    <w:uiPriority w:val="99"/>
    <w:semiHidden/>
    <w:unhideWhenUsed/>
    <w:rsid w:val="0081277F"/>
    <w:rPr>
      <w:b/>
      <w:bCs/>
    </w:rPr>
  </w:style>
  <w:style w:type="character" w:customStyle="1" w:styleId="afff1">
    <w:name w:val="Тема примечания Знак"/>
    <w:basedOn w:val="afff"/>
    <w:link w:val="afff0"/>
    <w:uiPriority w:val="99"/>
    <w:semiHidden/>
    <w:rsid w:val="0081277F"/>
    <w:rPr>
      <w:b/>
      <w:bCs/>
      <w:sz w:val="20"/>
      <w:szCs w:val="20"/>
    </w:rPr>
  </w:style>
  <w:style w:type="table" w:customStyle="1" w:styleId="92">
    <w:name w:val="Сетка таблицы9"/>
    <w:basedOn w:val="a3"/>
    <w:next w:val="ac"/>
    <w:uiPriority w:val="59"/>
    <w:rsid w:val="0081277F"/>
    <w:pPr>
      <w:spacing w:after="0" w:line="240" w:lineRule="auto"/>
      <w:ind w:left="96"/>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c"/>
    <w:uiPriority w:val="3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c"/>
    <w:uiPriority w:val="39"/>
    <w:rsid w:val="0081277F"/>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c"/>
    <w:uiPriority w:val="39"/>
    <w:rsid w:val="008127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c"/>
    <w:uiPriority w:val="39"/>
    <w:rsid w:val="0081277F"/>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c"/>
    <w:uiPriority w:val="59"/>
    <w:rsid w:val="0081277F"/>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c"/>
    <w:uiPriority w:val="39"/>
    <w:rsid w:val="008127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Содержимое таблицы"/>
    <w:basedOn w:val="a1"/>
    <w:rsid w:val="0081277F"/>
    <w:pPr>
      <w:widowControl w:val="0"/>
      <w:suppressLineNumbers/>
      <w:suppressAutoHyphens/>
    </w:pPr>
    <w:rPr>
      <w:rFonts w:eastAsia="Lucida Sans Unicode" w:cs="Tahoma"/>
      <w:color w:val="000000"/>
      <w:lang w:val="en-US" w:eastAsia="en-US" w:bidi="en-US"/>
    </w:rPr>
  </w:style>
  <w:style w:type="table" w:customStyle="1" w:styleId="150">
    <w:name w:val="Сетка таблицы15"/>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Абзац"/>
    <w:basedOn w:val="a1"/>
    <w:link w:val="afff4"/>
    <w:qFormat/>
    <w:rsid w:val="0081277F"/>
    <w:pPr>
      <w:spacing w:line="360" w:lineRule="auto"/>
      <w:ind w:firstLine="709"/>
      <w:jc w:val="both"/>
    </w:pPr>
    <w:rPr>
      <w:rFonts w:eastAsiaTheme="minorHAnsi"/>
      <w:lang w:eastAsia="en-US"/>
    </w:rPr>
  </w:style>
  <w:style w:type="character" w:customStyle="1" w:styleId="afff4">
    <w:name w:val="Абзац Знак"/>
    <w:link w:val="afff3"/>
    <w:rsid w:val="0081277F"/>
    <w:rPr>
      <w:rFonts w:ascii="Times New Roman" w:hAnsi="Times New Roman" w:cs="Times New Roman"/>
      <w:sz w:val="24"/>
      <w:szCs w:val="24"/>
    </w:rPr>
  </w:style>
  <w:style w:type="character" w:customStyle="1" w:styleId="17">
    <w:name w:val="Название объекта Знак1"/>
    <w:aliases w:val="Рисунок Знак,Название объекта_рисунок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e"/>
    <w:locked/>
    <w:rsid w:val="0081277F"/>
    <w:rPr>
      <w:rFonts w:ascii="Arial" w:eastAsia="Times New Roman" w:hAnsi="Arial" w:cs="Times New Roman"/>
      <w:kern w:val="28"/>
      <w:sz w:val="24"/>
      <w:szCs w:val="20"/>
    </w:rPr>
  </w:style>
  <w:style w:type="paragraph" w:customStyle="1" w:styleId="afff5">
    <w:name w:val="Название таблицы"/>
    <w:basedOn w:val="afe"/>
    <w:rsid w:val="0081277F"/>
    <w:pPr>
      <w:keepNext/>
      <w:widowControl/>
      <w:spacing w:before="120" w:after="0"/>
      <w:jc w:val="both"/>
    </w:pPr>
    <w:rPr>
      <w:rFonts w:ascii="Times New Roman" w:eastAsiaTheme="minorHAnsi" w:hAnsi="Times New Roman"/>
      <w:bCs/>
      <w:kern w:val="0"/>
      <w:szCs w:val="22"/>
    </w:rPr>
  </w:style>
  <w:style w:type="paragraph" w:customStyle="1" w:styleId="TableParagraph">
    <w:name w:val="Table Paragraph"/>
    <w:basedOn w:val="a1"/>
    <w:uiPriority w:val="1"/>
    <w:qFormat/>
    <w:rsid w:val="0081277F"/>
    <w:pPr>
      <w:widowControl w:val="0"/>
      <w:autoSpaceDE w:val="0"/>
      <w:autoSpaceDN w:val="0"/>
      <w:spacing w:before="31"/>
      <w:jc w:val="center"/>
    </w:pPr>
    <w:rPr>
      <w:sz w:val="22"/>
      <w:szCs w:val="22"/>
      <w:lang w:eastAsia="en-US"/>
    </w:rPr>
  </w:style>
  <w:style w:type="numbering" w:customStyle="1" w:styleId="3a">
    <w:name w:val="Нет списка3"/>
    <w:next w:val="a4"/>
    <w:uiPriority w:val="99"/>
    <w:semiHidden/>
    <w:unhideWhenUsed/>
    <w:rsid w:val="0081277F"/>
  </w:style>
  <w:style w:type="paragraph" w:customStyle="1" w:styleId="19">
    <w:name w:val="Обычный1"/>
    <w:uiPriority w:val="99"/>
    <w:rsid w:val="0081277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a">
    <w:name w:val="Основной текст с отступом1"/>
    <w:basedOn w:val="a1"/>
    <w:uiPriority w:val="99"/>
    <w:rsid w:val="0081277F"/>
    <w:pPr>
      <w:widowControl w:val="0"/>
      <w:tabs>
        <w:tab w:val="left" w:pos="3600"/>
      </w:tabs>
      <w:suppressAutoHyphens/>
      <w:overflowPunct w:val="0"/>
      <w:autoSpaceDE w:val="0"/>
      <w:ind w:left="3600" w:hanging="2700"/>
    </w:pPr>
    <w:rPr>
      <w:sz w:val="28"/>
      <w:szCs w:val="20"/>
      <w:lang w:eastAsia="ar-SA"/>
    </w:rPr>
  </w:style>
  <w:style w:type="table" w:customStyle="1" w:styleId="160">
    <w:name w:val="Сетка таблицы16"/>
    <w:basedOn w:val="a3"/>
    <w:next w:val="ac"/>
    <w:rsid w:val="008127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TOC Heading"/>
    <w:basedOn w:val="10"/>
    <w:next w:val="a1"/>
    <w:uiPriority w:val="39"/>
    <w:semiHidden/>
    <w:unhideWhenUsed/>
    <w:qFormat/>
    <w:rsid w:val="0081277F"/>
    <w:pPr>
      <w:outlineLvl w:val="9"/>
    </w:pPr>
    <w:rPr>
      <w:rFonts w:ascii="Cambria" w:eastAsia="Times New Roman" w:hAnsi="Cambria" w:cs="Times New Roman"/>
      <w:color w:val="365F91"/>
      <w:lang w:eastAsia="ru-RU"/>
    </w:rPr>
  </w:style>
  <w:style w:type="numbering" w:customStyle="1" w:styleId="1111">
    <w:name w:val="Нет списка111"/>
    <w:next w:val="a4"/>
    <w:uiPriority w:val="99"/>
    <w:semiHidden/>
    <w:unhideWhenUsed/>
    <w:rsid w:val="0081277F"/>
  </w:style>
  <w:style w:type="table" w:customStyle="1" w:styleId="410">
    <w:name w:val="Сетка таблицы41"/>
    <w:basedOn w:val="a3"/>
    <w:next w:val="ac"/>
    <w:rsid w:val="0081277F"/>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c"/>
    <w:uiPriority w:val="59"/>
    <w:rsid w:val="0081277F"/>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c"/>
    <w:uiPriority w:val="59"/>
    <w:rsid w:val="0081277F"/>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4"/>
    <w:semiHidden/>
    <w:rsid w:val="0081277F"/>
  </w:style>
  <w:style w:type="table" w:customStyle="1" w:styleId="311">
    <w:name w:val="Сетка таблицы311"/>
    <w:basedOn w:val="a3"/>
    <w:next w:val="ac"/>
    <w:rsid w:val="0081277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c"/>
    <w:rsid w:val="0081277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semiHidden/>
    <w:rsid w:val="0081277F"/>
  </w:style>
  <w:style w:type="paragraph" w:customStyle="1" w:styleId="ConsPlusCell">
    <w:name w:val="ConsPlusCell"/>
    <w:uiPriority w:val="99"/>
    <w:rsid w:val="008127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910">
    <w:name w:val="Сетка таблицы91"/>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8127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12">
    <w:name w:val="Нет списка31"/>
    <w:next w:val="a4"/>
    <w:uiPriority w:val="99"/>
    <w:semiHidden/>
    <w:unhideWhenUsed/>
    <w:rsid w:val="0081277F"/>
  </w:style>
  <w:style w:type="table" w:customStyle="1" w:styleId="101">
    <w:name w:val="Сетка таблицы101"/>
    <w:basedOn w:val="a3"/>
    <w:next w:val="ac"/>
    <w:rsid w:val="008127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c"/>
    <w:rsid w:val="0081277F"/>
    <w:pPr>
      <w:spacing w:before="200"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4"/>
    <w:semiHidden/>
    <w:rsid w:val="0081277F"/>
  </w:style>
  <w:style w:type="paragraph" w:customStyle="1" w:styleId="30">
    <w:name w:val="Заголовок 3(нумерованный)"/>
    <w:basedOn w:val="31"/>
    <w:rsid w:val="0081277F"/>
    <w:pPr>
      <w:keepLines w:val="0"/>
      <w:numPr>
        <w:ilvl w:val="2"/>
        <w:numId w:val="19"/>
      </w:numPr>
      <w:spacing w:before="240" w:after="60" w:line="240" w:lineRule="auto"/>
    </w:pPr>
    <w:rPr>
      <w:rFonts w:ascii="Times New Roman" w:eastAsia="Times New Roman" w:hAnsi="Times New Roman" w:cs="Arial"/>
      <w:color w:val="0000FF"/>
      <w:sz w:val="26"/>
      <w:szCs w:val="26"/>
      <w:lang w:eastAsia="ru-RU"/>
    </w:rPr>
  </w:style>
  <w:style w:type="paragraph" w:customStyle="1" w:styleId="4">
    <w:name w:val="Заголовок 4(нумерованный)"/>
    <w:basedOn w:val="30"/>
    <w:rsid w:val="0081277F"/>
    <w:pPr>
      <w:numPr>
        <w:numId w:val="20"/>
      </w:numPr>
      <w:spacing w:after="240"/>
      <w:jc w:val="both"/>
      <w:outlineLvl w:val="1"/>
    </w:pPr>
    <w:rPr>
      <w:iCs/>
      <w:color w:val="333333"/>
      <w:szCs w:val="28"/>
    </w:rPr>
  </w:style>
  <w:style w:type="table" w:customStyle="1" w:styleId="1210">
    <w:name w:val="Сетка таблицы121"/>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Красная строка1"/>
    <w:basedOn w:val="af5"/>
    <w:rsid w:val="0081277F"/>
    <w:pPr>
      <w:widowControl w:val="0"/>
      <w:suppressAutoHyphens/>
      <w:spacing w:line="240" w:lineRule="auto"/>
      <w:ind w:firstLine="210"/>
    </w:pPr>
    <w:rPr>
      <w:rFonts w:ascii="Arial" w:eastAsia="Lucida Sans Unicode" w:hAnsi="Arial" w:cs="Times New Roman"/>
      <w:sz w:val="24"/>
      <w:szCs w:val="24"/>
    </w:rPr>
  </w:style>
  <w:style w:type="paragraph" w:styleId="afff7">
    <w:name w:val="Title"/>
    <w:basedOn w:val="a1"/>
    <w:link w:val="afff8"/>
    <w:qFormat/>
    <w:rsid w:val="0081277F"/>
    <w:pPr>
      <w:jc w:val="center"/>
    </w:pPr>
    <w:rPr>
      <w:sz w:val="32"/>
    </w:rPr>
  </w:style>
  <w:style w:type="character" w:customStyle="1" w:styleId="afff8">
    <w:name w:val="Заголовок Знак"/>
    <w:basedOn w:val="a2"/>
    <w:link w:val="afff7"/>
    <w:rsid w:val="0081277F"/>
    <w:rPr>
      <w:rFonts w:ascii="Times New Roman" w:eastAsia="Times New Roman" w:hAnsi="Times New Roman" w:cs="Times New Roman"/>
      <w:sz w:val="32"/>
      <w:szCs w:val="24"/>
      <w:lang w:eastAsia="ru-RU"/>
    </w:rPr>
  </w:style>
  <w:style w:type="paragraph" w:customStyle="1" w:styleId="213">
    <w:name w:val="Основной текст с отступом 21"/>
    <w:basedOn w:val="a1"/>
    <w:rsid w:val="0081277F"/>
    <w:pPr>
      <w:suppressAutoHyphens/>
      <w:spacing w:after="120" w:line="480" w:lineRule="auto"/>
      <w:ind w:left="283"/>
    </w:pPr>
    <w:rPr>
      <w:lang w:eastAsia="ar-SA"/>
    </w:rPr>
  </w:style>
  <w:style w:type="character" w:customStyle="1" w:styleId="apple-converted-space">
    <w:name w:val="apple-converted-space"/>
    <w:rsid w:val="0081277F"/>
  </w:style>
  <w:style w:type="paragraph" w:customStyle="1" w:styleId="2112">
    <w:name w:val="Знак2 Знак Знак1 Знак1 Знак Знак Знак Знак Знак Знак Знак Знак Знак Знак Знак Знак"/>
    <w:basedOn w:val="a1"/>
    <w:rsid w:val="0081277F"/>
    <w:pPr>
      <w:spacing w:after="160" w:line="240" w:lineRule="exact"/>
    </w:pPr>
    <w:rPr>
      <w:rFonts w:ascii="Verdana" w:hAnsi="Verdana"/>
      <w:sz w:val="20"/>
      <w:szCs w:val="20"/>
      <w:lang w:val="en-US" w:eastAsia="en-US"/>
    </w:rPr>
  </w:style>
  <w:style w:type="numbering" w:customStyle="1" w:styleId="54">
    <w:name w:val="Нет списка5"/>
    <w:next w:val="a4"/>
    <w:semiHidden/>
    <w:rsid w:val="0081277F"/>
  </w:style>
  <w:style w:type="paragraph" w:styleId="afff9">
    <w:name w:val="Plain Text"/>
    <w:basedOn w:val="a1"/>
    <w:link w:val="afffa"/>
    <w:rsid w:val="0081277F"/>
    <w:rPr>
      <w:rFonts w:ascii="Courier New" w:hAnsi="Courier New" w:cs="Courier New"/>
      <w:sz w:val="20"/>
      <w:szCs w:val="20"/>
    </w:rPr>
  </w:style>
  <w:style w:type="character" w:customStyle="1" w:styleId="afffa">
    <w:name w:val="Текст Знак"/>
    <w:basedOn w:val="a2"/>
    <w:link w:val="afff9"/>
    <w:rsid w:val="0081277F"/>
    <w:rPr>
      <w:rFonts w:ascii="Courier New" w:eastAsia="Times New Roman" w:hAnsi="Courier New" w:cs="Courier New"/>
      <w:sz w:val="20"/>
      <w:szCs w:val="20"/>
      <w:lang w:eastAsia="ru-RU"/>
    </w:rPr>
  </w:style>
  <w:style w:type="paragraph" w:customStyle="1" w:styleId="BodyTextIndent31">
    <w:name w:val="Body Text Indent 31"/>
    <w:basedOn w:val="a1"/>
    <w:rsid w:val="0081277F"/>
    <w:pPr>
      <w:widowControl w:val="0"/>
      <w:autoSpaceDE w:val="0"/>
      <w:autoSpaceDN w:val="0"/>
      <w:ind w:firstLine="567"/>
      <w:jc w:val="both"/>
    </w:pPr>
  </w:style>
  <w:style w:type="paragraph" w:customStyle="1" w:styleId="2a">
    <w:name w:val="Обычный2"/>
    <w:rsid w:val="0081277F"/>
    <w:pPr>
      <w:widowControl w:val="0"/>
      <w:snapToGrid w:val="0"/>
      <w:spacing w:after="0" w:line="480" w:lineRule="auto"/>
      <w:ind w:firstLine="560"/>
      <w:jc w:val="both"/>
    </w:pPr>
    <w:rPr>
      <w:rFonts w:ascii="Times New Roman" w:eastAsia="Times New Roman" w:hAnsi="Times New Roman" w:cs="Times New Roman"/>
      <w:sz w:val="24"/>
      <w:szCs w:val="20"/>
      <w:lang w:eastAsia="ru-RU"/>
    </w:rPr>
  </w:style>
  <w:style w:type="paragraph" w:customStyle="1" w:styleId="FR2">
    <w:name w:val="FR2"/>
    <w:rsid w:val="0081277F"/>
    <w:pPr>
      <w:widowControl w:val="0"/>
      <w:snapToGrid w:val="0"/>
      <w:spacing w:after="0" w:line="420" w:lineRule="auto"/>
      <w:ind w:firstLine="720"/>
      <w:jc w:val="both"/>
    </w:pPr>
    <w:rPr>
      <w:rFonts w:ascii="Times New Roman" w:eastAsia="Times New Roman" w:hAnsi="Times New Roman" w:cs="Times New Roman"/>
      <w:sz w:val="28"/>
      <w:szCs w:val="20"/>
      <w:lang w:eastAsia="ru-RU"/>
    </w:rPr>
  </w:style>
  <w:style w:type="paragraph" w:customStyle="1" w:styleId="1c">
    <w:name w:val="Основной текст1"/>
    <w:basedOn w:val="a1"/>
    <w:rsid w:val="0081277F"/>
    <w:pPr>
      <w:snapToGrid w:val="0"/>
      <w:spacing w:after="120" w:line="140" w:lineRule="atLeast"/>
    </w:pPr>
    <w:rPr>
      <w:szCs w:val="20"/>
    </w:rPr>
  </w:style>
  <w:style w:type="paragraph" w:customStyle="1" w:styleId="1d">
    <w:name w:val="Стиль1"/>
    <w:basedOn w:val="a1"/>
    <w:rsid w:val="0081277F"/>
    <w:pPr>
      <w:ind w:firstLine="720"/>
      <w:jc w:val="both"/>
    </w:pPr>
    <w:rPr>
      <w:lang w:val="en-US"/>
    </w:rPr>
  </w:style>
  <w:style w:type="paragraph" w:customStyle="1" w:styleId="2b">
    <w:name w:val="Основной текст с отступом2"/>
    <w:basedOn w:val="a1"/>
    <w:rsid w:val="0081277F"/>
    <w:pPr>
      <w:widowControl w:val="0"/>
      <w:tabs>
        <w:tab w:val="left" w:pos="3600"/>
      </w:tabs>
      <w:suppressAutoHyphens/>
      <w:overflowPunct w:val="0"/>
      <w:autoSpaceDE w:val="0"/>
      <w:ind w:left="3600" w:hanging="2700"/>
    </w:pPr>
    <w:rPr>
      <w:sz w:val="28"/>
      <w:szCs w:val="20"/>
      <w:lang w:eastAsia="ar-SA"/>
    </w:rPr>
  </w:style>
  <w:style w:type="table" w:customStyle="1" w:styleId="131">
    <w:name w:val="Сетка таблицы131"/>
    <w:basedOn w:val="a3"/>
    <w:next w:val="ac"/>
    <w:rsid w:val="00812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Основной текст2"/>
    <w:rsid w:val="0081277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paragraph" w:styleId="3">
    <w:name w:val="List Bullet 3"/>
    <w:basedOn w:val="a1"/>
    <w:unhideWhenUsed/>
    <w:rsid w:val="0081277F"/>
    <w:pPr>
      <w:numPr>
        <w:numId w:val="21"/>
      </w:numPr>
      <w:tabs>
        <w:tab w:val="clear" w:pos="926"/>
      </w:tabs>
      <w:spacing w:after="200" w:line="276" w:lineRule="auto"/>
      <w:ind w:left="360"/>
      <w:contextualSpacing/>
    </w:pPr>
    <w:rPr>
      <w:rFonts w:ascii="Calibri" w:eastAsia="Calibri" w:hAnsi="Calibri"/>
      <w:sz w:val="22"/>
      <w:szCs w:val="22"/>
      <w:lang w:eastAsia="en-US"/>
    </w:rPr>
  </w:style>
  <w:style w:type="paragraph" w:customStyle="1" w:styleId="113">
    <w:name w:val="Основной шрифт абзаца11"/>
    <w:basedOn w:val="a1"/>
    <w:rsid w:val="0081277F"/>
    <w:pPr>
      <w:spacing w:after="160" w:line="240" w:lineRule="exact"/>
    </w:pPr>
    <w:rPr>
      <w:rFonts w:ascii="Verdana" w:hAnsi="Verdana" w:cs="Verdana"/>
      <w:sz w:val="20"/>
      <w:szCs w:val="20"/>
      <w:lang w:val="en-US" w:eastAsia="en-US"/>
    </w:rPr>
  </w:style>
  <w:style w:type="paragraph" w:customStyle="1" w:styleId="afffb">
    <w:name w:val="Знак Знак Знак Знак"/>
    <w:basedOn w:val="a1"/>
    <w:rsid w:val="0081277F"/>
    <w:pPr>
      <w:spacing w:after="160" w:line="240" w:lineRule="exact"/>
    </w:pPr>
    <w:rPr>
      <w:rFonts w:ascii="Verdana" w:hAnsi="Verdana" w:cs="Verdana"/>
      <w:sz w:val="20"/>
      <w:szCs w:val="20"/>
      <w:lang w:val="en-US" w:eastAsia="en-US"/>
    </w:rPr>
  </w:style>
  <w:style w:type="paragraph" w:customStyle="1" w:styleId="Style5">
    <w:name w:val="Style5"/>
    <w:basedOn w:val="a1"/>
    <w:rsid w:val="0081277F"/>
    <w:pPr>
      <w:widowControl w:val="0"/>
      <w:autoSpaceDE w:val="0"/>
      <w:autoSpaceDN w:val="0"/>
      <w:adjustRightInd w:val="0"/>
      <w:spacing w:line="480" w:lineRule="exact"/>
      <w:ind w:firstLine="706"/>
      <w:jc w:val="both"/>
    </w:pPr>
  </w:style>
  <w:style w:type="character" w:customStyle="1" w:styleId="FontStyle57">
    <w:name w:val="Font Style57"/>
    <w:rsid w:val="0081277F"/>
    <w:rPr>
      <w:rFonts w:ascii="Times New Roman" w:hAnsi="Times New Roman" w:cs="Times New Roman" w:hint="default"/>
      <w:sz w:val="26"/>
      <w:szCs w:val="26"/>
    </w:rPr>
  </w:style>
  <w:style w:type="numbering" w:customStyle="1" w:styleId="64">
    <w:name w:val="Нет списка6"/>
    <w:next w:val="a4"/>
    <w:uiPriority w:val="99"/>
    <w:semiHidden/>
    <w:unhideWhenUsed/>
    <w:rsid w:val="0081277F"/>
  </w:style>
  <w:style w:type="table" w:customStyle="1" w:styleId="180">
    <w:name w:val="Сетка таблицы18"/>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CharChar">
    <w:name w:val="Char Char Знак Знак1 Char Char1 Знак Знак Char Char"/>
    <w:basedOn w:val="a1"/>
    <w:rsid w:val="0081277F"/>
    <w:pPr>
      <w:spacing w:before="100" w:beforeAutospacing="1" w:after="100" w:afterAutospacing="1"/>
    </w:pPr>
    <w:rPr>
      <w:rFonts w:ascii="Tahoma" w:hAnsi="Tahoma" w:cs="Tahoma"/>
      <w:sz w:val="20"/>
      <w:szCs w:val="20"/>
      <w:lang w:val="en-US" w:eastAsia="en-US"/>
    </w:rPr>
  </w:style>
  <w:style w:type="paragraph" w:customStyle="1" w:styleId="xl89">
    <w:name w:val="xl89"/>
    <w:basedOn w:val="a1"/>
    <w:rsid w:val="0081277F"/>
    <w:pPr>
      <w:pBdr>
        <w:left w:val="single" w:sz="4" w:space="0" w:color="auto"/>
        <w:bottom w:val="single" w:sz="4" w:space="0" w:color="auto"/>
      </w:pBdr>
      <w:spacing w:before="100" w:beforeAutospacing="1" w:after="100" w:afterAutospacing="1"/>
      <w:jc w:val="center"/>
      <w:textAlignment w:val="center"/>
    </w:pPr>
  </w:style>
  <w:style w:type="paragraph" w:customStyle="1" w:styleId="1e">
    <w:name w:val="Дата1"/>
    <w:basedOn w:val="a1"/>
    <w:next w:val="a1"/>
    <w:rsid w:val="0081277F"/>
    <w:pPr>
      <w:suppressAutoHyphens/>
      <w:autoSpaceDE w:val="0"/>
    </w:pPr>
    <w:rPr>
      <w:sz w:val="26"/>
      <w:szCs w:val="26"/>
      <w:lang w:eastAsia="ar-SA"/>
    </w:rPr>
  </w:style>
  <w:style w:type="paragraph" w:customStyle="1" w:styleId="ConsPlusTitle">
    <w:name w:val="ConsPlusTitle"/>
    <w:basedOn w:val="a1"/>
    <w:next w:val="a1"/>
    <w:rsid w:val="0081277F"/>
    <w:pPr>
      <w:widowControl w:val="0"/>
      <w:suppressAutoHyphens/>
      <w:autoSpaceDE w:val="0"/>
    </w:pPr>
    <w:rPr>
      <w:rFonts w:ascii="Arial" w:eastAsia="Arial" w:hAnsi="Arial" w:cs="Arial"/>
      <w:b/>
      <w:bCs/>
      <w:sz w:val="20"/>
      <w:szCs w:val="20"/>
      <w:lang w:bidi="ru-RU"/>
    </w:rPr>
  </w:style>
  <w:style w:type="character" w:customStyle="1" w:styleId="WW8Num8z0">
    <w:name w:val="WW8Num8z0"/>
    <w:rsid w:val="0081277F"/>
    <w:rPr>
      <w:rFonts w:ascii="Symbol" w:hAnsi="Symbol" w:cs="StarSymbol"/>
      <w:sz w:val="18"/>
      <w:szCs w:val="18"/>
    </w:rPr>
  </w:style>
  <w:style w:type="paragraph" w:customStyle="1" w:styleId="ConsPlusTitlePage">
    <w:name w:val="ConsPlusTitlePage"/>
    <w:rsid w:val="0081277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fc">
    <w:name w:val="глава"/>
    <w:basedOn w:val="af5"/>
    <w:rsid w:val="0081277F"/>
    <w:pPr>
      <w:widowControl w:val="0"/>
      <w:autoSpaceDE w:val="0"/>
      <w:autoSpaceDN w:val="0"/>
      <w:spacing w:after="0" w:line="240" w:lineRule="auto"/>
    </w:pPr>
    <w:rPr>
      <w:rFonts w:ascii="Arial" w:eastAsia="Times New Roman" w:hAnsi="Arial" w:cs="Arial"/>
      <w:b/>
      <w:bCs/>
      <w:lang w:eastAsia="ru-RU"/>
    </w:rPr>
  </w:style>
  <w:style w:type="character" w:customStyle="1" w:styleId="1f">
    <w:name w:val="Текст примечания Знак1"/>
    <w:uiPriority w:val="99"/>
    <w:semiHidden/>
    <w:rsid w:val="0081277F"/>
    <w:rPr>
      <w:rFonts w:eastAsia="Times New Roman" w:cs="Times New Roman"/>
      <w:sz w:val="20"/>
      <w:szCs w:val="20"/>
      <w:lang w:eastAsia="ar-SA"/>
    </w:rPr>
  </w:style>
  <w:style w:type="character" w:customStyle="1" w:styleId="1f0">
    <w:name w:val="Тема примечания Знак1"/>
    <w:uiPriority w:val="99"/>
    <w:semiHidden/>
    <w:rsid w:val="0081277F"/>
    <w:rPr>
      <w:rFonts w:eastAsia="Times New Roman" w:cs="Times New Roman"/>
      <w:b/>
      <w:bCs/>
      <w:sz w:val="20"/>
      <w:szCs w:val="20"/>
      <w:lang w:eastAsia="ar-SA"/>
    </w:rPr>
  </w:style>
  <w:style w:type="table" w:customStyle="1" w:styleId="190">
    <w:name w:val="Сетка таблицы19"/>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Абзац списка4"/>
    <w:basedOn w:val="a1"/>
    <w:link w:val="ListParagraphChar"/>
    <w:rsid w:val="0081277F"/>
    <w:pPr>
      <w:spacing w:after="200" w:line="276" w:lineRule="auto"/>
      <w:ind w:left="720"/>
      <w:contextualSpacing/>
    </w:pPr>
    <w:rPr>
      <w:rFonts w:ascii="Calibri" w:hAnsi="Calibri"/>
      <w:sz w:val="22"/>
      <w:szCs w:val="22"/>
      <w:lang w:eastAsia="en-US"/>
    </w:rPr>
  </w:style>
  <w:style w:type="character" w:customStyle="1" w:styleId="ListParagraphChar">
    <w:name w:val="List Paragraph Char"/>
    <w:link w:val="46"/>
    <w:locked/>
    <w:rsid w:val="0081277F"/>
    <w:rPr>
      <w:rFonts w:ascii="Calibri" w:eastAsia="Times New Roman" w:hAnsi="Calibri" w:cs="Times New Roman"/>
    </w:rPr>
  </w:style>
  <w:style w:type="table" w:customStyle="1" w:styleId="251">
    <w:name w:val="Сетка таблицы251"/>
    <w:basedOn w:val="a3"/>
    <w:next w:val="ac"/>
    <w:uiPriority w:val="39"/>
    <w:rsid w:val="0081277F"/>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4"/>
    <w:basedOn w:val="a1"/>
    <w:rsid w:val="0081277F"/>
    <w:pPr>
      <w:spacing w:before="100" w:beforeAutospacing="1" w:after="100" w:afterAutospacing="1"/>
      <w:jc w:val="both"/>
    </w:pPr>
    <w:rPr>
      <w:rFonts w:ascii="Tahoma" w:hAnsi="Tahoma" w:cs="Tahoma"/>
      <w:sz w:val="20"/>
      <w:szCs w:val="20"/>
      <w:lang w:val="en-US" w:eastAsia="en-US"/>
    </w:rPr>
  </w:style>
  <w:style w:type="character" w:customStyle="1" w:styleId="ConsPlusNormal0">
    <w:name w:val="ConsPlusNormal Знак"/>
    <w:link w:val="ConsPlusNormal"/>
    <w:locked/>
    <w:rsid w:val="0081277F"/>
    <w:rPr>
      <w:rFonts w:ascii="Times New Roman" w:eastAsia="Times New Roman" w:hAnsi="Times New Roman" w:cs="Times New Roman"/>
      <w:sz w:val="24"/>
      <w:szCs w:val="20"/>
      <w:lang w:eastAsia="ru-RU"/>
    </w:rPr>
  </w:style>
  <w:style w:type="table" w:customStyle="1" w:styleId="220">
    <w:name w:val="Сетка таблицы22"/>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Неразрешенное упоминание1"/>
    <w:basedOn w:val="a2"/>
    <w:uiPriority w:val="99"/>
    <w:semiHidden/>
    <w:unhideWhenUsed/>
    <w:rsid w:val="0081277F"/>
    <w:rPr>
      <w:color w:val="605E5C"/>
      <w:shd w:val="clear" w:color="auto" w:fill="E1DFDD"/>
    </w:rPr>
  </w:style>
  <w:style w:type="table" w:customStyle="1" w:styleId="TableNormal">
    <w:name w:val="Table Normal"/>
    <w:uiPriority w:val="2"/>
    <w:semiHidden/>
    <w:unhideWhenUsed/>
    <w:qFormat/>
    <w:rsid w:val="008127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d">
    <w:name w:val="No Spacing"/>
    <w:link w:val="afffe"/>
    <w:uiPriority w:val="99"/>
    <w:qFormat/>
    <w:rsid w:val="0081277F"/>
    <w:pPr>
      <w:spacing w:after="0" w:line="240" w:lineRule="auto"/>
    </w:pPr>
    <w:rPr>
      <w:rFonts w:ascii="Calibri" w:eastAsia="Times New Roman" w:hAnsi="Calibri" w:cs="Times New Roman"/>
      <w:lang w:val="en-US" w:bidi="en-US"/>
    </w:rPr>
  </w:style>
  <w:style w:type="character" w:customStyle="1" w:styleId="afffe">
    <w:name w:val="Без интервала Знак"/>
    <w:link w:val="afffd"/>
    <w:uiPriority w:val="99"/>
    <w:rsid w:val="0081277F"/>
    <w:rPr>
      <w:rFonts w:ascii="Calibri" w:eastAsia="Times New Roman" w:hAnsi="Calibri" w:cs="Times New Roman"/>
      <w:lang w:val="en-US" w:bidi="en-US"/>
    </w:rPr>
  </w:style>
  <w:style w:type="character" w:customStyle="1" w:styleId="211pt">
    <w:name w:val="Основной текст (2) + 11 pt"/>
    <w:uiPriority w:val="99"/>
    <w:rsid w:val="0081277F"/>
    <w:rPr>
      <w:rFonts w:ascii="Times New Roman" w:hAnsi="Times New Roman" w:cs="Times New Roman"/>
      <w:color w:val="000000"/>
      <w:spacing w:val="0"/>
      <w:w w:val="100"/>
      <w:position w:val="0"/>
      <w:sz w:val="22"/>
      <w:szCs w:val="22"/>
      <w:u w:val="none"/>
      <w:lang w:val="ru-RU" w:eastAsia="ru-RU"/>
    </w:rPr>
  </w:style>
  <w:style w:type="character" w:customStyle="1" w:styleId="211pt2">
    <w:name w:val="Основной текст (2) + 11 pt2"/>
    <w:aliases w:val="Курсив"/>
    <w:uiPriority w:val="99"/>
    <w:rsid w:val="0081277F"/>
    <w:rPr>
      <w:rFonts w:ascii="Times New Roman" w:hAnsi="Times New Roman" w:cs="Times New Roman"/>
      <w:i/>
      <w:iCs/>
      <w:color w:val="000000"/>
      <w:spacing w:val="0"/>
      <w:w w:val="100"/>
      <w:position w:val="0"/>
      <w:sz w:val="22"/>
      <w:szCs w:val="22"/>
      <w:u w:val="none"/>
      <w:shd w:val="clear" w:color="auto" w:fill="FFFFFF"/>
      <w:lang w:val="ru-RU" w:eastAsia="ru-RU"/>
    </w:rPr>
  </w:style>
  <w:style w:type="paragraph" w:customStyle="1" w:styleId="3b">
    <w:name w:val="Абзац списка3"/>
    <w:basedOn w:val="a1"/>
    <w:rsid w:val="0081277F"/>
    <w:pPr>
      <w:ind w:left="720"/>
      <w:contextualSpacing/>
    </w:pPr>
  </w:style>
  <w:style w:type="paragraph" w:customStyle="1" w:styleId="S">
    <w:name w:val="S_Обычный в таблице"/>
    <w:basedOn w:val="a1"/>
    <w:link w:val="S0"/>
    <w:rsid w:val="0081277F"/>
    <w:pPr>
      <w:spacing w:line="360" w:lineRule="auto"/>
      <w:jc w:val="center"/>
    </w:pPr>
  </w:style>
  <w:style w:type="character" w:customStyle="1" w:styleId="S0">
    <w:name w:val="S_Обычный в таблице Знак"/>
    <w:basedOn w:val="a2"/>
    <w:link w:val="S"/>
    <w:rsid w:val="0081277F"/>
    <w:rPr>
      <w:rFonts w:ascii="Times New Roman" w:eastAsia="Times New Roman" w:hAnsi="Times New Roman" w:cs="Times New Roman"/>
      <w:sz w:val="24"/>
      <w:szCs w:val="24"/>
      <w:lang w:eastAsia="ru-RU"/>
    </w:rPr>
  </w:style>
  <w:style w:type="paragraph" w:customStyle="1" w:styleId="affff">
    <w:name w:val="Знак Знак Знак Знак Знак Знак Знак"/>
    <w:rsid w:val="008127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0">
    <w:name w:val="Заголовок положение"/>
    <w:basedOn w:val="40"/>
    <w:link w:val="affff1"/>
    <w:qFormat/>
    <w:rsid w:val="0081277F"/>
    <w:pPr>
      <w:keepNext w:val="0"/>
      <w:keepLines w:val="0"/>
      <w:shd w:val="clear" w:color="auto" w:fill="FFFFFF"/>
      <w:spacing w:before="0" w:line="240" w:lineRule="auto"/>
      <w:jc w:val="center"/>
      <w:outlineLvl w:val="1"/>
    </w:pPr>
    <w:rPr>
      <w:rFonts w:ascii="Times New Roman" w:eastAsia="Times New Roman" w:hAnsi="Times New Roman" w:cs="Times New Roman"/>
      <w:bCs w:val="0"/>
      <w:i w:val="0"/>
      <w:iCs w:val="0"/>
      <w:color w:val="auto"/>
      <w:sz w:val="28"/>
      <w:szCs w:val="26"/>
      <w:lang w:eastAsia="ru-RU"/>
    </w:rPr>
  </w:style>
  <w:style w:type="character" w:customStyle="1" w:styleId="affff1">
    <w:name w:val="Заголовок положение Знак"/>
    <w:basedOn w:val="a2"/>
    <w:link w:val="affff0"/>
    <w:rsid w:val="0081277F"/>
    <w:rPr>
      <w:rFonts w:ascii="Times New Roman" w:eastAsia="Times New Roman" w:hAnsi="Times New Roman" w:cs="Times New Roman"/>
      <w:b/>
      <w:sz w:val="28"/>
      <w:szCs w:val="26"/>
      <w:shd w:val="clear" w:color="auto" w:fill="FFFFFF"/>
      <w:lang w:eastAsia="ru-RU"/>
    </w:rPr>
  </w:style>
  <w:style w:type="table" w:customStyle="1" w:styleId="230">
    <w:name w:val="Сетка таблицы23"/>
    <w:basedOn w:val="a3"/>
    <w:next w:val="ac"/>
    <w:uiPriority w:val="59"/>
    <w:rsid w:val="0081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C35082"/>
  </w:style>
  <w:style w:type="numbering" w:customStyle="1" w:styleId="122">
    <w:name w:val="Нет списка12"/>
    <w:next w:val="a4"/>
    <w:semiHidden/>
    <w:rsid w:val="00C35082"/>
  </w:style>
  <w:style w:type="numbering" w:customStyle="1" w:styleId="221">
    <w:name w:val="Нет списка22"/>
    <w:next w:val="a4"/>
    <w:semiHidden/>
    <w:rsid w:val="00C35082"/>
  </w:style>
  <w:style w:type="numbering" w:customStyle="1" w:styleId="320">
    <w:name w:val="Нет списка32"/>
    <w:next w:val="a4"/>
    <w:uiPriority w:val="99"/>
    <w:semiHidden/>
    <w:unhideWhenUsed/>
    <w:rsid w:val="00C35082"/>
  </w:style>
  <w:style w:type="numbering" w:customStyle="1" w:styleId="1120">
    <w:name w:val="Нет списка112"/>
    <w:next w:val="a4"/>
    <w:uiPriority w:val="99"/>
    <w:semiHidden/>
    <w:unhideWhenUsed/>
    <w:rsid w:val="00C35082"/>
  </w:style>
  <w:style w:type="numbering" w:customStyle="1" w:styleId="1112">
    <w:name w:val="Нет списка1112"/>
    <w:next w:val="a4"/>
    <w:semiHidden/>
    <w:rsid w:val="00C35082"/>
  </w:style>
  <w:style w:type="numbering" w:customStyle="1" w:styleId="2113">
    <w:name w:val="Нет списка211"/>
    <w:next w:val="a4"/>
    <w:semiHidden/>
    <w:rsid w:val="00C35082"/>
  </w:style>
  <w:style w:type="numbering" w:customStyle="1" w:styleId="3110">
    <w:name w:val="Нет списка311"/>
    <w:next w:val="a4"/>
    <w:uiPriority w:val="99"/>
    <w:semiHidden/>
    <w:unhideWhenUsed/>
    <w:rsid w:val="00C35082"/>
  </w:style>
  <w:style w:type="numbering" w:customStyle="1" w:styleId="412">
    <w:name w:val="Нет списка41"/>
    <w:next w:val="a4"/>
    <w:semiHidden/>
    <w:rsid w:val="00C35082"/>
  </w:style>
  <w:style w:type="numbering" w:customStyle="1" w:styleId="510">
    <w:name w:val="Нет списка51"/>
    <w:next w:val="a4"/>
    <w:semiHidden/>
    <w:rsid w:val="00C35082"/>
  </w:style>
  <w:style w:type="numbering" w:customStyle="1" w:styleId="610">
    <w:name w:val="Нет списка61"/>
    <w:next w:val="a4"/>
    <w:uiPriority w:val="99"/>
    <w:semiHidden/>
    <w:unhideWhenUsed/>
    <w:rsid w:val="00C35082"/>
  </w:style>
  <w:style w:type="paragraph" w:customStyle="1" w:styleId="F9E977197262459AB16AE09F8A4F0155">
    <w:name w:val="F9E977197262459AB16AE09F8A4F0155"/>
    <w:rsid w:val="00C3508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3.emf"/><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image" Target="media/image10.wmf"/><Relationship Id="rId50" Type="http://schemas.openxmlformats.org/officeDocument/2006/relationships/image" Target="media/image13.wmf"/><Relationship Id="rId55"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image" Target="media/image31.wmf"/><Relationship Id="rId76" Type="http://schemas.openxmlformats.org/officeDocument/2006/relationships/image" Target="media/image39.wmf"/><Relationship Id="rId84"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hyperlink" Target="consultantplus://offline/ref=83AA518746CB46A922F2E39F899668DD1CE1F41355C7A1512A84ABD8B477CA57E7219AAB8FF33CEADE6F581673499F3B53CEAE20FD801600bEs6P" TargetMode="External"/><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image" Target="media/image21.wmf"/><Relationship Id="rId66"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7.emf"/><Relationship Id="rId44" Type="http://schemas.openxmlformats.org/officeDocument/2006/relationships/hyperlink" Target="http://docs.cntd.ru/document/1200101593" TargetMode="External"/><Relationship Id="rId52"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image" Target="media/image28.wmf"/><Relationship Id="rId73" Type="http://schemas.openxmlformats.org/officeDocument/2006/relationships/image" Target="media/image36.wmf"/><Relationship Id="rId78" Type="http://schemas.openxmlformats.org/officeDocument/2006/relationships/image" Target="media/image41.wmf"/><Relationship Id="rId81"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yperlink" Target="mailto:gkh-tmr@mail.ru" TargetMode="External"/><Relationship Id="rId30" Type="http://schemas.openxmlformats.org/officeDocument/2006/relationships/image" Target="media/image6.jpeg"/><Relationship Id="rId35" Type="http://schemas.openxmlformats.org/officeDocument/2006/relationships/footer" Target="footer8.xml"/><Relationship Id="rId43" Type="http://schemas.openxmlformats.org/officeDocument/2006/relationships/footer" Target="footer13.xml"/><Relationship Id="rId48" Type="http://schemas.openxmlformats.org/officeDocument/2006/relationships/image" Target="media/image11.wmf"/><Relationship Id="rId56"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image" Target="media/image40.wmf"/><Relationship Id="rId8" Type="http://schemas.openxmlformats.org/officeDocument/2006/relationships/header" Target="header1.xml"/><Relationship Id="rId51" Type="http://schemas.openxmlformats.org/officeDocument/2006/relationships/image" Target="media/image14.wmf"/><Relationship Id="rId72" Type="http://schemas.openxmlformats.org/officeDocument/2006/relationships/image" Target="media/image35.wmf"/><Relationship Id="rId80"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consultantplus://offline/ref=712E69B6DCFDEA23A7FC8FDDC804F7CF1B86440EBDE11507BE2653F560D0662A1F95C1887F257A28CACD6405343090E536FB862793B3C010FFB3FFE3z2PBM" TargetMode="External"/><Relationship Id="rId25" Type="http://schemas.openxmlformats.org/officeDocument/2006/relationships/hyperlink" Target="consultantplus://offline/ref=8A85E07877892A72BF5CA4A3931ABA4B7C5478165C3FEB261D53A6D2E10407B127A3FD5EAF5DD73C2D92D4A7929C7F654F11674989B8DCAFT7F6P" TargetMode="External"/><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image" Target="media/image9.wmf"/><Relationship Id="rId59" Type="http://schemas.openxmlformats.org/officeDocument/2006/relationships/image" Target="media/image22.wmf"/><Relationship Id="rId67" Type="http://schemas.openxmlformats.org/officeDocument/2006/relationships/image" Target="media/image30.wmf"/><Relationship Id="rId20" Type="http://schemas.openxmlformats.org/officeDocument/2006/relationships/chart" Target="charts/chart3.xml"/><Relationship Id="rId41" Type="http://schemas.openxmlformats.org/officeDocument/2006/relationships/header" Target="header10.xml"/><Relationship Id="rId54" Type="http://schemas.openxmlformats.org/officeDocument/2006/relationships/image" Target="media/image17.wmf"/><Relationship Id="rId62"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image" Target="media/image38.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header" Target="header8.xml"/><Relationship Id="rId49" Type="http://schemas.openxmlformats.org/officeDocument/2006/relationships/image" Target="media/image12.wmf"/><Relationship Id="rId57" Type="http://schemas.openxmlformats.org/officeDocument/2006/relationships/image" Target="media/image20.wmf"/></Relationships>
</file>

<file path=word/_rels/footer12.xml.rels><?xml version="1.0" encoding="UTF-8" standalone="yes"?>
<Relationships xmlns="http://schemas.openxmlformats.org/package/2006/relationships"><Relationship Id="rId1" Type="http://schemas.openxmlformats.org/officeDocument/2006/relationships/hyperlink" Target="http://www.urgc.inf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strCache>
            </c:strRef>
          </c:tx>
          <c:invertIfNegative val="0"/>
          <c:cat>
            <c:strRef>
              <c:f>Лист1!$B$1:$N$1</c:f>
              <c:strCache>
                <c:ptCount val="13"/>
                <c:pt idx="0">
                  <c:v>2011г</c:v>
                </c:pt>
                <c:pt idx="1">
                  <c:v>2012г.</c:v>
                </c:pt>
                <c:pt idx="2">
                  <c:v>2013г.</c:v>
                </c:pt>
                <c:pt idx="3">
                  <c:v>2014г.</c:v>
                </c:pt>
                <c:pt idx="4">
                  <c:v>2015г.</c:v>
                </c:pt>
                <c:pt idx="5">
                  <c:v>2016г.</c:v>
                </c:pt>
                <c:pt idx="6">
                  <c:v>2017г.</c:v>
                </c:pt>
                <c:pt idx="7">
                  <c:v>2018г.</c:v>
                </c:pt>
                <c:pt idx="8">
                  <c:v>2019г.</c:v>
                </c:pt>
                <c:pt idx="9">
                  <c:v>2020г.</c:v>
                </c:pt>
                <c:pt idx="10">
                  <c:v>2021г.</c:v>
                </c:pt>
                <c:pt idx="11">
                  <c:v>2022г.</c:v>
                </c:pt>
                <c:pt idx="12">
                  <c:v>2023г.</c:v>
                </c:pt>
              </c:strCache>
            </c:strRef>
          </c:cat>
          <c:val>
            <c:numRef>
              <c:f>Лист1!$B$2:$N$2</c:f>
              <c:numCache>
                <c:formatCode>General</c:formatCode>
                <c:ptCount val="13"/>
                <c:pt idx="0">
                  <c:v>12159</c:v>
                </c:pt>
                <c:pt idx="1">
                  <c:v>12060</c:v>
                </c:pt>
                <c:pt idx="2">
                  <c:v>11867</c:v>
                </c:pt>
                <c:pt idx="3">
                  <c:v>11752</c:v>
                </c:pt>
                <c:pt idx="4">
                  <c:v>11732</c:v>
                </c:pt>
                <c:pt idx="5">
                  <c:v>11567</c:v>
                </c:pt>
                <c:pt idx="6">
                  <c:v>11312</c:v>
                </c:pt>
                <c:pt idx="7">
                  <c:v>10953</c:v>
                </c:pt>
                <c:pt idx="8">
                  <c:v>10647</c:v>
                </c:pt>
                <c:pt idx="9">
                  <c:v>10448</c:v>
                </c:pt>
                <c:pt idx="10">
                  <c:v>10315</c:v>
                </c:pt>
                <c:pt idx="11">
                  <c:v>10284</c:v>
                </c:pt>
                <c:pt idx="12">
                  <c:v>10198</c:v>
                </c:pt>
              </c:numCache>
            </c:numRef>
          </c:val>
          <c:extLst>
            <c:ext xmlns:c16="http://schemas.microsoft.com/office/drawing/2014/chart" uri="{C3380CC4-5D6E-409C-BE32-E72D297353CC}">
              <c16:uniqueId val="{00000000-4727-4974-95B9-5C441C16F21C}"/>
            </c:ext>
          </c:extLst>
        </c:ser>
        <c:dLbls>
          <c:showLegendKey val="0"/>
          <c:showVal val="0"/>
          <c:showCatName val="0"/>
          <c:showSerName val="0"/>
          <c:showPercent val="0"/>
          <c:showBubbleSize val="0"/>
        </c:dLbls>
        <c:gapWidth val="150"/>
        <c:axId val="103258368"/>
        <c:axId val="90296320"/>
      </c:barChart>
      <c:catAx>
        <c:axId val="103258368"/>
        <c:scaling>
          <c:orientation val="minMax"/>
        </c:scaling>
        <c:delete val="0"/>
        <c:axPos val="b"/>
        <c:numFmt formatCode="General" sourceLinked="0"/>
        <c:majorTickMark val="none"/>
        <c:minorTickMark val="none"/>
        <c:tickLblPos val="nextTo"/>
        <c:crossAx val="90296320"/>
        <c:crosses val="autoZero"/>
        <c:auto val="1"/>
        <c:lblAlgn val="ctr"/>
        <c:lblOffset val="100"/>
        <c:noMultiLvlLbl val="0"/>
      </c:catAx>
      <c:valAx>
        <c:axId val="90296320"/>
        <c:scaling>
          <c:orientation val="minMax"/>
        </c:scaling>
        <c:delete val="0"/>
        <c:axPos val="l"/>
        <c:majorGridlines/>
        <c:title>
          <c:tx>
            <c:rich>
              <a:bodyPr/>
              <a:lstStyle/>
              <a:p>
                <a:pPr>
                  <a:defRPr/>
                </a:pPr>
                <a:r>
                  <a:rPr lang="ru-RU"/>
                  <a:t>Население района (человек)</a:t>
                </a:r>
              </a:p>
            </c:rich>
          </c:tx>
          <c:overlay val="0"/>
        </c:title>
        <c:numFmt formatCode="General" sourceLinked="1"/>
        <c:majorTickMark val="none"/>
        <c:minorTickMark val="none"/>
        <c:tickLblPos val="nextTo"/>
        <c:crossAx val="103258368"/>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Sheet1!$A$2</c:f>
              <c:strCache>
                <c:ptCount val="1"/>
                <c:pt idx="0">
                  <c:v>Женщины</c:v>
                </c:pt>
              </c:strCache>
            </c:strRef>
          </c:tx>
          <c:spPr>
            <a:pattFill prst="wdDnDiag">
              <a:fgClr>
                <a:srgbClr val="C0C0C0"/>
              </a:fgClr>
              <a:bgClr>
                <a:srgbClr val="FFFFFF"/>
              </a:bgClr>
            </a:pattFill>
            <a:ln w="12690">
              <a:solidFill>
                <a:srgbClr val="000000"/>
              </a:solidFill>
              <a:prstDash val="solid"/>
            </a:ln>
          </c:spPr>
          <c:invertIfNegative val="0"/>
          <c:dLbls>
            <c:delete val="1"/>
          </c:dLbls>
          <c:cat>
            <c:strRef>
              <c:f>Sheet1!$B$1:$P$1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Sheet1!$B$2:$P$2</c:f>
              <c:numCache>
                <c:formatCode>General</c:formatCode>
                <c:ptCount val="15"/>
                <c:pt idx="0">
                  <c:v>190</c:v>
                </c:pt>
                <c:pt idx="1">
                  <c:v>277</c:v>
                </c:pt>
                <c:pt idx="2">
                  <c:v>241</c:v>
                </c:pt>
                <c:pt idx="3">
                  <c:v>197</c:v>
                </c:pt>
                <c:pt idx="4">
                  <c:v>166</c:v>
                </c:pt>
                <c:pt idx="5">
                  <c:v>199</c:v>
                </c:pt>
                <c:pt idx="6">
                  <c:v>290</c:v>
                </c:pt>
                <c:pt idx="7">
                  <c:v>283</c:v>
                </c:pt>
                <c:pt idx="8">
                  <c:v>266</c:v>
                </c:pt>
                <c:pt idx="9">
                  <c:v>323</c:v>
                </c:pt>
                <c:pt idx="10">
                  <c:v>328</c:v>
                </c:pt>
                <c:pt idx="11">
                  <c:v>445</c:v>
                </c:pt>
                <c:pt idx="12">
                  <c:v>554</c:v>
                </c:pt>
                <c:pt idx="13">
                  <c:v>485</c:v>
                </c:pt>
                <c:pt idx="14">
                  <c:v>1152</c:v>
                </c:pt>
              </c:numCache>
            </c:numRef>
          </c:val>
          <c:extLst>
            <c:ext xmlns:c16="http://schemas.microsoft.com/office/drawing/2014/chart" uri="{C3380CC4-5D6E-409C-BE32-E72D297353CC}">
              <c16:uniqueId val="{00000000-529C-400F-AE41-EE1ACD1FE47A}"/>
            </c:ext>
          </c:extLst>
        </c:ser>
        <c:ser>
          <c:idx val="1"/>
          <c:order val="1"/>
          <c:tx>
            <c:strRef>
              <c:f>Sheet1!$A$3</c:f>
              <c:strCache>
                <c:ptCount val="1"/>
                <c:pt idx="0">
                  <c:v>Мужчины</c:v>
                </c:pt>
              </c:strCache>
            </c:strRef>
          </c:tx>
          <c:spPr>
            <a:solidFill>
              <a:srgbClr val="99CCFF"/>
            </a:solidFill>
            <a:ln w="12690">
              <a:solidFill>
                <a:srgbClr val="000000"/>
              </a:solidFill>
              <a:prstDash val="solid"/>
            </a:ln>
          </c:spPr>
          <c:invertIfNegative val="0"/>
          <c:dLbls>
            <c:spPr>
              <a:noFill/>
              <a:ln w="25379">
                <a:noFill/>
              </a:ln>
            </c:spPr>
            <c:txPr>
              <a:bodyPr/>
              <a:lstStyle/>
              <a:p>
                <a:pPr>
                  <a:defRPr sz="799" b="1" i="0" u="none" strike="noStrike" baseline="0">
                    <a:solidFill>
                      <a:srgbClr val="000000"/>
                    </a:solidFill>
                    <a:latin typeface="Arial Cyr"/>
                    <a:ea typeface="Arial Cyr"/>
                    <a:cs typeface="Arial Cy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Sheet1!$B$3:$P$3</c:f>
              <c:numCache>
                <c:formatCode>General</c:formatCode>
                <c:ptCount val="15"/>
                <c:pt idx="0">
                  <c:v>211</c:v>
                </c:pt>
                <c:pt idx="1">
                  <c:v>295</c:v>
                </c:pt>
                <c:pt idx="2">
                  <c:v>263</c:v>
                </c:pt>
                <c:pt idx="3">
                  <c:v>190</c:v>
                </c:pt>
                <c:pt idx="4">
                  <c:v>199</c:v>
                </c:pt>
                <c:pt idx="5">
                  <c:v>255</c:v>
                </c:pt>
                <c:pt idx="6">
                  <c:v>347</c:v>
                </c:pt>
                <c:pt idx="7">
                  <c:v>418</c:v>
                </c:pt>
                <c:pt idx="8">
                  <c:v>362</c:v>
                </c:pt>
                <c:pt idx="9">
                  <c:v>342</c:v>
                </c:pt>
                <c:pt idx="10">
                  <c:v>363</c:v>
                </c:pt>
                <c:pt idx="11">
                  <c:v>365</c:v>
                </c:pt>
                <c:pt idx="12">
                  <c:v>471</c:v>
                </c:pt>
                <c:pt idx="13">
                  <c:v>350</c:v>
                </c:pt>
                <c:pt idx="14">
                  <c:v>457</c:v>
                </c:pt>
              </c:numCache>
            </c:numRef>
          </c:val>
          <c:extLst>
            <c:ext xmlns:c16="http://schemas.microsoft.com/office/drawing/2014/chart" uri="{C3380CC4-5D6E-409C-BE32-E72D297353CC}">
              <c16:uniqueId val="{00000001-529C-400F-AE41-EE1ACD1FE47A}"/>
            </c:ext>
          </c:extLst>
        </c:ser>
        <c:dLbls>
          <c:showLegendKey val="0"/>
          <c:showVal val="1"/>
          <c:showCatName val="0"/>
          <c:showSerName val="0"/>
          <c:showPercent val="0"/>
          <c:showBubbleSize val="0"/>
        </c:dLbls>
        <c:gapWidth val="20"/>
        <c:overlap val="100"/>
        <c:axId val="103893248"/>
        <c:axId val="103913344"/>
      </c:barChart>
      <c:catAx>
        <c:axId val="103893248"/>
        <c:scaling>
          <c:orientation val="minMax"/>
        </c:scaling>
        <c:delete val="1"/>
        <c:axPos val="r"/>
        <c:numFmt formatCode="General" sourceLinked="0"/>
        <c:majorTickMark val="out"/>
        <c:minorTickMark val="none"/>
        <c:tickLblPos val="nextTo"/>
        <c:crossAx val="103913344"/>
        <c:crossesAt val="0"/>
        <c:auto val="1"/>
        <c:lblAlgn val="ctr"/>
        <c:lblOffset val="100"/>
        <c:noMultiLvlLbl val="0"/>
      </c:catAx>
      <c:valAx>
        <c:axId val="103913344"/>
        <c:scaling>
          <c:orientation val="maxMin"/>
          <c:max val="1500"/>
          <c:min val="0"/>
        </c:scaling>
        <c:delete val="1"/>
        <c:axPos val="b"/>
        <c:numFmt formatCode="General" sourceLinked="1"/>
        <c:majorTickMark val="out"/>
        <c:minorTickMark val="none"/>
        <c:tickLblPos val="nextTo"/>
        <c:crossAx val="103893248"/>
        <c:crosses val="autoZero"/>
        <c:crossBetween val="between"/>
      </c:valAx>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Sheet1!$A$2</c:f>
              <c:strCache>
                <c:ptCount val="1"/>
                <c:pt idx="0">
                  <c:v>Мужчины</c:v>
                </c:pt>
              </c:strCache>
            </c:strRef>
          </c:tx>
          <c:spPr>
            <a:pattFill prst="wdUpDiag">
              <a:fgClr>
                <a:srgbClr val="C0C0C0"/>
              </a:fgClr>
              <a:bgClr>
                <a:srgbClr val="FFFFFF"/>
              </a:bgClr>
            </a:pattFill>
            <a:ln w="12677">
              <a:solidFill>
                <a:srgbClr val="000000"/>
              </a:solidFill>
              <a:prstDash val="solid"/>
            </a:ln>
          </c:spPr>
          <c:invertIfNegative val="0"/>
          <c:cat>
            <c:strRef>
              <c:f>Sheet1!$B$1:$P$1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Sheet1!$B$2:$P$2</c:f>
              <c:numCache>
                <c:formatCode>General</c:formatCode>
                <c:ptCount val="15"/>
                <c:pt idx="0">
                  <c:v>211</c:v>
                </c:pt>
                <c:pt idx="1">
                  <c:v>295</c:v>
                </c:pt>
                <c:pt idx="2">
                  <c:v>263</c:v>
                </c:pt>
                <c:pt idx="3">
                  <c:v>190</c:v>
                </c:pt>
                <c:pt idx="4">
                  <c:v>199</c:v>
                </c:pt>
                <c:pt idx="5">
                  <c:v>255</c:v>
                </c:pt>
                <c:pt idx="6">
                  <c:v>347</c:v>
                </c:pt>
                <c:pt idx="7">
                  <c:v>418</c:v>
                </c:pt>
                <c:pt idx="8">
                  <c:v>362</c:v>
                </c:pt>
                <c:pt idx="9">
                  <c:v>342</c:v>
                </c:pt>
                <c:pt idx="10">
                  <c:v>363</c:v>
                </c:pt>
                <c:pt idx="11">
                  <c:v>365</c:v>
                </c:pt>
                <c:pt idx="12">
                  <c:v>471</c:v>
                </c:pt>
                <c:pt idx="13">
                  <c:v>350</c:v>
                </c:pt>
                <c:pt idx="14">
                  <c:v>457</c:v>
                </c:pt>
              </c:numCache>
            </c:numRef>
          </c:val>
          <c:extLst>
            <c:ext xmlns:c16="http://schemas.microsoft.com/office/drawing/2014/chart" uri="{C3380CC4-5D6E-409C-BE32-E72D297353CC}">
              <c16:uniqueId val="{00000000-8099-4407-A5B8-F78C3DFCDE10}"/>
            </c:ext>
          </c:extLst>
        </c:ser>
        <c:ser>
          <c:idx val="1"/>
          <c:order val="1"/>
          <c:tx>
            <c:strRef>
              <c:f>Sheet1!$A$3</c:f>
              <c:strCache>
                <c:ptCount val="1"/>
                <c:pt idx="0">
                  <c:v>Женщины</c:v>
                </c:pt>
              </c:strCache>
            </c:strRef>
          </c:tx>
          <c:spPr>
            <a:solidFill>
              <a:srgbClr val="FF8080"/>
            </a:solidFill>
            <a:ln w="12677">
              <a:solidFill>
                <a:srgbClr val="000000"/>
              </a:solidFill>
              <a:prstDash val="solid"/>
            </a:ln>
          </c:spPr>
          <c:invertIfNegative val="0"/>
          <c:dLbls>
            <c:spPr>
              <a:noFill/>
              <a:ln w="25354">
                <a:noFill/>
              </a:ln>
            </c:spPr>
            <c:txPr>
              <a:bodyPr/>
              <a:lstStyle/>
              <a:p>
                <a:pPr>
                  <a:defRPr sz="799" b="1" i="0" u="none" strike="noStrike" baseline="0">
                    <a:solidFill>
                      <a:srgbClr val="000000"/>
                    </a:solidFill>
                    <a:latin typeface="Arial Cyr"/>
                    <a:ea typeface="Arial Cyr"/>
                    <a:cs typeface="Arial Cy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Sheet1!$B$3:$P$3</c:f>
              <c:numCache>
                <c:formatCode>General</c:formatCode>
                <c:ptCount val="15"/>
                <c:pt idx="0">
                  <c:v>190</c:v>
                </c:pt>
                <c:pt idx="1">
                  <c:v>277</c:v>
                </c:pt>
                <c:pt idx="2">
                  <c:v>241</c:v>
                </c:pt>
                <c:pt idx="3">
                  <c:v>197</c:v>
                </c:pt>
                <c:pt idx="4">
                  <c:v>166</c:v>
                </c:pt>
                <c:pt idx="5">
                  <c:v>199</c:v>
                </c:pt>
                <c:pt idx="6">
                  <c:v>290</c:v>
                </c:pt>
                <c:pt idx="7">
                  <c:v>283</c:v>
                </c:pt>
                <c:pt idx="8">
                  <c:v>266</c:v>
                </c:pt>
                <c:pt idx="9">
                  <c:v>323</c:v>
                </c:pt>
                <c:pt idx="10">
                  <c:v>328</c:v>
                </c:pt>
                <c:pt idx="11">
                  <c:v>445</c:v>
                </c:pt>
                <c:pt idx="12">
                  <c:v>554</c:v>
                </c:pt>
                <c:pt idx="13">
                  <c:v>485</c:v>
                </c:pt>
                <c:pt idx="14">
                  <c:v>1152</c:v>
                </c:pt>
              </c:numCache>
            </c:numRef>
          </c:val>
          <c:extLst>
            <c:ext xmlns:c16="http://schemas.microsoft.com/office/drawing/2014/chart" uri="{C3380CC4-5D6E-409C-BE32-E72D297353CC}">
              <c16:uniqueId val="{00000001-8099-4407-A5B8-F78C3DFCDE10}"/>
            </c:ext>
          </c:extLst>
        </c:ser>
        <c:dLbls>
          <c:showLegendKey val="0"/>
          <c:showVal val="0"/>
          <c:showCatName val="0"/>
          <c:showSerName val="0"/>
          <c:showPercent val="0"/>
          <c:showBubbleSize val="0"/>
        </c:dLbls>
        <c:gapWidth val="20"/>
        <c:overlap val="100"/>
        <c:axId val="103964032"/>
        <c:axId val="103974016"/>
      </c:barChart>
      <c:catAx>
        <c:axId val="103964032"/>
        <c:scaling>
          <c:orientation val="minMax"/>
        </c:scaling>
        <c:delete val="1"/>
        <c:axPos val="l"/>
        <c:numFmt formatCode="General" sourceLinked="0"/>
        <c:majorTickMark val="out"/>
        <c:minorTickMark val="none"/>
        <c:tickLblPos val="nextTo"/>
        <c:crossAx val="103974016"/>
        <c:crosses val="autoZero"/>
        <c:auto val="1"/>
        <c:lblAlgn val="ctr"/>
        <c:lblOffset val="100"/>
        <c:noMultiLvlLbl val="0"/>
      </c:catAx>
      <c:valAx>
        <c:axId val="103974016"/>
        <c:scaling>
          <c:orientation val="minMax"/>
          <c:max val="1500"/>
          <c:min val="0"/>
        </c:scaling>
        <c:delete val="1"/>
        <c:axPos val="b"/>
        <c:numFmt formatCode="General" sourceLinked="1"/>
        <c:majorTickMark val="out"/>
        <c:minorTickMark val="none"/>
        <c:tickLblPos val="nextTo"/>
        <c:crossAx val="103964032"/>
        <c:crosses val="autoZero"/>
        <c:crossBetween val="between"/>
      </c:valAx>
      <c:spPr>
        <a:noFill/>
        <a:ln w="25354">
          <a:noFill/>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111</TotalTime>
  <Pages>149</Pages>
  <Words>36465</Words>
  <Characters>207852</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3012-1</dc:creator>
  <cp:lastModifiedBy>Совет ТМР</cp:lastModifiedBy>
  <cp:revision>43</cp:revision>
  <cp:lastPrinted>2023-12-27T07:08:00Z</cp:lastPrinted>
  <dcterms:created xsi:type="dcterms:W3CDTF">2022-03-14T13:30:00Z</dcterms:created>
  <dcterms:modified xsi:type="dcterms:W3CDTF">2024-01-05T08:39:00Z</dcterms:modified>
</cp:coreProperties>
</file>