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B40A" w14:textId="70B400A6" w:rsidR="000E2B74" w:rsidRPr="006025D7" w:rsidRDefault="009A53BA" w:rsidP="006025D7">
      <w:pPr>
        <w:autoSpaceDE w:val="0"/>
        <w:autoSpaceDN w:val="0"/>
        <w:adjustRightInd w:val="0"/>
        <w:jc w:val="center"/>
        <w:rPr>
          <w:b/>
          <w:bCs/>
        </w:rPr>
      </w:pPr>
      <w:r w:rsidRPr="006025D7">
        <w:t xml:space="preserve">  </w:t>
      </w:r>
      <w:r w:rsidR="000E2B74" w:rsidRPr="006025D7">
        <w:rPr>
          <w:b/>
          <w:bCs/>
        </w:rPr>
        <w:t>АДМИНИСТРАЦИЯ</w:t>
      </w:r>
    </w:p>
    <w:p w14:paraId="764AC7A9" w14:textId="77777777" w:rsidR="000E2B74" w:rsidRPr="006025D7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6025D7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2DDA8B0B" w14:textId="77777777" w:rsidR="000E2B74" w:rsidRPr="006025D7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6025D7">
        <w:rPr>
          <w:b/>
          <w:bCs/>
          <w:sz w:val="24"/>
          <w:szCs w:val="24"/>
          <w:lang w:val="ru-RU"/>
        </w:rPr>
        <w:t>ИВАНОВСКОЙ ОБЛАСТИ</w:t>
      </w:r>
    </w:p>
    <w:p w14:paraId="3414E729" w14:textId="77777777" w:rsidR="000E2B74" w:rsidRPr="006025D7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20F4D249" w14:textId="77777777" w:rsidR="000E2B74" w:rsidRPr="006025D7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6B33EB72" w14:textId="77777777" w:rsidR="000E2B74" w:rsidRPr="006025D7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6025D7">
        <w:rPr>
          <w:b/>
          <w:bCs/>
        </w:rPr>
        <w:t xml:space="preserve">П О С Т А Н О В Л Е Н И Е </w:t>
      </w:r>
    </w:p>
    <w:p w14:paraId="41DC65B5" w14:textId="77777777" w:rsidR="000E2B74" w:rsidRPr="006025D7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6025D7">
        <w:rPr>
          <w:b/>
          <w:bCs/>
        </w:rPr>
        <w:t xml:space="preserve">  </w:t>
      </w:r>
    </w:p>
    <w:p w14:paraId="3F369CCE" w14:textId="77777777" w:rsidR="000E2B74" w:rsidRPr="006025D7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14:paraId="2D2A72B0" w14:textId="5712E3D2" w:rsidR="000E2B74" w:rsidRPr="006025D7" w:rsidRDefault="000E2B74" w:rsidP="000E2B74">
      <w:pPr>
        <w:autoSpaceDE w:val="0"/>
        <w:autoSpaceDN w:val="0"/>
        <w:adjustRightInd w:val="0"/>
        <w:jc w:val="center"/>
      </w:pPr>
      <w:r w:rsidRPr="006025D7">
        <w:t xml:space="preserve">от </w:t>
      </w:r>
      <w:r w:rsidR="006025D7">
        <w:t>26.06.2023</w:t>
      </w:r>
      <w:r w:rsidRPr="006025D7">
        <w:t xml:space="preserve"> № </w:t>
      </w:r>
      <w:r w:rsidR="006025D7">
        <w:t>213</w:t>
      </w:r>
    </w:p>
    <w:p w14:paraId="507E9A56" w14:textId="77777777" w:rsidR="000E2B74" w:rsidRPr="006025D7" w:rsidRDefault="000E2B74" w:rsidP="000E2B74">
      <w:pPr>
        <w:autoSpaceDE w:val="0"/>
        <w:autoSpaceDN w:val="0"/>
        <w:adjustRightInd w:val="0"/>
        <w:jc w:val="center"/>
      </w:pPr>
      <w:r w:rsidRPr="006025D7">
        <w:t xml:space="preserve">г. Тейково </w:t>
      </w:r>
    </w:p>
    <w:p w14:paraId="23F3AB43" w14:textId="77777777" w:rsidR="000E2B74" w:rsidRPr="006025D7" w:rsidRDefault="000E2B74" w:rsidP="000E2B74"/>
    <w:p w14:paraId="3266581E" w14:textId="77777777" w:rsidR="006025D7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6025D7">
        <w:rPr>
          <w:b/>
          <w:bCs/>
        </w:rPr>
        <w:t>О внесении изменений в постановление администрации Тейковского муниципального района от 10.12.2019г. № 337 «Об утверждении муниципальной программы</w:t>
      </w:r>
    </w:p>
    <w:p w14:paraId="0A0F6CF1" w14:textId="5334F9F7" w:rsidR="000E2B74" w:rsidRPr="006025D7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6025D7">
        <w:rPr>
          <w:b/>
          <w:bCs/>
        </w:rPr>
        <w:t xml:space="preserve"> «Развитие культуры и туризма в Тейковском муниципальном районе» </w:t>
      </w:r>
    </w:p>
    <w:p w14:paraId="0CD314AC" w14:textId="77777777" w:rsidR="000E2B74" w:rsidRPr="006025D7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18CCCA07" w14:textId="77777777" w:rsidR="000E2B74" w:rsidRPr="006025D7" w:rsidRDefault="000E2B74" w:rsidP="000E2B74">
      <w:pPr>
        <w:autoSpaceDE w:val="0"/>
        <w:autoSpaceDN w:val="0"/>
        <w:adjustRightInd w:val="0"/>
        <w:jc w:val="both"/>
      </w:pPr>
    </w:p>
    <w:p w14:paraId="036F2339" w14:textId="77777777" w:rsidR="000E2B74" w:rsidRPr="006025D7" w:rsidRDefault="000E2B74" w:rsidP="000E2B74">
      <w:pPr>
        <w:autoSpaceDE w:val="0"/>
        <w:autoSpaceDN w:val="0"/>
        <w:adjustRightInd w:val="0"/>
        <w:jc w:val="both"/>
      </w:pPr>
      <w:r w:rsidRPr="006025D7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59A6E96B" w14:textId="77777777" w:rsidR="000E2B74" w:rsidRPr="006025D7" w:rsidRDefault="000E2B74" w:rsidP="000E2B74">
      <w:pPr>
        <w:autoSpaceDE w:val="0"/>
        <w:autoSpaceDN w:val="0"/>
        <w:adjustRightInd w:val="0"/>
        <w:jc w:val="both"/>
      </w:pPr>
    </w:p>
    <w:p w14:paraId="7355920C" w14:textId="77777777" w:rsidR="000E2B74" w:rsidRPr="006025D7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6025D7">
        <w:rPr>
          <w:b/>
          <w:bCs/>
        </w:rPr>
        <w:t>П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О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С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Т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А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Н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О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В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Л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Я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Е</w:t>
      </w:r>
      <w:r w:rsidR="00E26D22" w:rsidRPr="006025D7">
        <w:rPr>
          <w:b/>
          <w:bCs/>
        </w:rPr>
        <w:t xml:space="preserve"> </w:t>
      </w:r>
      <w:r w:rsidRPr="006025D7">
        <w:rPr>
          <w:b/>
          <w:bCs/>
        </w:rPr>
        <w:t>Т:</w:t>
      </w:r>
    </w:p>
    <w:p w14:paraId="34D0D0F1" w14:textId="77777777" w:rsidR="000E2B74" w:rsidRPr="006025D7" w:rsidRDefault="000E2B74" w:rsidP="000E2B74">
      <w:pPr>
        <w:pStyle w:val="af"/>
        <w:jc w:val="both"/>
      </w:pPr>
    </w:p>
    <w:p w14:paraId="49EC8DAF" w14:textId="77777777" w:rsidR="00430A75" w:rsidRPr="006025D7" w:rsidRDefault="000E2B74" w:rsidP="00430A75">
      <w:pPr>
        <w:pStyle w:val="af"/>
        <w:tabs>
          <w:tab w:val="left" w:pos="851"/>
        </w:tabs>
        <w:jc w:val="both"/>
      </w:pPr>
      <w:r w:rsidRPr="006025D7">
        <w:tab/>
      </w:r>
      <w:r w:rsidR="00430A75" w:rsidRPr="006025D7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13044E24" w14:textId="77777777" w:rsidR="00430A75" w:rsidRPr="006025D7" w:rsidRDefault="00430A75" w:rsidP="00C24ED9">
      <w:pPr>
        <w:pStyle w:val="af"/>
        <w:tabs>
          <w:tab w:val="left" w:pos="851"/>
        </w:tabs>
        <w:jc w:val="both"/>
      </w:pPr>
      <w:r w:rsidRPr="006025D7">
        <w:tab/>
        <w:t>в приложении к постановлению:</w:t>
      </w:r>
    </w:p>
    <w:p w14:paraId="27366D35" w14:textId="77777777" w:rsidR="009E50BF" w:rsidRPr="006025D7" w:rsidRDefault="00430A75" w:rsidP="00C24ED9">
      <w:pPr>
        <w:pStyle w:val="af"/>
        <w:tabs>
          <w:tab w:val="left" w:pos="851"/>
        </w:tabs>
        <w:jc w:val="both"/>
      </w:pPr>
      <w:r w:rsidRPr="006025D7">
        <w:tab/>
        <w:t>1. Раздел «1. Паспорт программы» изложить в новой редакции согласно приложению 1.</w:t>
      </w:r>
    </w:p>
    <w:p w14:paraId="6E085195" w14:textId="77777777" w:rsidR="009E50BF" w:rsidRPr="006025D7" w:rsidRDefault="00430A75" w:rsidP="00C24ED9">
      <w:pPr>
        <w:tabs>
          <w:tab w:val="left" w:pos="851"/>
        </w:tabs>
        <w:autoSpaceDE w:val="0"/>
        <w:autoSpaceDN w:val="0"/>
        <w:adjustRightInd w:val="0"/>
        <w:jc w:val="both"/>
      </w:pPr>
      <w:r w:rsidRPr="006025D7">
        <w:tab/>
      </w:r>
    </w:p>
    <w:p w14:paraId="502EBE55" w14:textId="77777777" w:rsidR="009E50BF" w:rsidRPr="006025D7" w:rsidRDefault="00DC6B35" w:rsidP="00DC6B35">
      <w:pPr>
        <w:tabs>
          <w:tab w:val="left" w:pos="851"/>
        </w:tabs>
        <w:autoSpaceDE w:val="0"/>
        <w:autoSpaceDN w:val="0"/>
        <w:adjustRightInd w:val="0"/>
        <w:jc w:val="both"/>
      </w:pPr>
      <w:r w:rsidRPr="006025D7">
        <w:tab/>
        <w:t>2</w:t>
      </w:r>
      <w:r w:rsidR="009E50BF" w:rsidRPr="006025D7">
        <w:t xml:space="preserve">. </w:t>
      </w:r>
      <w:r w:rsidR="00430A75" w:rsidRPr="006025D7">
        <w:t xml:space="preserve">Раздел «4. Ресурсное обеспечение муниципальной программы» изложить в новой редакции согласно приложению </w:t>
      </w:r>
      <w:r w:rsidRPr="006025D7">
        <w:t>2</w:t>
      </w:r>
      <w:r w:rsidR="00430A75" w:rsidRPr="006025D7">
        <w:t>.</w:t>
      </w:r>
    </w:p>
    <w:p w14:paraId="2C48B0CD" w14:textId="77777777" w:rsidR="009E50BF" w:rsidRPr="006025D7" w:rsidRDefault="009E50BF" w:rsidP="009E50BF">
      <w:pPr>
        <w:tabs>
          <w:tab w:val="left" w:pos="851"/>
        </w:tabs>
        <w:autoSpaceDE w:val="0"/>
        <w:autoSpaceDN w:val="0"/>
        <w:adjustRightInd w:val="0"/>
        <w:jc w:val="both"/>
      </w:pPr>
      <w:r w:rsidRPr="006025D7">
        <w:tab/>
      </w:r>
      <w:r w:rsidR="00DC6B35" w:rsidRPr="006025D7">
        <w:t>3</w:t>
      </w:r>
      <w:r w:rsidRPr="006025D7">
        <w:t>. Приложение 4 к муниципальной программе «Развитие культуры и туризма в Тейковском муниципальном районе»:</w:t>
      </w:r>
    </w:p>
    <w:p w14:paraId="7BB36DDA" w14:textId="77777777" w:rsidR="009E50BF" w:rsidRPr="006025D7" w:rsidRDefault="00DC6B35" w:rsidP="009E50BF">
      <w:pPr>
        <w:tabs>
          <w:tab w:val="left" w:pos="851"/>
        </w:tabs>
        <w:autoSpaceDE w:val="0"/>
        <w:autoSpaceDN w:val="0"/>
        <w:adjustRightInd w:val="0"/>
        <w:jc w:val="both"/>
      </w:pPr>
      <w:r w:rsidRPr="006025D7">
        <w:tab/>
        <w:t>3</w:t>
      </w:r>
      <w:r w:rsidR="009E50BF" w:rsidRPr="006025D7">
        <w:t xml:space="preserve">.1. Раздел «1. Паспорт подпрограммы» изложить в новой редакции согласно приложению </w:t>
      </w:r>
      <w:r w:rsidRPr="006025D7">
        <w:t>3</w:t>
      </w:r>
      <w:r w:rsidR="009E50BF" w:rsidRPr="006025D7">
        <w:t>.</w:t>
      </w:r>
    </w:p>
    <w:p w14:paraId="2D8A4C0B" w14:textId="77777777" w:rsidR="009E50BF" w:rsidRPr="006025D7" w:rsidRDefault="00DC6B35" w:rsidP="009E50BF">
      <w:pPr>
        <w:tabs>
          <w:tab w:val="left" w:pos="851"/>
        </w:tabs>
        <w:autoSpaceDE w:val="0"/>
        <w:autoSpaceDN w:val="0"/>
        <w:adjustRightInd w:val="0"/>
        <w:jc w:val="both"/>
      </w:pPr>
      <w:r w:rsidRPr="006025D7">
        <w:tab/>
        <w:t>3</w:t>
      </w:r>
      <w:r w:rsidR="009E50BF" w:rsidRPr="006025D7">
        <w:t xml:space="preserve">.2. Раздел «4. Ресурсное обеспечение подпрограммы» изложить в новой редакции согласно приложению </w:t>
      </w:r>
      <w:r w:rsidRPr="006025D7">
        <w:t>4</w:t>
      </w:r>
      <w:r w:rsidR="009E50BF" w:rsidRPr="006025D7">
        <w:t>.</w:t>
      </w:r>
    </w:p>
    <w:p w14:paraId="2D94019D" w14:textId="77777777" w:rsidR="002C10A2" w:rsidRPr="006025D7" w:rsidRDefault="002C10A2" w:rsidP="002C10A2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14:paraId="220E9FAE" w14:textId="77777777" w:rsidR="002C10A2" w:rsidRPr="006025D7" w:rsidRDefault="002C10A2" w:rsidP="00C24ED9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14:paraId="2610A02B" w14:textId="77777777" w:rsidR="00C24ED9" w:rsidRPr="006025D7" w:rsidRDefault="00C24ED9" w:rsidP="00C24ED9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14:paraId="66DD4FCF" w14:textId="77777777" w:rsidR="00362C4C" w:rsidRPr="006025D7" w:rsidRDefault="00362C4C" w:rsidP="000E2B74">
      <w:pPr>
        <w:autoSpaceDE w:val="0"/>
        <w:autoSpaceDN w:val="0"/>
        <w:adjustRightInd w:val="0"/>
        <w:jc w:val="both"/>
        <w:rPr>
          <w:b/>
          <w:bCs/>
        </w:rPr>
      </w:pPr>
    </w:p>
    <w:p w14:paraId="534BAF42" w14:textId="77777777" w:rsidR="005504E3" w:rsidRPr="006025D7" w:rsidRDefault="005504E3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198F68DF" w14:textId="77777777" w:rsidR="00420713" w:rsidRPr="006025D7" w:rsidRDefault="005504E3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6025D7">
        <w:rPr>
          <w:b/>
          <w:bCs/>
        </w:rPr>
        <w:t>Глава</w:t>
      </w:r>
      <w:r w:rsidR="000E2B74" w:rsidRPr="006025D7">
        <w:rPr>
          <w:b/>
          <w:bCs/>
        </w:rPr>
        <w:t xml:space="preserve"> Тейковского</w:t>
      </w:r>
      <w:r w:rsidR="00420713" w:rsidRPr="006025D7">
        <w:rPr>
          <w:b/>
          <w:bCs/>
        </w:rPr>
        <w:t xml:space="preserve"> </w:t>
      </w:r>
    </w:p>
    <w:p w14:paraId="2DB6EA16" w14:textId="77777777" w:rsidR="00430A75" w:rsidRPr="006025D7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6025D7">
        <w:rPr>
          <w:b/>
          <w:bCs/>
        </w:rPr>
        <w:t>муниципального рай</w:t>
      </w:r>
      <w:r w:rsidR="00420713" w:rsidRPr="006025D7">
        <w:rPr>
          <w:b/>
          <w:bCs/>
        </w:rPr>
        <w:t xml:space="preserve">она                               </w:t>
      </w:r>
      <w:r w:rsidRPr="006025D7">
        <w:rPr>
          <w:b/>
          <w:bCs/>
        </w:rPr>
        <w:t xml:space="preserve">       </w:t>
      </w:r>
      <w:r w:rsidR="009E50BF" w:rsidRPr="006025D7">
        <w:rPr>
          <w:b/>
          <w:bCs/>
        </w:rPr>
        <w:t xml:space="preserve">            </w:t>
      </w:r>
      <w:r w:rsidR="00420713" w:rsidRPr="006025D7">
        <w:rPr>
          <w:b/>
          <w:bCs/>
        </w:rPr>
        <w:t xml:space="preserve">        </w:t>
      </w:r>
      <w:r w:rsidR="005504E3" w:rsidRPr="006025D7">
        <w:rPr>
          <w:b/>
          <w:bCs/>
        </w:rPr>
        <w:t xml:space="preserve">      </w:t>
      </w:r>
      <w:r w:rsidR="00420713" w:rsidRPr="006025D7">
        <w:rPr>
          <w:b/>
          <w:bCs/>
        </w:rPr>
        <w:t xml:space="preserve">      </w:t>
      </w:r>
      <w:r w:rsidRPr="006025D7">
        <w:rPr>
          <w:b/>
          <w:bCs/>
        </w:rPr>
        <w:t xml:space="preserve"> </w:t>
      </w:r>
      <w:r w:rsidR="005504E3" w:rsidRPr="006025D7">
        <w:rPr>
          <w:b/>
          <w:bCs/>
        </w:rPr>
        <w:t>В.А. Катков</w:t>
      </w:r>
    </w:p>
    <w:p w14:paraId="5D3F14DF" w14:textId="77777777" w:rsidR="00430A75" w:rsidRPr="006025D7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5810A8C5" w14:textId="77777777" w:rsidR="00430A75" w:rsidRPr="006025D7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5CC4C9BF" w14:textId="77777777" w:rsidR="006025D7" w:rsidRDefault="006025D7" w:rsidP="002C10A2">
      <w:pPr>
        <w:autoSpaceDE w:val="0"/>
        <w:autoSpaceDN w:val="0"/>
        <w:adjustRightInd w:val="0"/>
        <w:jc w:val="right"/>
      </w:pPr>
    </w:p>
    <w:p w14:paraId="599CE316" w14:textId="7605EF93" w:rsidR="00673ACB" w:rsidRPr="006025D7" w:rsidRDefault="00673ACB" w:rsidP="002C10A2">
      <w:pPr>
        <w:autoSpaceDE w:val="0"/>
        <w:autoSpaceDN w:val="0"/>
        <w:adjustRightInd w:val="0"/>
        <w:jc w:val="right"/>
        <w:rPr>
          <w:b/>
          <w:bCs/>
        </w:rPr>
      </w:pPr>
      <w:r w:rsidRPr="006025D7">
        <w:lastRenderedPageBreak/>
        <w:t>Приложение</w:t>
      </w:r>
      <w:r w:rsidR="00C24ED9" w:rsidRPr="006025D7">
        <w:t xml:space="preserve"> 1</w:t>
      </w:r>
    </w:p>
    <w:p w14:paraId="72C0B135" w14:textId="77777777" w:rsidR="00673ACB" w:rsidRPr="006025D7" w:rsidRDefault="004026B7" w:rsidP="00673ACB">
      <w:pPr>
        <w:autoSpaceDE w:val="0"/>
        <w:autoSpaceDN w:val="0"/>
        <w:adjustRightInd w:val="0"/>
        <w:jc w:val="right"/>
      </w:pPr>
      <w:r w:rsidRPr="006025D7">
        <w:t>к постановлению</w:t>
      </w:r>
      <w:r w:rsidR="00673ACB" w:rsidRPr="006025D7">
        <w:t xml:space="preserve"> администрации </w:t>
      </w:r>
    </w:p>
    <w:p w14:paraId="655B45DF" w14:textId="77777777" w:rsidR="00673ACB" w:rsidRPr="006025D7" w:rsidRDefault="00673ACB" w:rsidP="00673ACB">
      <w:pPr>
        <w:autoSpaceDE w:val="0"/>
        <w:autoSpaceDN w:val="0"/>
        <w:adjustRightInd w:val="0"/>
        <w:jc w:val="right"/>
      </w:pPr>
      <w:r w:rsidRPr="006025D7">
        <w:t>Тейковского муниципального района</w:t>
      </w:r>
    </w:p>
    <w:p w14:paraId="79947385" w14:textId="0B41CA98" w:rsidR="00673ACB" w:rsidRPr="006025D7" w:rsidRDefault="00354D53" w:rsidP="006025D7">
      <w:pPr>
        <w:autoSpaceDE w:val="0"/>
        <w:autoSpaceDN w:val="0"/>
        <w:adjustRightInd w:val="0"/>
        <w:jc w:val="right"/>
      </w:pPr>
      <w:r w:rsidRPr="006025D7">
        <w:t xml:space="preserve">                                                                                   </w:t>
      </w:r>
      <w:r w:rsidR="004B4641" w:rsidRPr="006025D7">
        <w:t xml:space="preserve">       </w:t>
      </w:r>
      <w:r w:rsidRPr="006025D7">
        <w:t xml:space="preserve"> </w:t>
      </w:r>
      <w:r w:rsidR="004B4641" w:rsidRPr="006025D7">
        <w:t xml:space="preserve">    </w:t>
      </w:r>
      <w:r w:rsidRPr="006025D7">
        <w:t xml:space="preserve">   </w:t>
      </w:r>
      <w:r w:rsidR="00673ACB" w:rsidRPr="006025D7">
        <w:t xml:space="preserve">от </w:t>
      </w:r>
      <w:r w:rsidR="006025D7">
        <w:t>26.06.2023</w:t>
      </w:r>
      <w:r w:rsidRPr="006025D7">
        <w:t xml:space="preserve"> </w:t>
      </w:r>
      <w:r w:rsidR="002D52B5" w:rsidRPr="006025D7">
        <w:t xml:space="preserve">№ </w:t>
      </w:r>
      <w:r w:rsidR="006025D7">
        <w:t>213</w:t>
      </w:r>
    </w:p>
    <w:p w14:paraId="4F20AAA7" w14:textId="77777777" w:rsidR="007F523F" w:rsidRPr="006025D7" w:rsidRDefault="007F523F" w:rsidP="00B4508F">
      <w:pPr>
        <w:autoSpaceDE w:val="0"/>
        <w:autoSpaceDN w:val="0"/>
        <w:adjustRightInd w:val="0"/>
        <w:jc w:val="center"/>
      </w:pPr>
    </w:p>
    <w:p w14:paraId="333FB3E4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  <w:r w:rsidRPr="006025D7">
        <w:t>Приложение</w:t>
      </w:r>
    </w:p>
    <w:p w14:paraId="2DE508E5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  <w:r w:rsidRPr="006025D7">
        <w:t xml:space="preserve">к постановлению администрации </w:t>
      </w:r>
    </w:p>
    <w:p w14:paraId="46931594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  <w:r w:rsidRPr="006025D7">
        <w:t>Тейковского муниципального района</w:t>
      </w:r>
    </w:p>
    <w:p w14:paraId="13AFA72F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  <w:r w:rsidRPr="006025D7">
        <w:t xml:space="preserve">           от 10.12.2019 №337</w:t>
      </w:r>
    </w:p>
    <w:p w14:paraId="54AD7670" w14:textId="77777777" w:rsidR="00F61C21" w:rsidRPr="006025D7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</w:p>
    <w:p w14:paraId="1DA581A7" w14:textId="77777777" w:rsidR="00F61C21" w:rsidRPr="006025D7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  <w:r w:rsidRPr="006025D7">
        <w:rPr>
          <w:b/>
          <w:bCs/>
          <w:color w:val="000000"/>
        </w:rPr>
        <w:t>Муниципальная программа</w:t>
      </w:r>
    </w:p>
    <w:p w14:paraId="716BAAC6" w14:textId="77777777" w:rsidR="00F61C21" w:rsidRPr="006025D7" w:rsidRDefault="00F61C21" w:rsidP="00F61C21">
      <w:pPr>
        <w:pStyle w:val="af"/>
        <w:jc w:val="center"/>
        <w:rPr>
          <w:b/>
        </w:rPr>
      </w:pPr>
      <w:r w:rsidRPr="006025D7">
        <w:rPr>
          <w:b/>
        </w:rPr>
        <w:t>«Развитие культуры и туризма в Тейковском муниципальном районе»</w:t>
      </w:r>
    </w:p>
    <w:p w14:paraId="4A83563B" w14:textId="77777777" w:rsidR="00F61C21" w:rsidRPr="006025D7" w:rsidRDefault="00F61C21" w:rsidP="00F61C21">
      <w:pPr>
        <w:autoSpaceDE w:val="0"/>
        <w:autoSpaceDN w:val="0"/>
        <w:adjustRightInd w:val="0"/>
        <w:rPr>
          <w:color w:val="000000"/>
        </w:rPr>
      </w:pPr>
    </w:p>
    <w:p w14:paraId="2B8FE948" w14:textId="77777777" w:rsidR="00F61C21" w:rsidRPr="006025D7" w:rsidRDefault="00F61C21" w:rsidP="00F61C21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6025D7">
        <w:rPr>
          <w:b/>
          <w:lang w:eastAsia="en-US"/>
        </w:rPr>
        <w:t xml:space="preserve">Паспорт программы </w:t>
      </w:r>
    </w:p>
    <w:p w14:paraId="4AF52C72" w14:textId="77777777" w:rsidR="00F61C21" w:rsidRPr="006025D7" w:rsidRDefault="00F61C21" w:rsidP="00F61C2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255"/>
      </w:tblGrid>
      <w:tr w:rsidR="00F61C21" w:rsidRPr="006025D7" w14:paraId="23988354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0195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Наименование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87C0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F61C21" w:rsidRPr="006025D7" w14:paraId="0749E236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F84C" w14:textId="77777777" w:rsidR="00F61C21" w:rsidRPr="006025D7" w:rsidRDefault="00F61C21" w:rsidP="004B4641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Срок</w:t>
            </w:r>
          </w:p>
          <w:p w14:paraId="002C39BB" w14:textId="77777777" w:rsidR="00F61C21" w:rsidRPr="006025D7" w:rsidRDefault="00F61C21" w:rsidP="004B4641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реализации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E4D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2020</w:t>
            </w:r>
            <w:r w:rsidR="00420713" w:rsidRPr="006025D7">
              <w:rPr>
                <w:lang w:eastAsia="en-US"/>
              </w:rPr>
              <w:t xml:space="preserve"> – </w:t>
            </w:r>
            <w:r w:rsidRPr="006025D7">
              <w:rPr>
                <w:lang w:eastAsia="en-US"/>
              </w:rPr>
              <w:t>2025 годы</w:t>
            </w:r>
          </w:p>
          <w:p w14:paraId="51C17F9F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6025D7" w14:paraId="53923E42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F73A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Администратор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3C17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61C21" w:rsidRPr="006025D7" w14:paraId="5DDA5579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4637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7676" w14:textId="77777777" w:rsidR="00F61C21" w:rsidRPr="006025D7" w:rsidRDefault="00F61C21" w:rsidP="004B4641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F61C21" w:rsidRPr="006025D7" w14:paraId="4D015C44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DD2C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Перечень подпрограмм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AF22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1. «Развитие культуры Тейковского муниципального района»</w:t>
            </w:r>
          </w:p>
          <w:p w14:paraId="784D967F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14:paraId="53937C99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14:paraId="5C1FDA2A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F61C21" w:rsidRPr="006025D7" w14:paraId="3C6C1514" w14:textId="77777777" w:rsidTr="00420713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82D5" w14:textId="77777777" w:rsidR="00F61C21" w:rsidRPr="006025D7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Цель (цели)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EEF5" w14:textId="77777777" w:rsidR="00F61C21" w:rsidRPr="006025D7" w:rsidRDefault="00F61C21" w:rsidP="004B4641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61C21" w:rsidRPr="006025D7" w14:paraId="5BF6F10D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85A5" w14:textId="77777777" w:rsidR="00F61C21" w:rsidRPr="006025D7" w:rsidRDefault="00F61C21" w:rsidP="004B4641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DB91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Общий объем бюджетных ассигнований</w:t>
            </w:r>
          </w:p>
          <w:p w14:paraId="0E940E3D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2020г. – 15873,8 тыс. рублей, </w:t>
            </w:r>
          </w:p>
          <w:p w14:paraId="60F2F55A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2021г. – 13953,3 тыс. рублей,</w:t>
            </w:r>
          </w:p>
          <w:p w14:paraId="63BB6A90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2022г. – </w:t>
            </w:r>
            <w:r w:rsidR="008E2FF9" w:rsidRPr="006025D7">
              <w:rPr>
                <w:lang w:eastAsia="en-US"/>
              </w:rPr>
              <w:t>14</w:t>
            </w:r>
            <w:r w:rsidR="00B25ABF" w:rsidRPr="006025D7">
              <w:rPr>
                <w:lang w:eastAsia="en-US"/>
              </w:rPr>
              <w:t>574,5</w:t>
            </w:r>
            <w:r w:rsidR="002D6C19" w:rsidRPr="006025D7">
              <w:rPr>
                <w:lang w:eastAsia="en-US"/>
              </w:rPr>
              <w:t xml:space="preserve"> </w:t>
            </w:r>
            <w:r w:rsidRPr="006025D7">
              <w:rPr>
                <w:lang w:eastAsia="en-US"/>
              </w:rPr>
              <w:t>тыс. рублей,</w:t>
            </w:r>
          </w:p>
          <w:p w14:paraId="27F41398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2023г. – </w:t>
            </w:r>
            <w:r w:rsidR="000C4F9F" w:rsidRPr="006025D7">
              <w:rPr>
                <w:lang w:eastAsia="en-US"/>
              </w:rPr>
              <w:t>15</w:t>
            </w:r>
            <w:r w:rsidR="00DC6B35" w:rsidRPr="006025D7">
              <w:rPr>
                <w:lang w:eastAsia="en-US"/>
              </w:rPr>
              <w:t>1</w:t>
            </w:r>
            <w:r w:rsidR="000C4F9F" w:rsidRPr="006025D7">
              <w:rPr>
                <w:lang w:eastAsia="en-US"/>
              </w:rPr>
              <w:t>86,5</w:t>
            </w:r>
            <w:r w:rsidRPr="006025D7">
              <w:rPr>
                <w:lang w:eastAsia="en-US"/>
              </w:rPr>
              <w:t xml:space="preserve"> тыс. рублей,</w:t>
            </w:r>
          </w:p>
          <w:p w14:paraId="59A07CAB" w14:textId="77777777" w:rsidR="00C13477" w:rsidRPr="006025D7" w:rsidRDefault="009B39CC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2024г. – </w:t>
            </w:r>
            <w:r w:rsidR="008E2FF9" w:rsidRPr="006025D7">
              <w:rPr>
                <w:lang w:eastAsia="en-US"/>
              </w:rPr>
              <w:t>8803,7</w:t>
            </w:r>
            <w:r w:rsidR="006B134D" w:rsidRPr="006025D7">
              <w:rPr>
                <w:lang w:eastAsia="en-US"/>
              </w:rPr>
              <w:t xml:space="preserve"> тыс. рублей,</w:t>
            </w:r>
          </w:p>
          <w:p w14:paraId="7CDB8CC6" w14:textId="77777777" w:rsidR="006B134D" w:rsidRPr="006025D7" w:rsidRDefault="006B134D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2025г. – </w:t>
            </w:r>
            <w:r w:rsidR="008E2FF9" w:rsidRPr="006025D7">
              <w:rPr>
                <w:lang w:eastAsia="en-US"/>
              </w:rPr>
              <w:t>8803,7</w:t>
            </w:r>
            <w:r w:rsidR="009B39CC" w:rsidRPr="006025D7">
              <w:rPr>
                <w:lang w:eastAsia="en-US"/>
              </w:rPr>
              <w:t xml:space="preserve"> </w:t>
            </w:r>
            <w:r w:rsidRPr="006025D7">
              <w:rPr>
                <w:lang w:eastAsia="en-US"/>
              </w:rPr>
              <w:t>тыс. рублей.</w:t>
            </w:r>
          </w:p>
          <w:p w14:paraId="0DB49446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федеральный бюджет </w:t>
            </w:r>
          </w:p>
          <w:p w14:paraId="63A8FD25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2020г. – 0,0 тыс. рублей,</w:t>
            </w:r>
          </w:p>
          <w:p w14:paraId="65046BBA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2021г. – 0,0 тыс. рублей,</w:t>
            </w:r>
          </w:p>
          <w:p w14:paraId="75A59F00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2022г. – 139,5 тыс. рублей,</w:t>
            </w:r>
          </w:p>
          <w:p w14:paraId="6DD1BA6F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2023г. – </w:t>
            </w:r>
            <w:r w:rsidR="008E2FF9" w:rsidRPr="006025D7">
              <w:rPr>
                <w:lang w:eastAsia="en-US"/>
              </w:rPr>
              <w:t>25,2</w:t>
            </w:r>
            <w:r w:rsidRPr="006025D7">
              <w:rPr>
                <w:lang w:eastAsia="en-US"/>
              </w:rPr>
              <w:t xml:space="preserve"> тыс. рублей,</w:t>
            </w:r>
          </w:p>
          <w:p w14:paraId="21EA22D8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2024г. – </w:t>
            </w:r>
            <w:r w:rsidR="008E2FF9" w:rsidRPr="006025D7">
              <w:rPr>
                <w:lang w:eastAsia="en-US"/>
              </w:rPr>
              <w:t>25,2</w:t>
            </w:r>
            <w:r w:rsidR="009B39CC" w:rsidRPr="006025D7">
              <w:rPr>
                <w:lang w:eastAsia="en-US"/>
              </w:rPr>
              <w:t xml:space="preserve"> </w:t>
            </w:r>
            <w:r w:rsidRPr="006025D7">
              <w:rPr>
                <w:lang w:eastAsia="en-US"/>
              </w:rPr>
              <w:t>тыс. рубл</w:t>
            </w:r>
            <w:r w:rsidR="006B134D" w:rsidRPr="006025D7">
              <w:rPr>
                <w:lang w:eastAsia="en-US"/>
              </w:rPr>
              <w:t>ей,</w:t>
            </w:r>
          </w:p>
          <w:p w14:paraId="2E478F50" w14:textId="77777777" w:rsidR="006B134D" w:rsidRPr="006025D7" w:rsidRDefault="006B134D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2025г. – </w:t>
            </w:r>
            <w:r w:rsidR="008E2FF9" w:rsidRPr="006025D7">
              <w:rPr>
                <w:lang w:eastAsia="en-US"/>
              </w:rPr>
              <w:t>25,2</w:t>
            </w:r>
            <w:r w:rsidR="009B39CC" w:rsidRPr="006025D7">
              <w:rPr>
                <w:lang w:eastAsia="en-US"/>
              </w:rPr>
              <w:t xml:space="preserve"> </w:t>
            </w:r>
            <w:r w:rsidRPr="006025D7">
              <w:rPr>
                <w:lang w:eastAsia="en-US"/>
              </w:rPr>
              <w:t>тыс. рублей.</w:t>
            </w:r>
          </w:p>
          <w:p w14:paraId="0A51B78C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областной бюджет </w:t>
            </w:r>
          </w:p>
          <w:p w14:paraId="7BFB3445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lastRenderedPageBreak/>
              <w:t>2020г. – 4310,6 тыс. рублей,</w:t>
            </w:r>
          </w:p>
          <w:p w14:paraId="6F114708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2021г. – 3335,3 тыс. рублей,</w:t>
            </w:r>
          </w:p>
          <w:p w14:paraId="04DEE370" w14:textId="77777777" w:rsidR="00C13477" w:rsidRPr="006025D7" w:rsidRDefault="007A0D65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2022г. – 2775,3</w:t>
            </w:r>
            <w:r w:rsidR="00C13477" w:rsidRPr="006025D7">
              <w:rPr>
                <w:lang w:eastAsia="en-US"/>
              </w:rPr>
              <w:t xml:space="preserve"> тыс. рублей,</w:t>
            </w:r>
          </w:p>
          <w:p w14:paraId="75C7F7F5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2023г. – </w:t>
            </w:r>
            <w:r w:rsidR="002C10A2" w:rsidRPr="006025D7">
              <w:rPr>
                <w:lang w:eastAsia="en-US"/>
              </w:rPr>
              <w:t>3198,5</w:t>
            </w:r>
            <w:r w:rsidRPr="006025D7">
              <w:rPr>
                <w:lang w:eastAsia="en-US"/>
              </w:rPr>
              <w:t xml:space="preserve"> тыс. рублей,</w:t>
            </w:r>
          </w:p>
          <w:p w14:paraId="13805BA8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2024г. – </w:t>
            </w:r>
            <w:r w:rsidR="008E2FF9" w:rsidRPr="006025D7">
              <w:rPr>
                <w:lang w:eastAsia="en-US"/>
              </w:rPr>
              <w:t>1,9</w:t>
            </w:r>
            <w:r w:rsidR="009B39CC" w:rsidRPr="006025D7">
              <w:rPr>
                <w:lang w:eastAsia="en-US"/>
              </w:rPr>
              <w:t xml:space="preserve"> </w:t>
            </w:r>
            <w:r w:rsidR="006B134D" w:rsidRPr="006025D7">
              <w:rPr>
                <w:lang w:eastAsia="en-US"/>
              </w:rPr>
              <w:t>тыс. рублей,</w:t>
            </w:r>
          </w:p>
          <w:p w14:paraId="3E48F401" w14:textId="77777777" w:rsidR="006B134D" w:rsidRPr="006025D7" w:rsidRDefault="006B134D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2025г. – </w:t>
            </w:r>
            <w:r w:rsidR="008E2FF9" w:rsidRPr="006025D7">
              <w:rPr>
                <w:lang w:eastAsia="en-US"/>
              </w:rPr>
              <w:t>1,9</w:t>
            </w:r>
            <w:r w:rsidR="009B39CC" w:rsidRPr="006025D7">
              <w:rPr>
                <w:lang w:eastAsia="en-US"/>
              </w:rPr>
              <w:t xml:space="preserve"> </w:t>
            </w:r>
            <w:r w:rsidRPr="006025D7">
              <w:rPr>
                <w:lang w:eastAsia="en-US"/>
              </w:rPr>
              <w:t>тыс. рублей.</w:t>
            </w:r>
          </w:p>
          <w:p w14:paraId="0FC59824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бюджет Тейковского муниципального района</w:t>
            </w:r>
          </w:p>
          <w:p w14:paraId="2A6A6563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2020г. – 11563,2 тыс. рублей,</w:t>
            </w:r>
          </w:p>
          <w:p w14:paraId="4EC0454E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2021г. – 10618,0 тыс. рублей,</w:t>
            </w:r>
          </w:p>
          <w:p w14:paraId="412F9FF8" w14:textId="77777777" w:rsidR="00C13477" w:rsidRPr="006025D7" w:rsidRDefault="007A0D65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2022г. –</w:t>
            </w:r>
            <w:r w:rsidR="002D6C19" w:rsidRPr="006025D7">
              <w:rPr>
                <w:lang w:eastAsia="en-US"/>
              </w:rPr>
              <w:t xml:space="preserve"> </w:t>
            </w:r>
            <w:r w:rsidR="00B25ABF" w:rsidRPr="006025D7">
              <w:t>11659,7</w:t>
            </w:r>
            <w:r w:rsidR="00C13477" w:rsidRPr="006025D7">
              <w:rPr>
                <w:lang w:eastAsia="en-US"/>
              </w:rPr>
              <w:t xml:space="preserve"> тыс. рублей,</w:t>
            </w:r>
          </w:p>
          <w:p w14:paraId="5B18D6BE" w14:textId="77777777" w:rsidR="00C13477" w:rsidRPr="006025D7" w:rsidRDefault="00C13477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2023г. – </w:t>
            </w:r>
            <w:r w:rsidR="002C10A2" w:rsidRPr="006025D7">
              <w:rPr>
                <w:lang w:eastAsia="en-US"/>
              </w:rPr>
              <w:t>1</w:t>
            </w:r>
            <w:r w:rsidR="00DC6B35" w:rsidRPr="006025D7">
              <w:rPr>
                <w:lang w:eastAsia="en-US"/>
              </w:rPr>
              <w:t>19</w:t>
            </w:r>
            <w:r w:rsidR="000C4F9F" w:rsidRPr="006025D7">
              <w:rPr>
                <w:lang w:eastAsia="en-US"/>
              </w:rPr>
              <w:t xml:space="preserve">62,8 </w:t>
            </w:r>
            <w:r w:rsidRPr="006025D7">
              <w:rPr>
                <w:lang w:eastAsia="en-US"/>
              </w:rPr>
              <w:t>тыс. рублей,</w:t>
            </w:r>
          </w:p>
          <w:p w14:paraId="62F31535" w14:textId="77777777" w:rsidR="00F61C21" w:rsidRPr="006025D7" w:rsidRDefault="006B134D" w:rsidP="00C13477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2024г. – </w:t>
            </w:r>
            <w:r w:rsidR="009B39CC" w:rsidRPr="006025D7">
              <w:rPr>
                <w:lang w:eastAsia="en-US"/>
              </w:rPr>
              <w:t>8776,6</w:t>
            </w:r>
            <w:r w:rsidRPr="006025D7">
              <w:rPr>
                <w:lang w:eastAsia="en-US"/>
              </w:rPr>
              <w:t xml:space="preserve"> тыс. рублей,</w:t>
            </w:r>
          </w:p>
          <w:p w14:paraId="22817875" w14:textId="77777777" w:rsidR="006B134D" w:rsidRPr="006025D7" w:rsidRDefault="006B134D" w:rsidP="009B39CC">
            <w:pPr>
              <w:pStyle w:val="af"/>
              <w:rPr>
                <w:lang w:eastAsia="en-US"/>
              </w:rPr>
            </w:pPr>
            <w:r w:rsidRPr="006025D7">
              <w:rPr>
                <w:lang w:eastAsia="en-US"/>
              </w:rPr>
              <w:t>2025г. – 877</w:t>
            </w:r>
            <w:r w:rsidR="009B39CC" w:rsidRPr="006025D7">
              <w:rPr>
                <w:lang w:eastAsia="en-US"/>
              </w:rPr>
              <w:t xml:space="preserve">6,6 </w:t>
            </w:r>
            <w:r w:rsidRPr="006025D7">
              <w:rPr>
                <w:lang w:eastAsia="en-US"/>
              </w:rPr>
              <w:t>тыс. рублей.</w:t>
            </w:r>
          </w:p>
        </w:tc>
      </w:tr>
    </w:tbl>
    <w:p w14:paraId="2B8A63AE" w14:textId="77777777" w:rsidR="00430A75" w:rsidRPr="006025D7" w:rsidRDefault="00430A75" w:rsidP="00430A75">
      <w:pPr>
        <w:pStyle w:val="af"/>
        <w:ind w:left="840"/>
        <w:rPr>
          <w:b/>
          <w:bCs/>
        </w:rPr>
      </w:pPr>
    </w:p>
    <w:p w14:paraId="771EC986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7326062C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14C7C6CA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4F21F026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6406C78E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7322860C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0E7D770B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7E4C9E0F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5C58A713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500E6708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539383A8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5D2EB77F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64425974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606E9A92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0E2CAE4E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6327A2F3" w14:textId="77777777" w:rsidR="00C24ED9" w:rsidRPr="006025D7" w:rsidRDefault="00C24ED9" w:rsidP="00430A75">
      <w:pPr>
        <w:pStyle w:val="af"/>
        <w:ind w:left="840"/>
        <w:rPr>
          <w:b/>
          <w:bCs/>
        </w:rPr>
      </w:pPr>
    </w:p>
    <w:p w14:paraId="02A34276" w14:textId="77777777" w:rsidR="002C119E" w:rsidRPr="006025D7" w:rsidRDefault="002C119E" w:rsidP="007F56B5">
      <w:pPr>
        <w:pStyle w:val="af"/>
        <w:rPr>
          <w:b/>
          <w:bCs/>
        </w:rPr>
      </w:pPr>
    </w:p>
    <w:p w14:paraId="4C3957D9" w14:textId="77777777" w:rsidR="007F56B5" w:rsidRDefault="007F56B5" w:rsidP="007F56B5">
      <w:pPr>
        <w:pStyle w:val="af"/>
        <w:rPr>
          <w:b/>
          <w:bCs/>
        </w:rPr>
      </w:pPr>
    </w:p>
    <w:p w14:paraId="36904DEB" w14:textId="77777777" w:rsidR="006025D7" w:rsidRDefault="006025D7" w:rsidP="007F56B5">
      <w:pPr>
        <w:pStyle w:val="af"/>
        <w:rPr>
          <w:b/>
          <w:bCs/>
        </w:rPr>
      </w:pPr>
    </w:p>
    <w:p w14:paraId="6D1A7A9F" w14:textId="77777777" w:rsidR="006025D7" w:rsidRDefault="006025D7" w:rsidP="007F56B5">
      <w:pPr>
        <w:pStyle w:val="af"/>
        <w:rPr>
          <w:b/>
          <w:bCs/>
        </w:rPr>
      </w:pPr>
    </w:p>
    <w:p w14:paraId="26C0F485" w14:textId="77777777" w:rsidR="006025D7" w:rsidRDefault="006025D7" w:rsidP="007F56B5">
      <w:pPr>
        <w:pStyle w:val="af"/>
        <w:rPr>
          <w:b/>
          <w:bCs/>
        </w:rPr>
      </w:pPr>
    </w:p>
    <w:p w14:paraId="3DEDD321" w14:textId="77777777" w:rsidR="006025D7" w:rsidRDefault="006025D7" w:rsidP="007F56B5">
      <w:pPr>
        <w:pStyle w:val="af"/>
        <w:rPr>
          <w:b/>
          <w:bCs/>
        </w:rPr>
      </w:pPr>
    </w:p>
    <w:p w14:paraId="38214B59" w14:textId="77777777" w:rsidR="006025D7" w:rsidRDefault="006025D7" w:rsidP="007F56B5">
      <w:pPr>
        <w:pStyle w:val="af"/>
        <w:rPr>
          <w:b/>
          <w:bCs/>
        </w:rPr>
      </w:pPr>
    </w:p>
    <w:p w14:paraId="73BDCB32" w14:textId="77777777" w:rsidR="006025D7" w:rsidRDefault="006025D7" w:rsidP="007F56B5">
      <w:pPr>
        <w:pStyle w:val="af"/>
        <w:rPr>
          <w:b/>
          <w:bCs/>
        </w:rPr>
      </w:pPr>
    </w:p>
    <w:p w14:paraId="6D32F2C7" w14:textId="77777777" w:rsidR="006025D7" w:rsidRDefault="006025D7" w:rsidP="007F56B5">
      <w:pPr>
        <w:pStyle w:val="af"/>
        <w:rPr>
          <w:b/>
          <w:bCs/>
        </w:rPr>
      </w:pPr>
    </w:p>
    <w:p w14:paraId="38933334" w14:textId="77777777" w:rsidR="006025D7" w:rsidRDefault="006025D7" w:rsidP="007F56B5">
      <w:pPr>
        <w:pStyle w:val="af"/>
        <w:rPr>
          <w:b/>
          <w:bCs/>
        </w:rPr>
      </w:pPr>
    </w:p>
    <w:p w14:paraId="25772AE9" w14:textId="77777777" w:rsidR="006025D7" w:rsidRDefault="006025D7" w:rsidP="007F56B5">
      <w:pPr>
        <w:pStyle w:val="af"/>
        <w:rPr>
          <w:b/>
          <w:bCs/>
        </w:rPr>
      </w:pPr>
    </w:p>
    <w:p w14:paraId="4C4C156C" w14:textId="77777777" w:rsidR="006025D7" w:rsidRDefault="006025D7" w:rsidP="007F56B5">
      <w:pPr>
        <w:pStyle w:val="af"/>
        <w:rPr>
          <w:b/>
          <w:bCs/>
        </w:rPr>
      </w:pPr>
    </w:p>
    <w:p w14:paraId="0115B941" w14:textId="77777777" w:rsidR="006025D7" w:rsidRDefault="006025D7" w:rsidP="007F56B5">
      <w:pPr>
        <w:pStyle w:val="af"/>
        <w:rPr>
          <w:b/>
          <w:bCs/>
        </w:rPr>
      </w:pPr>
    </w:p>
    <w:p w14:paraId="2ED7B21A" w14:textId="77777777" w:rsidR="006025D7" w:rsidRDefault="006025D7" w:rsidP="007F56B5">
      <w:pPr>
        <w:pStyle w:val="af"/>
        <w:rPr>
          <w:b/>
          <w:bCs/>
        </w:rPr>
      </w:pPr>
    </w:p>
    <w:p w14:paraId="3FE18BFA" w14:textId="77777777" w:rsidR="006025D7" w:rsidRDefault="006025D7" w:rsidP="007F56B5">
      <w:pPr>
        <w:pStyle w:val="af"/>
        <w:rPr>
          <w:b/>
          <w:bCs/>
        </w:rPr>
      </w:pPr>
    </w:p>
    <w:p w14:paraId="54CBBA86" w14:textId="77777777" w:rsidR="006025D7" w:rsidRDefault="006025D7" w:rsidP="007F56B5">
      <w:pPr>
        <w:pStyle w:val="af"/>
        <w:rPr>
          <w:b/>
          <w:bCs/>
        </w:rPr>
      </w:pPr>
    </w:p>
    <w:p w14:paraId="1BDD5E0D" w14:textId="77777777" w:rsidR="006025D7" w:rsidRDefault="006025D7" w:rsidP="007F56B5">
      <w:pPr>
        <w:pStyle w:val="af"/>
        <w:rPr>
          <w:b/>
          <w:bCs/>
        </w:rPr>
      </w:pPr>
    </w:p>
    <w:p w14:paraId="0F6A593E" w14:textId="77777777" w:rsidR="006025D7" w:rsidRDefault="006025D7" w:rsidP="007F56B5">
      <w:pPr>
        <w:pStyle w:val="af"/>
        <w:rPr>
          <w:b/>
          <w:bCs/>
        </w:rPr>
      </w:pPr>
    </w:p>
    <w:p w14:paraId="3C6B87BB" w14:textId="77777777" w:rsidR="006025D7" w:rsidRDefault="006025D7" w:rsidP="007F56B5">
      <w:pPr>
        <w:pStyle w:val="af"/>
        <w:rPr>
          <w:b/>
          <w:bCs/>
        </w:rPr>
      </w:pPr>
    </w:p>
    <w:p w14:paraId="15BCC509" w14:textId="77777777" w:rsidR="006025D7" w:rsidRPr="006025D7" w:rsidRDefault="006025D7" w:rsidP="007F56B5">
      <w:pPr>
        <w:pStyle w:val="af"/>
        <w:rPr>
          <w:b/>
          <w:bCs/>
        </w:rPr>
      </w:pPr>
    </w:p>
    <w:p w14:paraId="4EEBF567" w14:textId="77777777" w:rsidR="002C119E" w:rsidRPr="006025D7" w:rsidRDefault="002C119E" w:rsidP="00430A75">
      <w:pPr>
        <w:pStyle w:val="af"/>
        <w:ind w:left="840"/>
        <w:rPr>
          <w:b/>
          <w:bCs/>
        </w:rPr>
      </w:pPr>
    </w:p>
    <w:p w14:paraId="4D324B88" w14:textId="77777777" w:rsidR="002C119E" w:rsidRPr="006025D7" w:rsidRDefault="002C119E" w:rsidP="00430A75">
      <w:pPr>
        <w:pStyle w:val="af"/>
        <w:ind w:left="840"/>
        <w:rPr>
          <w:b/>
          <w:bCs/>
        </w:rPr>
      </w:pPr>
    </w:p>
    <w:p w14:paraId="1D887574" w14:textId="77777777" w:rsidR="002C119E" w:rsidRPr="006025D7" w:rsidRDefault="002C119E" w:rsidP="002C119E">
      <w:pPr>
        <w:autoSpaceDE w:val="0"/>
        <w:autoSpaceDN w:val="0"/>
        <w:adjustRightInd w:val="0"/>
        <w:jc w:val="right"/>
      </w:pPr>
      <w:r w:rsidRPr="006025D7">
        <w:lastRenderedPageBreak/>
        <w:t xml:space="preserve">Приложение </w:t>
      </w:r>
      <w:r w:rsidR="007F56B5" w:rsidRPr="006025D7">
        <w:t>2</w:t>
      </w:r>
    </w:p>
    <w:p w14:paraId="170E9CD7" w14:textId="77777777" w:rsidR="002C119E" w:rsidRPr="006025D7" w:rsidRDefault="002C119E" w:rsidP="002C119E">
      <w:pPr>
        <w:autoSpaceDE w:val="0"/>
        <w:autoSpaceDN w:val="0"/>
        <w:adjustRightInd w:val="0"/>
        <w:jc w:val="right"/>
      </w:pPr>
      <w:r w:rsidRPr="006025D7">
        <w:t xml:space="preserve">к постановлению администрации </w:t>
      </w:r>
    </w:p>
    <w:p w14:paraId="26A39257" w14:textId="77777777" w:rsidR="002C119E" w:rsidRPr="006025D7" w:rsidRDefault="002C119E" w:rsidP="002C119E">
      <w:pPr>
        <w:autoSpaceDE w:val="0"/>
        <w:autoSpaceDN w:val="0"/>
        <w:adjustRightInd w:val="0"/>
        <w:jc w:val="right"/>
      </w:pPr>
      <w:r w:rsidRPr="006025D7">
        <w:t>Тейковского муниципального района</w:t>
      </w:r>
    </w:p>
    <w:p w14:paraId="6C31C9DA" w14:textId="19939A9F" w:rsidR="002C119E" w:rsidRPr="006025D7" w:rsidRDefault="002C119E" w:rsidP="006025D7">
      <w:pPr>
        <w:autoSpaceDE w:val="0"/>
        <w:autoSpaceDN w:val="0"/>
        <w:adjustRightInd w:val="0"/>
        <w:jc w:val="right"/>
      </w:pPr>
      <w:r w:rsidRPr="006025D7">
        <w:t xml:space="preserve">                                                                                                  от </w:t>
      </w:r>
      <w:r w:rsidR="006025D7">
        <w:t>26.06.2023</w:t>
      </w:r>
      <w:r w:rsidRPr="006025D7">
        <w:t xml:space="preserve"> № </w:t>
      </w:r>
      <w:r w:rsidR="006025D7">
        <w:t>213</w:t>
      </w:r>
    </w:p>
    <w:p w14:paraId="4D199D84" w14:textId="77777777" w:rsidR="002C119E" w:rsidRPr="006025D7" w:rsidRDefault="002C119E" w:rsidP="00430A75">
      <w:pPr>
        <w:pStyle w:val="af"/>
        <w:ind w:left="840"/>
        <w:rPr>
          <w:b/>
          <w:bCs/>
        </w:rPr>
      </w:pPr>
    </w:p>
    <w:p w14:paraId="6ABCAB64" w14:textId="77777777" w:rsidR="00F61C21" w:rsidRPr="006025D7" w:rsidRDefault="00F61C21" w:rsidP="00430A75">
      <w:pPr>
        <w:pStyle w:val="af"/>
        <w:numPr>
          <w:ilvl w:val="0"/>
          <w:numId w:val="32"/>
        </w:numPr>
        <w:jc w:val="center"/>
        <w:rPr>
          <w:b/>
          <w:bCs/>
        </w:rPr>
      </w:pPr>
      <w:r w:rsidRPr="006025D7">
        <w:rPr>
          <w:b/>
          <w:bCs/>
        </w:rPr>
        <w:t xml:space="preserve">Ресурсное обеспечение муниципальной программы </w:t>
      </w:r>
    </w:p>
    <w:p w14:paraId="6307FE62" w14:textId="77777777" w:rsidR="00F61C21" w:rsidRPr="006025D7" w:rsidRDefault="00F61C21" w:rsidP="00F61C21">
      <w:pPr>
        <w:pStyle w:val="af"/>
        <w:ind w:left="840"/>
        <w:rPr>
          <w:b/>
          <w:bCs/>
        </w:rPr>
      </w:pPr>
    </w:p>
    <w:p w14:paraId="44B6D463" w14:textId="77777777" w:rsidR="00F61C21" w:rsidRPr="006025D7" w:rsidRDefault="00F61C21" w:rsidP="00F61C21">
      <w:pPr>
        <w:pStyle w:val="af"/>
        <w:ind w:left="840"/>
        <w:jc w:val="center"/>
        <w:rPr>
          <w:bCs/>
        </w:rPr>
      </w:pPr>
      <w:r w:rsidRPr="006025D7">
        <w:rPr>
          <w:bCs/>
        </w:rPr>
        <w:t>Ресурсное обеспечение реализации программы</w:t>
      </w:r>
    </w:p>
    <w:p w14:paraId="34FEAB30" w14:textId="77777777" w:rsidR="00F61C21" w:rsidRPr="006025D7" w:rsidRDefault="00F61C21" w:rsidP="00F61C21">
      <w:pPr>
        <w:autoSpaceDE w:val="0"/>
        <w:autoSpaceDN w:val="0"/>
        <w:adjustRightInd w:val="0"/>
        <w:jc w:val="both"/>
      </w:pPr>
    </w:p>
    <w:p w14:paraId="28FA2662" w14:textId="77777777" w:rsidR="00F61C21" w:rsidRPr="006025D7" w:rsidRDefault="00F61C21" w:rsidP="00F61C21">
      <w:pPr>
        <w:jc w:val="right"/>
      </w:pPr>
      <w:r w:rsidRPr="006025D7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039"/>
        <w:gridCol w:w="1040"/>
        <w:gridCol w:w="1039"/>
        <w:gridCol w:w="1040"/>
        <w:gridCol w:w="1039"/>
        <w:gridCol w:w="1040"/>
      </w:tblGrid>
      <w:tr w:rsidR="00F61C21" w:rsidRPr="006025D7" w14:paraId="6FE8754E" w14:textId="77777777" w:rsidTr="00420713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9F3E31" w14:textId="77777777" w:rsidR="00F61C21" w:rsidRPr="006025D7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№</w:t>
            </w:r>
          </w:p>
          <w:p w14:paraId="3B21A74E" w14:textId="77777777" w:rsidR="00F61C21" w:rsidRPr="006025D7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6025D7">
              <w:rPr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1C3C72" w14:textId="77777777" w:rsidR="00F61C21" w:rsidRPr="006025D7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6025D7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47A479" w14:textId="77777777" w:rsidR="00F61C21" w:rsidRPr="006025D7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6025D7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7DA59A" w14:textId="77777777" w:rsidR="00F61C21" w:rsidRPr="006025D7" w:rsidRDefault="00F61C21" w:rsidP="004B4641">
            <w:pPr>
              <w:jc w:val="center"/>
            </w:pPr>
            <w:r w:rsidRPr="006025D7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46D14B" w14:textId="77777777" w:rsidR="00F61C21" w:rsidRPr="006025D7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6025D7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82DF9" w14:textId="77777777" w:rsidR="00F61C21" w:rsidRPr="006025D7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6025D7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686984" w14:textId="77777777" w:rsidR="00F61C21" w:rsidRPr="006025D7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6025D7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A4F8C5" w14:textId="77777777" w:rsidR="00F61C21" w:rsidRPr="006025D7" w:rsidRDefault="00F61C21" w:rsidP="004B4641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6025D7">
              <w:rPr>
                <w:lang w:eastAsia="en-US"/>
              </w:rPr>
              <w:t>2025г.</w:t>
            </w:r>
          </w:p>
        </w:tc>
      </w:tr>
      <w:tr w:rsidR="008E2FF9" w:rsidRPr="006025D7" w14:paraId="5B191ECF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2613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680BD" w14:textId="77777777" w:rsidR="008E2FF9" w:rsidRPr="006025D7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6025D7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65CAB3" w14:textId="77777777" w:rsidR="008E2FF9" w:rsidRPr="006025D7" w:rsidRDefault="008E2FF9" w:rsidP="008E2FF9">
            <w:pPr>
              <w:jc w:val="center"/>
            </w:pPr>
            <w:r w:rsidRPr="006025D7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1DE80F" w14:textId="77777777" w:rsidR="008E2FF9" w:rsidRPr="006025D7" w:rsidRDefault="008E2FF9" w:rsidP="008E2FF9">
            <w:pPr>
              <w:jc w:val="center"/>
            </w:pPr>
            <w:r w:rsidRPr="006025D7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C2F4F" w14:textId="77777777" w:rsidR="008E2FF9" w:rsidRPr="006025D7" w:rsidRDefault="00B25ABF" w:rsidP="008E2FF9">
            <w:pPr>
              <w:jc w:val="center"/>
            </w:pPr>
            <w:r w:rsidRPr="006025D7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DBD0" w14:textId="77777777" w:rsidR="008E2FF9" w:rsidRPr="006025D7" w:rsidRDefault="000C4F9F" w:rsidP="00DC6B35">
            <w:pPr>
              <w:jc w:val="center"/>
            </w:pPr>
            <w:r w:rsidRPr="006025D7">
              <w:t>15</w:t>
            </w:r>
            <w:r w:rsidR="00DC6B35" w:rsidRPr="006025D7">
              <w:t>1</w:t>
            </w:r>
            <w:r w:rsidRPr="006025D7">
              <w:t>86,5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ACE6" w14:textId="77777777" w:rsidR="008E2FF9" w:rsidRPr="006025D7" w:rsidRDefault="008E2FF9" w:rsidP="008E2FF9">
            <w:pPr>
              <w:jc w:val="center"/>
            </w:pPr>
            <w:r w:rsidRPr="006025D7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FAF3" w14:textId="77777777" w:rsidR="008E2FF9" w:rsidRPr="006025D7" w:rsidRDefault="008E2FF9" w:rsidP="008E2FF9">
            <w:pPr>
              <w:jc w:val="center"/>
            </w:pPr>
            <w:r w:rsidRPr="006025D7">
              <w:t>8803,7</w:t>
            </w:r>
          </w:p>
        </w:tc>
      </w:tr>
      <w:tr w:rsidR="008E2FF9" w:rsidRPr="006025D7" w14:paraId="4CD013D4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BF91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250BBE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4071C8" w14:textId="77777777" w:rsidR="008E2FF9" w:rsidRPr="006025D7" w:rsidRDefault="008E2FF9" w:rsidP="008E2FF9">
            <w:pPr>
              <w:jc w:val="center"/>
            </w:pPr>
            <w:r w:rsidRPr="006025D7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9E5F1" w14:textId="77777777" w:rsidR="008E2FF9" w:rsidRPr="006025D7" w:rsidRDefault="008E2FF9" w:rsidP="008E2FF9">
            <w:pPr>
              <w:jc w:val="center"/>
            </w:pPr>
            <w:r w:rsidRPr="006025D7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711B1" w14:textId="77777777" w:rsidR="008E2FF9" w:rsidRPr="006025D7" w:rsidRDefault="00B25ABF" w:rsidP="008E2FF9">
            <w:pPr>
              <w:jc w:val="center"/>
            </w:pPr>
            <w:r w:rsidRPr="006025D7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5D30" w14:textId="77777777" w:rsidR="008E2FF9" w:rsidRPr="006025D7" w:rsidRDefault="000C4F9F" w:rsidP="00DC6B35">
            <w:pPr>
              <w:jc w:val="center"/>
            </w:pPr>
            <w:r w:rsidRPr="006025D7">
              <w:t>15</w:t>
            </w:r>
            <w:r w:rsidR="00DC6B35" w:rsidRPr="006025D7">
              <w:t>1</w:t>
            </w:r>
            <w:r w:rsidRPr="006025D7">
              <w:t>86,5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C285" w14:textId="77777777" w:rsidR="008E2FF9" w:rsidRPr="006025D7" w:rsidRDefault="008E2FF9" w:rsidP="008E2FF9">
            <w:pPr>
              <w:jc w:val="center"/>
            </w:pPr>
            <w:r w:rsidRPr="006025D7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4F1F" w14:textId="77777777" w:rsidR="008E2FF9" w:rsidRPr="006025D7" w:rsidRDefault="008E2FF9" w:rsidP="008E2FF9">
            <w:pPr>
              <w:jc w:val="center"/>
            </w:pPr>
            <w:r w:rsidRPr="006025D7">
              <w:t>8803,7</w:t>
            </w:r>
          </w:p>
        </w:tc>
      </w:tr>
      <w:tr w:rsidR="008E2FF9" w:rsidRPr="006025D7" w14:paraId="3B458B4E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955D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8FF976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1F431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E1CAD9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FD8DF" w14:textId="77777777" w:rsidR="008E2FF9" w:rsidRPr="006025D7" w:rsidRDefault="008E2FF9" w:rsidP="008E2FF9">
            <w:pPr>
              <w:jc w:val="center"/>
            </w:pPr>
            <w:r w:rsidRPr="006025D7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CE62" w14:textId="77777777" w:rsidR="008E2FF9" w:rsidRPr="006025D7" w:rsidRDefault="000C4F9F" w:rsidP="008E2FF9">
            <w:pPr>
              <w:jc w:val="center"/>
            </w:pPr>
            <w:r w:rsidRPr="006025D7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6A9B" w14:textId="77777777" w:rsidR="008E2FF9" w:rsidRPr="006025D7" w:rsidRDefault="008E2FF9" w:rsidP="008E2FF9">
            <w:pPr>
              <w:jc w:val="center"/>
            </w:pPr>
            <w:r w:rsidRPr="006025D7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9075" w14:textId="77777777" w:rsidR="008E2FF9" w:rsidRPr="006025D7" w:rsidRDefault="008E2FF9" w:rsidP="008E2FF9">
            <w:pPr>
              <w:jc w:val="center"/>
            </w:pPr>
            <w:r w:rsidRPr="006025D7">
              <w:t>25,2</w:t>
            </w:r>
          </w:p>
        </w:tc>
      </w:tr>
      <w:tr w:rsidR="008E2FF9" w:rsidRPr="006025D7" w14:paraId="0A7F85F6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0F04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30AEF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173DAD" w14:textId="77777777" w:rsidR="008E2FF9" w:rsidRPr="006025D7" w:rsidRDefault="008E2FF9" w:rsidP="008E2FF9">
            <w:pPr>
              <w:jc w:val="center"/>
            </w:pPr>
            <w:r w:rsidRPr="006025D7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A6014B" w14:textId="77777777" w:rsidR="008E2FF9" w:rsidRPr="006025D7" w:rsidRDefault="008E2FF9" w:rsidP="008E2FF9">
            <w:pPr>
              <w:jc w:val="center"/>
            </w:pPr>
            <w:r w:rsidRPr="006025D7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C8638" w14:textId="77777777" w:rsidR="008E2FF9" w:rsidRPr="006025D7" w:rsidRDefault="008E2FF9" w:rsidP="008E2FF9">
            <w:pPr>
              <w:jc w:val="center"/>
            </w:pPr>
            <w:r w:rsidRPr="006025D7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E25E" w14:textId="77777777" w:rsidR="008E2FF9" w:rsidRPr="006025D7" w:rsidRDefault="000C4F9F" w:rsidP="008E2FF9">
            <w:pPr>
              <w:jc w:val="center"/>
            </w:pPr>
            <w:r w:rsidRPr="006025D7">
              <w:t>3198,5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09B0" w14:textId="77777777" w:rsidR="008E2FF9" w:rsidRPr="006025D7" w:rsidRDefault="008E2FF9" w:rsidP="008E2FF9">
            <w:pPr>
              <w:jc w:val="center"/>
            </w:pPr>
            <w:r w:rsidRPr="006025D7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811A" w14:textId="77777777" w:rsidR="008E2FF9" w:rsidRPr="006025D7" w:rsidRDefault="008E2FF9" w:rsidP="008E2FF9">
            <w:pPr>
              <w:jc w:val="center"/>
            </w:pPr>
            <w:r w:rsidRPr="006025D7">
              <w:t>1,9</w:t>
            </w:r>
          </w:p>
        </w:tc>
      </w:tr>
      <w:tr w:rsidR="008E2FF9" w:rsidRPr="006025D7" w14:paraId="150C7C77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D4BB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E7E3C5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19F49B" w14:textId="77777777" w:rsidR="008E2FF9" w:rsidRPr="006025D7" w:rsidRDefault="008E2FF9" w:rsidP="008E2FF9">
            <w:pPr>
              <w:jc w:val="center"/>
            </w:pPr>
            <w:r w:rsidRPr="006025D7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9917C" w14:textId="77777777" w:rsidR="008E2FF9" w:rsidRPr="006025D7" w:rsidRDefault="008E2FF9" w:rsidP="008E2FF9">
            <w:pPr>
              <w:jc w:val="center"/>
            </w:pPr>
            <w:r w:rsidRPr="006025D7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DF1E35" w14:textId="77777777" w:rsidR="008E2FF9" w:rsidRPr="006025D7" w:rsidRDefault="00B25ABF" w:rsidP="008E2FF9">
            <w:pPr>
              <w:jc w:val="center"/>
            </w:pPr>
            <w:r w:rsidRPr="006025D7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C120" w14:textId="77777777" w:rsidR="008E2FF9" w:rsidRPr="006025D7" w:rsidRDefault="000C4F9F" w:rsidP="00DC6B35">
            <w:pPr>
              <w:jc w:val="center"/>
            </w:pPr>
            <w:r w:rsidRPr="006025D7">
              <w:t>11</w:t>
            </w:r>
            <w:r w:rsidR="00DC6B35" w:rsidRPr="006025D7">
              <w:t>9</w:t>
            </w:r>
            <w:r w:rsidRPr="006025D7">
              <w:t>62,8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DBB8" w14:textId="77777777" w:rsidR="008E2FF9" w:rsidRPr="006025D7" w:rsidRDefault="008E2FF9" w:rsidP="008E2FF9">
            <w:pPr>
              <w:jc w:val="center"/>
            </w:pPr>
            <w:r w:rsidRPr="006025D7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D553" w14:textId="77777777" w:rsidR="008E2FF9" w:rsidRPr="006025D7" w:rsidRDefault="008E2FF9" w:rsidP="008E2FF9">
            <w:pPr>
              <w:jc w:val="center"/>
            </w:pPr>
            <w:r w:rsidRPr="006025D7">
              <w:t>8776,6</w:t>
            </w:r>
          </w:p>
        </w:tc>
      </w:tr>
      <w:tr w:rsidR="002D6C19" w:rsidRPr="006025D7" w14:paraId="6FC24AB7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F9442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77634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E74A4" w14:textId="77777777" w:rsidR="002D6C19" w:rsidRPr="006025D7" w:rsidRDefault="002D6C19" w:rsidP="002D6C19">
            <w:pPr>
              <w:jc w:val="center"/>
            </w:pPr>
            <w:r w:rsidRPr="006025D7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0DA9EC" w14:textId="77777777" w:rsidR="002D6C19" w:rsidRPr="006025D7" w:rsidRDefault="002D6C19" w:rsidP="002D6C19">
            <w:pPr>
              <w:jc w:val="center"/>
            </w:pPr>
            <w:r w:rsidRPr="006025D7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7D67" w14:textId="77777777" w:rsidR="002D6C19" w:rsidRPr="006025D7" w:rsidRDefault="00B25ABF" w:rsidP="002D6C19">
            <w:pPr>
              <w:ind w:left="-108" w:right="-105"/>
              <w:jc w:val="center"/>
            </w:pPr>
            <w:r w:rsidRPr="006025D7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BAE1" w14:textId="77777777" w:rsidR="002D6C19" w:rsidRPr="006025D7" w:rsidRDefault="000C4F9F" w:rsidP="002D6C19">
            <w:pPr>
              <w:jc w:val="center"/>
            </w:pPr>
            <w:r w:rsidRPr="006025D7">
              <w:t>11134,3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07C7" w14:textId="77777777" w:rsidR="002D6C19" w:rsidRPr="006025D7" w:rsidRDefault="002D6C19" w:rsidP="002D6C19">
            <w:pPr>
              <w:jc w:val="center"/>
            </w:pPr>
            <w:r w:rsidRPr="006025D7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466C" w14:textId="77777777" w:rsidR="002D6C19" w:rsidRPr="006025D7" w:rsidRDefault="002D6C19" w:rsidP="002D6C19">
            <w:pPr>
              <w:jc w:val="center"/>
            </w:pPr>
            <w:r w:rsidRPr="006025D7">
              <w:t>7020,1</w:t>
            </w:r>
          </w:p>
        </w:tc>
      </w:tr>
      <w:tr w:rsidR="002D6C19" w:rsidRPr="006025D7" w14:paraId="2B98E282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3224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540E7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57D61A" w14:textId="77777777" w:rsidR="002D6C19" w:rsidRPr="006025D7" w:rsidRDefault="002D6C19" w:rsidP="002D6C19">
            <w:pPr>
              <w:jc w:val="center"/>
            </w:pPr>
            <w:r w:rsidRPr="006025D7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D8AC6" w14:textId="77777777" w:rsidR="002D6C19" w:rsidRPr="006025D7" w:rsidRDefault="002D6C19" w:rsidP="002D6C19">
            <w:pPr>
              <w:jc w:val="center"/>
            </w:pPr>
            <w:r w:rsidRPr="006025D7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193E9" w14:textId="77777777" w:rsidR="002D6C19" w:rsidRPr="006025D7" w:rsidRDefault="00B25ABF" w:rsidP="002D6C19">
            <w:pPr>
              <w:ind w:left="-108" w:right="-105"/>
              <w:jc w:val="center"/>
            </w:pPr>
            <w:r w:rsidRPr="006025D7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4482" w14:textId="77777777" w:rsidR="002D6C19" w:rsidRPr="006025D7" w:rsidRDefault="000C4F9F" w:rsidP="002D6C19">
            <w:pPr>
              <w:jc w:val="center"/>
            </w:pPr>
            <w:r w:rsidRPr="006025D7">
              <w:t>11134,3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1A99" w14:textId="77777777" w:rsidR="002D6C19" w:rsidRPr="006025D7" w:rsidRDefault="002D6C19" w:rsidP="002D6C19">
            <w:pPr>
              <w:jc w:val="center"/>
            </w:pPr>
            <w:r w:rsidRPr="006025D7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44A8" w14:textId="77777777" w:rsidR="002D6C19" w:rsidRPr="006025D7" w:rsidRDefault="002D6C19" w:rsidP="002D6C19">
            <w:pPr>
              <w:jc w:val="center"/>
            </w:pPr>
            <w:r w:rsidRPr="006025D7">
              <w:t>7020,1</w:t>
            </w:r>
          </w:p>
        </w:tc>
      </w:tr>
      <w:tr w:rsidR="002D6C19" w:rsidRPr="006025D7" w14:paraId="5E12C5F6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6A46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97B91F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5D538" w14:textId="77777777" w:rsidR="002D6C19" w:rsidRPr="006025D7" w:rsidRDefault="002D6C19" w:rsidP="002D6C1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1A209" w14:textId="77777777" w:rsidR="002D6C19" w:rsidRPr="006025D7" w:rsidRDefault="002D6C19" w:rsidP="002D6C1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1DAD5" w14:textId="77777777" w:rsidR="002D6C19" w:rsidRPr="006025D7" w:rsidRDefault="002D6C19" w:rsidP="002D6C19">
            <w:pPr>
              <w:ind w:left="-108" w:right="-105"/>
              <w:jc w:val="center"/>
            </w:pPr>
            <w:r w:rsidRPr="006025D7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F3A0" w14:textId="77777777" w:rsidR="002D6C19" w:rsidRPr="006025D7" w:rsidRDefault="000C4F9F" w:rsidP="002D6C19">
            <w:pPr>
              <w:jc w:val="center"/>
            </w:pPr>
            <w:r w:rsidRPr="006025D7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F739" w14:textId="77777777" w:rsidR="002D6C19" w:rsidRPr="006025D7" w:rsidRDefault="002D6C19" w:rsidP="002D6C19">
            <w:pPr>
              <w:jc w:val="center"/>
            </w:pPr>
            <w:r w:rsidRPr="006025D7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2518" w14:textId="77777777" w:rsidR="002D6C19" w:rsidRPr="006025D7" w:rsidRDefault="002D6C19" w:rsidP="002D6C19">
            <w:pPr>
              <w:jc w:val="center"/>
            </w:pPr>
            <w:r w:rsidRPr="006025D7">
              <w:t>25,2</w:t>
            </w:r>
          </w:p>
        </w:tc>
      </w:tr>
      <w:tr w:rsidR="002D6C19" w:rsidRPr="006025D7" w14:paraId="4D06E9A8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49B5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56858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0A54E" w14:textId="77777777" w:rsidR="002D6C19" w:rsidRPr="006025D7" w:rsidRDefault="002D6C19" w:rsidP="002D6C19">
            <w:pPr>
              <w:jc w:val="center"/>
            </w:pPr>
            <w:r w:rsidRPr="006025D7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8250B0" w14:textId="77777777" w:rsidR="002D6C19" w:rsidRPr="006025D7" w:rsidRDefault="002D6C19" w:rsidP="002D6C19">
            <w:pPr>
              <w:jc w:val="center"/>
            </w:pPr>
            <w:r w:rsidRPr="006025D7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5E685A" w14:textId="77777777" w:rsidR="002D6C19" w:rsidRPr="006025D7" w:rsidRDefault="002D6C19" w:rsidP="002D6C19">
            <w:pPr>
              <w:ind w:left="-108" w:right="-105"/>
              <w:jc w:val="center"/>
            </w:pPr>
            <w:r w:rsidRPr="006025D7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F446" w14:textId="77777777" w:rsidR="002D6C19" w:rsidRPr="006025D7" w:rsidRDefault="000C4F9F" w:rsidP="002D6C19">
            <w:pPr>
              <w:jc w:val="center"/>
            </w:pPr>
            <w:r w:rsidRPr="006025D7">
              <w:t>2690,0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0862" w14:textId="77777777" w:rsidR="002D6C19" w:rsidRPr="006025D7" w:rsidRDefault="002D6C19" w:rsidP="002D6C19">
            <w:pPr>
              <w:jc w:val="center"/>
            </w:pPr>
            <w:r w:rsidRPr="006025D7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6141" w14:textId="77777777" w:rsidR="002D6C19" w:rsidRPr="006025D7" w:rsidRDefault="002D6C19" w:rsidP="002D6C19">
            <w:pPr>
              <w:jc w:val="center"/>
            </w:pPr>
            <w:r w:rsidRPr="006025D7">
              <w:t>1,9</w:t>
            </w:r>
          </w:p>
        </w:tc>
      </w:tr>
      <w:tr w:rsidR="002D6C19" w:rsidRPr="006025D7" w14:paraId="488FFBDB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B337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6E0F03" w14:textId="77777777" w:rsidR="002D6C19" w:rsidRPr="006025D7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2AB3F" w14:textId="77777777" w:rsidR="002D6C19" w:rsidRPr="006025D7" w:rsidRDefault="002D6C19" w:rsidP="002D6C19">
            <w:pPr>
              <w:jc w:val="center"/>
            </w:pPr>
            <w:r w:rsidRPr="006025D7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082D4" w14:textId="77777777" w:rsidR="002D6C19" w:rsidRPr="006025D7" w:rsidRDefault="002D6C19" w:rsidP="002D6C19">
            <w:pPr>
              <w:jc w:val="center"/>
            </w:pPr>
            <w:r w:rsidRPr="006025D7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97CAEC" w14:textId="77777777" w:rsidR="002D6C19" w:rsidRPr="006025D7" w:rsidRDefault="00B25ABF" w:rsidP="002D6C19">
            <w:pPr>
              <w:ind w:left="-108" w:right="-105"/>
              <w:jc w:val="center"/>
            </w:pPr>
            <w:r w:rsidRPr="006025D7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734A" w14:textId="77777777" w:rsidR="002D6C19" w:rsidRPr="006025D7" w:rsidRDefault="000C4F9F" w:rsidP="002D6C19">
            <w:pPr>
              <w:jc w:val="center"/>
            </w:pPr>
            <w:r w:rsidRPr="006025D7">
              <w:t>8419,1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902A" w14:textId="77777777" w:rsidR="002D6C19" w:rsidRPr="006025D7" w:rsidRDefault="002D6C19" w:rsidP="002D6C19">
            <w:pPr>
              <w:jc w:val="center"/>
            </w:pPr>
            <w:r w:rsidRPr="006025D7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4A29" w14:textId="77777777" w:rsidR="002D6C19" w:rsidRPr="006025D7" w:rsidRDefault="002D6C19" w:rsidP="002D6C19">
            <w:pPr>
              <w:jc w:val="center"/>
            </w:pPr>
            <w:r w:rsidRPr="006025D7">
              <w:t>6993,0</w:t>
            </w:r>
          </w:p>
        </w:tc>
      </w:tr>
      <w:tr w:rsidR="008E2FF9" w:rsidRPr="006025D7" w14:paraId="680EBA5E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DEF3A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F68C6" w14:textId="77777777" w:rsidR="008E2FF9" w:rsidRPr="006025D7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6025D7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35290" w14:textId="77777777" w:rsidR="008E2FF9" w:rsidRPr="006025D7" w:rsidRDefault="008E2FF9" w:rsidP="008E2FF9">
            <w:pPr>
              <w:jc w:val="center"/>
            </w:pPr>
            <w:r w:rsidRPr="006025D7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347F6" w14:textId="77777777" w:rsidR="008E2FF9" w:rsidRPr="006025D7" w:rsidRDefault="008E2FF9" w:rsidP="008E2FF9">
            <w:pPr>
              <w:jc w:val="center"/>
            </w:pPr>
            <w:r w:rsidRPr="006025D7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9C868E" w14:textId="77777777" w:rsidR="008E2FF9" w:rsidRPr="006025D7" w:rsidRDefault="008E2FF9" w:rsidP="008E2FF9">
            <w:pPr>
              <w:jc w:val="center"/>
            </w:pPr>
            <w:r w:rsidRPr="006025D7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B56E" w14:textId="77777777" w:rsidR="008E2FF9" w:rsidRPr="006025D7" w:rsidRDefault="000C4F9F" w:rsidP="008E2FF9">
            <w:pPr>
              <w:jc w:val="center"/>
            </w:pPr>
            <w:r w:rsidRPr="006025D7">
              <w:t>2472,2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E725" w14:textId="77777777" w:rsidR="008E2FF9" w:rsidRPr="006025D7" w:rsidRDefault="008E2FF9" w:rsidP="008E2FF9">
            <w:pPr>
              <w:jc w:val="center"/>
            </w:pPr>
            <w:r w:rsidRPr="006025D7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5A66" w14:textId="77777777" w:rsidR="008E2FF9" w:rsidRPr="006025D7" w:rsidRDefault="008E2FF9" w:rsidP="008E2FF9">
            <w:pPr>
              <w:jc w:val="center"/>
            </w:pPr>
            <w:r w:rsidRPr="006025D7">
              <w:t>1483,6</w:t>
            </w:r>
          </w:p>
        </w:tc>
      </w:tr>
      <w:tr w:rsidR="008E2FF9" w:rsidRPr="006025D7" w14:paraId="046A8033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94A6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235861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02644C" w14:textId="77777777" w:rsidR="008E2FF9" w:rsidRPr="006025D7" w:rsidRDefault="008E2FF9" w:rsidP="008E2FF9">
            <w:pPr>
              <w:jc w:val="center"/>
            </w:pPr>
            <w:r w:rsidRPr="006025D7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E7007" w14:textId="77777777" w:rsidR="008E2FF9" w:rsidRPr="006025D7" w:rsidRDefault="008E2FF9" w:rsidP="008E2FF9">
            <w:pPr>
              <w:jc w:val="center"/>
            </w:pPr>
            <w:r w:rsidRPr="006025D7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CB421" w14:textId="77777777" w:rsidR="008E2FF9" w:rsidRPr="006025D7" w:rsidRDefault="008E2FF9" w:rsidP="008E2FF9">
            <w:pPr>
              <w:jc w:val="center"/>
            </w:pPr>
            <w:r w:rsidRPr="006025D7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2BEE" w14:textId="77777777" w:rsidR="008E2FF9" w:rsidRPr="006025D7" w:rsidRDefault="000C4F9F" w:rsidP="008E2FF9">
            <w:pPr>
              <w:jc w:val="center"/>
            </w:pPr>
            <w:r w:rsidRPr="006025D7">
              <w:t>2472,2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3069" w14:textId="77777777" w:rsidR="008E2FF9" w:rsidRPr="006025D7" w:rsidRDefault="008E2FF9" w:rsidP="008E2FF9">
            <w:pPr>
              <w:jc w:val="center"/>
            </w:pPr>
            <w:r w:rsidRPr="006025D7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1C03" w14:textId="77777777" w:rsidR="008E2FF9" w:rsidRPr="006025D7" w:rsidRDefault="008E2FF9" w:rsidP="008E2FF9">
            <w:pPr>
              <w:jc w:val="center"/>
            </w:pPr>
            <w:r w:rsidRPr="006025D7">
              <w:t>1483,6</w:t>
            </w:r>
          </w:p>
        </w:tc>
      </w:tr>
      <w:tr w:rsidR="008E2FF9" w:rsidRPr="006025D7" w14:paraId="0A377B35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E798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55523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FEBEB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9A65CB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00B44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068C" w14:textId="77777777" w:rsidR="008E2FF9" w:rsidRPr="006025D7" w:rsidRDefault="000C4F9F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F058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1E63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1AC23D7E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5F6C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1F6A6E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2E0A5" w14:textId="77777777" w:rsidR="008E2FF9" w:rsidRPr="006025D7" w:rsidRDefault="008E2FF9" w:rsidP="008E2FF9">
            <w:pPr>
              <w:jc w:val="center"/>
            </w:pPr>
            <w:r w:rsidRPr="006025D7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B0D5E3" w14:textId="77777777" w:rsidR="008E2FF9" w:rsidRPr="006025D7" w:rsidRDefault="008E2FF9" w:rsidP="008E2FF9">
            <w:pPr>
              <w:jc w:val="center"/>
            </w:pPr>
            <w:r w:rsidRPr="006025D7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A24ED" w14:textId="77777777" w:rsidR="008E2FF9" w:rsidRPr="006025D7" w:rsidRDefault="008E2FF9" w:rsidP="008E2FF9">
            <w:pPr>
              <w:jc w:val="center"/>
            </w:pPr>
            <w:r w:rsidRPr="006025D7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9288" w14:textId="77777777" w:rsidR="008E2FF9" w:rsidRPr="006025D7" w:rsidRDefault="000C4F9F" w:rsidP="008E2FF9">
            <w:pPr>
              <w:jc w:val="center"/>
            </w:pPr>
            <w:r w:rsidRPr="006025D7">
              <w:t>508,5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3D9B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20BF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295565AD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D93A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3405E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915C4" w14:textId="77777777" w:rsidR="008E2FF9" w:rsidRPr="006025D7" w:rsidRDefault="008E2FF9" w:rsidP="008E2FF9">
            <w:pPr>
              <w:jc w:val="center"/>
            </w:pPr>
            <w:r w:rsidRPr="006025D7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94BBD8" w14:textId="77777777" w:rsidR="008E2FF9" w:rsidRPr="006025D7" w:rsidRDefault="008E2FF9" w:rsidP="008E2FF9">
            <w:pPr>
              <w:jc w:val="center"/>
            </w:pPr>
            <w:r w:rsidRPr="006025D7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73DC9" w14:textId="77777777" w:rsidR="008E2FF9" w:rsidRPr="006025D7" w:rsidRDefault="008E2FF9" w:rsidP="008E2FF9">
            <w:pPr>
              <w:jc w:val="center"/>
            </w:pPr>
            <w:r w:rsidRPr="006025D7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2C93" w14:textId="77777777" w:rsidR="008E2FF9" w:rsidRPr="006025D7" w:rsidRDefault="000C4F9F" w:rsidP="008E2FF9">
            <w:pPr>
              <w:jc w:val="center"/>
            </w:pPr>
            <w:r w:rsidRPr="006025D7">
              <w:t>1963,7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D440" w14:textId="77777777" w:rsidR="008E2FF9" w:rsidRPr="006025D7" w:rsidRDefault="008E2FF9" w:rsidP="008E2FF9">
            <w:pPr>
              <w:jc w:val="center"/>
            </w:pPr>
            <w:r w:rsidRPr="006025D7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74B7" w14:textId="77777777" w:rsidR="008E2FF9" w:rsidRPr="006025D7" w:rsidRDefault="008E2FF9" w:rsidP="008E2FF9">
            <w:pPr>
              <w:jc w:val="center"/>
            </w:pPr>
            <w:r w:rsidRPr="006025D7">
              <w:t>1483,6</w:t>
            </w:r>
          </w:p>
        </w:tc>
      </w:tr>
      <w:tr w:rsidR="008E2FF9" w:rsidRPr="006025D7" w14:paraId="75BE693D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2A657B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3EC0A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2F2A2" w14:textId="77777777" w:rsidR="008E2FF9" w:rsidRPr="006025D7" w:rsidRDefault="008E2FF9" w:rsidP="008E2FF9">
            <w:pPr>
              <w:jc w:val="center"/>
            </w:pPr>
            <w:r w:rsidRPr="006025D7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2F0C4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B66B8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080AD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F552E7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7A2A87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03454E6E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2E17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6CF59C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71F90" w14:textId="77777777" w:rsidR="008E2FF9" w:rsidRPr="006025D7" w:rsidRDefault="008E2FF9" w:rsidP="008E2FF9">
            <w:pPr>
              <w:jc w:val="center"/>
            </w:pPr>
            <w:r w:rsidRPr="006025D7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22B281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B483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E7E186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C3CD04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9CC52D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0FE495C1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9360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8934F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C8087A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A14CD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FCC634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C888A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1EF331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648F91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17F8A276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CC0D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0DFEBE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287B5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CE594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0026E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3A217B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235EA0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F1EC06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3FD3AAF2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3B25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2CFB6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747B7" w14:textId="77777777" w:rsidR="008E2FF9" w:rsidRPr="006025D7" w:rsidRDefault="008E2FF9" w:rsidP="008E2FF9">
            <w:pPr>
              <w:jc w:val="center"/>
            </w:pPr>
            <w:r w:rsidRPr="006025D7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872612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C84A4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09440B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844A3D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0E3E6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662FBD41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1EF30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51E626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Подпрограмма </w:t>
            </w:r>
          </w:p>
          <w:p w14:paraId="60F6EDE2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10EC23" w14:textId="77777777" w:rsidR="008E2FF9" w:rsidRPr="006025D7" w:rsidRDefault="008E2FF9" w:rsidP="008E2FF9">
            <w:pPr>
              <w:jc w:val="center"/>
            </w:pPr>
            <w:r w:rsidRPr="006025D7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FFEAA" w14:textId="77777777" w:rsidR="008E2FF9" w:rsidRPr="006025D7" w:rsidRDefault="008E2FF9" w:rsidP="008E2FF9">
            <w:pPr>
              <w:jc w:val="center"/>
            </w:pPr>
            <w:r w:rsidRPr="006025D7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1994A7" w14:textId="77777777" w:rsidR="008E2FF9" w:rsidRPr="006025D7" w:rsidRDefault="008E2FF9" w:rsidP="008E2FF9">
            <w:pPr>
              <w:jc w:val="center"/>
            </w:pPr>
            <w:r w:rsidRPr="006025D7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89CCA" w14:textId="77777777" w:rsidR="008E2FF9" w:rsidRPr="006025D7" w:rsidRDefault="000C4F9F" w:rsidP="00DC6B35">
            <w:pPr>
              <w:jc w:val="center"/>
            </w:pPr>
            <w:r w:rsidRPr="006025D7">
              <w:t>1</w:t>
            </w:r>
            <w:r w:rsidR="00DC6B35" w:rsidRPr="006025D7">
              <w:t>5</w:t>
            </w:r>
            <w:r w:rsidRPr="006025D7">
              <w:t>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53CE38" w14:textId="77777777" w:rsidR="008E2FF9" w:rsidRPr="006025D7" w:rsidRDefault="008E2FF9" w:rsidP="008E2FF9">
            <w:pPr>
              <w:jc w:val="center"/>
            </w:pPr>
            <w:r w:rsidRPr="006025D7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1B1634" w14:textId="77777777" w:rsidR="008E2FF9" w:rsidRPr="006025D7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6025D7">
              <w:rPr>
                <w:lang w:eastAsia="en-US"/>
              </w:rPr>
              <w:t>300,0</w:t>
            </w:r>
          </w:p>
        </w:tc>
      </w:tr>
      <w:tr w:rsidR="008E2FF9" w:rsidRPr="006025D7" w14:paraId="44D826D1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43E6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5ADDD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2BD2EC" w14:textId="77777777" w:rsidR="008E2FF9" w:rsidRPr="006025D7" w:rsidRDefault="008E2FF9" w:rsidP="008E2FF9">
            <w:pPr>
              <w:jc w:val="center"/>
            </w:pPr>
            <w:r w:rsidRPr="006025D7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78732" w14:textId="77777777" w:rsidR="008E2FF9" w:rsidRPr="006025D7" w:rsidRDefault="008E2FF9" w:rsidP="008E2FF9">
            <w:pPr>
              <w:jc w:val="center"/>
            </w:pPr>
            <w:r w:rsidRPr="006025D7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A4C87" w14:textId="77777777" w:rsidR="008E2FF9" w:rsidRPr="006025D7" w:rsidRDefault="008E2FF9" w:rsidP="008E2FF9">
            <w:pPr>
              <w:jc w:val="center"/>
            </w:pPr>
            <w:r w:rsidRPr="006025D7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95D5" w14:textId="77777777" w:rsidR="008E2FF9" w:rsidRPr="006025D7" w:rsidRDefault="000C4F9F" w:rsidP="00DC6B35">
            <w:pPr>
              <w:jc w:val="center"/>
            </w:pPr>
            <w:r w:rsidRPr="006025D7">
              <w:t>1</w:t>
            </w:r>
            <w:r w:rsidR="00DC6B35" w:rsidRPr="006025D7">
              <w:t>5</w:t>
            </w:r>
            <w:r w:rsidRPr="006025D7">
              <w:t>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DEEE75" w14:textId="77777777" w:rsidR="008E2FF9" w:rsidRPr="006025D7" w:rsidRDefault="008E2FF9" w:rsidP="008E2FF9">
            <w:pPr>
              <w:jc w:val="center"/>
            </w:pPr>
            <w:r w:rsidRPr="006025D7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6EF5CB" w14:textId="77777777" w:rsidR="008E2FF9" w:rsidRPr="006025D7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6025D7">
              <w:rPr>
                <w:lang w:eastAsia="en-US"/>
              </w:rPr>
              <w:t>300,0</w:t>
            </w:r>
          </w:p>
        </w:tc>
      </w:tr>
      <w:tr w:rsidR="008E2FF9" w:rsidRPr="006025D7" w14:paraId="236E5893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F100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0B5503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C8F68E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794B6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0BC8C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03B3" w14:textId="77777777" w:rsidR="008E2FF9" w:rsidRPr="006025D7" w:rsidRDefault="000C4F9F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F0D6BF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B4CCF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76B18E46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BBCB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594406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35586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4CA1F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AFC4C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E553" w14:textId="77777777" w:rsidR="008E2FF9" w:rsidRPr="006025D7" w:rsidRDefault="000C4F9F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D36258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707E7F" w14:textId="77777777" w:rsidR="008E2FF9" w:rsidRPr="006025D7" w:rsidRDefault="008E2FF9" w:rsidP="008E2FF9">
            <w:pPr>
              <w:jc w:val="center"/>
            </w:pPr>
            <w:r w:rsidRPr="006025D7">
              <w:t>0,0</w:t>
            </w:r>
          </w:p>
        </w:tc>
      </w:tr>
      <w:tr w:rsidR="008E2FF9" w:rsidRPr="006025D7" w14:paraId="5AD65FEE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FFDB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32D48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- бюджет Тейковского </w:t>
            </w:r>
          </w:p>
          <w:p w14:paraId="346CE9E4" w14:textId="77777777" w:rsidR="008E2FF9" w:rsidRPr="006025D7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6025D7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559549" w14:textId="77777777" w:rsidR="008E2FF9" w:rsidRPr="006025D7" w:rsidRDefault="008E2FF9" w:rsidP="008E2FF9">
            <w:pPr>
              <w:jc w:val="center"/>
            </w:pPr>
            <w:r w:rsidRPr="006025D7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CF9F8" w14:textId="77777777" w:rsidR="008E2FF9" w:rsidRPr="006025D7" w:rsidRDefault="008E2FF9" w:rsidP="008E2FF9">
            <w:pPr>
              <w:jc w:val="center"/>
            </w:pPr>
            <w:r w:rsidRPr="006025D7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E80E0" w14:textId="77777777" w:rsidR="008E2FF9" w:rsidRPr="006025D7" w:rsidRDefault="008E2FF9" w:rsidP="008E2FF9">
            <w:pPr>
              <w:jc w:val="center"/>
            </w:pPr>
            <w:r w:rsidRPr="006025D7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ECCA" w14:textId="77777777" w:rsidR="008E2FF9" w:rsidRPr="006025D7" w:rsidRDefault="000C4F9F" w:rsidP="00DC6B35">
            <w:pPr>
              <w:jc w:val="center"/>
            </w:pPr>
            <w:r w:rsidRPr="006025D7">
              <w:t>1</w:t>
            </w:r>
            <w:r w:rsidR="00DC6B35" w:rsidRPr="006025D7">
              <w:t>5</w:t>
            </w:r>
            <w:r w:rsidRPr="006025D7">
              <w:t>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82CBF1" w14:textId="77777777" w:rsidR="008E2FF9" w:rsidRPr="006025D7" w:rsidRDefault="008E2FF9" w:rsidP="008E2FF9">
            <w:pPr>
              <w:jc w:val="center"/>
            </w:pPr>
            <w:r w:rsidRPr="006025D7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D685C2" w14:textId="77777777" w:rsidR="008E2FF9" w:rsidRPr="006025D7" w:rsidRDefault="008E2FF9" w:rsidP="008E2FF9">
            <w:pPr>
              <w:jc w:val="center"/>
            </w:pPr>
            <w:r w:rsidRPr="006025D7">
              <w:t>300,0</w:t>
            </w:r>
          </w:p>
        </w:tc>
      </w:tr>
    </w:tbl>
    <w:p w14:paraId="6D2B2259" w14:textId="77777777" w:rsidR="00F61C21" w:rsidRPr="006025D7" w:rsidRDefault="00F61C21" w:rsidP="00F61C21">
      <w:pPr>
        <w:autoSpaceDE w:val="0"/>
        <w:autoSpaceDN w:val="0"/>
        <w:adjustRightInd w:val="0"/>
        <w:jc w:val="right"/>
        <w:rPr>
          <w:b/>
        </w:rPr>
      </w:pPr>
    </w:p>
    <w:p w14:paraId="2AD197F6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45BF73EF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5CCF812C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1F9B5DA9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2664ECB8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08DA1DE6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32B9A5DF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171D2106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5388A1D2" w14:textId="77777777" w:rsidR="00F61C21" w:rsidRPr="006025D7" w:rsidRDefault="00F61C21" w:rsidP="00F61C21">
      <w:pPr>
        <w:autoSpaceDE w:val="0"/>
        <w:autoSpaceDN w:val="0"/>
        <w:adjustRightInd w:val="0"/>
        <w:jc w:val="right"/>
      </w:pPr>
    </w:p>
    <w:p w14:paraId="3BB4C96F" w14:textId="77777777" w:rsidR="00C24ED9" w:rsidRPr="006025D7" w:rsidRDefault="00C24ED9" w:rsidP="00F61C21">
      <w:pPr>
        <w:autoSpaceDE w:val="0"/>
        <w:autoSpaceDN w:val="0"/>
        <w:adjustRightInd w:val="0"/>
        <w:jc w:val="right"/>
      </w:pPr>
    </w:p>
    <w:p w14:paraId="21A0807E" w14:textId="77777777" w:rsidR="00C24ED9" w:rsidRDefault="00C24ED9" w:rsidP="00F61C21">
      <w:pPr>
        <w:autoSpaceDE w:val="0"/>
        <w:autoSpaceDN w:val="0"/>
        <w:adjustRightInd w:val="0"/>
        <w:jc w:val="right"/>
      </w:pPr>
    </w:p>
    <w:p w14:paraId="59620F28" w14:textId="77777777" w:rsidR="006025D7" w:rsidRDefault="006025D7" w:rsidP="00F61C21">
      <w:pPr>
        <w:autoSpaceDE w:val="0"/>
        <w:autoSpaceDN w:val="0"/>
        <w:adjustRightInd w:val="0"/>
        <w:jc w:val="right"/>
      </w:pPr>
    </w:p>
    <w:p w14:paraId="01144D30" w14:textId="77777777" w:rsidR="006025D7" w:rsidRPr="006025D7" w:rsidRDefault="006025D7" w:rsidP="00F61C21">
      <w:pPr>
        <w:autoSpaceDE w:val="0"/>
        <w:autoSpaceDN w:val="0"/>
        <w:adjustRightInd w:val="0"/>
        <w:jc w:val="right"/>
      </w:pPr>
    </w:p>
    <w:p w14:paraId="256E1B18" w14:textId="77777777" w:rsidR="00A7151E" w:rsidRPr="006025D7" w:rsidRDefault="00A7151E" w:rsidP="00DC6B35">
      <w:pPr>
        <w:autoSpaceDE w:val="0"/>
        <w:autoSpaceDN w:val="0"/>
        <w:adjustRightInd w:val="0"/>
      </w:pPr>
    </w:p>
    <w:p w14:paraId="0C123FD7" w14:textId="77777777" w:rsidR="00DC6B35" w:rsidRPr="006025D7" w:rsidRDefault="00DC6B35" w:rsidP="00DC6B35">
      <w:pPr>
        <w:autoSpaceDE w:val="0"/>
        <w:autoSpaceDN w:val="0"/>
        <w:adjustRightInd w:val="0"/>
      </w:pPr>
    </w:p>
    <w:p w14:paraId="3327BF99" w14:textId="77777777" w:rsidR="00A7151E" w:rsidRPr="006025D7" w:rsidRDefault="00A7151E" w:rsidP="00A7151E">
      <w:pPr>
        <w:autoSpaceDE w:val="0"/>
        <w:autoSpaceDN w:val="0"/>
        <w:adjustRightInd w:val="0"/>
        <w:jc w:val="right"/>
      </w:pPr>
      <w:r w:rsidRPr="006025D7">
        <w:lastRenderedPageBreak/>
        <w:t xml:space="preserve">Приложение </w:t>
      </w:r>
      <w:r w:rsidR="00DC6B35" w:rsidRPr="006025D7">
        <w:t>3</w:t>
      </w:r>
    </w:p>
    <w:p w14:paraId="16EE15AB" w14:textId="77777777" w:rsidR="00A7151E" w:rsidRPr="006025D7" w:rsidRDefault="00A7151E" w:rsidP="00A7151E">
      <w:pPr>
        <w:autoSpaceDE w:val="0"/>
        <w:autoSpaceDN w:val="0"/>
        <w:adjustRightInd w:val="0"/>
        <w:jc w:val="right"/>
      </w:pPr>
      <w:r w:rsidRPr="006025D7">
        <w:t xml:space="preserve">к постановлению администрации </w:t>
      </w:r>
    </w:p>
    <w:p w14:paraId="46C206BB" w14:textId="77777777" w:rsidR="00A7151E" w:rsidRPr="006025D7" w:rsidRDefault="00A7151E" w:rsidP="00A7151E">
      <w:pPr>
        <w:autoSpaceDE w:val="0"/>
        <w:autoSpaceDN w:val="0"/>
        <w:adjustRightInd w:val="0"/>
        <w:jc w:val="right"/>
      </w:pPr>
      <w:r w:rsidRPr="006025D7">
        <w:t>Тейковского муниципального района</w:t>
      </w:r>
    </w:p>
    <w:p w14:paraId="1C8903F6" w14:textId="1109A666" w:rsidR="00A7151E" w:rsidRPr="006025D7" w:rsidRDefault="00A7151E" w:rsidP="006025D7">
      <w:pPr>
        <w:autoSpaceDE w:val="0"/>
        <w:autoSpaceDN w:val="0"/>
        <w:adjustRightInd w:val="0"/>
        <w:jc w:val="right"/>
      </w:pPr>
      <w:r w:rsidRPr="006025D7">
        <w:t xml:space="preserve">                                                                                                  от </w:t>
      </w:r>
      <w:r w:rsidR="006025D7">
        <w:t>26.06.2023</w:t>
      </w:r>
      <w:r w:rsidRPr="006025D7">
        <w:t xml:space="preserve"> № </w:t>
      </w:r>
      <w:r w:rsidR="006025D7">
        <w:t>213</w:t>
      </w:r>
    </w:p>
    <w:p w14:paraId="4F69A78B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234D5BA9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69C225E7" w14:textId="77777777" w:rsidR="005F7F73" w:rsidRPr="006025D7" w:rsidRDefault="005F7F73" w:rsidP="005F7F73">
      <w:pPr>
        <w:jc w:val="right"/>
      </w:pPr>
      <w:r w:rsidRPr="006025D7">
        <w:t>Приложение 4</w:t>
      </w:r>
    </w:p>
    <w:p w14:paraId="58350202" w14:textId="77777777" w:rsidR="005F7F73" w:rsidRPr="006025D7" w:rsidRDefault="005F7F73" w:rsidP="005F7F73">
      <w:pPr>
        <w:jc w:val="right"/>
      </w:pPr>
      <w:r w:rsidRPr="006025D7">
        <w:t>к муниципальной программе «Развитие культуры и туризма</w:t>
      </w:r>
    </w:p>
    <w:p w14:paraId="049AE092" w14:textId="77777777" w:rsidR="005F7F73" w:rsidRPr="006025D7" w:rsidRDefault="005F7F73" w:rsidP="005F7F73">
      <w:pPr>
        <w:jc w:val="right"/>
      </w:pPr>
      <w:r w:rsidRPr="006025D7">
        <w:t>в Тейковском муниципальном районе»</w:t>
      </w:r>
    </w:p>
    <w:p w14:paraId="44A5EC59" w14:textId="77777777" w:rsidR="005F7F73" w:rsidRPr="006025D7" w:rsidRDefault="005F7F73" w:rsidP="005F7F73">
      <w:pPr>
        <w:jc w:val="right"/>
        <w:rPr>
          <w:rFonts w:eastAsia="Calibri"/>
        </w:rPr>
      </w:pPr>
    </w:p>
    <w:p w14:paraId="2C68EBB9" w14:textId="77777777" w:rsidR="005F7F73" w:rsidRPr="006025D7" w:rsidRDefault="005F7F73" w:rsidP="005F7F73">
      <w:pPr>
        <w:jc w:val="center"/>
        <w:rPr>
          <w:b/>
        </w:rPr>
      </w:pPr>
      <w:r w:rsidRPr="006025D7">
        <w:rPr>
          <w:b/>
        </w:rPr>
        <w:t>Подпрограмма</w:t>
      </w:r>
    </w:p>
    <w:p w14:paraId="5027E66E" w14:textId="77777777" w:rsidR="005F7F73" w:rsidRPr="006025D7" w:rsidRDefault="005F7F73" w:rsidP="005F7F73">
      <w:pPr>
        <w:jc w:val="center"/>
        <w:rPr>
          <w:b/>
        </w:rPr>
      </w:pPr>
      <w:r w:rsidRPr="006025D7">
        <w:rPr>
          <w:b/>
        </w:rPr>
        <w:t xml:space="preserve">«Повышение туристической привлекательности Тейковского района» </w:t>
      </w:r>
    </w:p>
    <w:p w14:paraId="25BFFC14" w14:textId="77777777" w:rsidR="005F7F73" w:rsidRPr="006025D7" w:rsidRDefault="005F7F73" w:rsidP="005F7F73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5F7F73" w:rsidRPr="006025D7" w14:paraId="0771584E" w14:textId="77777777" w:rsidTr="003E1494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36573E" w14:textId="77777777" w:rsidR="005F7F73" w:rsidRPr="006025D7" w:rsidRDefault="005F7F73" w:rsidP="003E1494">
            <w:pPr>
              <w:ind w:left="2925"/>
              <w:rPr>
                <w:b/>
                <w:lang w:eastAsia="en-US"/>
              </w:rPr>
            </w:pPr>
            <w:r w:rsidRPr="006025D7">
              <w:rPr>
                <w:b/>
                <w:lang w:eastAsia="en-US"/>
              </w:rPr>
              <w:t>1.  Паспорт подпрограммы</w:t>
            </w:r>
          </w:p>
          <w:p w14:paraId="2CBDC668" w14:textId="77777777" w:rsidR="005F7F73" w:rsidRPr="006025D7" w:rsidRDefault="005F7F73" w:rsidP="003E1494">
            <w:pPr>
              <w:ind w:left="2925"/>
              <w:rPr>
                <w:b/>
                <w:lang w:eastAsia="en-US"/>
              </w:rPr>
            </w:pPr>
          </w:p>
        </w:tc>
      </w:tr>
      <w:tr w:rsidR="005F7F73" w:rsidRPr="006025D7" w14:paraId="406B094F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579E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137A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5F7F73" w:rsidRPr="006025D7" w14:paraId="36D011CF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FB4E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D6D8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2020</w:t>
            </w:r>
            <w:r w:rsidRPr="006025D7">
              <w:rPr>
                <w:lang w:eastAsia="en-US"/>
              </w:rPr>
              <w:t xml:space="preserve"> – </w:t>
            </w:r>
            <w:r w:rsidRPr="006025D7">
              <w:rPr>
                <w:rFonts w:eastAsia="Calibri"/>
                <w:lang w:eastAsia="en-US"/>
              </w:rPr>
              <w:t>2025 годы</w:t>
            </w:r>
          </w:p>
        </w:tc>
      </w:tr>
      <w:tr w:rsidR="005F7F73" w:rsidRPr="006025D7" w14:paraId="2552998C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F70E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D184" w14:textId="77777777" w:rsidR="005F7F73" w:rsidRPr="006025D7" w:rsidRDefault="005F7F73" w:rsidP="003E1494">
            <w:pPr>
              <w:jc w:val="both"/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14:paraId="2EBB9157" w14:textId="77777777" w:rsidR="005F7F73" w:rsidRPr="006025D7" w:rsidRDefault="005F7F73" w:rsidP="003E1494">
            <w:pPr>
              <w:jc w:val="both"/>
              <w:rPr>
                <w:lang w:eastAsia="en-US"/>
              </w:rPr>
            </w:pPr>
            <w:r w:rsidRPr="006025D7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CC38F05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5F7F73" w:rsidRPr="006025D7" w14:paraId="02B187CD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4488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9D8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5F7F73" w:rsidRPr="006025D7" w14:paraId="196EA527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7F43" w14:textId="77777777" w:rsidR="005F7F73" w:rsidRPr="006025D7" w:rsidRDefault="005F7F73" w:rsidP="003E1494">
            <w:pPr>
              <w:pStyle w:val="af"/>
              <w:rPr>
                <w:lang w:eastAsia="en-US"/>
              </w:rPr>
            </w:pPr>
            <w:r w:rsidRPr="006025D7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2B98" w14:textId="77777777" w:rsidR="005F7F73" w:rsidRPr="006025D7" w:rsidRDefault="005F7F73" w:rsidP="003E1494">
            <w:pPr>
              <w:numPr>
                <w:ilvl w:val="0"/>
                <w:numId w:val="20"/>
              </w:numPr>
              <w:ind w:left="0" w:hanging="43"/>
              <w:rPr>
                <w:b/>
                <w:lang w:eastAsia="en-US"/>
              </w:rPr>
            </w:pPr>
            <w:r w:rsidRPr="006025D7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6025D7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14:paraId="57635988" w14:textId="77777777" w:rsidR="005F7F73" w:rsidRPr="006025D7" w:rsidRDefault="005F7F73" w:rsidP="003E1494">
            <w:pPr>
              <w:pStyle w:val="af0"/>
              <w:numPr>
                <w:ilvl w:val="1"/>
                <w:numId w:val="20"/>
              </w:numPr>
              <w:ind w:left="0" w:firstLine="0"/>
              <w:rPr>
                <w:lang w:eastAsia="en-US"/>
              </w:rPr>
            </w:pPr>
            <w:r w:rsidRPr="006025D7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6025D7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5F7F73" w:rsidRPr="006025D7" w14:paraId="16604E60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8E7A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B8D5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Общий объем бюджетных ассигнований:</w:t>
            </w:r>
          </w:p>
          <w:p w14:paraId="261FAD68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2020 г. – 200,0 тыс. рублей,</w:t>
            </w:r>
          </w:p>
          <w:p w14:paraId="284C2328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2021 г. – 250,0 тыс. рублей,</w:t>
            </w:r>
          </w:p>
          <w:p w14:paraId="0BED8E1A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2022 г. – 885,0 тыс. рублей,</w:t>
            </w:r>
          </w:p>
          <w:p w14:paraId="33712362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2023 г. – 1</w:t>
            </w:r>
            <w:r w:rsidR="00DC6B35" w:rsidRPr="006025D7">
              <w:rPr>
                <w:lang w:eastAsia="en-US"/>
              </w:rPr>
              <w:t>5</w:t>
            </w:r>
            <w:r w:rsidRPr="006025D7">
              <w:rPr>
                <w:lang w:eastAsia="en-US"/>
              </w:rPr>
              <w:t>80,0 тыс. рублей,</w:t>
            </w:r>
          </w:p>
          <w:p w14:paraId="16673953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2024 г. – 300,0 тыс. рублей,</w:t>
            </w:r>
          </w:p>
          <w:p w14:paraId="110EED03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2025 г. – 300,0 тыс. рублей.</w:t>
            </w:r>
          </w:p>
          <w:p w14:paraId="04A746FD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федеральный бюджет</w:t>
            </w:r>
          </w:p>
          <w:p w14:paraId="205B028C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2020 г. – 0,0 тыс. рублей,</w:t>
            </w:r>
          </w:p>
          <w:p w14:paraId="5E7D75E5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2021 г. – 0,0 тыс. рублей,</w:t>
            </w:r>
          </w:p>
          <w:p w14:paraId="0E20C582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2022 г. – 0,0 тыс. рублей,</w:t>
            </w:r>
          </w:p>
          <w:p w14:paraId="1A45D49C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2023 г. – 0,0 тыс. рублей,</w:t>
            </w:r>
          </w:p>
          <w:p w14:paraId="03FA29FC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2024 г. – 0,0 тыс. рублей,</w:t>
            </w:r>
          </w:p>
          <w:p w14:paraId="2F295CB3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2025 г. – 0,0 тыс. рублей.</w:t>
            </w:r>
          </w:p>
          <w:p w14:paraId="60D602B0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областной бюджет</w:t>
            </w:r>
          </w:p>
          <w:p w14:paraId="0D31F49B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2020 г. – 0,0 тыс. рублей,</w:t>
            </w:r>
          </w:p>
          <w:p w14:paraId="5081898B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2021 г. – 0,0 тыс. рублей,</w:t>
            </w:r>
          </w:p>
          <w:p w14:paraId="14866BEC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2022 г. – 0,0 тыс. рублей,</w:t>
            </w:r>
          </w:p>
          <w:p w14:paraId="03E6E8B9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2023 г. – 0,0 тыс. рублей,</w:t>
            </w:r>
          </w:p>
          <w:p w14:paraId="4C7AA639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2024 г. – 0,0 тыс. рублей,</w:t>
            </w:r>
          </w:p>
          <w:p w14:paraId="1847A835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2025 г. – 0,0 тыс. рублей.</w:t>
            </w:r>
          </w:p>
          <w:p w14:paraId="100CC862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бюджет Тейковского муниципального района</w:t>
            </w:r>
          </w:p>
          <w:p w14:paraId="557003E2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2020 г. – 200,0 тыс. рублей,</w:t>
            </w:r>
          </w:p>
          <w:p w14:paraId="4551DC5A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lastRenderedPageBreak/>
              <w:t>2021 г. – 250,0 тыс. рублей,</w:t>
            </w:r>
          </w:p>
          <w:p w14:paraId="707F4E12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2022 г. – 885,0 тыс. рублей,</w:t>
            </w:r>
          </w:p>
          <w:p w14:paraId="5EE2FF86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2023 г. – 1</w:t>
            </w:r>
            <w:r w:rsidR="00DC6B35" w:rsidRPr="006025D7">
              <w:rPr>
                <w:lang w:eastAsia="en-US"/>
              </w:rPr>
              <w:t>5</w:t>
            </w:r>
            <w:r w:rsidRPr="006025D7">
              <w:rPr>
                <w:lang w:eastAsia="en-US"/>
              </w:rPr>
              <w:t>80,0 тыс. рублей,</w:t>
            </w:r>
          </w:p>
          <w:p w14:paraId="4571A29A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2024 г. – 300,0 тыс. рублей,</w:t>
            </w:r>
          </w:p>
          <w:p w14:paraId="3377CF81" w14:textId="77777777" w:rsidR="005F7F73" w:rsidRPr="006025D7" w:rsidRDefault="005F7F73" w:rsidP="003E1494">
            <w:pPr>
              <w:rPr>
                <w:lang w:eastAsia="en-US"/>
              </w:rPr>
            </w:pPr>
            <w:r w:rsidRPr="006025D7">
              <w:rPr>
                <w:lang w:eastAsia="en-US"/>
              </w:rPr>
              <w:t>2025 г. – 300,0 тыс. рублей.</w:t>
            </w:r>
          </w:p>
        </w:tc>
      </w:tr>
    </w:tbl>
    <w:p w14:paraId="07AB696F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55F86F69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36D6EFCE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6EBA7173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019F2ACA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52392AF9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76327702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090C8A41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4120A346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1C248F18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41925D51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2712BED9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15305D2E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7B737916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17F936DB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4EBA3EC2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5A067217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4453BF7C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5BE5DDCC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1C7ACE94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2E53B3B9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5C227D46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322CC1B2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7A0F8647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409F4FF9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3ACBD8CD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3949060B" w14:textId="77777777" w:rsidR="005F7F73" w:rsidRDefault="005F7F73" w:rsidP="00A7151E">
      <w:pPr>
        <w:autoSpaceDE w:val="0"/>
        <w:autoSpaceDN w:val="0"/>
        <w:adjustRightInd w:val="0"/>
        <w:jc w:val="center"/>
      </w:pPr>
    </w:p>
    <w:p w14:paraId="7661EEBD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6B614A57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27197742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1B19DE51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2695CB6D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1EA64D76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4303E62A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630A049D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01FAA11A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1CB1CD4F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567AAA66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6D33B7A3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787CBAEE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26ACC168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13EE231E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12CD2013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5137826B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7EE8FF72" w14:textId="77777777" w:rsidR="006025D7" w:rsidRDefault="006025D7" w:rsidP="00A7151E">
      <w:pPr>
        <w:autoSpaceDE w:val="0"/>
        <w:autoSpaceDN w:val="0"/>
        <w:adjustRightInd w:val="0"/>
        <w:jc w:val="center"/>
      </w:pPr>
    </w:p>
    <w:p w14:paraId="55410448" w14:textId="77777777" w:rsidR="006025D7" w:rsidRPr="006025D7" w:rsidRDefault="006025D7" w:rsidP="00A7151E">
      <w:pPr>
        <w:autoSpaceDE w:val="0"/>
        <w:autoSpaceDN w:val="0"/>
        <w:adjustRightInd w:val="0"/>
        <w:jc w:val="center"/>
      </w:pPr>
    </w:p>
    <w:p w14:paraId="4179981B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70CD21EA" w14:textId="77777777" w:rsidR="005F7F73" w:rsidRPr="006025D7" w:rsidRDefault="005F7F73" w:rsidP="005F7F73">
      <w:pPr>
        <w:autoSpaceDE w:val="0"/>
        <w:autoSpaceDN w:val="0"/>
        <w:adjustRightInd w:val="0"/>
        <w:jc w:val="right"/>
      </w:pPr>
      <w:r w:rsidRPr="006025D7">
        <w:lastRenderedPageBreak/>
        <w:t xml:space="preserve">Приложение </w:t>
      </w:r>
      <w:r w:rsidR="00DC6B35" w:rsidRPr="006025D7">
        <w:t>4</w:t>
      </w:r>
    </w:p>
    <w:p w14:paraId="089B139C" w14:textId="77777777" w:rsidR="005F7F73" w:rsidRPr="006025D7" w:rsidRDefault="005F7F73" w:rsidP="005F7F73">
      <w:pPr>
        <w:autoSpaceDE w:val="0"/>
        <w:autoSpaceDN w:val="0"/>
        <w:adjustRightInd w:val="0"/>
        <w:jc w:val="right"/>
      </w:pPr>
      <w:r w:rsidRPr="006025D7">
        <w:t xml:space="preserve">к постановлению администрации </w:t>
      </w:r>
    </w:p>
    <w:p w14:paraId="404BF60E" w14:textId="77777777" w:rsidR="005F7F73" w:rsidRPr="006025D7" w:rsidRDefault="005F7F73" w:rsidP="005F7F73">
      <w:pPr>
        <w:autoSpaceDE w:val="0"/>
        <w:autoSpaceDN w:val="0"/>
        <w:adjustRightInd w:val="0"/>
        <w:jc w:val="right"/>
      </w:pPr>
      <w:r w:rsidRPr="006025D7">
        <w:t>Тейковского муниципального района</w:t>
      </w:r>
    </w:p>
    <w:p w14:paraId="3D2B3B45" w14:textId="2320D86A" w:rsidR="005F7F73" w:rsidRPr="006025D7" w:rsidRDefault="005F7F73" w:rsidP="006025D7">
      <w:pPr>
        <w:autoSpaceDE w:val="0"/>
        <w:autoSpaceDN w:val="0"/>
        <w:adjustRightInd w:val="0"/>
        <w:jc w:val="right"/>
      </w:pPr>
      <w:r w:rsidRPr="006025D7">
        <w:t xml:space="preserve">                                                                                                  от </w:t>
      </w:r>
      <w:r w:rsidR="006025D7">
        <w:t>26.06.2023</w:t>
      </w:r>
      <w:r w:rsidRPr="006025D7">
        <w:t xml:space="preserve"> № </w:t>
      </w:r>
      <w:r w:rsidR="006025D7">
        <w:t>213</w:t>
      </w:r>
    </w:p>
    <w:p w14:paraId="3E8DAB25" w14:textId="77777777" w:rsidR="005F7F73" w:rsidRPr="006025D7" w:rsidRDefault="005F7F73" w:rsidP="005F7F73">
      <w:pPr>
        <w:autoSpaceDE w:val="0"/>
        <w:autoSpaceDN w:val="0"/>
        <w:adjustRightInd w:val="0"/>
      </w:pPr>
    </w:p>
    <w:p w14:paraId="5BEB858E" w14:textId="77777777" w:rsidR="005F7F73" w:rsidRPr="006025D7" w:rsidRDefault="005F7F73" w:rsidP="005F7F73">
      <w:pPr>
        <w:autoSpaceDE w:val="0"/>
        <w:autoSpaceDN w:val="0"/>
        <w:adjustRightInd w:val="0"/>
      </w:pPr>
    </w:p>
    <w:p w14:paraId="756F6DA0" w14:textId="77777777" w:rsidR="005F7F73" w:rsidRPr="006025D7" w:rsidRDefault="005F7F73" w:rsidP="005F7F73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6025D7">
        <w:rPr>
          <w:rFonts w:eastAsia="Calibri"/>
          <w:b/>
          <w:bCs/>
        </w:rPr>
        <w:t>4.Ресурсное обеспечение подпрограммы</w:t>
      </w:r>
    </w:p>
    <w:p w14:paraId="4ECD998C" w14:textId="77777777" w:rsidR="005F7F73" w:rsidRPr="006025D7" w:rsidRDefault="005F7F73" w:rsidP="005F7F73">
      <w:pPr>
        <w:rPr>
          <w:rFonts w:eastAsia="Calibri"/>
          <w:b/>
        </w:rPr>
      </w:pPr>
    </w:p>
    <w:p w14:paraId="4088649B" w14:textId="77777777" w:rsidR="005F7F73" w:rsidRPr="006025D7" w:rsidRDefault="005F7F73" w:rsidP="005F7F73">
      <w:pPr>
        <w:jc w:val="right"/>
        <w:rPr>
          <w:rFonts w:eastAsia="Calibri"/>
        </w:rPr>
      </w:pPr>
      <w:r w:rsidRPr="006025D7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559"/>
        <w:gridCol w:w="850"/>
        <w:gridCol w:w="851"/>
        <w:gridCol w:w="850"/>
        <w:gridCol w:w="851"/>
        <w:gridCol w:w="850"/>
        <w:gridCol w:w="851"/>
      </w:tblGrid>
      <w:tr w:rsidR="005F7F73" w:rsidRPr="006025D7" w14:paraId="124616FE" w14:textId="77777777" w:rsidTr="003E1494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8527E" w14:textId="77777777" w:rsidR="005F7F73" w:rsidRPr="006025D7" w:rsidRDefault="005F7F73" w:rsidP="003E1494">
            <w:pPr>
              <w:keepNext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D190DA" w14:textId="77777777" w:rsidR="005F7F73" w:rsidRPr="006025D7" w:rsidRDefault="005F7F73" w:rsidP="003E1494">
            <w:pPr>
              <w:keepNext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6025D7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AED64F" w14:textId="77777777" w:rsidR="005F7F73" w:rsidRPr="006025D7" w:rsidRDefault="005F7F73" w:rsidP="003E1494">
            <w:pPr>
              <w:keepNext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69BE" w14:textId="77777777" w:rsidR="005F7F73" w:rsidRPr="006025D7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2020г.</w:t>
            </w:r>
          </w:p>
          <w:p w14:paraId="58C57E15" w14:textId="77777777" w:rsidR="005F7F73" w:rsidRPr="006025D7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82C039" w14:textId="77777777" w:rsidR="005F7F73" w:rsidRPr="006025D7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2021г.</w:t>
            </w:r>
          </w:p>
          <w:p w14:paraId="52152751" w14:textId="77777777" w:rsidR="005F7F73" w:rsidRPr="006025D7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923BC0" w14:textId="77777777" w:rsidR="005F7F73" w:rsidRPr="006025D7" w:rsidRDefault="005F7F73" w:rsidP="003E1494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2022г.</w:t>
            </w:r>
          </w:p>
          <w:p w14:paraId="550AE8C0" w14:textId="77777777" w:rsidR="005F7F73" w:rsidRPr="006025D7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8FE9D7" w14:textId="77777777" w:rsidR="005F7F73" w:rsidRPr="006025D7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2023г.</w:t>
            </w:r>
          </w:p>
          <w:p w14:paraId="120A99A7" w14:textId="77777777" w:rsidR="005F7F73" w:rsidRPr="006025D7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B54627" w14:textId="77777777" w:rsidR="005F7F73" w:rsidRPr="006025D7" w:rsidRDefault="005F7F73" w:rsidP="003E1494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2024г.</w:t>
            </w:r>
          </w:p>
          <w:p w14:paraId="34511FA2" w14:textId="77777777" w:rsidR="005F7F73" w:rsidRPr="006025D7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375F0C" w14:textId="77777777" w:rsidR="005F7F73" w:rsidRPr="006025D7" w:rsidRDefault="005F7F73" w:rsidP="003E1494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2025г.</w:t>
            </w:r>
          </w:p>
        </w:tc>
      </w:tr>
      <w:tr w:rsidR="005F7F73" w:rsidRPr="006025D7" w14:paraId="3FA4A30E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ECDAA1" w14:textId="77777777" w:rsidR="005F7F73" w:rsidRPr="006025D7" w:rsidRDefault="005F7F73" w:rsidP="003E1494">
            <w:pPr>
              <w:rPr>
                <w:rFonts w:eastAsia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8C097D" w14:textId="77777777" w:rsidR="005F7F73" w:rsidRPr="006025D7" w:rsidRDefault="005F7F73" w:rsidP="003E1494">
            <w:pPr>
              <w:keepNext/>
              <w:rPr>
                <w:bCs/>
                <w:lang w:eastAsia="en-US"/>
              </w:rPr>
            </w:pPr>
            <w:r w:rsidRPr="006025D7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4C053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6307AC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A0AF5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F318B2" w14:textId="77777777" w:rsidR="005F7F73" w:rsidRPr="006025D7" w:rsidRDefault="005F7F73" w:rsidP="00DC6B35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1</w:t>
            </w:r>
            <w:r w:rsidR="00DC6B35" w:rsidRPr="006025D7">
              <w:rPr>
                <w:rFonts w:eastAsia="Calibri"/>
                <w:lang w:eastAsia="en-US"/>
              </w:rPr>
              <w:t>5</w:t>
            </w:r>
            <w:r w:rsidRPr="006025D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072747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7A949F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6025D7" w14:paraId="4F034C70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101D57" w14:textId="77777777" w:rsidR="005F7F73" w:rsidRPr="006025D7" w:rsidRDefault="005F7F73" w:rsidP="003E1494">
            <w:pPr>
              <w:rPr>
                <w:rFonts w:eastAsia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42507F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6F353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81932A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78E33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16E922" w14:textId="77777777" w:rsidR="005F7F73" w:rsidRPr="006025D7" w:rsidRDefault="005F7F73" w:rsidP="00DC6B35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1</w:t>
            </w:r>
            <w:r w:rsidR="00DC6B35" w:rsidRPr="006025D7">
              <w:rPr>
                <w:rFonts w:eastAsia="Calibri"/>
                <w:lang w:eastAsia="en-US"/>
              </w:rPr>
              <w:t>5</w:t>
            </w:r>
            <w:r w:rsidRPr="006025D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A9671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6A45C3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6025D7" w14:paraId="74425900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98559B" w14:textId="77777777" w:rsidR="005F7F73" w:rsidRPr="006025D7" w:rsidRDefault="005F7F73" w:rsidP="003E1494">
            <w:pPr>
              <w:rPr>
                <w:rFonts w:eastAsia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18EAE3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7B631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156AB1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AAC991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037B2A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990300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1503DF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6025D7" w14:paraId="664C440E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5D50C8" w14:textId="77777777" w:rsidR="005F7F73" w:rsidRPr="006025D7" w:rsidRDefault="005F7F73" w:rsidP="003E1494">
            <w:pPr>
              <w:rPr>
                <w:rFonts w:eastAsia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F0E532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56F27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D609A8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D2761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1C9AAB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65137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465C35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6025D7" w14:paraId="2C5B4423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DBAF05" w14:textId="77777777" w:rsidR="005F7F73" w:rsidRPr="006025D7" w:rsidRDefault="005F7F73" w:rsidP="003E1494"/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615CE" w14:textId="77777777" w:rsidR="005F7F73" w:rsidRPr="006025D7" w:rsidRDefault="005F7F73" w:rsidP="003E1494">
            <w:r w:rsidRPr="006025D7">
              <w:t>- бюджет Тейковского муниципального района,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F4226" w14:textId="77777777" w:rsidR="005F7F73" w:rsidRPr="006025D7" w:rsidRDefault="005F7F73" w:rsidP="003E1494">
            <w:pPr>
              <w:jc w:val="center"/>
            </w:pPr>
            <w:r w:rsidRPr="006025D7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697C20" w14:textId="77777777" w:rsidR="005F7F73" w:rsidRPr="006025D7" w:rsidRDefault="005F7F73" w:rsidP="003E1494">
            <w:pPr>
              <w:jc w:val="center"/>
            </w:pPr>
            <w:r w:rsidRPr="006025D7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BCD0B" w14:textId="77777777" w:rsidR="005F7F73" w:rsidRPr="006025D7" w:rsidRDefault="005F7F73" w:rsidP="003E1494">
            <w:pPr>
              <w:jc w:val="center"/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85C464" w14:textId="77777777" w:rsidR="005F7F73" w:rsidRPr="006025D7" w:rsidRDefault="005F7F73" w:rsidP="003E1494">
            <w:pPr>
              <w:ind w:left="-103" w:right="-100"/>
              <w:jc w:val="center"/>
            </w:pPr>
            <w:r w:rsidRPr="006025D7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CBD5F1" w14:textId="77777777" w:rsidR="005F7F73" w:rsidRPr="006025D7" w:rsidRDefault="005F7F73" w:rsidP="003E1494">
            <w:pPr>
              <w:ind w:left="-103" w:right="-100"/>
              <w:jc w:val="center"/>
            </w:pPr>
            <w:r w:rsidRPr="006025D7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DB766F" w14:textId="77777777" w:rsidR="005F7F73" w:rsidRPr="006025D7" w:rsidRDefault="005F7F73" w:rsidP="003E1494">
            <w:pPr>
              <w:jc w:val="center"/>
            </w:pPr>
            <w:r w:rsidRPr="006025D7">
              <w:t>300,0</w:t>
            </w:r>
          </w:p>
        </w:tc>
      </w:tr>
      <w:tr w:rsidR="005F7F73" w:rsidRPr="006025D7" w14:paraId="417C7625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51B4F4" w14:textId="77777777" w:rsidR="005F7F73" w:rsidRPr="006025D7" w:rsidRDefault="005F7F73" w:rsidP="003E1494">
            <w:pPr>
              <w:rPr>
                <w:b/>
                <w:lang w:eastAsia="en-US"/>
              </w:rPr>
            </w:pPr>
            <w:r w:rsidRPr="006025D7">
              <w:rPr>
                <w:b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7BE00" w14:textId="77777777" w:rsidR="005F7F73" w:rsidRPr="006025D7" w:rsidRDefault="005F7F73" w:rsidP="003E1494">
            <w:pPr>
              <w:jc w:val="center"/>
              <w:rPr>
                <w:b/>
                <w:lang w:eastAsia="en-US"/>
              </w:rPr>
            </w:pPr>
            <w:r w:rsidRPr="006025D7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6025D7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60B2CF" w14:textId="77777777" w:rsidR="005F7F73" w:rsidRPr="006025D7" w:rsidRDefault="005F7F73" w:rsidP="003E1494">
            <w:pPr>
              <w:jc w:val="center"/>
            </w:pPr>
            <w:r w:rsidRPr="006025D7">
              <w:t xml:space="preserve">отдел культуры, туризма, молодежной и социальной политики, </w:t>
            </w:r>
          </w:p>
          <w:p w14:paraId="45B87A81" w14:textId="77777777" w:rsidR="005F7F73" w:rsidRPr="006025D7" w:rsidRDefault="005F7F73" w:rsidP="003E1494">
            <w:pPr>
              <w:jc w:val="center"/>
              <w:rPr>
                <w:lang w:eastAsia="en-US"/>
              </w:rPr>
            </w:pPr>
            <w:r w:rsidRPr="006025D7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406F65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FE48F0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0F175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7C0046" w14:textId="77777777" w:rsidR="005F7F73" w:rsidRPr="006025D7" w:rsidRDefault="005F7F73" w:rsidP="00DC6B35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1</w:t>
            </w:r>
            <w:r w:rsidR="00DC6B35" w:rsidRPr="006025D7">
              <w:rPr>
                <w:rFonts w:eastAsia="Calibri"/>
                <w:lang w:eastAsia="en-US"/>
              </w:rPr>
              <w:t>5</w:t>
            </w:r>
            <w:r w:rsidRPr="006025D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3776A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A8EC42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6025D7" w14:paraId="23E58456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CD3EEF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43A55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6E8ABE" w14:textId="77777777" w:rsidR="005F7F73" w:rsidRPr="006025D7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DA040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898027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64E40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F4F7A4" w14:textId="77777777" w:rsidR="005F7F73" w:rsidRPr="006025D7" w:rsidRDefault="005F7F73" w:rsidP="00DC6B35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1</w:t>
            </w:r>
            <w:r w:rsidR="00DC6B35" w:rsidRPr="006025D7">
              <w:rPr>
                <w:rFonts w:eastAsia="Calibri"/>
                <w:lang w:eastAsia="en-US"/>
              </w:rPr>
              <w:t>5</w:t>
            </w:r>
            <w:r w:rsidRPr="006025D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D3B4D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8C1F4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6025D7" w14:paraId="64FD0307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1290CA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95C0A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5CD07D" w14:textId="77777777" w:rsidR="005F7F73" w:rsidRPr="006025D7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7119E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2BBBCF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0ACC5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80E0BA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3A0D46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1BF7C4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6025D7" w14:paraId="6B8B2A0D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6A01E0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D6E283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BCAA43" w14:textId="77777777" w:rsidR="005F7F73" w:rsidRPr="006025D7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DC8AAF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C113D8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32F1F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D37016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FBBD4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5AAED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6025D7" w14:paraId="103A5742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D91A66" w14:textId="77777777" w:rsidR="005F7F73" w:rsidRPr="006025D7" w:rsidRDefault="005F7F73" w:rsidP="003E1494"/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6A7A1" w14:textId="77777777" w:rsidR="005F7F73" w:rsidRPr="006025D7" w:rsidRDefault="005F7F73" w:rsidP="003E1494">
            <w:r w:rsidRPr="006025D7">
              <w:t>- бюджет Тейковского муниципального района,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E98687" w14:textId="77777777" w:rsidR="005F7F73" w:rsidRPr="006025D7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AEE57" w14:textId="77777777" w:rsidR="005F7F73" w:rsidRPr="006025D7" w:rsidRDefault="005F7F73" w:rsidP="003E1494">
            <w:pPr>
              <w:jc w:val="center"/>
            </w:pPr>
            <w:r w:rsidRPr="006025D7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F65ED6" w14:textId="77777777" w:rsidR="005F7F73" w:rsidRPr="006025D7" w:rsidRDefault="005F7F73" w:rsidP="003E1494">
            <w:pPr>
              <w:jc w:val="center"/>
            </w:pPr>
            <w:r w:rsidRPr="006025D7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132C5" w14:textId="77777777" w:rsidR="005F7F73" w:rsidRPr="006025D7" w:rsidRDefault="005F7F73" w:rsidP="003E1494">
            <w:pPr>
              <w:jc w:val="center"/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25B9A9" w14:textId="77777777" w:rsidR="005F7F73" w:rsidRPr="006025D7" w:rsidRDefault="005F7F73" w:rsidP="00DC6B35">
            <w:pPr>
              <w:ind w:left="-103" w:right="-100"/>
              <w:jc w:val="center"/>
            </w:pPr>
            <w:r w:rsidRPr="006025D7">
              <w:rPr>
                <w:rFonts w:eastAsia="Calibri"/>
                <w:lang w:eastAsia="en-US"/>
              </w:rPr>
              <w:t>1</w:t>
            </w:r>
            <w:r w:rsidR="00DC6B35" w:rsidRPr="006025D7">
              <w:rPr>
                <w:rFonts w:eastAsia="Calibri"/>
                <w:lang w:eastAsia="en-US"/>
              </w:rPr>
              <w:t>5</w:t>
            </w:r>
            <w:r w:rsidRPr="006025D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50593D" w14:textId="77777777" w:rsidR="005F7F73" w:rsidRPr="006025D7" w:rsidRDefault="005F7F73" w:rsidP="003E1494">
            <w:pPr>
              <w:ind w:left="-103" w:right="-100"/>
              <w:jc w:val="center"/>
            </w:pPr>
            <w:r w:rsidRPr="006025D7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7C78FD" w14:textId="77777777" w:rsidR="005F7F73" w:rsidRPr="006025D7" w:rsidRDefault="005F7F73" w:rsidP="003E1494">
            <w:pPr>
              <w:jc w:val="center"/>
            </w:pPr>
            <w:r w:rsidRPr="006025D7">
              <w:t>300,0</w:t>
            </w:r>
          </w:p>
        </w:tc>
      </w:tr>
      <w:tr w:rsidR="005F7F73" w:rsidRPr="006025D7" w14:paraId="29A61F09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322E2F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228530" w14:textId="77777777" w:rsidR="005F7F73" w:rsidRPr="006025D7" w:rsidRDefault="005F7F73" w:rsidP="003E1494">
            <w:pPr>
              <w:rPr>
                <w:rFonts w:eastAsia="Calibri"/>
                <w:u w:val="single"/>
                <w:lang w:eastAsia="en-US"/>
              </w:rPr>
            </w:pPr>
            <w:r w:rsidRPr="006025D7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14:paraId="185C3A30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0FC4F" w14:textId="77777777" w:rsidR="005F7F73" w:rsidRPr="006025D7" w:rsidRDefault="005F7F73" w:rsidP="003E1494">
            <w:pPr>
              <w:jc w:val="center"/>
            </w:pPr>
            <w:r w:rsidRPr="006025D7">
              <w:t>отдел культуры, туризма, молодежной и социальной политики,</w:t>
            </w:r>
          </w:p>
          <w:p w14:paraId="634C375E" w14:textId="77777777" w:rsidR="005F7F73" w:rsidRPr="006025D7" w:rsidRDefault="005F7F73" w:rsidP="003E1494">
            <w:pPr>
              <w:jc w:val="center"/>
              <w:rPr>
                <w:lang w:eastAsia="en-US"/>
              </w:rPr>
            </w:pPr>
            <w:r w:rsidRPr="006025D7">
              <w:rPr>
                <w:lang w:eastAsia="en-US"/>
              </w:rPr>
              <w:lastRenderedPageBreak/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F4F4BA" w14:textId="77777777" w:rsidR="005F7F73" w:rsidRPr="006025D7" w:rsidRDefault="005F7F73" w:rsidP="003E1494">
            <w:pPr>
              <w:jc w:val="center"/>
            </w:pPr>
            <w:r w:rsidRPr="006025D7">
              <w:lastRenderedPageBreak/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5D6CC5" w14:textId="77777777" w:rsidR="005F7F73" w:rsidRPr="006025D7" w:rsidRDefault="005F7F73" w:rsidP="003E1494">
            <w:pPr>
              <w:jc w:val="center"/>
            </w:pPr>
            <w:r w:rsidRPr="006025D7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29C4E" w14:textId="77777777" w:rsidR="005F7F73" w:rsidRPr="006025D7" w:rsidRDefault="005F7F73" w:rsidP="003E1494">
            <w:pPr>
              <w:jc w:val="center"/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D334E6" w14:textId="77777777" w:rsidR="005F7F73" w:rsidRPr="006025D7" w:rsidRDefault="005F7F73" w:rsidP="00DC6B35">
            <w:pPr>
              <w:ind w:left="-103" w:right="-100"/>
              <w:jc w:val="center"/>
            </w:pPr>
            <w:r w:rsidRPr="006025D7">
              <w:rPr>
                <w:rFonts w:eastAsia="Calibri"/>
                <w:lang w:eastAsia="en-US"/>
              </w:rPr>
              <w:t>1</w:t>
            </w:r>
            <w:r w:rsidR="00DC6B35" w:rsidRPr="006025D7">
              <w:rPr>
                <w:rFonts w:eastAsia="Calibri"/>
                <w:lang w:eastAsia="en-US"/>
              </w:rPr>
              <w:t>5</w:t>
            </w:r>
            <w:r w:rsidRPr="006025D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A15037" w14:textId="77777777" w:rsidR="005F7F73" w:rsidRPr="006025D7" w:rsidRDefault="005F7F73" w:rsidP="003E1494">
            <w:pPr>
              <w:ind w:left="-103" w:right="-100"/>
              <w:jc w:val="center"/>
            </w:pPr>
            <w:r w:rsidRPr="006025D7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8F4711" w14:textId="77777777" w:rsidR="005F7F73" w:rsidRPr="006025D7" w:rsidRDefault="005F7F73" w:rsidP="003E1494">
            <w:pPr>
              <w:jc w:val="center"/>
            </w:pPr>
            <w:r w:rsidRPr="006025D7">
              <w:t>300,0</w:t>
            </w:r>
          </w:p>
        </w:tc>
      </w:tr>
      <w:tr w:rsidR="005F7F73" w:rsidRPr="006025D7" w14:paraId="378FA351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5729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79B740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82003" w14:textId="77777777" w:rsidR="005F7F73" w:rsidRPr="006025D7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710667" w14:textId="77777777" w:rsidR="005F7F73" w:rsidRPr="006025D7" w:rsidRDefault="005F7F73" w:rsidP="003E1494">
            <w:pPr>
              <w:jc w:val="center"/>
            </w:pPr>
            <w:r w:rsidRPr="006025D7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0F8C3C" w14:textId="77777777" w:rsidR="005F7F73" w:rsidRPr="006025D7" w:rsidRDefault="005F7F73" w:rsidP="003E1494">
            <w:pPr>
              <w:jc w:val="center"/>
            </w:pPr>
            <w:r w:rsidRPr="006025D7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3CC71" w14:textId="77777777" w:rsidR="005F7F73" w:rsidRPr="006025D7" w:rsidRDefault="005F7F73" w:rsidP="003E1494">
            <w:pPr>
              <w:jc w:val="center"/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46BB3B" w14:textId="77777777" w:rsidR="005F7F73" w:rsidRPr="006025D7" w:rsidRDefault="005F7F73" w:rsidP="00DC6B35">
            <w:pPr>
              <w:ind w:left="-103" w:right="-100"/>
              <w:jc w:val="center"/>
            </w:pPr>
            <w:r w:rsidRPr="006025D7">
              <w:rPr>
                <w:rFonts w:eastAsia="Calibri"/>
                <w:lang w:eastAsia="en-US"/>
              </w:rPr>
              <w:t>1</w:t>
            </w:r>
            <w:r w:rsidR="00DC6B35" w:rsidRPr="006025D7">
              <w:rPr>
                <w:rFonts w:eastAsia="Calibri"/>
                <w:lang w:eastAsia="en-US"/>
              </w:rPr>
              <w:t>5</w:t>
            </w:r>
            <w:r w:rsidRPr="006025D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99869" w14:textId="77777777" w:rsidR="005F7F73" w:rsidRPr="006025D7" w:rsidRDefault="005F7F73" w:rsidP="003E1494">
            <w:pPr>
              <w:ind w:left="-103" w:right="-100"/>
              <w:jc w:val="center"/>
            </w:pPr>
            <w:r w:rsidRPr="006025D7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A89CAE" w14:textId="77777777" w:rsidR="005F7F73" w:rsidRPr="006025D7" w:rsidRDefault="005F7F73" w:rsidP="003E1494">
            <w:pPr>
              <w:jc w:val="center"/>
            </w:pPr>
            <w:r w:rsidRPr="006025D7">
              <w:t>300,0</w:t>
            </w:r>
          </w:p>
        </w:tc>
      </w:tr>
      <w:tr w:rsidR="005F7F73" w:rsidRPr="006025D7" w14:paraId="71A4B4F2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27AE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F3FC19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1B4CA3" w14:textId="77777777" w:rsidR="005F7F73" w:rsidRPr="006025D7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7BEF1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44E018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5C990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229925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59CF6B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7737CE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6025D7" w14:paraId="38C8D67A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A352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8C60EB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6F194C" w14:textId="77777777" w:rsidR="005F7F73" w:rsidRPr="006025D7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A511A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7619C6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C7BE22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D60C32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9EBF17" w14:textId="77777777" w:rsidR="005F7F73" w:rsidRPr="006025D7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15C8E6" w14:textId="77777777" w:rsidR="005F7F73" w:rsidRPr="006025D7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6025D7" w14:paraId="574C6F66" w14:textId="77777777" w:rsidTr="003E1494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E5A2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EE2D21" w14:textId="77777777" w:rsidR="005F7F73" w:rsidRPr="006025D7" w:rsidRDefault="005F7F73" w:rsidP="003E1494">
            <w:pPr>
              <w:rPr>
                <w:rFonts w:eastAsia="Calibri"/>
                <w:lang w:eastAsia="en-US"/>
              </w:rPr>
            </w:pPr>
            <w:r w:rsidRPr="006025D7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460416" w14:textId="77777777" w:rsidR="005F7F73" w:rsidRPr="006025D7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78335" w14:textId="77777777" w:rsidR="005F7F73" w:rsidRPr="006025D7" w:rsidRDefault="005F7F73" w:rsidP="003E1494">
            <w:pPr>
              <w:jc w:val="center"/>
            </w:pPr>
            <w:r w:rsidRPr="006025D7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11391B" w14:textId="77777777" w:rsidR="005F7F73" w:rsidRPr="006025D7" w:rsidRDefault="005F7F73" w:rsidP="003E1494">
            <w:pPr>
              <w:jc w:val="center"/>
            </w:pPr>
            <w:r w:rsidRPr="006025D7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8AB23" w14:textId="77777777" w:rsidR="005F7F73" w:rsidRPr="006025D7" w:rsidRDefault="005F7F73" w:rsidP="003E1494">
            <w:pPr>
              <w:jc w:val="center"/>
            </w:pPr>
            <w:r w:rsidRPr="006025D7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5A0786" w14:textId="77777777" w:rsidR="005F7F73" w:rsidRPr="006025D7" w:rsidRDefault="005F7F73" w:rsidP="00DC6B35">
            <w:pPr>
              <w:ind w:left="-103" w:right="-100"/>
              <w:jc w:val="center"/>
            </w:pPr>
            <w:r w:rsidRPr="006025D7">
              <w:rPr>
                <w:rFonts w:eastAsia="Calibri"/>
                <w:lang w:eastAsia="en-US"/>
              </w:rPr>
              <w:t>1</w:t>
            </w:r>
            <w:r w:rsidR="00DC6B35" w:rsidRPr="006025D7">
              <w:rPr>
                <w:rFonts w:eastAsia="Calibri"/>
                <w:lang w:eastAsia="en-US"/>
              </w:rPr>
              <w:t>5</w:t>
            </w:r>
            <w:r w:rsidRPr="006025D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F8728" w14:textId="77777777" w:rsidR="005F7F73" w:rsidRPr="006025D7" w:rsidRDefault="005F7F73" w:rsidP="003E1494">
            <w:pPr>
              <w:ind w:left="-103" w:right="-100"/>
              <w:jc w:val="center"/>
            </w:pPr>
            <w:r w:rsidRPr="006025D7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50DD74" w14:textId="77777777" w:rsidR="005F7F73" w:rsidRPr="006025D7" w:rsidRDefault="005F7F73" w:rsidP="003E1494">
            <w:pPr>
              <w:jc w:val="center"/>
            </w:pPr>
            <w:r w:rsidRPr="006025D7">
              <w:t>300,0</w:t>
            </w:r>
          </w:p>
        </w:tc>
      </w:tr>
    </w:tbl>
    <w:p w14:paraId="2A5A881A" w14:textId="77777777" w:rsidR="005F7F73" w:rsidRPr="006025D7" w:rsidRDefault="005F7F73" w:rsidP="005F7F73">
      <w:pPr>
        <w:jc w:val="both"/>
        <w:rPr>
          <w:rFonts w:eastAsia="Calibri"/>
          <w:b/>
        </w:rPr>
      </w:pPr>
    </w:p>
    <w:p w14:paraId="6E24246F" w14:textId="77777777" w:rsidR="005F7F73" w:rsidRPr="006025D7" w:rsidRDefault="005F7F73" w:rsidP="00A7151E">
      <w:pPr>
        <w:autoSpaceDE w:val="0"/>
        <w:autoSpaceDN w:val="0"/>
        <w:adjustRightInd w:val="0"/>
        <w:jc w:val="center"/>
      </w:pPr>
    </w:p>
    <w:p w14:paraId="7B96B21A" w14:textId="77777777" w:rsidR="00A7151E" w:rsidRPr="006025D7" w:rsidRDefault="00A7151E" w:rsidP="00F61C21"/>
    <w:sectPr w:rsidR="00A7151E" w:rsidRPr="006025D7" w:rsidSect="006025D7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DDDE" w14:textId="77777777" w:rsidR="00AF4E26" w:rsidRDefault="00AF4E26" w:rsidP="002675F9">
      <w:r>
        <w:separator/>
      </w:r>
    </w:p>
  </w:endnote>
  <w:endnote w:type="continuationSeparator" w:id="0">
    <w:p w14:paraId="416EC766" w14:textId="77777777" w:rsidR="00AF4E26" w:rsidRDefault="00AF4E26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5CAD" w14:textId="77777777" w:rsidR="00AF4E26" w:rsidRDefault="00AF4E26" w:rsidP="002675F9">
      <w:r>
        <w:separator/>
      </w:r>
    </w:p>
  </w:footnote>
  <w:footnote w:type="continuationSeparator" w:id="0">
    <w:p w14:paraId="7EB06E49" w14:textId="77777777" w:rsidR="00AF4E26" w:rsidRDefault="00AF4E26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7092612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30845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243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053971">
    <w:abstractNumId w:val="22"/>
  </w:num>
  <w:num w:numId="5" w16cid:durableId="335958502">
    <w:abstractNumId w:val="7"/>
  </w:num>
  <w:num w:numId="6" w16cid:durableId="1777015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1892990">
    <w:abstractNumId w:val="23"/>
  </w:num>
  <w:num w:numId="8" w16cid:durableId="1319072027">
    <w:abstractNumId w:val="20"/>
  </w:num>
  <w:num w:numId="9" w16cid:durableId="1563366229">
    <w:abstractNumId w:val="12"/>
  </w:num>
  <w:num w:numId="10" w16cid:durableId="1999840722">
    <w:abstractNumId w:val="18"/>
  </w:num>
  <w:num w:numId="11" w16cid:durableId="535628745">
    <w:abstractNumId w:val="10"/>
  </w:num>
  <w:num w:numId="12" w16cid:durableId="234050546">
    <w:abstractNumId w:val="17"/>
  </w:num>
  <w:num w:numId="13" w16cid:durableId="696127098">
    <w:abstractNumId w:val="9"/>
  </w:num>
  <w:num w:numId="14" w16cid:durableId="1756702471">
    <w:abstractNumId w:val="2"/>
  </w:num>
  <w:num w:numId="15" w16cid:durableId="1292202274">
    <w:abstractNumId w:val="25"/>
  </w:num>
  <w:num w:numId="16" w16cid:durableId="215360362">
    <w:abstractNumId w:val="0"/>
  </w:num>
  <w:num w:numId="17" w16cid:durableId="894438837">
    <w:abstractNumId w:val="5"/>
  </w:num>
  <w:num w:numId="18" w16cid:durableId="1251087219">
    <w:abstractNumId w:val="21"/>
  </w:num>
  <w:num w:numId="19" w16cid:durableId="2822702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1753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8819313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8885311">
    <w:abstractNumId w:val="24"/>
  </w:num>
  <w:num w:numId="23" w16cid:durableId="1066419391">
    <w:abstractNumId w:val="26"/>
  </w:num>
  <w:num w:numId="24" w16cid:durableId="1618877558">
    <w:abstractNumId w:val="6"/>
  </w:num>
  <w:num w:numId="25" w16cid:durableId="155133533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21157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3962434">
    <w:abstractNumId w:val="11"/>
  </w:num>
  <w:num w:numId="28" w16cid:durableId="249390478">
    <w:abstractNumId w:val="3"/>
  </w:num>
  <w:num w:numId="29" w16cid:durableId="987897444">
    <w:abstractNumId w:val="16"/>
  </w:num>
  <w:num w:numId="30" w16cid:durableId="130294689">
    <w:abstractNumId w:val="14"/>
  </w:num>
  <w:num w:numId="31" w16cid:durableId="2050840145">
    <w:abstractNumId w:val="15"/>
  </w:num>
  <w:num w:numId="32" w16cid:durableId="1735229095">
    <w:abstractNumId w:val="4"/>
  </w:num>
  <w:num w:numId="33" w16cid:durableId="910964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13109"/>
    <w:rsid w:val="0001562E"/>
    <w:rsid w:val="000267EA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C4F9F"/>
    <w:rsid w:val="000E115E"/>
    <w:rsid w:val="000E2038"/>
    <w:rsid w:val="000E2B74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A7F79"/>
    <w:rsid w:val="002B1674"/>
    <w:rsid w:val="002B6E6E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5F7F73"/>
    <w:rsid w:val="006025D7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44CE"/>
    <w:rsid w:val="007029C0"/>
    <w:rsid w:val="00714395"/>
    <w:rsid w:val="007272F5"/>
    <w:rsid w:val="00727C18"/>
    <w:rsid w:val="0074516B"/>
    <w:rsid w:val="007511E4"/>
    <w:rsid w:val="00752D7B"/>
    <w:rsid w:val="00771BC3"/>
    <w:rsid w:val="00775923"/>
    <w:rsid w:val="007858B8"/>
    <w:rsid w:val="007A0D65"/>
    <w:rsid w:val="007A1237"/>
    <w:rsid w:val="007A540A"/>
    <w:rsid w:val="007B66F0"/>
    <w:rsid w:val="007D15F7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421C3"/>
    <w:rsid w:val="00850F33"/>
    <w:rsid w:val="008624A6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A53BA"/>
    <w:rsid w:val="009B39CC"/>
    <w:rsid w:val="009C699E"/>
    <w:rsid w:val="009D2F46"/>
    <w:rsid w:val="009D6FF8"/>
    <w:rsid w:val="009E50BF"/>
    <w:rsid w:val="009E5572"/>
    <w:rsid w:val="009F0C07"/>
    <w:rsid w:val="009F6FDB"/>
    <w:rsid w:val="00A03236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AF4E26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3044"/>
    <w:rsid w:val="00D145B2"/>
    <w:rsid w:val="00D15662"/>
    <w:rsid w:val="00D414EB"/>
    <w:rsid w:val="00D42CC2"/>
    <w:rsid w:val="00D47F16"/>
    <w:rsid w:val="00D72940"/>
    <w:rsid w:val="00DA396A"/>
    <w:rsid w:val="00DC45C6"/>
    <w:rsid w:val="00DC6B35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F3F63"/>
    <w:rsid w:val="00F046E0"/>
    <w:rsid w:val="00F11AF0"/>
    <w:rsid w:val="00F215E0"/>
    <w:rsid w:val="00F23F4F"/>
    <w:rsid w:val="00F570B5"/>
    <w:rsid w:val="00F61C21"/>
    <w:rsid w:val="00F650C9"/>
    <w:rsid w:val="00F70544"/>
    <w:rsid w:val="00F810A9"/>
    <w:rsid w:val="00F85CEC"/>
    <w:rsid w:val="00F9157C"/>
    <w:rsid w:val="00F93C6C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3CD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5246-86A8-4C29-8FFB-237ABFF9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 ТМР</cp:lastModifiedBy>
  <cp:revision>10</cp:revision>
  <cp:lastPrinted>2023-06-26T07:02:00Z</cp:lastPrinted>
  <dcterms:created xsi:type="dcterms:W3CDTF">2023-01-31T14:24:00Z</dcterms:created>
  <dcterms:modified xsi:type="dcterms:W3CDTF">2023-06-30T06:08:00Z</dcterms:modified>
</cp:coreProperties>
</file>