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36C4" w14:textId="77777777" w:rsidR="00AC639E" w:rsidRPr="00DA7088" w:rsidRDefault="00AC639E" w:rsidP="00AC639E">
      <w:pPr>
        <w:jc w:val="center"/>
        <w:rPr>
          <w:b/>
          <w:caps/>
        </w:rPr>
      </w:pPr>
      <w:r w:rsidRPr="00DA7088">
        <w:rPr>
          <w:b/>
          <w:caps/>
        </w:rPr>
        <w:t>администрация</w:t>
      </w:r>
    </w:p>
    <w:p w14:paraId="7C97E247" w14:textId="77777777" w:rsidR="00AC639E" w:rsidRPr="00DA7088" w:rsidRDefault="00AC639E" w:rsidP="00AC639E">
      <w:pPr>
        <w:jc w:val="center"/>
        <w:rPr>
          <w:b/>
          <w:caps/>
        </w:rPr>
      </w:pPr>
      <w:r w:rsidRPr="00DA7088">
        <w:rPr>
          <w:b/>
          <w:caps/>
        </w:rPr>
        <w:t>тейковского муниципального района</w:t>
      </w:r>
    </w:p>
    <w:p w14:paraId="69D0BF44" w14:textId="77777777" w:rsidR="00AC639E" w:rsidRPr="00DA7088" w:rsidRDefault="00AC639E" w:rsidP="00AC639E">
      <w:pPr>
        <w:jc w:val="center"/>
        <w:rPr>
          <w:b/>
          <w:caps/>
        </w:rPr>
      </w:pPr>
      <w:r w:rsidRPr="00DA7088">
        <w:rPr>
          <w:b/>
          <w:caps/>
        </w:rPr>
        <w:t>ивановской области</w:t>
      </w:r>
    </w:p>
    <w:p w14:paraId="08468F1D" w14:textId="77777777" w:rsidR="00AC639E" w:rsidRPr="00DA7088" w:rsidRDefault="00AC639E" w:rsidP="00AC639E">
      <w:pPr>
        <w:jc w:val="center"/>
        <w:rPr>
          <w:b/>
          <w:caps/>
          <w:u w:val="single"/>
        </w:rPr>
      </w:pPr>
      <w:r w:rsidRPr="00DA7088">
        <w:rPr>
          <w:b/>
          <w:caps/>
          <w:u w:val="single"/>
        </w:rPr>
        <w:tab/>
      </w:r>
      <w:r w:rsidRPr="00DA7088">
        <w:rPr>
          <w:b/>
          <w:caps/>
          <w:u w:val="single"/>
        </w:rPr>
        <w:tab/>
      </w:r>
      <w:r w:rsidRPr="00DA7088">
        <w:rPr>
          <w:b/>
          <w:caps/>
          <w:u w:val="single"/>
        </w:rPr>
        <w:tab/>
      </w:r>
      <w:r w:rsidRPr="00DA7088">
        <w:rPr>
          <w:b/>
          <w:caps/>
          <w:u w:val="single"/>
        </w:rPr>
        <w:tab/>
      </w:r>
      <w:r w:rsidRPr="00DA7088">
        <w:rPr>
          <w:b/>
          <w:caps/>
          <w:u w:val="single"/>
        </w:rPr>
        <w:tab/>
      </w:r>
      <w:r w:rsidRPr="00DA7088">
        <w:rPr>
          <w:b/>
          <w:caps/>
          <w:u w:val="single"/>
        </w:rPr>
        <w:tab/>
      </w:r>
      <w:r w:rsidRPr="00DA7088">
        <w:rPr>
          <w:b/>
          <w:caps/>
          <w:u w:val="single"/>
        </w:rPr>
        <w:tab/>
      </w:r>
      <w:r w:rsidRPr="00DA7088">
        <w:rPr>
          <w:b/>
          <w:caps/>
          <w:u w:val="single"/>
        </w:rPr>
        <w:tab/>
      </w:r>
      <w:r w:rsidRPr="00DA7088">
        <w:rPr>
          <w:b/>
          <w:caps/>
          <w:u w:val="single"/>
        </w:rPr>
        <w:tab/>
      </w:r>
      <w:r w:rsidRPr="00DA7088">
        <w:rPr>
          <w:b/>
          <w:caps/>
          <w:u w:val="single"/>
        </w:rPr>
        <w:tab/>
      </w:r>
      <w:r w:rsidRPr="00DA7088">
        <w:rPr>
          <w:b/>
          <w:caps/>
          <w:u w:val="single"/>
        </w:rPr>
        <w:tab/>
      </w:r>
      <w:r w:rsidRPr="00DA7088">
        <w:rPr>
          <w:b/>
          <w:caps/>
          <w:u w:val="single"/>
        </w:rPr>
        <w:tab/>
      </w:r>
    </w:p>
    <w:p w14:paraId="15ED053C" w14:textId="77777777" w:rsidR="00AC639E" w:rsidRPr="00DA7088" w:rsidRDefault="00AC639E" w:rsidP="00AC639E">
      <w:pPr>
        <w:jc w:val="center"/>
        <w:rPr>
          <w:b/>
          <w:caps/>
        </w:rPr>
      </w:pPr>
    </w:p>
    <w:p w14:paraId="40EE7D07" w14:textId="77777777" w:rsidR="00AC639E" w:rsidRPr="00DA7088" w:rsidRDefault="00AC639E" w:rsidP="00AC639E">
      <w:pPr>
        <w:jc w:val="center"/>
        <w:rPr>
          <w:b/>
          <w:caps/>
        </w:rPr>
      </w:pPr>
      <w:r w:rsidRPr="00DA7088">
        <w:rPr>
          <w:b/>
          <w:caps/>
        </w:rPr>
        <w:t xml:space="preserve">п о с т а н о в л е н и е  </w:t>
      </w:r>
    </w:p>
    <w:p w14:paraId="503F8F7D" w14:textId="77777777" w:rsidR="00AC639E" w:rsidRPr="00DA7088" w:rsidRDefault="00AC639E" w:rsidP="00AC639E">
      <w:pPr>
        <w:rPr>
          <w:b/>
          <w:caps/>
        </w:rPr>
      </w:pPr>
    </w:p>
    <w:p w14:paraId="317088C6" w14:textId="0B87123A" w:rsidR="00AC639E" w:rsidRPr="00DA7088" w:rsidRDefault="00AC639E" w:rsidP="00AC639E">
      <w:pPr>
        <w:jc w:val="center"/>
      </w:pPr>
      <w:bookmarkStart w:id="0" w:name="_Hlk155942301"/>
      <w:r w:rsidRPr="00DA7088">
        <w:t xml:space="preserve">от </w:t>
      </w:r>
      <w:r w:rsidR="00DA7088">
        <w:t>27.12.2023</w:t>
      </w:r>
      <w:r w:rsidRPr="00DA7088">
        <w:t xml:space="preserve"> №</w:t>
      </w:r>
      <w:r w:rsidR="00DA7088">
        <w:t xml:space="preserve"> 514</w:t>
      </w:r>
      <w:bookmarkEnd w:id="0"/>
      <w:r w:rsidR="00224D5C" w:rsidRPr="00DA7088">
        <w:t xml:space="preserve"> </w:t>
      </w:r>
      <w:r w:rsidR="0053146B" w:rsidRPr="00DA7088">
        <w:t xml:space="preserve"> </w:t>
      </w:r>
      <w:r w:rsidR="006563AC" w:rsidRPr="00DA7088">
        <w:t xml:space="preserve"> </w:t>
      </w:r>
    </w:p>
    <w:p w14:paraId="453BF004" w14:textId="77777777" w:rsidR="00AC639E" w:rsidRPr="00DA7088" w:rsidRDefault="00AC639E" w:rsidP="00AC639E">
      <w:pPr>
        <w:jc w:val="center"/>
      </w:pPr>
      <w:r w:rsidRPr="00DA7088">
        <w:t>г. Тейково</w:t>
      </w:r>
    </w:p>
    <w:p w14:paraId="2773AC5C" w14:textId="77777777" w:rsidR="00AC639E" w:rsidRPr="00DA7088" w:rsidRDefault="00AC639E" w:rsidP="00AC639E"/>
    <w:p w14:paraId="1BA81646" w14:textId="77777777" w:rsidR="00AC639E" w:rsidRPr="00DA7088" w:rsidRDefault="00AC639E" w:rsidP="00AC639E">
      <w:pPr>
        <w:ind w:firstLine="708"/>
        <w:jc w:val="center"/>
        <w:rPr>
          <w:b/>
        </w:rPr>
      </w:pPr>
      <w:r w:rsidRPr="00DA7088">
        <w:rPr>
          <w:b/>
        </w:rPr>
        <w:t>О внесении изменений в постановление администрации Тейковского муниципального района от 23.11.2020 № 319 «</w:t>
      </w:r>
      <w:bookmarkStart w:id="1" w:name="_Hlk64704515"/>
      <w:r w:rsidRPr="00DA7088">
        <w:rPr>
          <w:b/>
        </w:rPr>
        <w:t>Об утверждении муниципальной программы «</w:t>
      </w:r>
      <w:bookmarkStart w:id="2" w:name="_Hlk64704487"/>
      <w:r w:rsidRPr="00DA7088">
        <w:rPr>
          <w:b/>
        </w:rPr>
        <w:t>Планировка территории и проведение комплексных кадастровых работ на территории Тейковского муниципального района</w:t>
      </w:r>
      <w:bookmarkEnd w:id="1"/>
      <w:bookmarkEnd w:id="2"/>
      <w:r w:rsidRPr="00DA7088">
        <w:rPr>
          <w:b/>
        </w:rPr>
        <w:t>»</w:t>
      </w:r>
    </w:p>
    <w:p w14:paraId="1A6B2E89" w14:textId="77777777" w:rsidR="00AC639E" w:rsidRPr="00DA7088" w:rsidRDefault="00AC639E" w:rsidP="00AC639E">
      <w:pPr>
        <w:jc w:val="center"/>
        <w:rPr>
          <w:b/>
        </w:rPr>
      </w:pPr>
    </w:p>
    <w:p w14:paraId="15559794" w14:textId="77777777" w:rsidR="00AC639E" w:rsidRPr="00DA7088" w:rsidRDefault="00AC639E" w:rsidP="00AC639E">
      <w:pPr>
        <w:jc w:val="center"/>
        <w:rPr>
          <w:b/>
        </w:rPr>
      </w:pPr>
    </w:p>
    <w:p w14:paraId="0FA4D51F" w14:textId="77777777" w:rsidR="00AC639E" w:rsidRPr="00DA7088" w:rsidRDefault="00AC639E" w:rsidP="00AC639E">
      <w:pPr>
        <w:ind w:firstLine="708"/>
        <w:jc w:val="both"/>
      </w:pPr>
      <w:r w:rsidRPr="00DA7088">
        <w:t>В соответствии с Федеральным законом от 06.10.2003 № 131-ФЗ «Об общих принципах организации местного самоуправления в Российской Федерации», Уставом Тейковского муниципального района, 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4190BD42" w14:textId="77777777" w:rsidR="00AC639E" w:rsidRPr="00DA7088" w:rsidRDefault="00AC639E" w:rsidP="00AC639E">
      <w:pPr>
        <w:ind w:firstLine="708"/>
        <w:jc w:val="both"/>
      </w:pPr>
    </w:p>
    <w:p w14:paraId="68B97340" w14:textId="34CBBAD0" w:rsidR="00AC639E" w:rsidRPr="00DA7088" w:rsidRDefault="00AC639E" w:rsidP="00AC639E">
      <w:pPr>
        <w:ind w:firstLine="708"/>
        <w:jc w:val="center"/>
        <w:rPr>
          <w:b/>
          <w:caps/>
        </w:rPr>
      </w:pPr>
      <w:r w:rsidRPr="00DA7088">
        <w:rPr>
          <w:b/>
          <w:caps/>
        </w:rPr>
        <w:t>п</w:t>
      </w:r>
      <w:r w:rsidR="00D41F35" w:rsidRPr="00DA7088">
        <w:rPr>
          <w:b/>
          <w:caps/>
        </w:rPr>
        <w:t xml:space="preserve"> </w:t>
      </w:r>
      <w:r w:rsidRPr="00DA7088">
        <w:rPr>
          <w:b/>
          <w:caps/>
        </w:rPr>
        <w:t>о</w:t>
      </w:r>
      <w:r w:rsidR="00D41F35" w:rsidRPr="00DA7088">
        <w:rPr>
          <w:b/>
          <w:caps/>
        </w:rPr>
        <w:t xml:space="preserve"> </w:t>
      </w:r>
      <w:r w:rsidRPr="00DA7088">
        <w:rPr>
          <w:b/>
          <w:caps/>
        </w:rPr>
        <w:t>с</w:t>
      </w:r>
      <w:r w:rsidR="00D41F35" w:rsidRPr="00DA7088">
        <w:rPr>
          <w:b/>
          <w:caps/>
        </w:rPr>
        <w:t xml:space="preserve"> </w:t>
      </w:r>
      <w:r w:rsidRPr="00DA7088">
        <w:rPr>
          <w:b/>
          <w:caps/>
        </w:rPr>
        <w:t>т</w:t>
      </w:r>
      <w:r w:rsidR="00D41F35" w:rsidRPr="00DA7088">
        <w:rPr>
          <w:b/>
          <w:caps/>
        </w:rPr>
        <w:t xml:space="preserve"> </w:t>
      </w:r>
      <w:r w:rsidRPr="00DA7088">
        <w:rPr>
          <w:b/>
          <w:caps/>
        </w:rPr>
        <w:t>а</w:t>
      </w:r>
      <w:r w:rsidR="00D41F35" w:rsidRPr="00DA7088">
        <w:rPr>
          <w:b/>
          <w:caps/>
        </w:rPr>
        <w:t xml:space="preserve"> </w:t>
      </w:r>
      <w:r w:rsidRPr="00DA7088">
        <w:rPr>
          <w:b/>
          <w:caps/>
        </w:rPr>
        <w:t>н</w:t>
      </w:r>
      <w:r w:rsidR="00D41F35" w:rsidRPr="00DA7088">
        <w:rPr>
          <w:b/>
          <w:caps/>
        </w:rPr>
        <w:t xml:space="preserve"> </w:t>
      </w:r>
      <w:r w:rsidRPr="00DA7088">
        <w:rPr>
          <w:b/>
          <w:caps/>
        </w:rPr>
        <w:t>о</w:t>
      </w:r>
      <w:r w:rsidR="00D41F35" w:rsidRPr="00DA7088">
        <w:rPr>
          <w:b/>
          <w:caps/>
        </w:rPr>
        <w:t xml:space="preserve"> </w:t>
      </w:r>
      <w:r w:rsidRPr="00DA7088">
        <w:rPr>
          <w:b/>
          <w:caps/>
        </w:rPr>
        <w:t>в</w:t>
      </w:r>
      <w:r w:rsidR="00D41F35" w:rsidRPr="00DA7088">
        <w:rPr>
          <w:b/>
          <w:caps/>
        </w:rPr>
        <w:t xml:space="preserve"> </w:t>
      </w:r>
      <w:r w:rsidRPr="00DA7088">
        <w:rPr>
          <w:b/>
          <w:caps/>
        </w:rPr>
        <w:t>л</w:t>
      </w:r>
      <w:r w:rsidR="00D41F35" w:rsidRPr="00DA7088">
        <w:rPr>
          <w:b/>
          <w:caps/>
        </w:rPr>
        <w:t xml:space="preserve"> </w:t>
      </w:r>
      <w:r w:rsidRPr="00DA7088">
        <w:rPr>
          <w:b/>
          <w:caps/>
        </w:rPr>
        <w:t>я</w:t>
      </w:r>
      <w:r w:rsidR="00D41F35" w:rsidRPr="00DA7088">
        <w:rPr>
          <w:b/>
          <w:caps/>
        </w:rPr>
        <w:t xml:space="preserve"> </w:t>
      </w:r>
      <w:r w:rsidRPr="00DA7088">
        <w:rPr>
          <w:b/>
          <w:caps/>
        </w:rPr>
        <w:t>е</w:t>
      </w:r>
      <w:r w:rsidR="00D41F35" w:rsidRPr="00DA7088">
        <w:rPr>
          <w:b/>
          <w:caps/>
        </w:rPr>
        <w:t xml:space="preserve"> </w:t>
      </w:r>
      <w:r w:rsidRPr="00DA7088">
        <w:rPr>
          <w:b/>
          <w:caps/>
        </w:rPr>
        <w:t xml:space="preserve">т: </w:t>
      </w:r>
    </w:p>
    <w:p w14:paraId="2D875C22" w14:textId="77777777" w:rsidR="00AC639E" w:rsidRPr="00DA7088" w:rsidRDefault="00AC639E" w:rsidP="00AC639E">
      <w:pPr>
        <w:ind w:firstLine="708"/>
        <w:rPr>
          <w:caps/>
        </w:rPr>
      </w:pPr>
    </w:p>
    <w:p w14:paraId="3CE63DD2" w14:textId="77777777" w:rsidR="00AC639E" w:rsidRPr="00DA7088" w:rsidRDefault="00AC639E" w:rsidP="00AC639E">
      <w:pPr>
        <w:ind w:firstLine="708"/>
        <w:jc w:val="both"/>
      </w:pPr>
      <w:r w:rsidRPr="00DA7088">
        <w:t>Внести в постановление администрации Тейковского муниципального района от 23.11.2020 № 319 «Об утверждении муниципальной программы «Планировка территории и проведение комплексных кадастровых работ на территории Тейковского муниципального района» следующие изменения:</w:t>
      </w:r>
    </w:p>
    <w:p w14:paraId="307C7EF0" w14:textId="77777777" w:rsidR="00D05F72" w:rsidRPr="00DA7088" w:rsidRDefault="00D05F72" w:rsidP="00D05F72">
      <w:pPr>
        <w:pStyle w:val="ConsPlusTitle"/>
        <w:widowControl/>
        <w:ind w:firstLine="709"/>
        <w:jc w:val="both"/>
        <w:rPr>
          <w:rFonts w:ascii="Times New Roman" w:hAnsi="Times New Roman" w:cs="Times New Roman"/>
          <w:b w:val="0"/>
          <w:sz w:val="24"/>
          <w:szCs w:val="24"/>
        </w:rPr>
      </w:pPr>
    </w:p>
    <w:p w14:paraId="331E93BB" w14:textId="77777777" w:rsidR="00D05F72" w:rsidRPr="00DA7088" w:rsidRDefault="00D05F72" w:rsidP="00DA7088">
      <w:pPr>
        <w:pStyle w:val="af4"/>
        <w:numPr>
          <w:ilvl w:val="0"/>
          <w:numId w:val="14"/>
        </w:numPr>
        <w:ind w:left="0" w:firstLine="709"/>
        <w:jc w:val="both"/>
        <w:rPr>
          <w:rFonts w:ascii="Times New Roman" w:hAnsi="Times New Roman"/>
          <w:sz w:val="24"/>
          <w:szCs w:val="24"/>
        </w:rPr>
      </w:pPr>
      <w:r w:rsidRPr="00DA7088">
        <w:rPr>
          <w:rFonts w:ascii="Times New Roman" w:hAnsi="Times New Roman"/>
          <w:sz w:val="24"/>
          <w:szCs w:val="24"/>
        </w:rPr>
        <w:t>В приложении к настоящему постановлению:</w:t>
      </w:r>
    </w:p>
    <w:p w14:paraId="37163EE8" w14:textId="77777777" w:rsidR="00D05F72" w:rsidRPr="00DA7088" w:rsidRDefault="00D05F72" w:rsidP="00D05F72">
      <w:pPr>
        <w:pStyle w:val="af4"/>
        <w:ind w:firstLine="567"/>
        <w:jc w:val="both"/>
        <w:rPr>
          <w:rFonts w:ascii="Times New Roman" w:hAnsi="Times New Roman"/>
          <w:sz w:val="24"/>
          <w:szCs w:val="24"/>
        </w:rPr>
      </w:pPr>
    </w:p>
    <w:p w14:paraId="106DFFC2" w14:textId="6B4BEFF3" w:rsidR="00CB16C4" w:rsidRPr="00DA7088" w:rsidRDefault="00D05F72" w:rsidP="00DA7088">
      <w:pPr>
        <w:pStyle w:val="32"/>
        <w:tabs>
          <w:tab w:val="left" w:pos="142"/>
        </w:tabs>
        <w:ind w:right="139" w:firstLine="709"/>
        <w:rPr>
          <w:sz w:val="24"/>
          <w:szCs w:val="24"/>
        </w:rPr>
      </w:pPr>
      <w:r w:rsidRPr="00DA7088">
        <w:rPr>
          <w:sz w:val="24"/>
          <w:szCs w:val="24"/>
        </w:rPr>
        <w:t xml:space="preserve">1.1. </w:t>
      </w:r>
      <w:r w:rsidR="00CB16C4" w:rsidRPr="00DA7088">
        <w:rPr>
          <w:sz w:val="24"/>
          <w:szCs w:val="24"/>
        </w:rPr>
        <w:t>Раздел «1. Паспорт муниципальной программы» изложить в новой редакции согласно приложению 1.</w:t>
      </w:r>
    </w:p>
    <w:p w14:paraId="077142EA" w14:textId="34A256DB" w:rsidR="00F44B95" w:rsidRPr="00DA7088" w:rsidRDefault="00CB16C4" w:rsidP="00DA7088">
      <w:pPr>
        <w:pStyle w:val="af4"/>
        <w:ind w:right="139" w:firstLine="709"/>
        <w:jc w:val="both"/>
        <w:rPr>
          <w:rFonts w:ascii="Times New Roman" w:hAnsi="Times New Roman"/>
          <w:sz w:val="24"/>
          <w:szCs w:val="24"/>
        </w:rPr>
      </w:pPr>
      <w:r w:rsidRPr="00DA7088">
        <w:rPr>
          <w:rFonts w:ascii="Times New Roman" w:hAnsi="Times New Roman"/>
          <w:sz w:val="24"/>
          <w:szCs w:val="24"/>
        </w:rPr>
        <w:t xml:space="preserve">1.2. </w:t>
      </w:r>
      <w:r w:rsidR="00F44B95" w:rsidRPr="00DA7088">
        <w:rPr>
          <w:rFonts w:ascii="Times New Roman" w:hAnsi="Times New Roman"/>
          <w:sz w:val="24"/>
          <w:szCs w:val="24"/>
        </w:rPr>
        <w:t>Раздел «3. Цель (цели) и ожидаемые результаты реализации муниципальной программы» изложить в новой редакции согласно приложению 2.</w:t>
      </w:r>
    </w:p>
    <w:p w14:paraId="66F97251" w14:textId="740A7A91" w:rsidR="00CB16C4" w:rsidRPr="00DA7088" w:rsidRDefault="00F44B95" w:rsidP="00DA7088">
      <w:pPr>
        <w:pStyle w:val="af4"/>
        <w:ind w:right="139" w:firstLine="709"/>
        <w:jc w:val="both"/>
        <w:rPr>
          <w:rFonts w:ascii="Times New Roman" w:hAnsi="Times New Roman"/>
          <w:sz w:val="24"/>
          <w:szCs w:val="24"/>
        </w:rPr>
      </w:pPr>
      <w:r w:rsidRPr="00DA7088">
        <w:rPr>
          <w:rFonts w:ascii="Times New Roman" w:hAnsi="Times New Roman"/>
          <w:sz w:val="24"/>
          <w:szCs w:val="24"/>
        </w:rPr>
        <w:t xml:space="preserve">1.3. </w:t>
      </w:r>
      <w:r w:rsidR="00CB16C4" w:rsidRPr="00DA7088">
        <w:rPr>
          <w:rFonts w:ascii="Times New Roman" w:hAnsi="Times New Roman"/>
          <w:sz w:val="24"/>
          <w:szCs w:val="24"/>
        </w:rPr>
        <w:t xml:space="preserve">Раздел «4. Ресурсное обеспечение муниципальной программы» изложить в новой редакции согласно приложению </w:t>
      </w:r>
      <w:r w:rsidR="00BB0ECD" w:rsidRPr="00DA7088">
        <w:rPr>
          <w:rFonts w:ascii="Times New Roman" w:hAnsi="Times New Roman"/>
          <w:sz w:val="24"/>
          <w:szCs w:val="24"/>
        </w:rPr>
        <w:t>3</w:t>
      </w:r>
      <w:r w:rsidR="00CB16C4" w:rsidRPr="00DA7088">
        <w:rPr>
          <w:rFonts w:ascii="Times New Roman" w:hAnsi="Times New Roman"/>
          <w:sz w:val="24"/>
          <w:szCs w:val="24"/>
        </w:rPr>
        <w:t>.</w:t>
      </w:r>
    </w:p>
    <w:p w14:paraId="796ADDD0" w14:textId="061D66DE" w:rsidR="00D05F72" w:rsidRPr="00DA7088" w:rsidRDefault="00D05F72" w:rsidP="00DA7088">
      <w:pPr>
        <w:ind w:firstLine="709"/>
        <w:jc w:val="both"/>
      </w:pPr>
      <w:r w:rsidRPr="00DA7088">
        <w:t>1.2. В приложении 2 к муниципальной программе «</w:t>
      </w:r>
      <w:r w:rsidR="00BB176E" w:rsidRPr="00DA7088">
        <w:t>Планировка территории и проведение комплексных кадастровых работ на территории Тейковского муниципального района</w:t>
      </w:r>
      <w:r w:rsidRPr="00DA7088">
        <w:t>»:</w:t>
      </w:r>
    </w:p>
    <w:p w14:paraId="0B11C70D" w14:textId="42378121" w:rsidR="004D3660" w:rsidRPr="00DA7088" w:rsidRDefault="00D05F72" w:rsidP="00DA7088">
      <w:pPr>
        <w:pStyle w:val="af4"/>
        <w:ind w:right="139" w:firstLine="709"/>
        <w:jc w:val="both"/>
        <w:rPr>
          <w:rFonts w:ascii="Times New Roman" w:hAnsi="Times New Roman"/>
          <w:sz w:val="24"/>
          <w:szCs w:val="24"/>
        </w:rPr>
      </w:pPr>
      <w:r w:rsidRPr="00DA7088">
        <w:rPr>
          <w:rFonts w:ascii="Times New Roman" w:hAnsi="Times New Roman"/>
          <w:sz w:val="24"/>
          <w:szCs w:val="24"/>
        </w:rPr>
        <w:t xml:space="preserve">1.2.1. </w:t>
      </w:r>
      <w:r w:rsidR="004D3660" w:rsidRPr="00DA7088">
        <w:rPr>
          <w:rFonts w:ascii="Times New Roman" w:hAnsi="Times New Roman"/>
          <w:sz w:val="24"/>
          <w:szCs w:val="24"/>
        </w:rPr>
        <w:t xml:space="preserve">Раздел </w:t>
      </w:r>
      <w:r w:rsidR="009903FD" w:rsidRPr="00DA7088">
        <w:rPr>
          <w:rFonts w:ascii="Times New Roman" w:hAnsi="Times New Roman"/>
          <w:sz w:val="24"/>
          <w:szCs w:val="24"/>
        </w:rPr>
        <w:t>«</w:t>
      </w:r>
      <w:r w:rsidR="004D3660" w:rsidRPr="00DA7088">
        <w:rPr>
          <w:rFonts w:ascii="Times New Roman" w:hAnsi="Times New Roman"/>
          <w:sz w:val="24"/>
          <w:szCs w:val="24"/>
        </w:rPr>
        <w:t xml:space="preserve">1. </w:t>
      </w:r>
      <w:r w:rsidR="009903FD" w:rsidRPr="00DA7088">
        <w:rPr>
          <w:rFonts w:ascii="Times New Roman" w:eastAsia="Calibri" w:hAnsi="Times New Roman"/>
          <w:sz w:val="24"/>
          <w:szCs w:val="24"/>
        </w:rPr>
        <w:t xml:space="preserve">Паспорт подпрограммы» </w:t>
      </w:r>
      <w:r w:rsidR="009903FD" w:rsidRPr="00DA7088">
        <w:rPr>
          <w:rFonts w:ascii="Times New Roman" w:hAnsi="Times New Roman"/>
          <w:sz w:val="24"/>
          <w:szCs w:val="24"/>
        </w:rPr>
        <w:t>изложить в новой редакции согласно приложению 4.</w:t>
      </w:r>
    </w:p>
    <w:p w14:paraId="58BEF9D1" w14:textId="77777777" w:rsidR="009903FD" w:rsidRPr="00DA7088" w:rsidRDefault="004D3660" w:rsidP="00DA7088">
      <w:pPr>
        <w:pStyle w:val="af3"/>
        <w:widowControl w:val="0"/>
        <w:shd w:val="clear" w:color="auto" w:fill="FFFFFF"/>
        <w:suppressAutoHyphens/>
        <w:ind w:left="0" w:firstLine="709"/>
        <w:jc w:val="both"/>
        <w:textAlignment w:val="baseline"/>
        <w:rPr>
          <w:rFonts w:ascii="Times New Roman" w:hAnsi="Times New Roman" w:cs="Times New Roman"/>
          <w:sz w:val="24"/>
          <w:szCs w:val="24"/>
        </w:rPr>
      </w:pPr>
      <w:r w:rsidRPr="00DA7088">
        <w:rPr>
          <w:rFonts w:ascii="Times New Roman" w:hAnsi="Times New Roman" w:cs="Times New Roman"/>
          <w:sz w:val="24"/>
          <w:szCs w:val="24"/>
        </w:rPr>
        <w:t xml:space="preserve">1.2.2. </w:t>
      </w:r>
      <w:r w:rsidR="00D05F72" w:rsidRPr="00DA7088">
        <w:rPr>
          <w:rFonts w:ascii="Times New Roman" w:hAnsi="Times New Roman" w:cs="Times New Roman"/>
          <w:sz w:val="24"/>
          <w:szCs w:val="24"/>
        </w:rPr>
        <w:t xml:space="preserve">Раздел «3. </w:t>
      </w:r>
      <w:r w:rsidR="00304085" w:rsidRPr="00DA7088">
        <w:rPr>
          <w:rFonts w:ascii="Times New Roman" w:hAnsi="Times New Roman" w:cs="Times New Roman"/>
          <w:sz w:val="24"/>
          <w:szCs w:val="24"/>
        </w:rPr>
        <w:t>Целевые индикаторы (показатели) подпрограммы</w:t>
      </w:r>
      <w:r w:rsidR="00D05F72" w:rsidRPr="00DA7088">
        <w:rPr>
          <w:rFonts w:ascii="Times New Roman" w:hAnsi="Times New Roman" w:cs="Times New Roman"/>
          <w:sz w:val="24"/>
          <w:szCs w:val="24"/>
        </w:rPr>
        <w:t xml:space="preserve">» изложить в новой редакции согласно приложению </w:t>
      </w:r>
      <w:r w:rsidR="009903FD" w:rsidRPr="00DA7088">
        <w:rPr>
          <w:rFonts w:ascii="Times New Roman" w:hAnsi="Times New Roman" w:cs="Times New Roman"/>
          <w:sz w:val="24"/>
          <w:szCs w:val="24"/>
        </w:rPr>
        <w:t>5</w:t>
      </w:r>
      <w:r w:rsidR="00D05F72" w:rsidRPr="00DA7088">
        <w:rPr>
          <w:rFonts w:ascii="Times New Roman" w:hAnsi="Times New Roman" w:cs="Times New Roman"/>
          <w:sz w:val="24"/>
          <w:szCs w:val="24"/>
        </w:rPr>
        <w:t>.</w:t>
      </w:r>
      <w:r w:rsidR="009903FD" w:rsidRPr="00DA7088">
        <w:rPr>
          <w:rFonts w:ascii="Times New Roman" w:hAnsi="Times New Roman" w:cs="Times New Roman"/>
          <w:sz w:val="24"/>
          <w:szCs w:val="24"/>
        </w:rPr>
        <w:t xml:space="preserve"> </w:t>
      </w:r>
    </w:p>
    <w:p w14:paraId="712C524D" w14:textId="01B6EAC8" w:rsidR="009903FD" w:rsidRDefault="009903FD" w:rsidP="00DA7088">
      <w:pPr>
        <w:pStyle w:val="af3"/>
        <w:widowControl w:val="0"/>
        <w:shd w:val="clear" w:color="auto" w:fill="FFFFFF"/>
        <w:suppressAutoHyphens/>
        <w:ind w:left="0" w:firstLine="709"/>
        <w:jc w:val="both"/>
        <w:textAlignment w:val="baseline"/>
        <w:rPr>
          <w:rFonts w:ascii="Times New Roman" w:hAnsi="Times New Roman" w:cs="Times New Roman"/>
          <w:sz w:val="24"/>
          <w:szCs w:val="24"/>
        </w:rPr>
      </w:pPr>
      <w:r w:rsidRPr="00DA7088">
        <w:rPr>
          <w:rFonts w:ascii="Times New Roman" w:hAnsi="Times New Roman" w:cs="Times New Roman"/>
          <w:sz w:val="24"/>
          <w:szCs w:val="24"/>
        </w:rPr>
        <w:t>1.2.3. Раздел «</w:t>
      </w:r>
      <w:r w:rsidRPr="00DA7088">
        <w:rPr>
          <w:rFonts w:ascii="Times New Roman" w:eastAsia="Calibri" w:hAnsi="Times New Roman" w:cs="Times New Roman"/>
          <w:sz w:val="24"/>
          <w:szCs w:val="24"/>
        </w:rPr>
        <w:t xml:space="preserve">4. Ресурсное обеспечение подпрограммы» </w:t>
      </w:r>
      <w:r w:rsidRPr="00DA7088">
        <w:rPr>
          <w:rFonts w:ascii="Times New Roman" w:hAnsi="Times New Roman" w:cs="Times New Roman"/>
          <w:sz w:val="24"/>
          <w:szCs w:val="24"/>
        </w:rPr>
        <w:t xml:space="preserve">изложить в новой редакции согласно приложению </w:t>
      </w:r>
      <w:r w:rsidR="005C0F38" w:rsidRPr="00DA7088">
        <w:rPr>
          <w:rFonts w:ascii="Times New Roman" w:hAnsi="Times New Roman" w:cs="Times New Roman"/>
          <w:sz w:val="24"/>
          <w:szCs w:val="24"/>
        </w:rPr>
        <w:t>6</w:t>
      </w:r>
      <w:r w:rsidRPr="00DA7088">
        <w:rPr>
          <w:rFonts w:ascii="Times New Roman" w:hAnsi="Times New Roman" w:cs="Times New Roman"/>
          <w:sz w:val="24"/>
          <w:szCs w:val="24"/>
        </w:rPr>
        <w:t xml:space="preserve">. </w:t>
      </w:r>
    </w:p>
    <w:p w14:paraId="117978EE" w14:textId="77777777" w:rsidR="00D05F72" w:rsidRPr="00DA7088" w:rsidRDefault="00D05F72" w:rsidP="00D05F72">
      <w:pPr>
        <w:tabs>
          <w:tab w:val="left" w:pos="6240"/>
        </w:tabs>
        <w:rPr>
          <w:b/>
        </w:rPr>
      </w:pPr>
      <w:r w:rsidRPr="00DA7088">
        <w:rPr>
          <w:b/>
        </w:rPr>
        <w:t xml:space="preserve">Глава Тейковского </w:t>
      </w:r>
    </w:p>
    <w:p w14:paraId="44DEDEDB" w14:textId="61B415B7" w:rsidR="00D05F72" w:rsidRPr="00DA7088" w:rsidRDefault="00D05F72" w:rsidP="00DA7088">
      <w:pPr>
        <w:tabs>
          <w:tab w:val="left" w:pos="6240"/>
        </w:tabs>
        <w:rPr>
          <w:b/>
          <w:bCs/>
        </w:rPr>
      </w:pPr>
      <w:r w:rsidRPr="00DA7088">
        <w:rPr>
          <w:b/>
        </w:rPr>
        <w:t xml:space="preserve">муниципального района                                              </w:t>
      </w:r>
      <w:r w:rsidRPr="00DA7088">
        <w:rPr>
          <w:b/>
        </w:rPr>
        <w:tab/>
        <w:t xml:space="preserve">                    </w:t>
      </w:r>
      <w:r w:rsidRPr="00DA7088">
        <w:rPr>
          <w:b/>
          <w:bCs/>
        </w:rPr>
        <w:t>В.А. Катков</w:t>
      </w:r>
    </w:p>
    <w:p w14:paraId="307F09E0" w14:textId="77777777" w:rsidR="00D05F72" w:rsidRPr="00DA7088" w:rsidRDefault="00D05F72" w:rsidP="00D05F72">
      <w:pPr>
        <w:tabs>
          <w:tab w:val="left" w:pos="709"/>
        </w:tabs>
        <w:ind w:left="1701"/>
        <w:jc w:val="right"/>
      </w:pPr>
      <w:r w:rsidRPr="00DA7088">
        <w:lastRenderedPageBreak/>
        <w:t>Приложение 1</w:t>
      </w:r>
    </w:p>
    <w:p w14:paraId="14AAAB9C" w14:textId="77777777" w:rsidR="00D05F72" w:rsidRPr="00DA7088" w:rsidRDefault="00D05F72" w:rsidP="00D05F72">
      <w:pPr>
        <w:tabs>
          <w:tab w:val="left" w:pos="709"/>
        </w:tabs>
        <w:ind w:left="1701"/>
        <w:jc w:val="right"/>
      </w:pPr>
      <w:r w:rsidRPr="00DA7088">
        <w:t>к постановлению администрации</w:t>
      </w:r>
    </w:p>
    <w:p w14:paraId="7286379A" w14:textId="77777777" w:rsidR="00D05F72" w:rsidRPr="00DA7088" w:rsidRDefault="00D05F72" w:rsidP="00D05F72">
      <w:pPr>
        <w:tabs>
          <w:tab w:val="left" w:pos="709"/>
        </w:tabs>
        <w:ind w:left="1701"/>
        <w:jc w:val="right"/>
      </w:pPr>
      <w:r w:rsidRPr="00DA7088">
        <w:t>Тейковского муниципального района</w:t>
      </w:r>
    </w:p>
    <w:p w14:paraId="5DAD603D" w14:textId="32031D3B" w:rsidR="00D05F72" w:rsidRDefault="00D05F72" w:rsidP="00DA7088">
      <w:pPr>
        <w:tabs>
          <w:tab w:val="left" w:pos="709"/>
        </w:tabs>
        <w:jc w:val="right"/>
      </w:pPr>
      <w:r w:rsidRPr="00DA7088">
        <w:t xml:space="preserve">                                                                                                 </w:t>
      </w:r>
      <w:r w:rsidR="00DA7088" w:rsidRPr="00DA7088">
        <w:t>от 27.12.2023 № 514</w:t>
      </w:r>
    </w:p>
    <w:p w14:paraId="3C853135" w14:textId="77777777" w:rsidR="00DA7088" w:rsidRPr="00DA7088" w:rsidRDefault="00DA7088" w:rsidP="00DA7088">
      <w:pPr>
        <w:tabs>
          <w:tab w:val="left" w:pos="709"/>
        </w:tabs>
      </w:pPr>
    </w:p>
    <w:p w14:paraId="4FF5EAF0" w14:textId="77777777" w:rsidR="00BB0ECD" w:rsidRPr="00DA7088" w:rsidRDefault="00BB0ECD" w:rsidP="00BB0ECD">
      <w:pPr>
        <w:jc w:val="center"/>
        <w:outlineLvl w:val="0"/>
        <w:rPr>
          <w:rFonts w:eastAsia="Calibri"/>
          <w:b/>
        </w:rPr>
      </w:pPr>
      <w:r w:rsidRPr="00DA7088">
        <w:rPr>
          <w:rFonts w:eastAsia="Calibri"/>
          <w:b/>
        </w:rPr>
        <w:t xml:space="preserve">1. Паспорт муниципальной программы </w:t>
      </w:r>
    </w:p>
    <w:p w14:paraId="2842CD1C" w14:textId="77777777" w:rsidR="00BB0ECD" w:rsidRPr="00DA7088" w:rsidRDefault="00BB0ECD" w:rsidP="00BB0ECD">
      <w:pPr>
        <w:jc w:val="center"/>
        <w:outlineLvl w:val="0"/>
        <w:rPr>
          <w:rFonts w:eastAsia="Calibri"/>
          <w:b/>
        </w:rPr>
      </w:pPr>
    </w:p>
    <w:tbl>
      <w:tblPr>
        <w:tblW w:w="9795" w:type="dxa"/>
        <w:tblInd w:w="-45" w:type="dxa"/>
        <w:tblLayout w:type="fixed"/>
        <w:tblLook w:val="04A0" w:firstRow="1" w:lastRow="0" w:firstColumn="1" w:lastColumn="0" w:noHBand="0" w:noVBand="1"/>
      </w:tblPr>
      <w:tblGrid>
        <w:gridCol w:w="2509"/>
        <w:gridCol w:w="7286"/>
      </w:tblGrid>
      <w:tr w:rsidR="00BB0ECD" w:rsidRPr="00DA7088" w14:paraId="129112B9" w14:textId="77777777" w:rsidTr="00DF4D96">
        <w:trPr>
          <w:trHeight w:val="453"/>
        </w:trPr>
        <w:tc>
          <w:tcPr>
            <w:tcW w:w="2508" w:type="dxa"/>
            <w:tcBorders>
              <w:top w:val="single" w:sz="4" w:space="0" w:color="000000"/>
              <w:left w:val="single" w:sz="4" w:space="0" w:color="000000"/>
              <w:bottom w:val="single" w:sz="4" w:space="0" w:color="000000"/>
              <w:right w:val="nil"/>
            </w:tcBorders>
            <w:hideMark/>
          </w:tcPr>
          <w:p w14:paraId="25C36F6F" w14:textId="77777777" w:rsidR="00BB0ECD" w:rsidRPr="00DA7088" w:rsidRDefault="00BB0ECD" w:rsidP="00DF4D96">
            <w:pPr>
              <w:snapToGrid w:val="0"/>
              <w:rPr>
                <w:rFonts w:eastAsia="Calibri"/>
              </w:rPr>
            </w:pPr>
            <w:r w:rsidRPr="00DA7088">
              <w:rPr>
                <w:rFonts w:eastAsia="Calibri"/>
              </w:rPr>
              <w:t>Наименование программы</w:t>
            </w:r>
          </w:p>
        </w:tc>
        <w:tc>
          <w:tcPr>
            <w:tcW w:w="7284" w:type="dxa"/>
            <w:tcBorders>
              <w:top w:val="single" w:sz="4" w:space="0" w:color="000000"/>
              <w:left w:val="single" w:sz="4" w:space="0" w:color="000000"/>
              <w:bottom w:val="single" w:sz="4" w:space="0" w:color="000000"/>
              <w:right w:val="single" w:sz="4" w:space="0" w:color="000000"/>
            </w:tcBorders>
          </w:tcPr>
          <w:p w14:paraId="5596BB02" w14:textId="77777777" w:rsidR="00BB0ECD" w:rsidRPr="00DA7088" w:rsidRDefault="00BB0ECD" w:rsidP="00DF4D96">
            <w:pPr>
              <w:widowControl w:val="0"/>
              <w:autoSpaceDE w:val="0"/>
              <w:autoSpaceDN w:val="0"/>
              <w:adjustRightInd w:val="0"/>
              <w:jc w:val="both"/>
              <w:rPr>
                <w:rFonts w:eastAsia="Calibri"/>
              </w:rPr>
            </w:pPr>
            <w:r w:rsidRPr="00DA7088">
              <w:rPr>
                <w:bCs/>
              </w:rPr>
              <w:t>«Планировка территории и проведение комплексных кадастровых работ на территории Тейковского муниципального района»</w:t>
            </w:r>
          </w:p>
        </w:tc>
      </w:tr>
      <w:tr w:rsidR="00BB0ECD" w:rsidRPr="00DA7088" w14:paraId="210B07BB" w14:textId="77777777" w:rsidTr="00DF4D96">
        <w:tc>
          <w:tcPr>
            <w:tcW w:w="2508" w:type="dxa"/>
            <w:tcBorders>
              <w:top w:val="single" w:sz="4" w:space="0" w:color="000000"/>
              <w:left w:val="single" w:sz="4" w:space="0" w:color="000000"/>
              <w:bottom w:val="single" w:sz="4" w:space="0" w:color="000000"/>
              <w:right w:val="nil"/>
            </w:tcBorders>
            <w:hideMark/>
          </w:tcPr>
          <w:p w14:paraId="6287F243" w14:textId="77777777" w:rsidR="00BB0ECD" w:rsidRPr="00DA7088" w:rsidRDefault="00BB0ECD" w:rsidP="00DF4D96">
            <w:pPr>
              <w:snapToGrid w:val="0"/>
              <w:rPr>
                <w:rFonts w:eastAsia="Calibri"/>
              </w:rPr>
            </w:pPr>
            <w:r w:rsidRPr="00DA7088">
              <w:rPr>
                <w:rFonts w:eastAsia="Calibri"/>
              </w:rPr>
              <w:t xml:space="preserve">Срок реализации программы </w:t>
            </w:r>
          </w:p>
        </w:tc>
        <w:tc>
          <w:tcPr>
            <w:tcW w:w="7284" w:type="dxa"/>
            <w:tcBorders>
              <w:top w:val="single" w:sz="4" w:space="0" w:color="000000"/>
              <w:left w:val="single" w:sz="4" w:space="0" w:color="000000"/>
              <w:bottom w:val="single" w:sz="4" w:space="0" w:color="000000"/>
              <w:right w:val="single" w:sz="4" w:space="0" w:color="000000"/>
            </w:tcBorders>
            <w:hideMark/>
          </w:tcPr>
          <w:p w14:paraId="1465D0E1" w14:textId="77777777" w:rsidR="00BB0ECD" w:rsidRPr="00DA7088" w:rsidRDefault="00BB0ECD" w:rsidP="00DF4D96">
            <w:pPr>
              <w:widowControl w:val="0"/>
              <w:autoSpaceDE w:val="0"/>
              <w:autoSpaceDN w:val="0"/>
              <w:adjustRightInd w:val="0"/>
              <w:jc w:val="both"/>
            </w:pPr>
            <w:r w:rsidRPr="00DA7088">
              <w:t>2021 – 2025 годы</w:t>
            </w:r>
          </w:p>
        </w:tc>
      </w:tr>
      <w:tr w:rsidR="00BB0ECD" w:rsidRPr="00DA7088" w14:paraId="58C46D89" w14:textId="77777777" w:rsidTr="00DF4D96">
        <w:tc>
          <w:tcPr>
            <w:tcW w:w="2508" w:type="dxa"/>
            <w:tcBorders>
              <w:top w:val="single" w:sz="4" w:space="0" w:color="000000"/>
              <w:left w:val="single" w:sz="4" w:space="0" w:color="000000"/>
              <w:bottom w:val="single" w:sz="4" w:space="0" w:color="000000"/>
              <w:right w:val="nil"/>
            </w:tcBorders>
            <w:hideMark/>
          </w:tcPr>
          <w:p w14:paraId="3F34490E" w14:textId="77777777" w:rsidR="00BB0ECD" w:rsidRPr="00DA7088" w:rsidRDefault="00BB0ECD" w:rsidP="00DF4D96">
            <w:pPr>
              <w:snapToGrid w:val="0"/>
              <w:rPr>
                <w:rFonts w:eastAsia="Calibri"/>
              </w:rPr>
            </w:pPr>
            <w:r w:rsidRPr="00DA7088">
              <w:rPr>
                <w:rFonts w:eastAsia="Calibri"/>
              </w:rPr>
              <w:t>Администратор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53E379CC" w14:textId="77777777" w:rsidR="00BB0ECD" w:rsidRPr="00DA7088" w:rsidRDefault="00BB0ECD" w:rsidP="00DF4D96">
            <w:pPr>
              <w:snapToGrid w:val="0"/>
              <w:rPr>
                <w:rFonts w:eastAsia="Calibri"/>
              </w:rPr>
            </w:pPr>
            <w:r w:rsidRPr="00DA7088">
              <w:rPr>
                <w:rFonts w:eastAsia="Calibri"/>
              </w:rPr>
              <w:t xml:space="preserve">Администрация Тейковского муниципального района </w:t>
            </w:r>
          </w:p>
        </w:tc>
      </w:tr>
      <w:tr w:rsidR="00BB0ECD" w:rsidRPr="00DA7088" w14:paraId="5516A727" w14:textId="77777777" w:rsidTr="00DF4D96">
        <w:tc>
          <w:tcPr>
            <w:tcW w:w="2508" w:type="dxa"/>
            <w:tcBorders>
              <w:top w:val="single" w:sz="4" w:space="0" w:color="000000"/>
              <w:left w:val="single" w:sz="4" w:space="0" w:color="000000"/>
              <w:bottom w:val="single" w:sz="4" w:space="0" w:color="000000"/>
              <w:right w:val="nil"/>
            </w:tcBorders>
            <w:hideMark/>
          </w:tcPr>
          <w:p w14:paraId="02AB063A" w14:textId="77777777" w:rsidR="00BB0ECD" w:rsidRPr="00DA7088" w:rsidRDefault="00BB0ECD" w:rsidP="00DF4D96">
            <w:pPr>
              <w:snapToGrid w:val="0"/>
              <w:rPr>
                <w:rFonts w:eastAsia="Calibri"/>
              </w:rPr>
            </w:pPr>
            <w:r w:rsidRPr="00DA7088">
              <w:rPr>
                <w:rFonts w:eastAsia="Calibri"/>
              </w:rPr>
              <w:t>Ответственные исполнители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761A904C" w14:textId="77777777" w:rsidR="00BB0ECD" w:rsidRPr="00DA7088" w:rsidRDefault="00BB0ECD" w:rsidP="00DF4D96">
            <w:pPr>
              <w:snapToGrid w:val="0"/>
              <w:rPr>
                <w:rFonts w:eastAsia="Calibri"/>
              </w:rPr>
            </w:pPr>
            <w:r w:rsidRPr="00DA7088">
              <w:rPr>
                <w:rFonts w:eastAsia="Calibri"/>
              </w:rPr>
              <w:t xml:space="preserve">Администрация Тейковского муниципального района </w:t>
            </w:r>
          </w:p>
          <w:p w14:paraId="741E9A69" w14:textId="77777777" w:rsidR="00BB0ECD" w:rsidRPr="00DA7088" w:rsidRDefault="00BB0ECD" w:rsidP="00DF4D96">
            <w:pPr>
              <w:snapToGrid w:val="0"/>
              <w:rPr>
                <w:rFonts w:eastAsia="Calibri"/>
              </w:rPr>
            </w:pPr>
            <w:r w:rsidRPr="00DA7088">
              <w:rPr>
                <w:rFonts w:eastAsia="Calibri"/>
              </w:rPr>
              <w:t>(управление координации жилищно-коммунального, дорожного хозяйства и градостроительства)</w:t>
            </w:r>
          </w:p>
        </w:tc>
      </w:tr>
      <w:tr w:rsidR="00BB0ECD" w:rsidRPr="00DA7088" w14:paraId="0E9A0124" w14:textId="77777777" w:rsidTr="00DF4D96">
        <w:tc>
          <w:tcPr>
            <w:tcW w:w="2508" w:type="dxa"/>
            <w:tcBorders>
              <w:top w:val="single" w:sz="4" w:space="0" w:color="000000"/>
              <w:left w:val="single" w:sz="4" w:space="0" w:color="000000"/>
              <w:bottom w:val="single" w:sz="4" w:space="0" w:color="000000"/>
              <w:right w:val="nil"/>
            </w:tcBorders>
            <w:hideMark/>
          </w:tcPr>
          <w:p w14:paraId="61176A7E" w14:textId="77777777" w:rsidR="00BB0ECD" w:rsidRPr="00DA7088" w:rsidRDefault="00BB0ECD" w:rsidP="00DF4D96">
            <w:pPr>
              <w:snapToGrid w:val="0"/>
              <w:rPr>
                <w:rFonts w:eastAsia="Calibri"/>
              </w:rPr>
            </w:pPr>
            <w:r w:rsidRPr="00DA7088">
              <w:rPr>
                <w:rFonts w:eastAsia="Calibri"/>
              </w:rPr>
              <w:t>Перечень подпрограмм</w:t>
            </w:r>
          </w:p>
        </w:tc>
        <w:tc>
          <w:tcPr>
            <w:tcW w:w="7284" w:type="dxa"/>
            <w:tcBorders>
              <w:top w:val="single" w:sz="4" w:space="0" w:color="000000"/>
              <w:left w:val="single" w:sz="4" w:space="0" w:color="000000"/>
              <w:bottom w:val="single" w:sz="4" w:space="0" w:color="000000"/>
              <w:right w:val="single" w:sz="4" w:space="0" w:color="000000"/>
            </w:tcBorders>
            <w:hideMark/>
          </w:tcPr>
          <w:p w14:paraId="5A5D501E" w14:textId="77777777" w:rsidR="00BB0ECD" w:rsidRPr="00DA7088" w:rsidRDefault="00BB0ECD" w:rsidP="00DF4D96">
            <w:pPr>
              <w:widowControl w:val="0"/>
              <w:autoSpaceDE w:val="0"/>
              <w:autoSpaceDN w:val="0"/>
              <w:adjustRightInd w:val="0"/>
              <w:jc w:val="both"/>
            </w:pPr>
            <w:r w:rsidRPr="00DA7088">
              <w:t xml:space="preserve">1. Проведение комплексных кадастровых работ на территории Тейковского муниципального района. </w:t>
            </w:r>
          </w:p>
          <w:p w14:paraId="48D781C3" w14:textId="77777777" w:rsidR="00BB0ECD" w:rsidRPr="00DA7088" w:rsidRDefault="00BB0ECD" w:rsidP="00DF4D96">
            <w:pPr>
              <w:widowControl w:val="0"/>
              <w:autoSpaceDE w:val="0"/>
              <w:autoSpaceDN w:val="0"/>
              <w:adjustRightInd w:val="0"/>
              <w:jc w:val="both"/>
            </w:pPr>
            <w:r w:rsidRPr="00DA7088">
              <w:t xml:space="preserve">2. </w:t>
            </w:r>
            <w:r w:rsidRPr="00DA7088">
              <w:rPr>
                <w:bCs/>
              </w:rPr>
              <w:t>Комплексное развитие сельских территорий</w:t>
            </w:r>
            <w:r w:rsidRPr="00DA7088">
              <w:t xml:space="preserve"> Тейковского муниципального района.</w:t>
            </w:r>
          </w:p>
        </w:tc>
      </w:tr>
      <w:tr w:rsidR="00BB0ECD" w:rsidRPr="00DA7088" w14:paraId="174DD93F" w14:textId="77777777" w:rsidTr="00DF4D96">
        <w:tc>
          <w:tcPr>
            <w:tcW w:w="2508" w:type="dxa"/>
            <w:tcBorders>
              <w:top w:val="single" w:sz="4" w:space="0" w:color="000000"/>
              <w:left w:val="single" w:sz="4" w:space="0" w:color="000000"/>
              <w:bottom w:val="single" w:sz="4" w:space="0" w:color="000000"/>
              <w:right w:val="nil"/>
            </w:tcBorders>
            <w:hideMark/>
          </w:tcPr>
          <w:p w14:paraId="452A79C0" w14:textId="77777777" w:rsidR="00BB0ECD" w:rsidRPr="00DA7088" w:rsidRDefault="00BB0ECD" w:rsidP="00DF4D96">
            <w:pPr>
              <w:snapToGrid w:val="0"/>
              <w:rPr>
                <w:rFonts w:eastAsia="Calibri"/>
              </w:rPr>
            </w:pPr>
            <w:r w:rsidRPr="00DA7088">
              <w:rPr>
                <w:rFonts w:eastAsia="Calibri"/>
              </w:rPr>
              <w:t>Цель (цели)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098D9305" w14:textId="77777777" w:rsidR="00BB0ECD" w:rsidRPr="00DA7088" w:rsidRDefault="00BB0ECD" w:rsidP="00DF4D96">
            <w:pPr>
              <w:widowControl w:val="0"/>
              <w:autoSpaceDE w:val="0"/>
              <w:autoSpaceDN w:val="0"/>
              <w:adjustRightInd w:val="0"/>
              <w:jc w:val="both"/>
            </w:pPr>
            <w:r w:rsidRPr="00DA7088">
              <w:t>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tc>
      </w:tr>
      <w:tr w:rsidR="00BB0ECD" w:rsidRPr="00DA7088" w14:paraId="52C9944C" w14:textId="77777777" w:rsidTr="00DF4D96">
        <w:tc>
          <w:tcPr>
            <w:tcW w:w="2508" w:type="dxa"/>
            <w:tcBorders>
              <w:top w:val="single" w:sz="4" w:space="0" w:color="000000"/>
              <w:left w:val="single" w:sz="4" w:space="0" w:color="000000"/>
              <w:bottom w:val="single" w:sz="4" w:space="0" w:color="000000"/>
              <w:right w:val="nil"/>
            </w:tcBorders>
            <w:hideMark/>
          </w:tcPr>
          <w:p w14:paraId="209402BB" w14:textId="77777777" w:rsidR="00BB0ECD" w:rsidRPr="00DA7088" w:rsidRDefault="00BB0ECD" w:rsidP="00DF4D96">
            <w:pPr>
              <w:shd w:val="clear" w:color="auto" w:fill="FFFFFF" w:themeFill="background1"/>
              <w:snapToGrid w:val="0"/>
              <w:rPr>
                <w:rFonts w:eastAsia="Calibri"/>
              </w:rPr>
            </w:pPr>
            <w:r w:rsidRPr="00DA7088">
              <w:rPr>
                <w:rFonts w:eastAsia="Calibri"/>
              </w:rPr>
              <w:t>Объем ресурсного обеспечения программы</w:t>
            </w:r>
          </w:p>
        </w:tc>
        <w:tc>
          <w:tcPr>
            <w:tcW w:w="7284" w:type="dxa"/>
            <w:tcBorders>
              <w:top w:val="single" w:sz="4" w:space="0" w:color="000000"/>
              <w:left w:val="single" w:sz="4" w:space="0" w:color="000000"/>
              <w:bottom w:val="single" w:sz="4" w:space="0" w:color="000000"/>
              <w:right w:val="single" w:sz="4" w:space="0" w:color="000000"/>
            </w:tcBorders>
            <w:hideMark/>
          </w:tcPr>
          <w:p w14:paraId="6939864A" w14:textId="77777777" w:rsidR="00BB0ECD" w:rsidRPr="00DA7088" w:rsidRDefault="00BB0ECD" w:rsidP="00DF4D96">
            <w:pPr>
              <w:widowControl w:val="0"/>
              <w:shd w:val="clear" w:color="auto" w:fill="FFFFFF" w:themeFill="background1"/>
              <w:autoSpaceDE w:val="0"/>
              <w:autoSpaceDN w:val="0"/>
              <w:adjustRightInd w:val="0"/>
              <w:jc w:val="both"/>
            </w:pPr>
            <w:r w:rsidRPr="00DA7088">
              <w:t xml:space="preserve">Общий объем бюджетных ассигнований: </w:t>
            </w:r>
          </w:p>
          <w:p w14:paraId="5EE1B43A" w14:textId="77777777" w:rsidR="00BB0ECD" w:rsidRPr="00DA7088" w:rsidRDefault="00BB0ECD" w:rsidP="00DF4D96">
            <w:pPr>
              <w:widowControl w:val="0"/>
              <w:shd w:val="clear" w:color="auto" w:fill="FFFFFF" w:themeFill="background1"/>
              <w:autoSpaceDE w:val="0"/>
              <w:autoSpaceDN w:val="0"/>
              <w:adjustRightInd w:val="0"/>
              <w:jc w:val="both"/>
            </w:pPr>
            <w:r w:rsidRPr="00DA7088">
              <w:t>2021 год – 11661,4 тыс. рублей;</w:t>
            </w:r>
          </w:p>
          <w:p w14:paraId="13CBEBC4" w14:textId="77777777" w:rsidR="00BB0ECD" w:rsidRPr="00DA7088" w:rsidRDefault="00BB0ECD" w:rsidP="00DF4D96">
            <w:pPr>
              <w:widowControl w:val="0"/>
              <w:shd w:val="clear" w:color="auto" w:fill="FFFFFF" w:themeFill="background1"/>
              <w:autoSpaceDE w:val="0"/>
              <w:autoSpaceDN w:val="0"/>
              <w:adjustRightInd w:val="0"/>
              <w:jc w:val="both"/>
            </w:pPr>
            <w:r w:rsidRPr="00DA7088">
              <w:t>2022 год – 4993,1 тыс. рублей;</w:t>
            </w:r>
          </w:p>
          <w:p w14:paraId="112077C0" w14:textId="77777777" w:rsidR="00BB0ECD" w:rsidRPr="00DA7088" w:rsidRDefault="00BB0ECD" w:rsidP="00DF4D96">
            <w:pPr>
              <w:widowControl w:val="0"/>
              <w:shd w:val="clear" w:color="auto" w:fill="FFFFFF" w:themeFill="background1"/>
              <w:autoSpaceDE w:val="0"/>
              <w:autoSpaceDN w:val="0"/>
              <w:adjustRightInd w:val="0"/>
              <w:jc w:val="both"/>
            </w:pPr>
            <w:r w:rsidRPr="00DA7088">
              <w:t>2023 год – 80,00 тыс. рублей;</w:t>
            </w:r>
          </w:p>
          <w:p w14:paraId="259EC769" w14:textId="77777777" w:rsidR="00BB0ECD" w:rsidRPr="00DA7088" w:rsidRDefault="00BB0ECD" w:rsidP="00DF4D96">
            <w:pPr>
              <w:widowControl w:val="0"/>
              <w:shd w:val="clear" w:color="auto" w:fill="FFFFFF" w:themeFill="background1"/>
              <w:autoSpaceDE w:val="0"/>
              <w:autoSpaceDN w:val="0"/>
              <w:adjustRightInd w:val="0"/>
              <w:jc w:val="both"/>
            </w:pPr>
            <w:r w:rsidRPr="00DA7088">
              <w:t>2024 год – 4387,15 тыс. рублей;</w:t>
            </w:r>
          </w:p>
          <w:p w14:paraId="5754C5A2" w14:textId="77777777" w:rsidR="00BB0ECD" w:rsidRPr="00DA7088" w:rsidRDefault="00BB0ECD" w:rsidP="00DF4D96">
            <w:pPr>
              <w:widowControl w:val="0"/>
              <w:shd w:val="clear" w:color="auto" w:fill="FFFFFF" w:themeFill="background1"/>
              <w:autoSpaceDE w:val="0"/>
              <w:autoSpaceDN w:val="0"/>
              <w:adjustRightInd w:val="0"/>
              <w:jc w:val="both"/>
            </w:pPr>
            <w:r w:rsidRPr="00DA7088">
              <w:t>2025 года – 47506,2 тыс. рублей.</w:t>
            </w:r>
          </w:p>
          <w:p w14:paraId="6A2EC46C" w14:textId="77777777" w:rsidR="00BB0ECD" w:rsidRPr="00DA7088" w:rsidRDefault="00BB0ECD" w:rsidP="00DF4D96">
            <w:pPr>
              <w:widowControl w:val="0"/>
              <w:shd w:val="clear" w:color="auto" w:fill="FFFFFF" w:themeFill="background1"/>
              <w:autoSpaceDE w:val="0"/>
              <w:autoSpaceDN w:val="0"/>
              <w:adjustRightInd w:val="0"/>
              <w:jc w:val="both"/>
            </w:pPr>
            <w:r w:rsidRPr="00DA7088">
              <w:t>в том числе:</w:t>
            </w:r>
          </w:p>
          <w:p w14:paraId="1F3244A5" w14:textId="77777777" w:rsidR="00BB0ECD" w:rsidRPr="00DA7088" w:rsidRDefault="00BB0ECD" w:rsidP="00DF4D96">
            <w:pPr>
              <w:widowControl w:val="0"/>
              <w:shd w:val="clear" w:color="auto" w:fill="FFFFFF" w:themeFill="background1"/>
              <w:autoSpaceDE w:val="0"/>
              <w:autoSpaceDN w:val="0"/>
              <w:adjustRightInd w:val="0"/>
              <w:jc w:val="both"/>
            </w:pPr>
            <w:r w:rsidRPr="00DA7088">
              <w:t>- бюджет Тейковского муниципального района:</w:t>
            </w:r>
          </w:p>
          <w:p w14:paraId="66802683" w14:textId="77777777" w:rsidR="00BB0ECD" w:rsidRPr="00DA7088" w:rsidRDefault="00BB0ECD" w:rsidP="00DF4D96">
            <w:pPr>
              <w:widowControl w:val="0"/>
              <w:shd w:val="clear" w:color="auto" w:fill="FFFFFF" w:themeFill="background1"/>
              <w:autoSpaceDE w:val="0"/>
              <w:autoSpaceDN w:val="0"/>
              <w:adjustRightInd w:val="0"/>
              <w:jc w:val="both"/>
            </w:pPr>
            <w:r w:rsidRPr="00DA7088">
              <w:t>2021 год – 116,6 тыс. рублей;</w:t>
            </w:r>
          </w:p>
          <w:p w14:paraId="5D524EBF" w14:textId="77777777" w:rsidR="00BB0ECD" w:rsidRPr="00DA7088" w:rsidRDefault="00BB0ECD" w:rsidP="00DF4D96">
            <w:pPr>
              <w:widowControl w:val="0"/>
              <w:shd w:val="clear" w:color="auto" w:fill="FFFFFF" w:themeFill="background1"/>
              <w:autoSpaceDE w:val="0"/>
              <w:autoSpaceDN w:val="0"/>
              <w:adjustRightInd w:val="0"/>
              <w:jc w:val="both"/>
            </w:pPr>
            <w:r w:rsidRPr="00DA7088">
              <w:t>2022 год – 345,2 тыс. рублей;</w:t>
            </w:r>
          </w:p>
          <w:p w14:paraId="39A3E974" w14:textId="77777777" w:rsidR="00BB0ECD" w:rsidRPr="00DA7088" w:rsidRDefault="00BB0ECD" w:rsidP="00DF4D96">
            <w:pPr>
              <w:widowControl w:val="0"/>
              <w:shd w:val="clear" w:color="auto" w:fill="FFFFFF" w:themeFill="background1"/>
              <w:autoSpaceDE w:val="0"/>
              <w:autoSpaceDN w:val="0"/>
              <w:adjustRightInd w:val="0"/>
              <w:jc w:val="both"/>
            </w:pPr>
            <w:r w:rsidRPr="00DA7088">
              <w:t>2023 год – 80,00 тыс. рублей;</w:t>
            </w:r>
          </w:p>
          <w:p w14:paraId="603FC87A" w14:textId="77777777" w:rsidR="00BB0ECD" w:rsidRPr="00DA7088" w:rsidRDefault="00BB0ECD" w:rsidP="00DF4D96">
            <w:pPr>
              <w:widowControl w:val="0"/>
              <w:shd w:val="clear" w:color="auto" w:fill="FFFFFF" w:themeFill="background1"/>
              <w:autoSpaceDE w:val="0"/>
              <w:autoSpaceDN w:val="0"/>
              <w:adjustRightInd w:val="0"/>
              <w:jc w:val="both"/>
            </w:pPr>
            <w:r w:rsidRPr="00DA7088">
              <w:t xml:space="preserve">2024 год –3706,87 тыс. рублей; </w:t>
            </w:r>
          </w:p>
          <w:p w14:paraId="09FAD926" w14:textId="77777777" w:rsidR="00BB0ECD" w:rsidRPr="00DA7088" w:rsidRDefault="00BB0ECD" w:rsidP="00DF4D96">
            <w:pPr>
              <w:widowControl w:val="0"/>
              <w:shd w:val="clear" w:color="auto" w:fill="FFFFFF" w:themeFill="background1"/>
              <w:autoSpaceDE w:val="0"/>
              <w:autoSpaceDN w:val="0"/>
              <w:adjustRightInd w:val="0"/>
              <w:jc w:val="both"/>
            </w:pPr>
            <w:r w:rsidRPr="00DA7088">
              <w:t>2025 год – 1385,7 тыс. рублей.</w:t>
            </w:r>
          </w:p>
          <w:p w14:paraId="77693EB3" w14:textId="77777777" w:rsidR="00BB0ECD" w:rsidRPr="00DA7088" w:rsidRDefault="00BB0ECD" w:rsidP="00DF4D96">
            <w:pPr>
              <w:shd w:val="clear" w:color="auto" w:fill="FFFFFF" w:themeFill="background1"/>
              <w:rPr>
                <w:rFonts w:eastAsia="Calibri"/>
              </w:rPr>
            </w:pPr>
            <w:r w:rsidRPr="00DA7088">
              <w:rPr>
                <w:rFonts w:eastAsia="Calibri"/>
              </w:rPr>
              <w:t>- областной бюджет:</w:t>
            </w:r>
          </w:p>
          <w:p w14:paraId="1B974633" w14:textId="77777777" w:rsidR="00BB0ECD" w:rsidRPr="00DA7088" w:rsidRDefault="00BB0ECD" w:rsidP="00DF4D96">
            <w:pPr>
              <w:shd w:val="clear" w:color="auto" w:fill="FFFFFF" w:themeFill="background1"/>
              <w:rPr>
                <w:rFonts w:eastAsia="Calibri"/>
              </w:rPr>
            </w:pPr>
            <w:r w:rsidRPr="00DA7088">
              <w:rPr>
                <w:rFonts w:eastAsia="Calibri"/>
              </w:rPr>
              <w:t>2021 год – 4245,9 тыс. рублей;</w:t>
            </w:r>
          </w:p>
          <w:p w14:paraId="156CDF08" w14:textId="77777777" w:rsidR="00BB0ECD" w:rsidRPr="00DA7088" w:rsidRDefault="00BB0ECD" w:rsidP="00DF4D96">
            <w:pPr>
              <w:shd w:val="clear" w:color="auto" w:fill="FFFFFF" w:themeFill="background1"/>
              <w:rPr>
                <w:rFonts w:eastAsia="Calibri"/>
              </w:rPr>
            </w:pPr>
            <w:r w:rsidRPr="00DA7088">
              <w:rPr>
                <w:rFonts w:eastAsia="Calibri"/>
              </w:rPr>
              <w:t>2022 год – 4647,9 тыс. рублей;</w:t>
            </w:r>
          </w:p>
          <w:p w14:paraId="0CB4FAD8" w14:textId="77777777" w:rsidR="00BB0ECD" w:rsidRPr="00DA7088" w:rsidRDefault="00BB0ECD" w:rsidP="00DF4D96">
            <w:pPr>
              <w:shd w:val="clear" w:color="auto" w:fill="FFFFFF" w:themeFill="background1"/>
              <w:rPr>
                <w:rFonts w:eastAsia="Calibri"/>
              </w:rPr>
            </w:pPr>
            <w:r w:rsidRPr="00DA7088">
              <w:rPr>
                <w:rFonts w:eastAsia="Calibri"/>
              </w:rPr>
              <w:t>2023 год – 0,00 тыс. рублей;</w:t>
            </w:r>
          </w:p>
          <w:p w14:paraId="1607E825" w14:textId="77777777" w:rsidR="00BB0ECD" w:rsidRPr="00DA7088" w:rsidRDefault="00BB0ECD" w:rsidP="00DF4D96">
            <w:pPr>
              <w:shd w:val="clear" w:color="auto" w:fill="FFFFFF" w:themeFill="background1"/>
              <w:rPr>
                <w:rFonts w:eastAsia="Calibri"/>
              </w:rPr>
            </w:pPr>
            <w:r w:rsidRPr="00DA7088">
              <w:rPr>
                <w:rFonts w:eastAsia="Calibri"/>
              </w:rPr>
              <w:t>2024 год – 0,00 тыс. рублей;</w:t>
            </w:r>
          </w:p>
          <w:p w14:paraId="48618558" w14:textId="77777777" w:rsidR="00BB0ECD" w:rsidRPr="00DA7088" w:rsidRDefault="00BB0ECD" w:rsidP="00DF4D96">
            <w:pPr>
              <w:shd w:val="clear" w:color="auto" w:fill="FFFFFF" w:themeFill="background1"/>
              <w:rPr>
                <w:rFonts w:eastAsia="Calibri"/>
              </w:rPr>
            </w:pPr>
            <w:r w:rsidRPr="00DA7088">
              <w:rPr>
                <w:rFonts w:eastAsia="Calibri"/>
              </w:rPr>
              <w:t>2025 год – 0,00 тыс. рублей.</w:t>
            </w:r>
          </w:p>
          <w:p w14:paraId="604559C2" w14:textId="77777777" w:rsidR="00BB0ECD" w:rsidRPr="00DA7088" w:rsidRDefault="00BB0ECD" w:rsidP="00DF4D96">
            <w:pPr>
              <w:shd w:val="clear" w:color="auto" w:fill="FFFFFF" w:themeFill="background1"/>
              <w:rPr>
                <w:rFonts w:eastAsia="Calibri"/>
              </w:rPr>
            </w:pPr>
            <w:r w:rsidRPr="00DA7088">
              <w:rPr>
                <w:rFonts w:eastAsia="Calibri"/>
              </w:rPr>
              <w:t>- федеральный бюджет:</w:t>
            </w:r>
          </w:p>
          <w:p w14:paraId="5F914AAE" w14:textId="77777777" w:rsidR="00BB0ECD" w:rsidRPr="00DA7088" w:rsidRDefault="00BB0ECD" w:rsidP="00DF4D96">
            <w:pPr>
              <w:shd w:val="clear" w:color="auto" w:fill="FFFFFF" w:themeFill="background1"/>
              <w:rPr>
                <w:rFonts w:eastAsia="Calibri"/>
              </w:rPr>
            </w:pPr>
            <w:r w:rsidRPr="00DA7088">
              <w:rPr>
                <w:rFonts w:eastAsia="Calibri"/>
              </w:rPr>
              <w:t>2021 год – 7298,9 тыс. рублей;</w:t>
            </w:r>
          </w:p>
          <w:p w14:paraId="63EAE1EE" w14:textId="77777777" w:rsidR="00BB0ECD" w:rsidRPr="00DA7088" w:rsidRDefault="00BB0ECD" w:rsidP="00DF4D96">
            <w:pPr>
              <w:shd w:val="clear" w:color="auto" w:fill="FFFFFF" w:themeFill="background1"/>
              <w:rPr>
                <w:rFonts w:eastAsia="Calibri"/>
              </w:rPr>
            </w:pPr>
            <w:r w:rsidRPr="00DA7088">
              <w:rPr>
                <w:rFonts w:eastAsia="Calibri"/>
              </w:rPr>
              <w:t>2022 год – 0,00 тыс. рублей;</w:t>
            </w:r>
          </w:p>
          <w:p w14:paraId="44EA56CE" w14:textId="77777777" w:rsidR="00BB0ECD" w:rsidRPr="00DA7088" w:rsidRDefault="00BB0ECD" w:rsidP="00DF4D96">
            <w:pPr>
              <w:widowControl w:val="0"/>
              <w:shd w:val="clear" w:color="auto" w:fill="FFFFFF" w:themeFill="background1"/>
              <w:autoSpaceDE w:val="0"/>
              <w:autoSpaceDN w:val="0"/>
              <w:adjustRightInd w:val="0"/>
              <w:jc w:val="both"/>
            </w:pPr>
            <w:r w:rsidRPr="00DA7088">
              <w:t>2023 год – 0,00 тыс. рублей;</w:t>
            </w:r>
          </w:p>
          <w:p w14:paraId="6D10F387" w14:textId="77777777" w:rsidR="00BB0ECD" w:rsidRPr="00DA7088" w:rsidRDefault="00BB0ECD" w:rsidP="00DF4D96">
            <w:pPr>
              <w:widowControl w:val="0"/>
              <w:shd w:val="clear" w:color="auto" w:fill="FFFFFF" w:themeFill="background1"/>
              <w:autoSpaceDE w:val="0"/>
              <w:autoSpaceDN w:val="0"/>
              <w:adjustRightInd w:val="0"/>
              <w:jc w:val="both"/>
            </w:pPr>
            <w:r w:rsidRPr="00DA7088">
              <w:t xml:space="preserve">2024 год – 680,28 тыс. рублей; </w:t>
            </w:r>
          </w:p>
          <w:p w14:paraId="3E5B61F4" w14:textId="77777777" w:rsidR="00BB0ECD" w:rsidRPr="00DA7088" w:rsidRDefault="00BB0ECD" w:rsidP="00DF4D96">
            <w:pPr>
              <w:widowControl w:val="0"/>
              <w:shd w:val="clear" w:color="auto" w:fill="FFFFFF" w:themeFill="background1"/>
              <w:autoSpaceDE w:val="0"/>
              <w:autoSpaceDN w:val="0"/>
              <w:adjustRightInd w:val="0"/>
              <w:jc w:val="both"/>
            </w:pPr>
            <w:r w:rsidRPr="00DA7088">
              <w:t>2025 год – 46120,5 тыс. рублей</w:t>
            </w:r>
          </w:p>
        </w:tc>
      </w:tr>
    </w:tbl>
    <w:p w14:paraId="62C421AB" w14:textId="77777777" w:rsidR="008F1CD3" w:rsidRPr="00DA7088" w:rsidRDefault="008F1CD3" w:rsidP="008F1CD3">
      <w:pPr>
        <w:rPr>
          <w:rFonts w:eastAsia="Calibri"/>
        </w:rPr>
      </w:pPr>
    </w:p>
    <w:p w14:paraId="05B60069" w14:textId="77777777" w:rsidR="00BB0ECD" w:rsidRPr="00DA7088" w:rsidRDefault="00BB0ECD" w:rsidP="008F1CD3">
      <w:pPr>
        <w:rPr>
          <w:rFonts w:eastAsia="Calibri"/>
        </w:rPr>
      </w:pPr>
    </w:p>
    <w:p w14:paraId="098DB945" w14:textId="77777777" w:rsidR="00BB0ECD" w:rsidRPr="00DA7088" w:rsidRDefault="00BB0ECD" w:rsidP="008F1CD3">
      <w:pPr>
        <w:rPr>
          <w:rFonts w:eastAsia="Calibri"/>
        </w:rPr>
      </w:pPr>
    </w:p>
    <w:p w14:paraId="076A2293" w14:textId="77777777" w:rsidR="00BB0ECD" w:rsidRPr="00DA7088" w:rsidRDefault="00BB0ECD" w:rsidP="008F1CD3">
      <w:pPr>
        <w:rPr>
          <w:rFonts w:eastAsia="Calibri"/>
        </w:rPr>
      </w:pPr>
    </w:p>
    <w:p w14:paraId="40291B54" w14:textId="346E1E25" w:rsidR="00BB0ECD" w:rsidRPr="00DA7088" w:rsidRDefault="00BB0ECD" w:rsidP="00BB0ECD">
      <w:pPr>
        <w:tabs>
          <w:tab w:val="left" w:pos="709"/>
        </w:tabs>
        <w:ind w:left="1701"/>
        <w:jc w:val="right"/>
      </w:pPr>
      <w:r w:rsidRPr="00DA7088">
        <w:lastRenderedPageBreak/>
        <w:t>Приложение 2</w:t>
      </w:r>
    </w:p>
    <w:p w14:paraId="040A30F9" w14:textId="77777777" w:rsidR="00BB0ECD" w:rsidRPr="00DA7088" w:rsidRDefault="00BB0ECD" w:rsidP="00BB0ECD">
      <w:pPr>
        <w:tabs>
          <w:tab w:val="left" w:pos="709"/>
        </w:tabs>
        <w:ind w:left="1701"/>
        <w:jc w:val="right"/>
      </w:pPr>
      <w:r w:rsidRPr="00DA7088">
        <w:t>к постановлению администрации</w:t>
      </w:r>
    </w:p>
    <w:p w14:paraId="16057090" w14:textId="77777777" w:rsidR="00BB0ECD" w:rsidRPr="00DA7088" w:rsidRDefault="00BB0ECD" w:rsidP="00BB0ECD">
      <w:pPr>
        <w:tabs>
          <w:tab w:val="left" w:pos="709"/>
        </w:tabs>
        <w:ind w:left="1701"/>
        <w:jc w:val="right"/>
      </w:pPr>
      <w:r w:rsidRPr="00DA7088">
        <w:t>Тейковского муниципального района</w:t>
      </w:r>
    </w:p>
    <w:p w14:paraId="5E59969F" w14:textId="6F66EF10" w:rsidR="00BB0ECD" w:rsidRPr="00DA7088" w:rsidRDefault="00BB0ECD" w:rsidP="00DA7088">
      <w:pPr>
        <w:tabs>
          <w:tab w:val="left" w:pos="709"/>
        </w:tabs>
        <w:jc w:val="right"/>
        <w:rPr>
          <w:rFonts w:eastAsia="Calibri"/>
        </w:rPr>
      </w:pPr>
      <w:r w:rsidRPr="00DA7088">
        <w:t xml:space="preserve">                                                                                                 </w:t>
      </w:r>
      <w:r w:rsidR="00DA7088" w:rsidRPr="00DA7088">
        <w:t>от 27.12.2023 № 514</w:t>
      </w:r>
    </w:p>
    <w:p w14:paraId="122C19EE" w14:textId="77777777" w:rsidR="001335B0" w:rsidRPr="00DA7088" w:rsidRDefault="001335B0" w:rsidP="00E0023B">
      <w:pPr>
        <w:shd w:val="clear" w:color="auto" w:fill="FFFFFF" w:themeFill="background1"/>
        <w:autoSpaceDE w:val="0"/>
        <w:autoSpaceDN w:val="0"/>
        <w:adjustRightInd w:val="0"/>
        <w:outlineLvl w:val="1"/>
        <w:rPr>
          <w:rFonts w:eastAsia="Calibri"/>
          <w:b/>
        </w:rPr>
      </w:pPr>
    </w:p>
    <w:p w14:paraId="40EB6CF1" w14:textId="77777777" w:rsidR="001335B0" w:rsidRPr="00DA7088" w:rsidRDefault="001335B0" w:rsidP="00E0023B">
      <w:pPr>
        <w:shd w:val="clear" w:color="auto" w:fill="FFFFFF" w:themeFill="background1"/>
        <w:ind w:right="179" w:firstLine="709"/>
        <w:jc w:val="center"/>
        <w:rPr>
          <w:rFonts w:eastAsia="Calibri"/>
          <w:b/>
        </w:rPr>
      </w:pPr>
      <w:r w:rsidRPr="00DA7088">
        <w:rPr>
          <w:rFonts w:eastAsia="Calibri"/>
          <w:b/>
        </w:rPr>
        <w:t xml:space="preserve">3. Цель (цели) и ожидаемые результаты реализации </w:t>
      </w:r>
    </w:p>
    <w:p w14:paraId="22BF3D35" w14:textId="77777777" w:rsidR="001335B0" w:rsidRPr="00DA7088" w:rsidRDefault="001335B0" w:rsidP="00E0023B">
      <w:pPr>
        <w:shd w:val="clear" w:color="auto" w:fill="FFFFFF" w:themeFill="background1"/>
        <w:ind w:right="179" w:firstLine="709"/>
        <w:jc w:val="center"/>
        <w:rPr>
          <w:rFonts w:eastAsia="Calibri"/>
          <w:b/>
        </w:rPr>
      </w:pPr>
      <w:r w:rsidRPr="00DA7088">
        <w:rPr>
          <w:rFonts w:eastAsia="Calibri"/>
          <w:b/>
        </w:rPr>
        <w:t xml:space="preserve">муниципальной программы </w:t>
      </w:r>
    </w:p>
    <w:p w14:paraId="1D9BE410" w14:textId="77777777" w:rsidR="001335B0" w:rsidRPr="00DA7088" w:rsidRDefault="001335B0" w:rsidP="00E0023B">
      <w:pPr>
        <w:shd w:val="clear" w:color="auto" w:fill="FFFFFF" w:themeFill="background1"/>
        <w:ind w:right="179" w:firstLine="709"/>
        <w:jc w:val="center"/>
        <w:rPr>
          <w:rFonts w:eastAsia="Calibri"/>
          <w:b/>
        </w:rPr>
      </w:pPr>
    </w:p>
    <w:p w14:paraId="0088EA12" w14:textId="77777777" w:rsidR="001335B0" w:rsidRPr="00DA7088" w:rsidRDefault="001335B0" w:rsidP="00E0023B">
      <w:pPr>
        <w:widowControl w:val="0"/>
        <w:shd w:val="clear" w:color="auto" w:fill="FFFFFF" w:themeFill="background1"/>
        <w:autoSpaceDE w:val="0"/>
        <w:autoSpaceDN w:val="0"/>
        <w:adjustRightInd w:val="0"/>
        <w:ind w:firstLine="709"/>
        <w:jc w:val="both"/>
        <w:rPr>
          <w:rFonts w:eastAsia="Calibri"/>
          <w:color w:val="000000"/>
        </w:rPr>
      </w:pPr>
      <w:r w:rsidRPr="00DA7088">
        <w:t>Целью муниципальной программы «Планировка территории и проведение комплексных кадастровых работ на территории Тейковского муниципального района» является 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p w14:paraId="1F88671E" w14:textId="77777777" w:rsidR="001335B0" w:rsidRPr="00DA7088" w:rsidRDefault="001335B0" w:rsidP="00E0023B">
      <w:pPr>
        <w:shd w:val="clear" w:color="auto" w:fill="FFFFFF" w:themeFill="background1"/>
        <w:autoSpaceDE w:val="0"/>
        <w:autoSpaceDN w:val="0"/>
        <w:adjustRightInd w:val="0"/>
        <w:ind w:firstLine="851"/>
        <w:jc w:val="both"/>
        <w:rPr>
          <w:rFonts w:eastAsia="Calibri"/>
          <w:color w:val="000000"/>
        </w:rPr>
      </w:pPr>
    </w:p>
    <w:p w14:paraId="4EE8B4AD" w14:textId="77777777" w:rsidR="001335B0" w:rsidRPr="00DA7088" w:rsidRDefault="001335B0" w:rsidP="00E0023B">
      <w:pPr>
        <w:widowControl w:val="0"/>
        <w:shd w:val="clear" w:color="auto" w:fill="FFFFFF" w:themeFill="background1"/>
        <w:autoSpaceDE w:val="0"/>
        <w:autoSpaceDN w:val="0"/>
        <w:adjustRightInd w:val="0"/>
        <w:jc w:val="center"/>
        <w:outlineLvl w:val="2"/>
        <w:rPr>
          <w:b/>
        </w:rPr>
      </w:pPr>
      <w:r w:rsidRPr="00DA7088">
        <w:rPr>
          <w:b/>
        </w:rPr>
        <w:t>Сведения о целевых индикаторах (показателях)</w:t>
      </w:r>
    </w:p>
    <w:p w14:paraId="506840D4" w14:textId="77777777" w:rsidR="001335B0" w:rsidRPr="00DA7088" w:rsidRDefault="001335B0" w:rsidP="00E0023B">
      <w:pPr>
        <w:widowControl w:val="0"/>
        <w:shd w:val="clear" w:color="auto" w:fill="FFFFFF" w:themeFill="background1"/>
        <w:autoSpaceDE w:val="0"/>
        <w:autoSpaceDN w:val="0"/>
        <w:adjustRightInd w:val="0"/>
        <w:jc w:val="center"/>
        <w:rPr>
          <w:b/>
        </w:rPr>
      </w:pPr>
      <w:r w:rsidRPr="00DA7088">
        <w:rPr>
          <w:b/>
        </w:rPr>
        <w:t>реализации муниципальной программы</w:t>
      </w:r>
    </w:p>
    <w:p w14:paraId="4A8BDD6E" w14:textId="77777777" w:rsidR="001335B0" w:rsidRPr="00DA7088" w:rsidRDefault="001335B0" w:rsidP="00E0023B">
      <w:pPr>
        <w:widowControl w:val="0"/>
        <w:shd w:val="clear" w:color="auto" w:fill="FFFFFF" w:themeFill="background1"/>
        <w:autoSpaceDE w:val="0"/>
        <w:autoSpaceDN w:val="0"/>
        <w:adjustRightInd w:val="0"/>
        <w:jc w:val="center"/>
      </w:pPr>
    </w:p>
    <w:tbl>
      <w:tblPr>
        <w:tblStyle w:val="a3"/>
        <w:tblW w:w="9634" w:type="dxa"/>
        <w:tblLook w:val="04A0" w:firstRow="1" w:lastRow="0" w:firstColumn="1" w:lastColumn="0" w:noHBand="0" w:noVBand="1"/>
      </w:tblPr>
      <w:tblGrid>
        <w:gridCol w:w="543"/>
        <w:gridCol w:w="2557"/>
        <w:gridCol w:w="718"/>
        <w:gridCol w:w="696"/>
        <w:gridCol w:w="1083"/>
        <w:gridCol w:w="855"/>
        <w:gridCol w:w="895"/>
        <w:gridCol w:w="727"/>
        <w:gridCol w:w="732"/>
        <w:gridCol w:w="828"/>
      </w:tblGrid>
      <w:tr w:rsidR="001335B0" w:rsidRPr="00DA7088" w14:paraId="3BF8128C" w14:textId="77777777" w:rsidTr="008C7348">
        <w:tc>
          <w:tcPr>
            <w:tcW w:w="544" w:type="dxa"/>
            <w:vMerge w:val="restart"/>
            <w:tcBorders>
              <w:top w:val="single" w:sz="4" w:space="0" w:color="auto"/>
              <w:left w:val="single" w:sz="4" w:space="0" w:color="auto"/>
              <w:bottom w:val="single" w:sz="4" w:space="0" w:color="auto"/>
              <w:right w:val="single" w:sz="4" w:space="0" w:color="auto"/>
            </w:tcBorders>
          </w:tcPr>
          <w:p w14:paraId="72BAABAF" w14:textId="77777777" w:rsidR="001335B0" w:rsidRPr="00DA7088" w:rsidRDefault="001335B0" w:rsidP="00E0023B">
            <w:pPr>
              <w:shd w:val="clear" w:color="auto" w:fill="FFFFFF" w:themeFill="background1"/>
              <w:snapToGrid w:val="0"/>
              <w:jc w:val="center"/>
            </w:pPr>
            <w:r w:rsidRPr="00DA7088">
              <w:t>№ п/п</w:t>
            </w:r>
          </w:p>
          <w:p w14:paraId="7E5959E6" w14:textId="77777777" w:rsidR="001335B0" w:rsidRPr="00DA7088" w:rsidRDefault="001335B0" w:rsidP="00E0023B">
            <w:pPr>
              <w:shd w:val="clear" w:color="auto" w:fill="FFFFFF" w:themeFill="background1"/>
              <w:jc w:val="center"/>
            </w:pPr>
          </w:p>
        </w:tc>
        <w:tc>
          <w:tcPr>
            <w:tcW w:w="2638" w:type="dxa"/>
            <w:vMerge w:val="restart"/>
            <w:tcBorders>
              <w:top w:val="single" w:sz="4" w:space="0" w:color="auto"/>
              <w:left w:val="single" w:sz="4" w:space="0" w:color="auto"/>
              <w:bottom w:val="single" w:sz="4" w:space="0" w:color="auto"/>
              <w:right w:val="single" w:sz="4" w:space="0" w:color="auto"/>
            </w:tcBorders>
            <w:hideMark/>
          </w:tcPr>
          <w:p w14:paraId="44DABA2D" w14:textId="77777777" w:rsidR="001335B0" w:rsidRPr="00DA7088" w:rsidRDefault="001335B0" w:rsidP="00E0023B">
            <w:pPr>
              <w:shd w:val="clear" w:color="auto" w:fill="FFFFFF" w:themeFill="background1"/>
              <w:snapToGrid w:val="0"/>
              <w:jc w:val="center"/>
            </w:pPr>
            <w:r w:rsidRPr="00DA7088">
              <w:t xml:space="preserve">Наименование </w:t>
            </w:r>
          </w:p>
          <w:p w14:paraId="1625204D" w14:textId="77777777" w:rsidR="001335B0" w:rsidRPr="00DA7088" w:rsidRDefault="001335B0" w:rsidP="00E0023B">
            <w:pPr>
              <w:shd w:val="clear" w:color="auto" w:fill="FFFFFF" w:themeFill="background1"/>
              <w:snapToGrid w:val="0"/>
              <w:jc w:val="center"/>
            </w:pPr>
            <w:r w:rsidRPr="00DA7088">
              <w:t>целевого индикатора</w:t>
            </w:r>
          </w:p>
          <w:p w14:paraId="2954D62F" w14:textId="77777777" w:rsidR="001335B0" w:rsidRPr="00DA7088" w:rsidRDefault="001335B0" w:rsidP="00E0023B">
            <w:pPr>
              <w:shd w:val="clear" w:color="auto" w:fill="FFFFFF" w:themeFill="background1"/>
              <w:snapToGrid w:val="0"/>
              <w:jc w:val="center"/>
            </w:pPr>
            <w:r w:rsidRPr="00DA7088">
              <w:t xml:space="preserve"> (показателя)</w:t>
            </w:r>
          </w:p>
        </w:tc>
        <w:tc>
          <w:tcPr>
            <w:tcW w:w="699" w:type="dxa"/>
            <w:vMerge w:val="restart"/>
            <w:tcBorders>
              <w:top w:val="single" w:sz="4" w:space="0" w:color="auto"/>
              <w:left w:val="single" w:sz="4" w:space="0" w:color="auto"/>
              <w:bottom w:val="single" w:sz="4" w:space="0" w:color="auto"/>
              <w:right w:val="single" w:sz="4" w:space="0" w:color="auto"/>
            </w:tcBorders>
          </w:tcPr>
          <w:p w14:paraId="36A982FF" w14:textId="77777777" w:rsidR="001335B0" w:rsidRPr="00DA7088" w:rsidRDefault="001335B0" w:rsidP="00E0023B">
            <w:pPr>
              <w:shd w:val="clear" w:color="auto" w:fill="FFFFFF" w:themeFill="background1"/>
              <w:snapToGrid w:val="0"/>
              <w:ind w:left="-27"/>
              <w:jc w:val="center"/>
            </w:pPr>
            <w:r w:rsidRPr="00DA7088">
              <w:t>Ед. изм.</w:t>
            </w:r>
          </w:p>
          <w:p w14:paraId="201333C6" w14:textId="77777777" w:rsidR="001335B0" w:rsidRPr="00DA7088" w:rsidRDefault="001335B0" w:rsidP="00E0023B">
            <w:pPr>
              <w:shd w:val="clear" w:color="auto" w:fill="FFFFFF" w:themeFill="background1"/>
              <w:jc w:val="center"/>
            </w:pPr>
          </w:p>
        </w:tc>
        <w:tc>
          <w:tcPr>
            <w:tcW w:w="5753" w:type="dxa"/>
            <w:gridSpan w:val="7"/>
            <w:tcBorders>
              <w:top w:val="single" w:sz="4" w:space="0" w:color="auto"/>
              <w:left w:val="single" w:sz="4" w:space="0" w:color="auto"/>
              <w:bottom w:val="single" w:sz="4" w:space="0" w:color="auto"/>
              <w:right w:val="single" w:sz="4" w:space="0" w:color="auto"/>
            </w:tcBorders>
            <w:hideMark/>
          </w:tcPr>
          <w:p w14:paraId="1BB6032E" w14:textId="77777777" w:rsidR="001335B0" w:rsidRPr="00DA7088" w:rsidRDefault="001335B0" w:rsidP="00E0023B">
            <w:pPr>
              <w:shd w:val="clear" w:color="auto" w:fill="FFFFFF" w:themeFill="background1"/>
              <w:snapToGrid w:val="0"/>
              <w:jc w:val="center"/>
            </w:pPr>
            <w:proofErr w:type="spellStart"/>
            <w:r w:rsidRPr="00DA7088">
              <w:rPr>
                <w:lang w:val="en-US"/>
              </w:rPr>
              <w:t>Значени</w:t>
            </w:r>
            <w:proofErr w:type="spellEnd"/>
            <w:r w:rsidRPr="00DA7088">
              <w:t xml:space="preserve">я целевых индикаторов </w:t>
            </w:r>
          </w:p>
          <w:p w14:paraId="30A4C3CB" w14:textId="77777777" w:rsidR="001335B0" w:rsidRPr="00DA7088" w:rsidRDefault="001335B0" w:rsidP="00E0023B">
            <w:pPr>
              <w:shd w:val="clear" w:color="auto" w:fill="FFFFFF" w:themeFill="background1"/>
              <w:snapToGrid w:val="0"/>
              <w:jc w:val="center"/>
              <w:rPr>
                <w:lang w:val="en-US"/>
              </w:rPr>
            </w:pPr>
            <w:r w:rsidRPr="00DA7088">
              <w:t>(</w:t>
            </w:r>
            <w:r w:rsidRPr="00DA7088">
              <w:rPr>
                <w:lang w:val="en-US"/>
              </w:rPr>
              <w:t>показателей</w:t>
            </w:r>
            <w:r w:rsidRPr="00DA7088">
              <w:t>)</w:t>
            </w:r>
          </w:p>
        </w:tc>
      </w:tr>
      <w:tr w:rsidR="001335B0" w:rsidRPr="00DA7088" w14:paraId="5B8F433A" w14:textId="77777777" w:rsidTr="008C7348">
        <w:trPr>
          <w:trHeight w:val="305"/>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36EC497F" w14:textId="77777777" w:rsidR="001335B0" w:rsidRPr="00DA7088" w:rsidRDefault="001335B0" w:rsidP="00E0023B">
            <w:pPr>
              <w:shd w:val="clear" w:color="auto" w:fill="FFFFFF" w:themeFill="background1"/>
            </w:pPr>
          </w:p>
        </w:tc>
        <w:tc>
          <w:tcPr>
            <w:tcW w:w="2638" w:type="dxa"/>
            <w:vMerge/>
            <w:tcBorders>
              <w:top w:val="single" w:sz="4" w:space="0" w:color="auto"/>
              <w:left w:val="single" w:sz="4" w:space="0" w:color="auto"/>
              <w:bottom w:val="single" w:sz="4" w:space="0" w:color="auto"/>
              <w:right w:val="single" w:sz="4" w:space="0" w:color="auto"/>
            </w:tcBorders>
            <w:vAlign w:val="center"/>
            <w:hideMark/>
          </w:tcPr>
          <w:p w14:paraId="21CC4F4D" w14:textId="77777777" w:rsidR="001335B0" w:rsidRPr="00DA7088" w:rsidRDefault="001335B0" w:rsidP="00E0023B">
            <w:pPr>
              <w:shd w:val="clear" w:color="auto" w:fill="FFFFFF" w:themeFill="background1"/>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360AFF5C" w14:textId="77777777" w:rsidR="001335B0" w:rsidRPr="00DA7088" w:rsidRDefault="001335B0" w:rsidP="00E0023B">
            <w:pPr>
              <w:shd w:val="clear" w:color="auto" w:fill="FFFFFF" w:themeFill="background1"/>
            </w:pPr>
          </w:p>
        </w:tc>
        <w:tc>
          <w:tcPr>
            <w:tcW w:w="693" w:type="dxa"/>
            <w:tcBorders>
              <w:top w:val="single" w:sz="4" w:space="0" w:color="auto"/>
              <w:left w:val="single" w:sz="4" w:space="0" w:color="auto"/>
              <w:bottom w:val="single" w:sz="4" w:space="0" w:color="auto"/>
              <w:right w:val="single" w:sz="4" w:space="0" w:color="auto"/>
            </w:tcBorders>
          </w:tcPr>
          <w:p w14:paraId="5EF343B6" w14:textId="77777777" w:rsidR="001335B0" w:rsidRPr="00DA7088" w:rsidRDefault="001335B0" w:rsidP="00E0023B">
            <w:pPr>
              <w:shd w:val="clear" w:color="auto" w:fill="FFFFFF" w:themeFill="background1"/>
              <w:snapToGrid w:val="0"/>
              <w:jc w:val="center"/>
            </w:pPr>
            <w:r w:rsidRPr="00DA7088">
              <w:t>2019 г.</w:t>
            </w:r>
          </w:p>
          <w:p w14:paraId="35798E69" w14:textId="77777777" w:rsidR="001335B0" w:rsidRPr="00DA7088" w:rsidRDefault="001335B0" w:rsidP="00E0023B">
            <w:pPr>
              <w:shd w:val="clear" w:color="auto" w:fill="FFFFFF" w:themeFill="background1"/>
              <w:snapToGrid w:val="0"/>
              <w:jc w:val="center"/>
            </w:pPr>
          </w:p>
        </w:tc>
        <w:tc>
          <w:tcPr>
            <w:tcW w:w="1011" w:type="dxa"/>
            <w:tcBorders>
              <w:top w:val="single" w:sz="4" w:space="0" w:color="auto"/>
              <w:left w:val="single" w:sz="4" w:space="0" w:color="auto"/>
              <w:bottom w:val="single" w:sz="4" w:space="0" w:color="auto"/>
              <w:right w:val="single" w:sz="4" w:space="0" w:color="auto"/>
            </w:tcBorders>
            <w:hideMark/>
          </w:tcPr>
          <w:p w14:paraId="13591E33" w14:textId="77777777" w:rsidR="001335B0" w:rsidRPr="00DA7088" w:rsidRDefault="001335B0" w:rsidP="00E0023B">
            <w:pPr>
              <w:shd w:val="clear" w:color="auto" w:fill="FFFFFF" w:themeFill="background1"/>
              <w:snapToGrid w:val="0"/>
              <w:jc w:val="center"/>
            </w:pPr>
            <w:r w:rsidRPr="00DA7088">
              <w:t>2020 г.</w:t>
            </w:r>
          </w:p>
          <w:p w14:paraId="5CE84C03" w14:textId="77777777" w:rsidR="001335B0" w:rsidRPr="00DA7088" w:rsidRDefault="001335B0" w:rsidP="00E0023B">
            <w:pPr>
              <w:shd w:val="clear" w:color="auto" w:fill="FFFFFF" w:themeFill="background1"/>
              <w:snapToGrid w:val="0"/>
              <w:jc w:val="center"/>
            </w:pPr>
            <w:r w:rsidRPr="00DA7088">
              <w:t>(оценка)</w:t>
            </w:r>
          </w:p>
        </w:tc>
        <w:tc>
          <w:tcPr>
            <w:tcW w:w="827" w:type="dxa"/>
            <w:tcBorders>
              <w:top w:val="single" w:sz="4" w:space="0" w:color="auto"/>
              <w:left w:val="single" w:sz="4" w:space="0" w:color="auto"/>
              <w:bottom w:val="single" w:sz="4" w:space="0" w:color="auto"/>
              <w:right w:val="single" w:sz="4" w:space="0" w:color="auto"/>
            </w:tcBorders>
            <w:hideMark/>
          </w:tcPr>
          <w:p w14:paraId="56B905DA" w14:textId="77777777" w:rsidR="001335B0" w:rsidRPr="00DA7088" w:rsidRDefault="001335B0" w:rsidP="00E0023B">
            <w:pPr>
              <w:shd w:val="clear" w:color="auto" w:fill="FFFFFF" w:themeFill="background1"/>
              <w:snapToGrid w:val="0"/>
              <w:jc w:val="center"/>
            </w:pPr>
            <w:r w:rsidRPr="00DA7088">
              <w:t>2021г.</w:t>
            </w:r>
          </w:p>
        </w:tc>
        <w:tc>
          <w:tcPr>
            <w:tcW w:w="902" w:type="dxa"/>
            <w:tcBorders>
              <w:top w:val="single" w:sz="4" w:space="0" w:color="auto"/>
              <w:left w:val="single" w:sz="4" w:space="0" w:color="auto"/>
              <w:bottom w:val="single" w:sz="4" w:space="0" w:color="auto"/>
              <w:right w:val="single" w:sz="4" w:space="0" w:color="auto"/>
            </w:tcBorders>
            <w:hideMark/>
          </w:tcPr>
          <w:p w14:paraId="13225237" w14:textId="77777777" w:rsidR="001335B0" w:rsidRPr="00DA7088" w:rsidRDefault="001335B0" w:rsidP="00E0023B">
            <w:pPr>
              <w:shd w:val="clear" w:color="auto" w:fill="FFFFFF" w:themeFill="background1"/>
              <w:snapToGrid w:val="0"/>
              <w:ind w:right="-108"/>
              <w:jc w:val="center"/>
            </w:pPr>
            <w:r w:rsidRPr="00DA7088">
              <w:t>2022г.</w:t>
            </w:r>
          </w:p>
        </w:tc>
        <w:tc>
          <w:tcPr>
            <w:tcW w:w="732" w:type="dxa"/>
            <w:tcBorders>
              <w:top w:val="single" w:sz="4" w:space="0" w:color="auto"/>
              <w:left w:val="single" w:sz="4" w:space="0" w:color="auto"/>
              <w:bottom w:val="single" w:sz="4" w:space="0" w:color="auto"/>
              <w:right w:val="single" w:sz="4" w:space="0" w:color="auto"/>
            </w:tcBorders>
            <w:hideMark/>
          </w:tcPr>
          <w:p w14:paraId="26B8CF8A" w14:textId="77777777" w:rsidR="001335B0" w:rsidRPr="00DA7088" w:rsidRDefault="001335B0" w:rsidP="00E0023B">
            <w:pPr>
              <w:shd w:val="clear" w:color="auto" w:fill="FFFFFF" w:themeFill="background1"/>
              <w:snapToGrid w:val="0"/>
              <w:ind w:right="-108"/>
              <w:jc w:val="center"/>
            </w:pPr>
            <w:r w:rsidRPr="00DA7088">
              <w:t>2023 г.</w:t>
            </w:r>
          </w:p>
        </w:tc>
        <w:tc>
          <w:tcPr>
            <w:tcW w:w="738" w:type="dxa"/>
            <w:tcBorders>
              <w:top w:val="single" w:sz="4" w:space="0" w:color="auto"/>
              <w:left w:val="single" w:sz="4" w:space="0" w:color="auto"/>
              <w:bottom w:val="single" w:sz="4" w:space="0" w:color="auto"/>
              <w:right w:val="single" w:sz="4" w:space="0" w:color="auto"/>
            </w:tcBorders>
          </w:tcPr>
          <w:p w14:paraId="1AFEA685" w14:textId="77777777" w:rsidR="001335B0" w:rsidRPr="00DA7088" w:rsidRDefault="001335B0" w:rsidP="00E0023B">
            <w:pPr>
              <w:shd w:val="clear" w:color="auto" w:fill="FFFFFF" w:themeFill="background1"/>
              <w:snapToGrid w:val="0"/>
              <w:ind w:right="-108"/>
              <w:jc w:val="center"/>
            </w:pPr>
            <w:r w:rsidRPr="00DA7088">
              <w:t>2024 г.</w:t>
            </w:r>
          </w:p>
        </w:tc>
        <w:tc>
          <w:tcPr>
            <w:tcW w:w="850" w:type="dxa"/>
            <w:tcBorders>
              <w:top w:val="single" w:sz="4" w:space="0" w:color="auto"/>
              <w:left w:val="single" w:sz="4" w:space="0" w:color="auto"/>
              <w:bottom w:val="single" w:sz="4" w:space="0" w:color="auto"/>
              <w:right w:val="single" w:sz="4" w:space="0" w:color="auto"/>
            </w:tcBorders>
          </w:tcPr>
          <w:p w14:paraId="3646F770" w14:textId="77777777" w:rsidR="001335B0" w:rsidRPr="00DA7088" w:rsidRDefault="001335B0" w:rsidP="00E0023B">
            <w:pPr>
              <w:shd w:val="clear" w:color="auto" w:fill="FFFFFF" w:themeFill="background1"/>
              <w:snapToGrid w:val="0"/>
              <w:ind w:right="-108"/>
              <w:jc w:val="center"/>
            </w:pPr>
            <w:r w:rsidRPr="00DA7088">
              <w:t>2025 г.</w:t>
            </w:r>
          </w:p>
        </w:tc>
      </w:tr>
      <w:tr w:rsidR="001335B0" w:rsidRPr="00DA7088" w14:paraId="331259C0" w14:textId="77777777" w:rsidTr="008C7348">
        <w:trPr>
          <w:trHeight w:val="247"/>
        </w:trPr>
        <w:tc>
          <w:tcPr>
            <w:tcW w:w="544" w:type="dxa"/>
            <w:tcBorders>
              <w:top w:val="single" w:sz="4" w:space="0" w:color="auto"/>
              <w:left w:val="single" w:sz="4" w:space="0" w:color="auto"/>
              <w:bottom w:val="single" w:sz="4" w:space="0" w:color="auto"/>
              <w:right w:val="single" w:sz="4" w:space="0" w:color="auto"/>
            </w:tcBorders>
            <w:hideMark/>
          </w:tcPr>
          <w:p w14:paraId="2212E31C" w14:textId="77777777" w:rsidR="001335B0" w:rsidRPr="00DA7088" w:rsidRDefault="001335B0" w:rsidP="00E0023B">
            <w:pPr>
              <w:shd w:val="clear" w:color="auto" w:fill="FFFFFF" w:themeFill="background1"/>
              <w:snapToGrid w:val="0"/>
              <w:jc w:val="center"/>
            </w:pPr>
            <w:r w:rsidRPr="00DA7088">
              <w:t>1</w:t>
            </w:r>
          </w:p>
        </w:tc>
        <w:tc>
          <w:tcPr>
            <w:tcW w:w="2638" w:type="dxa"/>
            <w:tcBorders>
              <w:top w:val="single" w:sz="4" w:space="0" w:color="auto"/>
              <w:left w:val="single" w:sz="4" w:space="0" w:color="auto"/>
              <w:bottom w:val="single" w:sz="4" w:space="0" w:color="auto"/>
              <w:right w:val="single" w:sz="4" w:space="0" w:color="auto"/>
            </w:tcBorders>
            <w:hideMark/>
          </w:tcPr>
          <w:p w14:paraId="499F773F" w14:textId="77777777" w:rsidR="001335B0" w:rsidRPr="00DA7088" w:rsidRDefault="001335B0" w:rsidP="00E0023B">
            <w:pPr>
              <w:shd w:val="clear" w:color="auto" w:fill="FFFFFF" w:themeFill="background1"/>
              <w:snapToGrid w:val="0"/>
              <w:jc w:val="center"/>
            </w:pPr>
            <w:r w:rsidRPr="00DA7088">
              <w:t>2</w:t>
            </w:r>
          </w:p>
        </w:tc>
        <w:tc>
          <w:tcPr>
            <w:tcW w:w="699" w:type="dxa"/>
            <w:tcBorders>
              <w:top w:val="single" w:sz="4" w:space="0" w:color="auto"/>
              <w:left w:val="single" w:sz="4" w:space="0" w:color="auto"/>
              <w:bottom w:val="single" w:sz="4" w:space="0" w:color="auto"/>
              <w:right w:val="single" w:sz="4" w:space="0" w:color="auto"/>
            </w:tcBorders>
            <w:hideMark/>
          </w:tcPr>
          <w:p w14:paraId="05AE9012" w14:textId="77777777" w:rsidR="001335B0" w:rsidRPr="00DA7088" w:rsidRDefault="001335B0" w:rsidP="00E0023B">
            <w:pPr>
              <w:shd w:val="clear" w:color="auto" w:fill="FFFFFF" w:themeFill="background1"/>
              <w:snapToGrid w:val="0"/>
              <w:jc w:val="center"/>
            </w:pPr>
            <w:r w:rsidRPr="00DA7088">
              <w:t>3</w:t>
            </w:r>
          </w:p>
        </w:tc>
        <w:tc>
          <w:tcPr>
            <w:tcW w:w="693" w:type="dxa"/>
            <w:tcBorders>
              <w:top w:val="single" w:sz="4" w:space="0" w:color="auto"/>
              <w:left w:val="single" w:sz="4" w:space="0" w:color="auto"/>
              <w:bottom w:val="single" w:sz="4" w:space="0" w:color="auto"/>
              <w:right w:val="single" w:sz="4" w:space="0" w:color="auto"/>
            </w:tcBorders>
            <w:hideMark/>
          </w:tcPr>
          <w:p w14:paraId="14D9B066" w14:textId="77777777" w:rsidR="001335B0" w:rsidRPr="00DA7088" w:rsidRDefault="001335B0" w:rsidP="00E0023B">
            <w:pPr>
              <w:shd w:val="clear" w:color="auto" w:fill="FFFFFF" w:themeFill="background1"/>
              <w:snapToGrid w:val="0"/>
              <w:jc w:val="center"/>
            </w:pPr>
            <w:r w:rsidRPr="00DA7088">
              <w:t>4</w:t>
            </w:r>
          </w:p>
        </w:tc>
        <w:tc>
          <w:tcPr>
            <w:tcW w:w="1011" w:type="dxa"/>
            <w:tcBorders>
              <w:top w:val="single" w:sz="4" w:space="0" w:color="auto"/>
              <w:left w:val="single" w:sz="4" w:space="0" w:color="auto"/>
              <w:bottom w:val="single" w:sz="4" w:space="0" w:color="auto"/>
              <w:right w:val="single" w:sz="4" w:space="0" w:color="auto"/>
            </w:tcBorders>
            <w:hideMark/>
          </w:tcPr>
          <w:p w14:paraId="7E50F2D2" w14:textId="77777777" w:rsidR="001335B0" w:rsidRPr="00DA7088" w:rsidRDefault="001335B0" w:rsidP="00E0023B">
            <w:pPr>
              <w:shd w:val="clear" w:color="auto" w:fill="FFFFFF" w:themeFill="background1"/>
              <w:snapToGrid w:val="0"/>
              <w:jc w:val="center"/>
            </w:pPr>
            <w:r w:rsidRPr="00DA7088">
              <w:t>5</w:t>
            </w:r>
          </w:p>
        </w:tc>
        <w:tc>
          <w:tcPr>
            <w:tcW w:w="827" w:type="dxa"/>
            <w:tcBorders>
              <w:top w:val="single" w:sz="4" w:space="0" w:color="auto"/>
              <w:left w:val="single" w:sz="4" w:space="0" w:color="auto"/>
              <w:bottom w:val="single" w:sz="4" w:space="0" w:color="auto"/>
              <w:right w:val="single" w:sz="4" w:space="0" w:color="auto"/>
            </w:tcBorders>
            <w:hideMark/>
          </w:tcPr>
          <w:p w14:paraId="02806438" w14:textId="77777777" w:rsidR="001335B0" w:rsidRPr="00DA7088" w:rsidRDefault="001335B0" w:rsidP="00E0023B">
            <w:pPr>
              <w:shd w:val="clear" w:color="auto" w:fill="FFFFFF" w:themeFill="background1"/>
              <w:snapToGrid w:val="0"/>
              <w:jc w:val="center"/>
            </w:pPr>
            <w:r w:rsidRPr="00DA7088">
              <w:t>6</w:t>
            </w:r>
          </w:p>
        </w:tc>
        <w:tc>
          <w:tcPr>
            <w:tcW w:w="902" w:type="dxa"/>
            <w:tcBorders>
              <w:top w:val="single" w:sz="4" w:space="0" w:color="auto"/>
              <w:left w:val="single" w:sz="4" w:space="0" w:color="auto"/>
              <w:bottom w:val="single" w:sz="4" w:space="0" w:color="auto"/>
              <w:right w:val="single" w:sz="4" w:space="0" w:color="auto"/>
            </w:tcBorders>
            <w:hideMark/>
          </w:tcPr>
          <w:p w14:paraId="12916AA0" w14:textId="77777777" w:rsidR="001335B0" w:rsidRPr="00DA7088" w:rsidRDefault="001335B0" w:rsidP="00E0023B">
            <w:pPr>
              <w:shd w:val="clear" w:color="auto" w:fill="FFFFFF" w:themeFill="background1"/>
              <w:snapToGrid w:val="0"/>
              <w:jc w:val="center"/>
            </w:pPr>
            <w:r w:rsidRPr="00DA7088">
              <w:t>7</w:t>
            </w:r>
          </w:p>
        </w:tc>
        <w:tc>
          <w:tcPr>
            <w:tcW w:w="732" w:type="dxa"/>
            <w:tcBorders>
              <w:top w:val="single" w:sz="4" w:space="0" w:color="auto"/>
              <w:left w:val="single" w:sz="4" w:space="0" w:color="auto"/>
              <w:bottom w:val="single" w:sz="4" w:space="0" w:color="auto"/>
              <w:right w:val="single" w:sz="4" w:space="0" w:color="auto"/>
            </w:tcBorders>
            <w:hideMark/>
          </w:tcPr>
          <w:p w14:paraId="6FB42B08" w14:textId="77777777" w:rsidR="001335B0" w:rsidRPr="00DA7088" w:rsidRDefault="001335B0" w:rsidP="00E0023B">
            <w:pPr>
              <w:shd w:val="clear" w:color="auto" w:fill="FFFFFF" w:themeFill="background1"/>
              <w:snapToGrid w:val="0"/>
              <w:jc w:val="center"/>
            </w:pPr>
            <w:r w:rsidRPr="00DA7088">
              <w:t>8</w:t>
            </w:r>
          </w:p>
        </w:tc>
        <w:tc>
          <w:tcPr>
            <w:tcW w:w="738" w:type="dxa"/>
            <w:tcBorders>
              <w:top w:val="single" w:sz="4" w:space="0" w:color="auto"/>
              <w:left w:val="single" w:sz="4" w:space="0" w:color="auto"/>
              <w:bottom w:val="single" w:sz="4" w:space="0" w:color="auto"/>
              <w:right w:val="single" w:sz="4" w:space="0" w:color="auto"/>
            </w:tcBorders>
          </w:tcPr>
          <w:p w14:paraId="6DE3B782" w14:textId="77777777" w:rsidR="001335B0" w:rsidRPr="00DA7088" w:rsidRDefault="001335B0" w:rsidP="00E0023B">
            <w:pPr>
              <w:shd w:val="clear" w:color="auto" w:fill="FFFFFF" w:themeFill="background1"/>
              <w:snapToGrid w:val="0"/>
              <w:jc w:val="center"/>
            </w:pPr>
            <w:r w:rsidRPr="00DA7088">
              <w:t>9</w:t>
            </w:r>
          </w:p>
        </w:tc>
        <w:tc>
          <w:tcPr>
            <w:tcW w:w="850" w:type="dxa"/>
            <w:tcBorders>
              <w:top w:val="single" w:sz="4" w:space="0" w:color="auto"/>
              <w:left w:val="single" w:sz="4" w:space="0" w:color="auto"/>
              <w:bottom w:val="single" w:sz="4" w:space="0" w:color="auto"/>
              <w:right w:val="single" w:sz="4" w:space="0" w:color="auto"/>
            </w:tcBorders>
          </w:tcPr>
          <w:p w14:paraId="5403DBC1" w14:textId="77777777" w:rsidR="001335B0" w:rsidRPr="00DA7088" w:rsidRDefault="001335B0" w:rsidP="00E0023B">
            <w:pPr>
              <w:shd w:val="clear" w:color="auto" w:fill="FFFFFF" w:themeFill="background1"/>
              <w:snapToGrid w:val="0"/>
              <w:jc w:val="center"/>
            </w:pPr>
            <w:r w:rsidRPr="00DA7088">
              <w:t>10</w:t>
            </w:r>
          </w:p>
        </w:tc>
      </w:tr>
      <w:tr w:rsidR="001335B0" w:rsidRPr="00DA7088" w14:paraId="14410B14" w14:textId="77777777" w:rsidTr="008C7348">
        <w:tc>
          <w:tcPr>
            <w:tcW w:w="544" w:type="dxa"/>
          </w:tcPr>
          <w:p w14:paraId="6209DE09" w14:textId="77777777" w:rsidR="001335B0" w:rsidRPr="00DA7088" w:rsidRDefault="001335B0" w:rsidP="00E0023B">
            <w:pPr>
              <w:shd w:val="clear" w:color="auto" w:fill="FFFFFF" w:themeFill="background1"/>
              <w:autoSpaceDE w:val="0"/>
              <w:autoSpaceDN w:val="0"/>
              <w:adjustRightInd w:val="0"/>
              <w:jc w:val="center"/>
              <w:outlineLvl w:val="1"/>
            </w:pPr>
            <w:r w:rsidRPr="00DA7088">
              <w:t>1</w:t>
            </w:r>
          </w:p>
        </w:tc>
        <w:tc>
          <w:tcPr>
            <w:tcW w:w="2638" w:type="dxa"/>
          </w:tcPr>
          <w:p w14:paraId="2F97DD75" w14:textId="77777777" w:rsidR="001335B0" w:rsidRPr="00DA7088" w:rsidRDefault="001335B0" w:rsidP="00E0023B">
            <w:pPr>
              <w:shd w:val="clear" w:color="auto" w:fill="FFFFFF" w:themeFill="background1"/>
              <w:autoSpaceDE w:val="0"/>
              <w:autoSpaceDN w:val="0"/>
              <w:adjustRightInd w:val="0"/>
              <w:outlineLvl w:val="1"/>
              <w:rPr>
                <w:b/>
              </w:rPr>
            </w:pPr>
            <w:r w:rsidRPr="00DA7088">
              <w:rPr>
                <w:rFonts w:eastAsia="Albany AMT"/>
              </w:rPr>
              <w:t>Разработка проекта планировки территорий</w:t>
            </w:r>
          </w:p>
        </w:tc>
        <w:tc>
          <w:tcPr>
            <w:tcW w:w="699" w:type="dxa"/>
          </w:tcPr>
          <w:p w14:paraId="70179157" w14:textId="77777777" w:rsidR="001335B0" w:rsidRPr="00DA7088" w:rsidRDefault="001335B0" w:rsidP="00E0023B">
            <w:pPr>
              <w:shd w:val="clear" w:color="auto" w:fill="FFFFFF" w:themeFill="background1"/>
              <w:autoSpaceDE w:val="0"/>
              <w:autoSpaceDN w:val="0"/>
              <w:adjustRightInd w:val="0"/>
              <w:jc w:val="center"/>
              <w:outlineLvl w:val="1"/>
              <w:rPr>
                <w:b/>
              </w:rPr>
            </w:pPr>
            <w:r w:rsidRPr="00DA7088">
              <w:rPr>
                <w:kern w:val="2"/>
              </w:rPr>
              <w:t>Ед.</w:t>
            </w:r>
          </w:p>
        </w:tc>
        <w:tc>
          <w:tcPr>
            <w:tcW w:w="693" w:type="dxa"/>
          </w:tcPr>
          <w:p w14:paraId="532FAD84"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1011" w:type="dxa"/>
          </w:tcPr>
          <w:p w14:paraId="672084FB"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827" w:type="dxa"/>
          </w:tcPr>
          <w:p w14:paraId="659A7DD4"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902" w:type="dxa"/>
          </w:tcPr>
          <w:p w14:paraId="72DA1663"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732" w:type="dxa"/>
          </w:tcPr>
          <w:p w14:paraId="3399D524" w14:textId="146A39DB" w:rsidR="001335B0" w:rsidRPr="00DA7088" w:rsidRDefault="00D11399" w:rsidP="00E0023B">
            <w:pPr>
              <w:shd w:val="clear" w:color="auto" w:fill="FFFFFF" w:themeFill="background1"/>
              <w:autoSpaceDE w:val="0"/>
              <w:autoSpaceDN w:val="0"/>
              <w:adjustRightInd w:val="0"/>
              <w:jc w:val="center"/>
              <w:outlineLvl w:val="1"/>
            </w:pPr>
            <w:r w:rsidRPr="00DA7088">
              <w:t>0</w:t>
            </w:r>
          </w:p>
        </w:tc>
        <w:tc>
          <w:tcPr>
            <w:tcW w:w="738" w:type="dxa"/>
          </w:tcPr>
          <w:p w14:paraId="2F92A59D" w14:textId="77777777" w:rsidR="001335B0" w:rsidRPr="00DA7088" w:rsidRDefault="001335B0" w:rsidP="00E0023B">
            <w:pPr>
              <w:shd w:val="clear" w:color="auto" w:fill="FFFFFF" w:themeFill="background1"/>
              <w:autoSpaceDE w:val="0"/>
              <w:autoSpaceDN w:val="0"/>
              <w:adjustRightInd w:val="0"/>
              <w:jc w:val="center"/>
              <w:outlineLvl w:val="1"/>
            </w:pPr>
            <w:r w:rsidRPr="00DA7088">
              <w:t>1</w:t>
            </w:r>
          </w:p>
        </w:tc>
        <w:tc>
          <w:tcPr>
            <w:tcW w:w="850" w:type="dxa"/>
          </w:tcPr>
          <w:p w14:paraId="27E84237" w14:textId="77777777" w:rsidR="001335B0" w:rsidRPr="00DA7088" w:rsidRDefault="001335B0" w:rsidP="00E0023B">
            <w:pPr>
              <w:shd w:val="clear" w:color="auto" w:fill="FFFFFF" w:themeFill="background1"/>
              <w:autoSpaceDE w:val="0"/>
              <w:autoSpaceDN w:val="0"/>
              <w:adjustRightInd w:val="0"/>
              <w:jc w:val="center"/>
              <w:outlineLvl w:val="1"/>
            </w:pPr>
            <w:r w:rsidRPr="00DA7088">
              <w:t>1</w:t>
            </w:r>
          </w:p>
        </w:tc>
      </w:tr>
      <w:tr w:rsidR="001335B0" w:rsidRPr="00DA7088" w14:paraId="154B864E" w14:textId="77777777" w:rsidTr="008C7348">
        <w:tc>
          <w:tcPr>
            <w:tcW w:w="544" w:type="dxa"/>
          </w:tcPr>
          <w:p w14:paraId="1E52C29A" w14:textId="77777777" w:rsidR="001335B0" w:rsidRPr="00DA7088" w:rsidRDefault="001335B0" w:rsidP="00E0023B">
            <w:pPr>
              <w:shd w:val="clear" w:color="auto" w:fill="FFFFFF" w:themeFill="background1"/>
              <w:autoSpaceDE w:val="0"/>
              <w:autoSpaceDN w:val="0"/>
              <w:adjustRightInd w:val="0"/>
              <w:jc w:val="center"/>
              <w:outlineLvl w:val="1"/>
            </w:pPr>
            <w:r w:rsidRPr="00DA7088">
              <w:t>2</w:t>
            </w:r>
          </w:p>
        </w:tc>
        <w:tc>
          <w:tcPr>
            <w:tcW w:w="2638" w:type="dxa"/>
          </w:tcPr>
          <w:p w14:paraId="68005A98" w14:textId="77777777" w:rsidR="001335B0" w:rsidRPr="00DA7088" w:rsidRDefault="001335B0" w:rsidP="00E0023B">
            <w:pPr>
              <w:shd w:val="clear" w:color="auto" w:fill="FFFFFF" w:themeFill="background1"/>
              <w:autoSpaceDE w:val="0"/>
              <w:autoSpaceDN w:val="0"/>
              <w:adjustRightInd w:val="0"/>
              <w:outlineLvl w:val="1"/>
              <w:rPr>
                <w:b/>
              </w:rPr>
            </w:pPr>
            <w:r w:rsidRPr="00DA7088">
              <w:rPr>
                <w:rFonts w:eastAsia="Albany AMT"/>
              </w:rPr>
              <w:t>Количество уточненных местоположений границ земельных участков</w:t>
            </w:r>
          </w:p>
        </w:tc>
        <w:tc>
          <w:tcPr>
            <w:tcW w:w="699" w:type="dxa"/>
          </w:tcPr>
          <w:p w14:paraId="70A07273" w14:textId="77777777" w:rsidR="001335B0" w:rsidRPr="00DA7088" w:rsidRDefault="001335B0" w:rsidP="00E0023B">
            <w:pPr>
              <w:shd w:val="clear" w:color="auto" w:fill="FFFFFF" w:themeFill="background1"/>
              <w:autoSpaceDE w:val="0"/>
              <w:autoSpaceDN w:val="0"/>
              <w:adjustRightInd w:val="0"/>
              <w:jc w:val="center"/>
              <w:outlineLvl w:val="1"/>
              <w:rPr>
                <w:b/>
              </w:rPr>
            </w:pPr>
            <w:r w:rsidRPr="00DA7088">
              <w:rPr>
                <w:kern w:val="2"/>
              </w:rPr>
              <w:t>Ед.</w:t>
            </w:r>
          </w:p>
        </w:tc>
        <w:tc>
          <w:tcPr>
            <w:tcW w:w="693" w:type="dxa"/>
          </w:tcPr>
          <w:p w14:paraId="5653A1EF" w14:textId="77777777" w:rsidR="001335B0" w:rsidRPr="00DA7088" w:rsidRDefault="001335B0" w:rsidP="00E0023B">
            <w:pPr>
              <w:shd w:val="clear" w:color="auto" w:fill="FFFFFF" w:themeFill="background1"/>
              <w:autoSpaceDE w:val="0"/>
              <w:autoSpaceDN w:val="0"/>
              <w:adjustRightInd w:val="0"/>
              <w:jc w:val="center"/>
              <w:outlineLvl w:val="1"/>
              <w:rPr>
                <w:color w:val="000000" w:themeColor="text1"/>
              </w:rPr>
            </w:pPr>
            <w:r w:rsidRPr="00DA7088">
              <w:rPr>
                <w:color w:val="000000" w:themeColor="text1"/>
              </w:rPr>
              <w:t>0</w:t>
            </w:r>
          </w:p>
        </w:tc>
        <w:tc>
          <w:tcPr>
            <w:tcW w:w="1011" w:type="dxa"/>
          </w:tcPr>
          <w:p w14:paraId="617826EA" w14:textId="77777777" w:rsidR="001335B0" w:rsidRPr="00DA7088" w:rsidRDefault="001335B0" w:rsidP="00E0023B">
            <w:pPr>
              <w:shd w:val="clear" w:color="auto" w:fill="FFFFFF" w:themeFill="background1"/>
              <w:autoSpaceDE w:val="0"/>
              <w:autoSpaceDN w:val="0"/>
              <w:adjustRightInd w:val="0"/>
              <w:jc w:val="center"/>
              <w:outlineLvl w:val="1"/>
              <w:rPr>
                <w:color w:val="000000" w:themeColor="text1"/>
              </w:rPr>
            </w:pPr>
            <w:r w:rsidRPr="00DA7088">
              <w:rPr>
                <w:color w:val="000000" w:themeColor="text1"/>
              </w:rPr>
              <w:t>16</w:t>
            </w:r>
          </w:p>
        </w:tc>
        <w:tc>
          <w:tcPr>
            <w:tcW w:w="827" w:type="dxa"/>
          </w:tcPr>
          <w:p w14:paraId="5979B7B9"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902" w:type="dxa"/>
          </w:tcPr>
          <w:p w14:paraId="2D8A1072"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732" w:type="dxa"/>
          </w:tcPr>
          <w:p w14:paraId="24A5AFE5" w14:textId="1F46E11D" w:rsidR="001335B0" w:rsidRPr="00DA7088" w:rsidRDefault="00D11399" w:rsidP="00E0023B">
            <w:pPr>
              <w:shd w:val="clear" w:color="auto" w:fill="FFFFFF" w:themeFill="background1"/>
              <w:autoSpaceDE w:val="0"/>
              <w:autoSpaceDN w:val="0"/>
              <w:adjustRightInd w:val="0"/>
              <w:jc w:val="center"/>
              <w:outlineLvl w:val="1"/>
            </w:pPr>
            <w:r w:rsidRPr="00DA7088">
              <w:rPr>
                <w:iCs/>
              </w:rPr>
              <w:t>50</w:t>
            </w:r>
          </w:p>
        </w:tc>
        <w:tc>
          <w:tcPr>
            <w:tcW w:w="738" w:type="dxa"/>
          </w:tcPr>
          <w:p w14:paraId="0359ACCD" w14:textId="77777777" w:rsidR="001335B0" w:rsidRPr="00DA7088" w:rsidRDefault="001335B0" w:rsidP="00E0023B">
            <w:pPr>
              <w:shd w:val="clear" w:color="auto" w:fill="FFFFFF" w:themeFill="background1"/>
              <w:autoSpaceDE w:val="0"/>
              <w:autoSpaceDN w:val="0"/>
              <w:adjustRightInd w:val="0"/>
              <w:jc w:val="center"/>
              <w:outlineLvl w:val="1"/>
            </w:pPr>
            <w:r w:rsidRPr="00DA7088">
              <w:rPr>
                <w:iCs/>
              </w:rPr>
              <w:t>81</w:t>
            </w:r>
          </w:p>
        </w:tc>
        <w:tc>
          <w:tcPr>
            <w:tcW w:w="850" w:type="dxa"/>
          </w:tcPr>
          <w:p w14:paraId="2246E853" w14:textId="77777777" w:rsidR="001335B0" w:rsidRPr="00DA7088" w:rsidRDefault="001335B0" w:rsidP="00E0023B">
            <w:pPr>
              <w:shd w:val="clear" w:color="auto" w:fill="FFFFFF" w:themeFill="background1"/>
              <w:autoSpaceDE w:val="0"/>
              <w:autoSpaceDN w:val="0"/>
              <w:adjustRightInd w:val="0"/>
              <w:jc w:val="center"/>
              <w:outlineLvl w:val="1"/>
            </w:pPr>
            <w:r w:rsidRPr="00DA7088">
              <w:rPr>
                <w:iCs/>
              </w:rPr>
              <w:t>81</w:t>
            </w:r>
          </w:p>
        </w:tc>
      </w:tr>
      <w:tr w:rsidR="001335B0" w:rsidRPr="00DA7088" w14:paraId="2680DF75" w14:textId="77777777" w:rsidTr="008C7348">
        <w:tc>
          <w:tcPr>
            <w:tcW w:w="544" w:type="dxa"/>
          </w:tcPr>
          <w:p w14:paraId="0D6C2320" w14:textId="77777777" w:rsidR="001335B0" w:rsidRPr="00DA7088" w:rsidRDefault="001335B0" w:rsidP="00E0023B">
            <w:pPr>
              <w:shd w:val="clear" w:color="auto" w:fill="FFFFFF" w:themeFill="background1"/>
              <w:autoSpaceDE w:val="0"/>
              <w:autoSpaceDN w:val="0"/>
              <w:adjustRightInd w:val="0"/>
              <w:jc w:val="center"/>
              <w:outlineLvl w:val="1"/>
            </w:pPr>
            <w:r w:rsidRPr="00DA7088">
              <w:t>3</w:t>
            </w:r>
          </w:p>
        </w:tc>
        <w:tc>
          <w:tcPr>
            <w:tcW w:w="2638" w:type="dxa"/>
          </w:tcPr>
          <w:p w14:paraId="088C2C5D" w14:textId="77777777" w:rsidR="001335B0" w:rsidRPr="00DA7088" w:rsidRDefault="001335B0" w:rsidP="00E0023B">
            <w:pPr>
              <w:shd w:val="clear" w:color="auto" w:fill="FFFFFF" w:themeFill="background1"/>
              <w:autoSpaceDE w:val="0"/>
              <w:autoSpaceDN w:val="0"/>
              <w:adjustRightInd w:val="0"/>
              <w:outlineLvl w:val="1"/>
              <w:rPr>
                <w:b/>
              </w:rPr>
            </w:pPr>
            <w:r w:rsidRPr="00DA7088">
              <w:rPr>
                <w:rFonts w:eastAsia="Albany AMT"/>
              </w:rPr>
              <w:t>Количество уточненных местоположений на земельных участках зданий, сооружений, объектов незавершенного строительства</w:t>
            </w:r>
          </w:p>
        </w:tc>
        <w:tc>
          <w:tcPr>
            <w:tcW w:w="699" w:type="dxa"/>
          </w:tcPr>
          <w:p w14:paraId="048EA5EF" w14:textId="77777777" w:rsidR="001335B0" w:rsidRPr="00DA7088" w:rsidRDefault="001335B0" w:rsidP="00E0023B">
            <w:pPr>
              <w:shd w:val="clear" w:color="auto" w:fill="FFFFFF" w:themeFill="background1"/>
              <w:autoSpaceDE w:val="0"/>
              <w:autoSpaceDN w:val="0"/>
              <w:adjustRightInd w:val="0"/>
              <w:jc w:val="center"/>
              <w:outlineLvl w:val="1"/>
              <w:rPr>
                <w:b/>
              </w:rPr>
            </w:pPr>
            <w:r w:rsidRPr="00DA7088">
              <w:rPr>
                <w:kern w:val="2"/>
              </w:rPr>
              <w:t>Ед.</w:t>
            </w:r>
          </w:p>
        </w:tc>
        <w:tc>
          <w:tcPr>
            <w:tcW w:w="693" w:type="dxa"/>
          </w:tcPr>
          <w:p w14:paraId="6F807380" w14:textId="77777777" w:rsidR="001335B0" w:rsidRPr="00DA7088" w:rsidRDefault="001335B0" w:rsidP="00E0023B">
            <w:pPr>
              <w:shd w:val="clear" w:color="auto" w:fill="FFFFFF" w:themeFill="background1"/>
              <w:autoSpaceDE w:val="0"/>
              <w:autoSpaceDN w:val="0"/>
              <w:adjustRightInd w:val="0"/>
              <w:jc w:val="center"/>
              <w:outlineLvl w:val="1"/>
              <w:rPr>
                <w:color w:val="000000" w:themeColor="text1"/>
              </w:rPr>
            </w:pPr>
            <w:r w:rsidRPr="00DA7088">
              <w:rPr>
                <w:color w:val="000000" w:themeColor="text1"/>
              </w:rPr>
              <w:t>0</w:t>
            </w:r>
          </w:p>
        </w:tc>
        <w:tc>
          <w:tcPr>
            <w:tcW w:w="1011" w:type="dxa"/>
          </w:tcPr>
          <w:p w14:paraId="2DDBDFC0" w14:textId="77777777" w:rsidR="001335B0" w:rsidRPr="00DA7088" w:rsidRDefault="001335B0" w:rsidP="00E0023B">
            <w:pPr>
              <w:shd w:val="clear" w:color="auto" w:fill="FFFFFF" w:themeFill="background1"/>
              <w:autoSpaceDE w:val="0"/>
              <w:autoSpaceDN w:val="0"/>
              <w:adjustRightInd w:val="0"/>
              <w:jc w:val="center"/>
              <w:outlineLvl w:val="1"/>
              <w:rPr>
                <w:color w:val="000000" w:themeColor="text1"/>
              </w:rPr>
            </w:pPr>
            <w:r w:rsidRPr="00DA7088">
              <w:rPr>
                <w:color w:val="000000" w:themeColor="text1"/>
              </w:rPr>
              <w:t>52</w:t>
            </w:r>
          </w:p>
        </w:tc>
        <w:tc>
          <w:tcPr>
            <w:tcW w:w="827" w:type="dxa"/>
          </w:tcPr>
          <w:p w14:paraId="6723921A"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902" w:type="dxa"/>
          </w:tcPr>
          <w:p w14:paraId="5AA8E8FA"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732" w:type="dxa"/>
          </w:tcPr>
          <w:p w14:paraId="1CFEB07D" w14:textId="6D36B90A" w:rsidR="001335B0" w:rsidRPr="00DA7088" w:rsidRDefault="00D11399" w:rsidP="00E0023B">
            <w:pPr>
              <w:shd w:val="clear" w:color="auto" w:fill="FFFFFF" w:themeFill="background1"/>
              <w:autoSpaceDE w:val="0"/>
              <w:autoSpaceDN w:val="0"/>
              <w:adjustRightInd w:val="0"/>
              <w:jc w:val="center"/>
              <w:outlineLvl w:val="1"/>
            </w:pPr>
            <w:r w:rsidRPr="00DA7088">
              <w:rPr>
                <w:iCs/>
              </w:rPr>
              <w:t>43</w:t>
            </w:r>
          </w:p>
        </w:tc>
        <w:tc>
          <w:tcPr>
            <w:tcW w:w="738" w:type="dxa"/>
          </w:tcPr>
          <w:p w14:paraId="71C573F0" w14:textId="77777777" w:rsidR="001335B0" w:rsidRPr="00DA7088" w:rsidRDefault="001335B0" w:rsidP="00E0023B">
            <w:pPr>
              <w:shd w:val="clear" w:color="auto" w:fill="FFFFFF" w:themeFill="background1"/>
              <w:autoSpaceDE w:val="0"/>
              <w:autoSpaceDN w:val="0"/>
              <w:adjustRightInd w:val="0"/>
              <w:jc w:val="center"/>
              <w:outlineLvl w:val="1"/>
            </w:pPr>
            <w:r w:rsidRPr="00DA7088">
              <w:rPr>
                <w:iCs/>
              </w:rPr>
              <w:t>88</w:t>
            </w:r>
          </w:p>
        </w:tc>
        <w:tc>
          <w:tcPr>
            <w:tcW w:w="850" w:type="dxa"/>
          </w:tcPr>
          <w:p w14:paraId="3EFDB7CC" w14:textId="77777777" w:rsidR="001335B0" w:rsidRPr="00DA7088" w:rsidRDefault="001335B0" w:rsidP="00E0023B">
            <w:pPr>
              <w:shd w:val="clear" w:color="auto" w:fill="FFFFFF" w:themeFill="background1"/>
              <w:autoSpaceDE w:val="0"/>
              <w:autoSpaceDN w:val="0"/>
              <w:adjustRightInd w:val="0"/>
              <w:jc w:val="center"/>
              <w:outlineLvl w:val="1"/>
            </w:pPr>
            <w:r w:rsidRPr="00DA7088">
              <w:rPr>
                <w:iCs/>
              </w:rPr>
              <w:t>88</w:t>
            </w:r>
          </w:p>
        </w:tc>
      </w:tr>
      <w:tr w:rsidR="001335B0" w:rsidRPr="00DA7088" w14:paraId="54557325" w14:textId="77777777" w:rsidTr="008C7348">
        <w:tc>
          <w:tcPr>
            <w:tcW w:w="544" w:type="dxa"/>
          </w:tcPr>
          <w:p w14:paraId="390956E2" w14:textId="77777777" w:rsidR="001335B0" w:rsidRPr="00DA7088" w:rsidRDefault="001335B0" w:rsidP="00E0023B">
            <w:pPr>
              <w:shd w:val="clear" w:color="auto" w:fill="FFFFFF" w:themeFill="background1"/>
              <w:autoSpaceDE w:val="0"/>
              <w:autoSpaceDN w:val="0"/>
              <w:adjustRightInd w:val="0"/>
              <w:jc w:val="center"/>
              <w:outlineLvl w:val="1"/>
            </w:pPr>
            <w:r w:rsidRPr="00DA7088">
              <w:t>4</w:t>
            </w:r>
          </w:p>
        </w:tc>
        <w:tc>
          <w:tcPr>
            <w:tcW w:w="2638" w:type="dxa"/>
          </w:tcPr>
          <w:p w14:paraId="3656EB9A" w14:textId="77777777" w:rsidR="001335B0" w:rsidRPr="00DA7088" w:rsidRDefault="001335B0" w:rsidP="00E0023B">
            <w:pPr>
              <w:widowControl w:val="0"/>
              <w:shd w:val="clear" w:color="auto" w:fill="FFFFFF" w:themeFill="background1"/>
              <w:suppressAutoHyphens/>
              <w:autoSpaceDE w:val="0"/>
              <w:autoSpaceDN w:val="0"/>
              <w:adjustRightInd w:val="0"/>
              <w:ind w:right="-105"/>
              <w:rPr>
                <w:rFonts w:eastAsia="Albany AMT"/>
              </w:rPr>
            </w:pPr>
            <w:r w:rsidRPr="00DA7088">
              <w:rPr>
                <w:rFonts w:eastAsia="Albany AMT"/>
              </w:rPr>
              <w:t xml:space="preserve">Количество образованных земельных участков, на которых расположены здания, в том числе многоквартирные дома, </w:t>
            </w:r>
          </w:p>
          <w:p w14:paraId="3F994212" w14:textId="77777777" w:rsidR="001335B0" w:rsidRPr="00DA7088" w:rsidRDefault="001335B0" w:rsidP="00E0023B">
            <w:pPr>
              <w:shd w:val="clear" w:color="auto" w:fill="FFFFFF" w:themeFill="background1"/>
              <w:autoSpaceDE w:val="0"/>
              <w:autoSpaceDN w:val="0"/>
              <w:adjustRightInd w:val="0"/>
              <w:outlineLvl w:val="1"/>
              <w:rPr>
                <w:b/>
              </w:rPr>
            </w:pPr>
            <w:r w:rsidRPr="00DA7088">
              <w:rPr>
                <w:rFonts w:eastAsia="Albany AMT"/>
              </w:rPr>
              <w:t>сооружения, за исключением сооружений, являющихся линейными объектами</w:t>
            </w:r>
          </w:p>
        </w:tc>
        <w:tc>
          <w:tcPr>
            <w:tcW w:w="699" w:type="dxa"/>
          </w:tcPr>
          <w:p w14:paraId="75887F2F" w14:textId="77777777" w:rsidR="001335B0" w:rsidRPr="00DA7088" w:rsidRDefault="001335B0" w:rsidP="00E0023B">
            <w:pPr>
              <w:shd w:val="clear" w:color="auto" w:fill="FFFFFF" w:themeFill="background1"/>
              <w:autoSpaceDE w:val="0"/>
              <w:autoSpaceDN w:val="0"/>
              <w:adjustRightInd w:val="0"/>
              <w:jc w:val="center"/>
              <w:outlineLvl w:val="1"/>
              <w:rPr>
                <w:b/>
              </w:rPr>
            </w:pPr>
            <w:r w:rsidRPr="00DA7088">
              <w:rPr>
                <w:kern w:val="2"/>
              </w:rPr>
              <w:t>Ед.</w:t>
            </w:r>
          </w:p>
        </w:tc>
        <w:tc>
          <w:tcPr>
            <w:tcW w:w="693" w:type="dxa"/>
          </w:tcPr>
          <w:p w14:paraId="10841554" w14:textId="77777777" w:rsidR="001335B0" w:rsidRPr="00DA7088" w:rsidRDefault="001335B0" w:rsidP="00E0023B">
            <w:pPr>
              <w:shd w:val="clear" w:color="auto" w:fill="FFFFFF" w:themeFill="background1"/>
              <w:autoSpaceDE w:val="0"/>
              <w:autoSpaceDN w:val="0"/>
              <w:adjustRightInd w:val="0"/>
              <w:jc w:val="center"/>
              <w:outlineLvl w:val="1"/>
              <w:rPr>
                <w:color w:val="000000" w:themeColor="text1"/>
              </w:rPr>
            </w:pPr>
            <w:r w:rsidRPr="00DA7088">
              <w:rPr>
                <w:color w:val="000000" w:themeColor="text1"/>
              </w:rPr>
              <w:t>0</w:t>
            </w:r>
          </w:p>
        </w:tc>
        <w:tc>
          <w:tcPr>
            <w:tcW w:w="1011" w:type="dxa"/>
          </w:tcPr>
          <w:p w14:paraId="3632F6AE" w14:textId="77777777" w:rsidR="001335B0" w:rsidRPr="00DA7088" w:rsidRDefault="001335B0" w:rsidP="00E0023B">
            <w:pPr>
              <w:shd w:val="clear" w:color="auto" w:fill="FFFFFF" w:themeFill="background1"/>
              <w:autoSpaceDE w:val="0"/>
              <w:autoSpaceDN w:val="0"/>
              <w:adjustRightInd w:val="0"/>
              <w:jc w:val="center"/>
              <w:outlineLvl w:val="1"/>
              <w:rPr>
                <w:color w:val="000000" w:themeColor="text1"/>
              </w:rPr>
            </w:pPr>
            <w:r w:rsidRPr="00DA7088">
              <w:rPr>
                <w:color w:val="000000" w:themeColor="text1"/>
              </w:rPr>
              <w:t>43</w:t>
            </w:r>
          </w:p>
        </w:tc>
        <w:tc>
          <w:tcPr>
            <w:tcW w:w="827" w:type="dxa"/>
          </w:tcPr>
          <w:p w14:paraId="5C2E4FC5"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902" w:type="dxa"/>
          </w:tcPr>
          <w:p w14:paraId="77B71B3E"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732" w:type="dxa"/>
          </w:tcPr>
          <w:p w14:paraId="469D2231" w14:textId="729CC255" w:rsidR="001335B0" w:rsidRPr="00DA7088" w:rsidRDefault="00D11399" w:rsidP="00E0023B">
            <w:pPr>
              <w:shd w:val="clear" w:color="auto" w:fill="FFFFFF" w:themeFill="background1"/>
              <w:autoSpaceDE w:val="0"/>
              <w:autoSpaceDN w:val="0"/>
              <w:adjustRightInd w:val="0"/>
              <w:jc w:val="center"/>
              <w:outlineLvl w:val="1"/>
            </w:pPr>
            <w:r w:rsidRPr="00DA7088">
              <w:rPr>
                <w:iCs/>
              </w:rPr>
              <w:t>25</w:t>
            </w:r>
          </w:p>
        </w:tc>
        <w:tc>
          <w:tcPr>
            <w:tcW w:w="738" w:type="dxa"/>
          </w:tcPr>
          <w:p w14:paraId="153597A2" w14:textId="77777777" w:rsidR="001335B0" w:rsidRPr="00DA7088" w:rsidRDefault="001335B0" w:rsidP="00E0023B">
            <w:pPr>
              <w:shd w:val="clear" w:color="auto" w:fill="FFFFFF" w:themeFill="background1"/>
              <w:autoSpaceDE w:val="0"/>
              <w:autoSpaceDN w:val="0"/>
              <w:adjustRightInd w:val="0"/>
              <w:jc w:val="center"/>
              <w:outlineLvl w:val="1"/>
            </w:pPr>
            <w:r w:rsidRPr="00DA7088">
              <w:rPr>
                <w:iCs/>
              </w:rPr>
              <w:t>0</w:t>
            </w:r>
          </w:p>
        </w:tc>
        <w:tc>
          <w:tcPr>
            <w:tcW w:w="850" w:type="dxa"/>
          </w:tcPr>
          <w:p w14:paraId="4406CF8F" w14:textId="77777777" w:rsidR="001335B0" w:rsidRPr="00DA7088" w:rsidRDefault="001335B0" w:rsidP="00E0023B">
            <w:pPr>
              <w:shd w:val="clear" w:color="auto" w:fill="FFFFFF" w:themeFill="background1"/>
              <w:autoSpaceDE w:val="0"/>
              <w:autoSpaceDN w:val="0"/>
              <w:adjustRightInd w:val="0"/>
              <w:jc w:val="center"/>
              <w:outlineLvl w:val="1"/>
            </w:pPr>
            <w:r w:rsidRPr="00DA7088">
              <w:rPr>
                <w:iCs/>
              </w:rPr>
              <w:t>0</w:t>
            </w:r>
          </w:p>
        </w:tc>
      </w:tr>
      <w:tr w:rsidR="001335B0" w:rsidRPr="00DA7088" w14:paraId="28416848" w14:textId="77777777" w:rsidTr="008C7348">
        <w:tc>
          <w:tcPr>
            <w:tcW w:w="544" w:type="dxa"/>
          </w:tcPr>
          <w:p w14:paraId="6D2F363E" w14:textId="77777777" w:rsidR="001335B0" w:rsidRPr="00DA7088" w:rsidRDefault="001335B0" w:rsidP="00E0023B">
            <w:pPr>
              <w:shd w:val="clear" w:color="auto" w:fill="FFFFFF" w:themeFill="background1"/>
              <w:autoSpaceDE w:val="0"/>
              <w:autoSpaceDN w:val="0"/>
              <w:adjustRightInd w:val="0"/>
              <w:jc w:val="center"/>
              <w:outlineLvl w:val="1"/>
            </w:pPr>
            <w:r w:rsidRPr="00DA7088">
              <w:t>5</w:t>
            </w:r>
          </w:p>
        </w:tc>
        <w:tc>
          <w:tcPr>
            <w:tcW w:w="2638" w:type="dxa"/>
          </w:tcPr>
          <w:p w14:paraId="4740E6A1" w14:textId="77777777" w:rsidR="001335B0" w:rsidRPr="00DA7088" w:rsidRDefault="001335B0" w:rsidP="00E0023B">
            <w:pPr>
              <w:shd w:val="clear" w:color="auto" w:fill="FFFFFF" w:themeFill="background1"/>
              <w:autoSpaceDE w:val="0"/>
              <w:autoSpaceDN w:val="0"/>
              <w:adjustRightInd w:val="0"/>
              <w:outlineLvl w:val="1"/>
              <w:rPr>
                <w:b/>
              </w:rPr>
            </w:pPr>
            <w:r w:rsidRPr="00DA7088">
              <w:rPr>
                <w:rFonts w:eastAsia="Albany AMT"/>
              </w:rPr>
              <w:t xml:space="preserve">Количество образованных </w:t>
            </w:r>
            <w:r w:rsidRPr="00DA7088">
              <w:rPr>
                <w:rFonts w:eastAsia="Albany AMT"/>
              </w:rPr>
              <w:lastRenderedPageBreak/>
              <w:t>земельных участков общего пользования</w:t>
            </w:r>
          </w:p>
        </w:tc>
        <w:tc>
          <w:tcPr>
            <w:tcW w:w="699" w:type="dxa"/>
          </w:tcPr>
          <w:p w14:paraId="1FDC7CF1" w14:textId="77777777" w:rsidR="001335B0" w:rsidRPr="00DA7088" w:rsidRDefault="001335B0" w:rsidP="00E0023B">
            <w:pPr>
              <w:shd w:val="clear" w:color="auto" w:fill="FFFFFF" w:themeFill="background1"/>
              <w:autoSpaceDE w:val="0"/>
              <w:autoSpaceDN w:val="0"/>
              <w:adjustRightInd w:val="0"/>
              <w:jc w:val="center"/>
              <w:outlineLvl w:val="1"/>
              <w:rPr>
                <w:b/>
              </w:rPr>
            </w:pPr>
            <w:r w:rsidRPr="00DA7088">
              <w:rPr>
                <w:kern w:val="2"/>
              </w:rPr>
              <w:lastRenderedPageBreak/>
              <w:t>Ед.</w:t>
            </w:r>
          </w:p>
        </w:tc>
        <w:tc>
          <w:tcPr>
            <w:tcW w:w="693" w:type="dxa"/>
          </w:tcPr>
          <w:p w14:paraId="68B1E3D8" w14:textId="77777777" w:rsidR="001335B0" w:rsidRPr="00DA7088" w:rsidRDefault="001335B0" w:rsidP="00E0023B">
            <w:pPr>
              <w:shd w:val="clear" w:color="auto" w:fill="FFFFFF" w:themeFill="background1"/>
              <w:autoSpaceDE w:val="0"/>
              <w:autoSpaceDN w:val="0"/>
              <w:adjustRightInd w:val="0"/>
              <w:jc w:val="center"/>
              <w:outlineLvl w:val="1"/>
              <w:rPr>
                <w:color w:val="000000" w:themeColor="text1"/>
              </w:rPr>
            </w:pPr>
            <w:r w:rsidRPr="00DA7088">
              <w:rPr>
                <w:color w:val="000000" w:themeColor="text1"/>
              </w:rPr>
              <w:t>0</w:t>
            </w:r>
          </w:p>
        </w:tc>
        <w:tc>
          <w:tcPr>
            <w:tcW w:w="1011" w:type="dxa"/>
          </w:tcPr>
          <w:p w14:paraId="0B7EBB73" w14:textId="77777777" w:rsidR="001335B0" w:rsidRPr="00DA7088" w:rsidRDefault="001335B0" w:rsidP="00E0023B">
            <w:pPr>
              <w:shd w:val="clear" w:color="auto" w:fill="FFFFFF" w:themeFill="background1"/>
              <w:autoSpaceDE w:val="0"/>
              <w:autoSpaceDN w:val="0"/>
              <w:adjustRightInd w:val="0"/>
              <w:jc w:val="center"/>
              <w:outlineLvl w:val="1"/>
              <w:rPr>
                <w:color w:val="000000" w:themeColor="text1"/>
              </w:rPr>
            </w:pPr>
            <w:r w:rsidRPr="00DA7088">
              <w:rPr>
                <w:color w:val="000000" w:themeColor="text1"/>
              </w:rPr>
              <w:t>50</w:t>
            </w:r>
          </w:p>
        </w:tc>
        <w:tc>
          <w:tcPr>
            <w:tcW w:w="827" w:type="dxa"/>
          </w:tcPr>
          <w:p w14:paraId="17E9E66C"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902" w:type="dxa"/>
          </w:tcPr>
          <w:p w14:paraId="03398731"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732" w:type="dxa"/>
          </w:tcPr>
          <w:p w14:paraId="510420FE" w14:textId="57635974" w:rsidR="001335B0" w:rsidRPr="00DA7088" w:rsidRDefault="00D11399" w:rsidP="00E0023B">
            <w:pPr>
              <w:shd w:val="clear" w:color="auto" w:fill="FFFFFF" w:themeFill="background1"/>
              <w:autoSpaceDE w:val="0"/>
              <w:autoSpaceDN w:val="0"/>
              <w:adjustRightInd w:val="0"/>
              <w:jc w:val="center"/>
              <w:outlineLvl w:val="1"/>
            </w:pPr>
            <w:r w:rsidRPr="00DA7088">
              <w:rPr>
                <w:iCs/>
              </w:rPr>
              <w:t>14</w:t>
            </w:r>
          </w:p>
        </w:tc>
        <w:tc>
          <w:tcPr>
            <w:tcW w:w="738" w:type="dxa"/>
          </w:tcPr>
          <w:p w14:paraId="267280FA" w14:textId="77777777" w:rsidR="001335B0" w:rsidRPr="00DA7088" w:rsidRDefault="001335B0" w:rsidP="00E0023B">
            <w:pPr>
              <w:shd w:val="clear" w:color="auto" w:fill="FFFFFF" w:themeFill="background1"/>
              <w:autoSpaceDE w:val="0"/>
              <w:autoSpaceDN w:val="0"/>
              <w:adjustRightInd w:val="0"/>
              <w:jc w:val="center"/>
              <w:outlineLvl w:val="1"/>
            </w:pPr>
            <w:r w:rsidRPr="00DA7088">
              <w:rPr>
                <w:iCs/>
              </w:rPr>
              <w:t>0</w:t>
            </w:r>
          </w:p>
        </w:tc>
        <w:tc>
          <w:tcPr>
            <w:tcW w:w="850" w:type="dxa"/>
          </w:tcPr>
          <w:p w14:paraId="11CAB2FE" w14:textId="77777777" w:rsidR="001335B0" w:rsidRPr="00DA7088" w:rsidRDefault="001335B0" w:rsidP="00E0023B">
            <w:pPr>
              <w:shd w:val="clear" w:color="auto" w:fill="FFFFFF" w:themeFill="background1"/>
              <w:autoSpaceDE w:val="0"/>
              <w:autoSpaceDN w:val="0"/>
              <w:adjustRightInd w:val="0"/>
              <w:jc w:val="center"/>
              <w:outlineLvl w:val="1"/>
            </w:pPr>
            <w:r w:rsidRPr="00DA7088">
              <w:rPr>
                <w:iCs/>
              </w:rPr>
              <w:t>0</w:t>
            </w:r>
          </w:p>
        </w:tc>
      </w:tr>
      <w:tr w:rsidR="001335B0" w:rsidRPr="00DA7088" w14:paraId="349FEC9B" w14:textId="77777777" w:rsidTr="008C7348">
        <w:tc>
          <w:tcPr>
            <w:tcW w:w="544" w:type="dxa"/>
          </w:tcPr>
          <w:p w14:paraId="704A59DC" w14:textId="77777777" w:rsidR="001335B0" w:rsidRPr="00DA7088" w:rsidRDefault="001335B0" w:rsidP="00E0023B">
            <w:pPr>
              <w:shd w:val="clear" w:color="auto" w:fill="FFFFFF" w:themeFill="background1"/>
              <w:autoSpaceDE w:val="0"/>
              <w:autoSpaceDN w:val="0"/>
              <w:adjustRightInd w:val="0"/>
              <w:jc w:val="center"/>
              <w:outlineLvl w:val="1"/>
            </w:pPr>
            <w:r w:rsidRPr="00DA7088">
              <w:t>6</w:t>
            </w:r>
          </w:p>
        </w:tc>
        <w:tc>
          <w:tcPr>
            <w:tcW w:w="2638" w:type="dxa"/>
          </w:tcPr>
          <w:p w14:paraId="6F66469A" w14:textId="77777777" w:rsidR="001335B0" w:rsidRPr="00DA7088" w:rsidRDefault="001335B0" w:rsidP="00E0023B">
            <w:pPr>
              <w:shd w:val="clear" w:color="auto" w:fill="FFFFFF" w:themeFill="background1"/>
              <w:autoSpaceDE w:val="0"/>
              <w:autoSpaceDN w:val="0"/>
              <w:adjustRightInd w:val="0"/>
              <w:outlineLvl w:val="1"/>
              <w:rPr>
                <w:b/>
              </w:rPr>
            </w:pPr>
            <w:r w:rsidRPr="00DA7088">
              <w:rPr>
                <w:rFonts w:eastAsia="Albany AMT"/>
              </w:rPr>
              <w:t>Количество исправленных реестровых ошибок в сведениях о местоположении границ объектов недвижимости</w:t>
            </w:r>
          </w:p>
        </w:tc>
        <w:tc>
          <w:tcPr>
            <w:tcW w:w="699" w:type="dxa"/>
          </w:tcPr>
          <w:p w14:paraId="41AF818C" w14:textId="77777777" w:rsidR="001335B0" w:rsidRPr="00DA7088" w:rsidRDefault="001335B0" w:rsidP="00E0023B">
            <w:pPr>
              <w:shd w:val="clear" w:color="auto" w:fill="FFFFFF" w:themeFill="background1"/>
              <w:autoSpaceDE w:val="0"/>
              <w:autoSpaceDN w:val="0"/>
              <w:adjustRightInd w:val="0"/>
              <w:jc w:val="center"/>
              <w:outlineLvl w:val="1"/>
              <w:rPr>
                <w:b/>
              </w:rPr>
            </w:pPr>
            <w:r w:rsidRPr="00DA7088">
              <w:rPr>
                <w:kern w:val="2"/>
              </w:rPr>
              <w:t>Ед.</w:t>
            </w:r>
          </w:p>
        </w:tc>
        <w:tc>
          <w:tcPr>
            <w:tcW w:w="693" w:type="dxa"/>
          </w:tcPr>
          <w:p w14:paraId="0509BE97" w14:textId="77777777" w:rsidR="001335B0" w:rsidRPr="00DA7088" w:rsidRDefault="001335B0" w:rsidP="00E0023B">
            <w:pPr>
              <w:shd w:val="clear" w:color="auto" w:fill="FFFFFF" w:themeFill="background1"/>
              <w:autoSpaceDE w:val="0"/>
              <w:autoSpaceDN w:val="0"/>
              <w:adjustRightInd w:val="0"/>
              <w:jc w:val="center"/>
              <w:outlineLvl w:val="1"/>
              <w:rPr>
                <w:color w:val="000000" w:themeColor="text1"/>
              </w:rPr>
            </w:pPr>
            <w:r w:rsidRPr="00DA7088">
              <w:rPr>
                <w:color w:val="000000" w:themeColor="text1"/>
              </w:rPr>
              <w:t>0</w:t>
            </w:r>
          </w:p>
        </w:tc>
        <w:tc>
          <w:tcPr>
            <w:tcW w:w="1011" w:type="dxa"/>
          </w:tcPr>
          <w:p w14:paraId="61E15B74" w14:textId="77777777" w:rsidR="001335B0" w:rsidRPr="00DA7088" w:rsidRDefault="001335B0" w:rsidP="00E0023B">
            <w:pPr>
              <w:shd w:val="clear" w:color="auto" w:fill="FFFFFF" w:themeFill="background1"/>
              <w:autoSpaceDE w:val="0"/>
              <w:autoSpaceDN w:val="0"/>
              <w:adjustRightInd w:val="0"/>
              <w:jc w:val="center"/>
              <w:outlineLvl w:val="1"/>
              <w:rPr>
                <w:color w:val="000000" w:themeColor="text1"/>
              </w:rPr>
            </w:pPr>
            <w:r w:rsidRPr="00DA7088">
              <w:rPr>
                <w:color w:val="000000" w:themeColor="text1"/>
              </w:rPr>
              <w:t>1</w:t>
            </w:r>
          </w:p>
        </w:tc>
        <w:tc>
          <w:tcPr>
            <w:tcW w:w="827" w:type="dxa"/>
          </w:tcPr>
          <w:p w14:paraId="1D7E5E9D"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902" w:type="dxa"/>
          </w:tcPr>
          <w:p w14:paraId="14006EFA"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732" w:type="dxa"/>
          </w:tcPr>
          <w:p w14:paraId="6FAE1A4D" w14:textId="77777777" w:rsidR="001335B0" w:rsidRPr="00DA7088" w:rsidRDefault="001335B0" w:rsidP="00E0023B">
            <w:pPr>
              <w:shd w:val="clear" w:color="auto" w:fill="FFFFFF" w:themeFill="background1"/>
              <w:autoSpaceDE w:val="0"/>
              <w:autoSpaceDN w:val="0"/>
              <w:adjustRightInd w:val="0"/>
              <w:jc w:val="center"/>
              <w:outlineLvl w:val="1"/>
            </w:pPr>
            <w:r w:rsidRPr="00DA7088">
              <w:rPr>
                <w:iCs/>
              </w:rPr>
              <w:t>2</w:t>
            </w:r>
          </w:p>
        </w:tc>
        <w:tc>
          <w:tcPr>
            <w:tcW w:w="738" w:type="dxa"/>
          </w:tcPr>
          <w:p w14:paraId="0533DFA2" w14:textId="77777777" w:rsidR="001335B0" w:rsidRPr="00DA7088" w:rsidRDefault="001335B0" w:rsidP="00E0023B">
            <w:pPr>
              <w:shd w:val="clear" w:color="auto" w:fill="FFFFFF" w:themeFill="background1"/>
              <w:autoSpaceDE w:val="0"/>
              <w:autoSpaceDN w:val="0"/>
              <w:adjustRightInd w:val="0"/>
              <w:jc w:val="center"/>
              <w:outlineLvl w:val="1"/>
            </w:pPr>
            <w:r w:rsidRPr="00DA7088">
              <w:rPr>
                <w:iCs/>
              </w:rPr>
              <w:t>0</w:t>
            </w:r>
          </w:p>
        </w:tc>
        <w:tc>
          <w:tcPr>
            <w:tcW w:w="850" w:type="dxa"/>
          </w:tcPr>
          <w:p w14:paraId="3216ED72" w14:textId="77777777" w:rsidR="001335B0" w:rsidRPr="00DA7088" w:rsidRDefault="001335B0" w:rsidP="00E0023B">
            <w:pPr>
              <w:shd w:val="clear" w:color="auto" w:fill="FFFFFF" w:themeFill="background1"/>
              <w:autoSpaceDE w:val="0"/>
              <w:autoSpaceDN w:val="0"/>
              <w:adjustRightInd w:val="0"/>
              <w:jc w:val="center"/>
              <w:outlineLvl w:val="1"/>
            </w:pPr>
            <w:r w:rsidRPr="00DA7088">
              <w:rPr>
                <w:iCs/>
              </w:rPr>
              <w:t>0</w:t>
            </w:r>
          </w:p>
        </w:tc>
      </w:tr>
      <w:tr w:rsidR="001335B0" w:rsidRPr="00DA7088" w14:paraId="7722CE6A" w14:textId="77777777" w:rsidTr="008C7348">
        <w:tc>
          <w:tcPr>
            <w:tcW w:w="544" w:type="dxa"/>
          </w:tcPr>
          <w:p w14:paraId="7644C701" w14:textId="77777777" w:rsidR="001335B0" w:rsidRPr="00DA7088" w:rsidRDefault="001335B0" w:rsidP="00E0023B">
            <w:pPr>
              <w:shd w:val="clear" w:color="auto" w:fill="FFFFFF" w:themeFill="background1"/>
              <w:autoSpaceDE w:val="0"/>
              <w:autoSpaceDN w:val="0"/>
              <w:adjustRightInd w:val="0"/>
              <w:jc w:val="center"/>
              <w:outlineLvl w:val="1"/>
            </w:pPr>
            <w:r w:rsidRPr="00DA7088">
              <w:t>7</w:t>
            </w:r>
          </w:p>
        </w:tc>
        <w:tc>
          <w:tcPr>
            <w:tcW w:w="2638" w:type="dxa"/>
          </w:tcPr>
          <w:p w14:paraId="47936341" w14:textId="77777777" w:rsidR="001335B0" w:rsidRPr="00DA7088" w:rsidRDefault="001335B0" w:rsidP="00E0023B">
            <w:pPr>
              <w:shd w:val="clear" w:color="auto" w:fill="FFFFFF" w:themeFill="background1"/>
              <w:autoSpaceDE w:val="0"/>
              <w:autoSpaceDN w:val="0"/>
              <w:adjustRightInd w:val="0"/>
              <w:outlineLvl w:val="1"/>
              <w:rPr>
                <w:b/>
              </w:rPr>
            </w:pPr>
            <w:r w:rsidRPr="00DA7088">
              <w:rPr>
                <w:rFonts w:eastAsia="Albany AMT"/>
              </w:rPr>
              <w:t>Внесение изменений в генеральный план и правила землепользования и застройки сельских поселений</w:t>
            </w:r>
          </w:p>
        </w:tc>
        <w:tc>
          <w:tcPr>
            <w:tcW w:w="699" w:type="dxa"/>
          </w:tcPr>
          <w:p w14:paraId="7C53920C" w14:textId="77777777" w:rsidR="001335B0" w:rsidRPr="00DA7088" w:rsidRDefault="001335B0" w:rsidP="00E0023B">
            <w:pPr>
              <w:shd w:val="clear" w:color="auto" w:fill="FFFFFF" w:themeFill="background1"/>
              <w:autoSpaceDE w:val="0"/>
              <w:autoSpaceDN w:val="0"/>
              <w:adjustRightInd w:val="0"/>
              <w:jc w:val="center"/>
              <w:outlineLvl w:val="1"/>
              <w:rPr>
                <w:b/>
              </w:rPr>
            </w:pPr>
            <w:r w:rsidRPr="00DA7088">
              <w:rPr>
                <w:kern w:val="2"/>
              </w:rPr>
              <w:t>Ед.</w:t>
            </w:r>
          </w:p>
        </w:tc>
        <w:tc>
          <w:tcPr>
            <w:tcW w:w="693" w:type="dxa"/>
          </w:tcPr>
          <w:p w14:paraId="2D16C39B" w14:textId="77777777" w:rsidR="001335B0" w:rsidRPr="00DA7088" w:rsidRDefault="001335B0" w:rsidP="00E0023B">
            <w:pPr>
              <w:shd w:val="clear" w:color="auto" w:fill="FFFFFF" w:themeFill="background1"/>
              <w:autoSpaceDE w:val="0"/>
              <w:autoSpaceDN w:val="0"/>
              <w:adjustRightInd w:val="0"/>
              <w:jc w:val="center"/>
              <w:outlineLvl w:val="1"/>
              <w:rPr>
                <w:color w:val="000000" w:themeColor="text1"/>
              </w:rPr>
            </w:pPr>
            <w:r w:rsidRPr="00DA7088">
              <w:rPr>
                <w:color w:val="000000" w:themeColor="text1"/>
              </w:rPr>
              <w:t>3</w:t>
            </w:r>
          </w:p>
        </w:tc>
        <w:tc>
          <w:tcPr>
            <w:tcW w:w="1011" w:type="dxa"/>
          </w:tcPr>
          <w:p w14:paraId="5D5AE4DA" w14:textId="77777777" w:rsidR="001335B0" w:rsidRPr="00DA7088" w:rsidRDefault="001335B0" w:rsidP="00E0023B">
            <w:pPr>
              <w:shd w:val="clear" w:color="auto" w:fill="FFFFFF" w:themeFill="background1"/>
              <w:autoSpaceDE w:val="0"/>
              <w:autoSpaceDN w:val="0"/>
              <w:adjustRightInd w:val="0"/>
              <w:jc w:val="center"/>
              <w:outlineLvl w:val="1"/>
              <w:rPr>
                <w:color w:val="000000" w:themeColor="text1"/>
              </w:rPr>
            </w:pPr>
            <w:r w:rsidRPr="00DA7088">
              <w:rPr>
                <w:color w:val="000000" w:themeColor="text1"/>
              </w:rPr>
              <w:t>5</w:t>
            </w:r>
          </w:p>
        </w:tc>
        <w:tc>
          <w:tcPr>
            <w:tcW w:w="827" w:type="dxa"/>
          </w:tcPr>
          <w:p w14:paraId="030A6D58" w14:textId="77777777" w:rsidR="001335B0" w:rsidRPr="00DA7088" w:rsidRDefault="001335B0" w:rsidP="00E0023B">
            <w:pPr>
              <w:shd w:val="clear" w:color="auto" w:fill="FFFFFF" w:themeFill="background1"/>
              <w:autoSpaceDE w:val="0"/>
              <w:autoSpaceDN w:val="0"/>
              <w:adjustRightInd w:val="0"/>
              <w:jc w:val="center"/>
              <w:outlineLvl w:val="1"/>
              <w:rPr>
                <w:color w:val="FF0000"/>
              </w:rPr>
            </w:pPr>
            <w:r w:rsidRPr="00DA7088">
              <w:t>1</w:t>
            </w:r>
          </w:p>
        </w:tc>
        <w:tc>
          <w:tcPr>
            <w:tcW w:w="902" w:type="dxa"/>
          </w:tcPr>
          <w:p w14:paraId="42117CE5" w14:textId="77777777" w:rsidR="001335B0" w:rsidRPr="00DA7088" w:rsidRDefault="001335B0" w:rsidP="00E0023B">
            <w:pPr>
              <w:shd w:val="clear" w:color="auto" w:fill="FFFFFF" w:themeFill="background1"/>
              <w:autoSpaceDE w:val="0"/>
              <w:autoSpaceDN w:val="0"/>
              <w:adjustRightInd w:val="0"/>
              <w:jc w:val="center"/>
              <w:outlineLvl w:val="1"/>
            </w:pPr>
            <w:r w:rsidRPr="00DA7088">
              <w:t>1</w:t>
            </w:r>
          </w:p>
        </w:tc>
        <w:tc>
          <w:tcPr>
            <w:tcW w:w="732" w:type="dxa"/>
          </w:tcPr>
          <w:p w14:paraId="33F13250" w14:textId="77777777" w:rsidR="001335B0" w:rsidRPr="00DA7088" w:rsidRDefault="001335B0" w:rsidP="00E0023B">
            <w:pPr>
              <w:shd w:val="clear" w:color="auto" w:fill="FFFFFF" w:themeFill="background1"/>
              <w:autoSpaceDE w:val="0"/>
              <w:autoSpaceDN w:val="0"/>
              <w:adjustRightInd w:val="0"/>
              <w:jc w:val="center"/>
              <w:outlineLvl w:val="1"/>
            </w:pPr>
            <w:r w:rsidRPr="00DA7088">
              <w:t>1</w:t>
            </w:r>
          </w:p>
        </w:tc>
        <w:tc>
          <w:tcPr>
            <w:tcW w:w="738" w:type="dxa"/>
          </w:tcPr>
          <w:p w14:paraId="4723FEBA" w14:textId="77777777" w:rsidR="001335B0" w:rsidRPr="00DA7088" w:rsidRDefault="001335B0" w:rsidP="00E0023B">
            <w:pPr>
              <w:shd w:val="clear" w:color="auto" w:fill="FFFFFF" w:themeFill="background1"/>
              <w:autoSpaceDE w:val="0"/>
              <w:autoSpaceDN w:val="0"/>
              <w:adjustRightInd w:val="0"/>
              <w:jc w:val="center"/>
              <w:outlineLvl w:val="1"/>
            </w:pPr>
            <w:r w:rsidRPr="00DA7088">
              <w:t>1</w:t>
            </w:r>
          </w:p>
        </w:tc>
        <w:tc>
          <w:tcPr>
            <w:tcW w:w="850" w:type="dxa"/>
          </w:tcPr>
          <w:p w14:paraId="4AF01357" w14:textId="77777777" w:rsidR="001335B0" w:rsidRPr="00DA7088" w:rsidRDefault="001335B0" w:rsidP="00E0023B">
            <w:pPr>
              <w:shd w:val="clear" w:color="auto" w:fill="FFFFFF" w:themeFill="background1"/>
              <w:autoSpaceDE w:val="0"/>
              <w:autoSpaceDN w:val="0"/>
              <w:adjustRightInd w:val="0"/>
              <w:jc w:val="center"/>
              <w:outlineLvl w:val="1"/>
            </w:pPr>
            <w:r w:rsidRPr="00DA7088">
              <w:t>1</w:t>
            </w:r>
          </w:p>
        </w:tc>
      </w:tr>
      <w:tr w:rsidR="001335B0" w:rsidRPr="00DA7088" w14:paraId="2CE04E1F" w14:textId="77777777" w:rsidTr="008C7348">
        <w:tc>
          <w:tcPr>
            <w:tcW w:w="544" w:type="dxa"/>
          </w:tcPr>
          <w:p w14:paraId="0D55A23C" w14:textId="77777777" w:rsidR="001335B0" w:rsidRPr="00DA7088" w:rsidRDefault="001335B0" w:rsidP="00E0023B">
            <w:pPr>
              <w:shd w:val="clear" w:color="auto" w:fill="FFFFFF" w:themeFill="background1"/>
              <w:autoSpaceDE w:val="0"/>
              <w:autoSpaceDN w:val="0"/>
              <w:adjustRightInd w:val="0"/>
              <w:jc w:val="center"/>
              <w:outlineLvl w:val="1"/>
            </w:pPr>
            <w:r w:rsidRPr="00DA7088">
              <w:t>8</w:t>
            </w:r>
          </w:p>
        </w:tc>
        <w:tc>
          <w:tcPr>
            <w:tcW w:w="2638" w:type="dxa"/>
          </w:tcPr>
          <w:p w14:paraId="293D96AA" w14:textId="77777777" w:rsidR="001335B0" w:rsidRPr="00DA7088" w:rsidRDefault="001335B0" w:rsidP="00E0023B">
            <w:pPr>
              <w:shd w:val="clear" w:color="auto" w:fill="FFFFFF" w:themeFill="background1"/>
              <w:autoSpaceDE w:val="0"/>
              <w:autoSpaceDN w:val="0"/>
              <w:adjustRightInd w:val="0"/>
              <w:outlineLvl w:val="1"/>
              <w:rPr>
                <w:b/>
              </w:rPr>
            </w:pPr>
            <w:r w:rsidRPr="00DA7088">
              <w:rPr>
                <w:rFonts w:eastAsia="Albany AMT"/>
              </w:rPr>
              <w:t>Выполнение комплексных кадастровых работ на территории Тейковского муниципального района</w:t>
            </w:r>
          </w:p>
        </w:tc>
        <w:tc>
          <w:tcPr>
            <w:tcW w:w="699" w:type="dxa"/>
          </w:tcPr>
          <w:p w14:paraId="3AC9BA72" w14:textId="77777777" w:rsidR="001335B0" w:rsidRPr="00DA7088" w:rsidRDefault="001335B0" w:rsidP="00E0023B">
            <w:pPr>
              <w:shd w:val="clear" w:color="auto" w:fill="FFFFFF" w:themeFill="background1"/>
              <w:autoSpaceDE w:val="0"/>
              <w:autoSpaceDN w:val="0"/>
              <w:adjustRightInd w:val="0"/>
              <w:jc w:val="center"/>
              <w:outlineLvl w:val="1"/>
              <w:rPr>
                <w:b/>
              </w:rPr>
            </w:pPr>
            <w:r w:rsidRPr="00DA7088">
              <w:rPr>
                <w:kern w:val="2"/>
              </w:rPr>
              <w:t>Ед.</w:t>
            </w:r>
          </w:p>
        </w:tc>
        <w:tc>
          <w:tcPr>
            <w:tcW w:w="693" w:type="dxa"/>
          </w:tcPr>
          <w:p w14:paraId="68027437"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1011" w:type="dxa"/>
          </w:tcPr>
          <w:p w14:paraId="413142CA" w14:textId="77777777" w:rsidR="001335B0" w:rsidRPr="00DA7088" w:rsidRDefault="001335B0" w:rsidP="00E0023B">
            <w:pPr>
              <w:shd w:val="clear" w:color="auto" w:fill="FFFFFF" w:themeFill="background1"/>
              <w:autoSpaceDE w:val="0"/>
              <w:autoSpaceDN w:val="0"/>
              <w:adjustRightInd w:val="0"/>
              <w:jc w:val="center"/>
              <w:outlineLvl w:val="1"/>
            </w:pPr>
            <w:r w:rsidRPr="00DA7088">
              <w:t>1</w:t>
            </w:r>
          </w:p>
        </w:tc>
        <w:tc>
          <w:tcPr>
            <w:tcW w:w="827" w:type="dxa"/>
          </w:tcPr>
          <w:p w14:paraId="19DC0CF0"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902" w:type="dxa"/>
          </w:tcPr>
          <w:p w14:paraId="29E90697"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732" w:type="dxa"/>
          </w:tcPr>
          <w:p w14:paraId="6BAE998E" w14:textId="77777777" w:rsidR="001335B0" w:rsidRPr="00DA7088" w:rsidRDefault="001335B0" w:rsidP="00E0023B">
            <w:pPr>
              <w:shd w:val="clear" w:color="auto" w:fill="FFFFFF" w:themeFill="background1"/>
              <w:autoSpaceDE w:val="0"/>
              <w:autoSpaceDN w:val="0"/>
              <w:adjustRightInd w:val="0"/>
              <w:jc w:val="center"/>
              <w:outlineLvl w:val="1"/>
            </w:pPr>
            <w:r w:rsidRPr="00DA7088">
              <w:t>1</w:t>
            </w:r>
          </w:p>
        </w:tc>
        <w:tc>
          <w:tcPr>
            <w:tcW w:w="738" w:type="dxa"/>
          </w:tcPr>
          <w:p w14:paraId="2445E076" w14:textId="77777777" w:rsidR="001335B0" w:rsidRPr="00DA7088" w:rsidRDefault="001335B0" w:rsidP="00E0023B">
            <w:pPr>
              <w:shd w:val="clear" w:color="auto" w:fill="FFFFFF" w:themeFill="background1"/>
              <w:autoSpaceDE w:val="0"/>
              <w:autoSpaceDN w:val="0"/>
              <w:adjustRightInd w:val="0"/>
              <w:jc w:val="center"/>
              <w:outlineLvl w:val="1"/>
            </w:pPr>
            <w:r w:rsidRPr="00DA7088">
              <w:t>1</w:t>
            </w:r>
          </w:p>
        </w:tc>
        <w:tc>
          <w:tcPr>
            <w:tcW w:w="850" w:type="dxa"/>
          </w:tcPr>
          <w:p w14:paraId="27C0DCB8" w14:textId="77777777" w:rsidR="001335B0" w:rsidRPr="00DA7088" w:rsidRDefault="001335B0" w:rsidP="00E0023B">
            <w:pPr>
              <w:shd w:val="clear" w:color="auto" w:fill="FFFFFF" w:themeFill="background1"/>
              <w:autoSpaceDE w:val="0"/>
              <w:autoSpaceDN w:val="0"/>
              <w:adjustRightInd w:val="0"/>
              <w:jc w:val="center"/>
              <w:outlineLvl w:val="1"/>
            </w:pPr>
            <w:r w:rsidRPr="00DA7088">
              <w:t>1</w:t>
            </w:r>
          </w:p>
        </w:tc>
      </w:tr>
      <w:tr w:rsidR="001335B0" w:rsidRPr="00DA7088" w14:paraId="5E01D6F4" w14:textId="77777777" w:rsidTr="008C7348">
        <w:tc>
          <w:tcPr>
            <w:tcW w:w="544" w:type="dxa"/>
          </w:tcPr>
          <w:p w14:paraId="3421B57B" w14:textId="77777777" w:rsidR="001335B0" w:rsidRPr="00DA7088" w:rsidRDefault="001335B0" w:rsidP="00E0023B">
            <w:pPr>
              <w:shd w:val="clear" w:color="auto" w:fill="FFFFFF" w:themeFill="background1"/>
              <w:autoSpaceDE w:val="0"/>
              <w:autoSpaceDN w:val="0"/>
              <w:adjustRightInd w:val="0"/>
              <w:jc w:val="center"/>
              <w:outlineLvl w:val="1"/>
            </w:pPr>
            <w:r w:rsidRPr="00DA7088">
              <w:t>9</w:t>
            </w:r>
          </w:p>
        </w:tc>
        <w:tc>
          <w:tcPr>
            <w:tcW w:w="2638" w:type="dxa"/>
          </w:tcPr>
          <w:p w14:paraId="0C3C0EB2" w14:textId="77777777" w:rsidR="001335B0" w:rsidRPr="00DA7088" w:rsidRDefault="001335B0" w:rsidP="00E0023B">
            <w:pPr>
              <w:shd w:val="clear" w:color="auto" w:fill="FFFFFF" w:themeFill="background1"/>
              <w:autoSpaceDE w:val="0"/>
              <w:autoSpaceDN w:val="0"/>
              <w:adjustRightInd w:val="0"/>
              <w:outlineLvl w:val="1"/>
            </w:pPr>
            <w:r w:rsidRPr="00DA7088">
              <w:t>Ввод в эксплуатацию (приобретение) жилья</w:t>
            </w:r>
          </w:p>
        </w:tc>
        <w:tc>
          <w:tcPr>
            <w:tcW w:w="699" w:type="dxa"/>
          </w:tcPr>
          <w:p w14:paraId="770C826D" w14:textId="77777777" w:rsidR="001335B0" w:rsidRPr="00DA7088" w:rsidRDefault="001335B0" w:rsidP="00E0023B">
            <w:pPr>
              <w:shd w:val="clear" w:color="auto" w:fill="FFFFFF" w:themeFill="background1"/>
              <w:autoSpaceDE w:val="0"/>
              <w:autoSpaceDN w:val="0"/>
              <w:adjustRightInd w:val="0"/>
              <w:jc w:val="center"/>
              <w:outlineLvl w:val="1"/>
            </w:pPr>
            <w:r w:rsidRPr="00DA7088">
              <w:t>кв.м.</w:t>
            </w:r>
          </w:p>
        </w:tc>
        <w:tc>
          <w:tcPr>
            <w:tcW w:w="693" w:type="dxa"/>
          </w:tcPr>
          <w:p w14:paraId="35F47F8B" w14:textId="77777777" w:rsidR="001335B0" w:rsidRPr="00DA7088" w:rsidRDefault="001335B0" w:rsidP="00E0023B">
            <w:pPr>
              <w:shd w:val="clear" w:color="auto" w:fill="FFFFFF" w:themeFill="background1"/>
              <w:autoSpaceDE w:val="0"/>
              <w:autoSpaceDN w:val="0"/>
              <w:adjustRightInd w:val="0"/>
              <w:jc w:val="center"/>
              <w:outlineLvl w:val="1"/>
            </w:pPr>
            <w:r w:rsidRPr="00DA7088">
              <w:t>95</w:t>
            </w:r>
          </w:p>
        </w:tc>
        <w:tc>
          <w:tcPr>
            <w:tcW w:w="1011" w:type="dxa"/>
          </w:tcPr>
          <w:p w14:paraId="7FCDB95B"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827" w:type="dxa"/>
          </w:tcPr>
          <w:p w14:paraId="124CCB4D"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902" w:type="dxa"/>
          </w:tcPr>
          <w:p w14:paraId="27200A89"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732" w:type="dxa"/>
          </w:tcPr>
          <w:p w14:paraId="13410124"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738" w:type="dxa"/>
          </w:tcPr>
          <w:p w14:paraId="3FD56D9D"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850" w:type="dxa"/>
          </w:tcPr>
          <w:p w14:paraId="79DAE7F7"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r>
      <w:tr w:rsidR="001335B0" w:rsidRPr="00DA7088" w14:paraId="1A88DB51" w14:textId="77777777" w:rsidTr="008C7348">
        <w:tc>
          <w:tcPr>
            <w:tcW w:w="544" w:type="dxa"/>
          </w:tcPr>
          <w:p w14:paraId="07A041F6" w14:textId="77777777" w:rsidR="001335B0" w:rsidRPr="00DA7088" w:rsidRDefault="001335B0" w:rsidP="00E0023B">
            <w:pPr>
              <w:shd w:val="clear" w:color="auto" w:fill="FFFFFF" w:themeFill="background1"/>
              <w:autoSpaceDE w:val="0"/>
              <w:autoSpaceDN w:val="0"/>
              <w:adjustRightInd w:val="0"/>
              <w:jc w:val="center"/>
              <w:outlineLvl w:val="1"/>
            </w:pPr>
            <w:r w:rsidRPr="00DA7088">
              <w:t>10</w:t>
            </w:r>
          </w:p>
        </w:tc>
        <w:tc>
          <w:tcPr>
            <w:tcW w:w="2638" w:type="dxa"/>
          </w:tcPr>
          <w:p w14:paraId="2A0F1C63" w14:textId="77777777" w:rsidR="001335B0" w:rsidRPr="00DA7088" w:rsidRDefault="001335B0" w:rsidP="00E0023B">
            <w:pPr>
              <w:shd w:val="clear" w:color="auto" w:fill="FFFFFF" w:themeFill="background1"/>
              <w:autoSpaceDE w:val="0"/>
              <w:autoSpaceDN w:val="0"/>
              <w:adjustRightInd w:val="0"/>
              <w:outlineLvl w:val="1"/>
            </w:pPr>
            <w:r w:rsidRPr="00DA7088">
              <w:t>Количество семей, улучивших жилищные условия</w:t>
            </w:r>
          </w:p>
        </w:tc>
        <w:tc>
          <w:tcPr>
            <w:tcW w:w="699" w:type="dxa"/>
          </w:tcPr>
          <w:p w14:paraId="20C0C747" w14:textId="77777777" w:rsidR="001335B0" w:rsidRPr="00DA7088" w:rsidRDefault="001335B0" w:rsidP="00E0023B">
            <w:pPr>
              <w:shd w:val="clear" w:color="auto" w:fill="FFFFFF" w:themeFill="background1"/>
              <w:autoSpaceDE w:val="0"/>
              <w:autoSpaceDN w:val="0"/>
              <w:adjustRightInd w:val="0"/>
              <w:jc w:val="center"/>
              <w:outlineLvl w:val="1"/>
            </w:pPr>
            <w:r w:rsidRPr="00DA7088">
              <w:rPr>
                <w:kern w:val="2"/>
              </w:rPr>
              <w:t>Ед.</w:t>
            </w:r>
          </w:p>
        </w:tc>
        <w:tc>
          <w:tcPr>
            <w:tcW w:w="693" w:type="dxa"/>
          </w:tcPr>
          <w:p w14:paraId="1EA9A2F2" w14:textId="77777777" w:rsidR="001335B0" w:rsidRPr="00DA7088" w:rsidRDefault="001335B0" w:rsidP="00E0023B">
            <w:pPr>
              <w:shd w:val="clear" w:color="auto" w:fill="FFFFFF" w:themeFill="background1"/>
              <w:autoSpaceDE w:val="0"/>
              <w:autoSpaceDN w:val="0"/>
              <w:adjustRightInd w:val="0"/>
              <w:jc w:val="center"/>
              <w:outlineLvl w:val="1"/>
            </w:pPr>
            <w:r w:rsidRPr="00DA7088">
              <w:t>2</w:t>
            </w:r>
          </w:p>
        </w:tc>
        <w:tc>
          <w:tcPr>
            <w:tcW w:w="1011" w:type="dxa"/>
          </w:tcPr>
          <w:p w14:paraId="6CDCE192"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827" w:type="dxa"/>
          </w:tcPr>
          <w:p w14:paraId="70C69F10"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902" w:type="dxa"/>
          </w:tcPr>
          <w:p w14:paraId="0ED120ED"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732" w:type="dxa"/>
          </w:tcPr>
          <w:p w14:paraId="07E8DE2C"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738" w:type="dxa"/>
          </w:tcPr>
          <w:p w14:paraId="0B9FE8B2"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850" w:type="dxa"/>
          </w:tcPr>
          <w:p w14:paraId="10AEBCAC"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r>
      <w:tr w:rsidR="001335B0" w:rsidRPr="00DA7088" w14:paraId="4A4F339A" w14:textId="77777777" w:rsidTr="008C7348">
        <w:tc>
          <w:tcPr>
            <w:tcW w:w="544" w:type="dxa"/>
          </w:tcPr>
          <w:p w14:paraId="0F527B2F" w14:textId="77777777" w:rsidR="001335B0" w:rsidRPr="00DA7088" w:rsidRDefault="001335B0" w:rsidP="00E0023B">
            <w:pPr>
              <w:shd w:val="clear" w:color="auto" w:fill="FFFFFF" w:themeFill="background1"/>
              <w:autoSpaceDE w:val="0"/>
              <w:autoSpaceDN w:val="0"/>
              <w:adjustRightInd w:val="0"/>
              <w:jc w:val="center"/>
              <w:outlineLvl w:val="1"/>
            </w:pPr>
            <w:r w:rsidRPr="00DA7088">
              <w:t>11</w:t>
            </w:r>
          </w:p>
        </w:tc>
        <w:tc>
          <w:tcPr>
            <w:tcW w:w="2638" w:type="dxa"/>
          </w:tcPr>
          <w:p w14:paraId="6A4C7BDC" w14:textId="77777777" w:rsidR="001335B0" w:rsidRPr="00DA7088" w:rsidRDefault="001335B0" w:rsidP="00E0023B">
            <w:pPr>
              <w:shd w:val="clear" w:color="auto" w:fill="FFFFFF" w:themeFill="background1"/>
              <w:autoSpaceDE w:val="0"/>
              <w:autoSpaceDN w:val="0"/>
              <w:adjustRightInd w:val="0"/>
              <w:outlineLvl w:val="1"/>
            </w:pPr>
            <w:r w:rsidRPr="00DA7088">
              <w:rPr>
                <w:rFonts w:eastAsia="Albany AMT"/>
              </w:rPr>
              <w:t>Ввод в эксплуатацию (приобретение) жилья (по договору найма помещения)</w:t>
            </w:r>
          </w:p>
        </w:tc>
        <w:tc>
          <w:tcPr>
            <w:tcW w:w="699" w:type="dxa"/>
          </w:tcPr>
          <w:p w14:paraId="13389332" w14:textId="77777777" w:rsidR="001335B0" w:rsidRPr="00DA7088" w:rsidRDefault="001335B0" w:rsidP="00E0023B">
            <w:pPr>
              <w:shd w:val="clear" w:color="auto" w:fill="FFFFFF" w:themeFill="background1"/>
              <w:autoSpaceDE w:val="0"/>
              <w:autoSpaceDN w:val="0"/>
              <w:adjustRightInd w:val="0"/>
              <w:jc w:val="center"/>
              <w:outlineLvl w:val="1"/>
              <w:rPr>
                <w:kern w:val="2"/>
              </w:rPr>
            </w:pPr>
            <w:r w:rsidRPr="00DA7088">
              <w:rPr>
                <w:rFonts w:eastAsia="Albany AMT"/>
              </w:rPr>
              <w:t>кв.м.</w:t>
            </w:r>
          </w:p>
        </w:tc>
        <w:tc>
          <w:tcPr>
            <w:tcW w:w="693" w:type="dxa"/>
          </w:tcPr>
          <w:p w14:paraId="7C73AAB2"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1011" w:type="dxa"/>
          </w:tcPr>
          <w:p w14:paraId="7C685E14"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827" w:type="dxa"/>
          </w:tcPr>
          <w:p w14:paraId="4AEE295D"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902" w:type="dxa"/>
          </w:tcPr>
          <w:p w14:paraId="2DB5B79E"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732" w:type="dxa"/>
          </w:tcPr>
          <w:p w14:paraId="2F51F247"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738" w:type="dxa"/>
          </w:tcPr>
          <w:p w14:paraId="75C86B60"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850" w:type="dxa"/>
          </w:tcPr>
          <w:p w14:paraId="24CC3D0F"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r>
      <w:tr w:rsidR="001335B0" w:rsidRPr="00DA7088" w14:paraId="2A3293F9" w14:textId="77777777" w:rsidTr="008C7348">
        <w:tc>
          <w:tcPr>
            <w:tcW w:w="544" w:type="dxa"/>
          </w:tcPr>
          <w:p w14:paraId="5B7B7BE7" w14:textId="77777777" w:rsidR="001335B0" w:rsidRPr="00DA7088" w:rsidRDefault="001335B0" w:rsidP="00E0023B">
            <w:pPr>
              <w:shd w:val="clear" w:color="auto" w:fill="FFFFFF" w:themeFill="background1"/>
              <w:autoSpaceDE w:val="0"/>
              <w:autoSpaceDN w:val="0"/>
              <w:adjustRightInd w:val="0"/>
              <w:jc w:val="center"/>
              <w:outlineLvl w:val="1"/>
            </w:pPr>
            <w:r w:rsidRPr="00DA7088">
              <w:t>12</w:t>
            </w:r>
          </w:p>
        </w:tc>
        <w:tc>
          <w:tcPr>
            <w:tcW w:w="2638" w:type="dxa"/>
          </w:tcPr>
          <w:p w14:paraId="2B4D2868" w14:textId="77777777" w:rsidR="001335B0" w:rsidRPr="00DA7088" w:rsidRDefault="001335B0" w:rsidP="00E0023B">
            <w:pPr>
              <w:shd w:val="clear" w:color="auto" w:fill="FFFFFF" w:themeFill="background1"/>
              <w:autoSpaceDE w:val="0"/>
              <w:autoSpaceDN w:val="0"/>
              <w:adjustRightInd w:val="0"/>
              <w:outlineLvl w:val="1"/>
            </w:pPr>
            <w:r w:rsidRPr="00DA7088">
              <w:rPr>
                <w:rFonts w:eastAsia="Albany AMT"/>
              </w:rPr>
              <w:t>Количество семей, улучшивших жилищные условия (по договору найма помещения)</w:t>
            </w:r>
          </w:p>
        </w:tc>
        <w:tc>
          <w:tcPr>
            <w:tcW w:w="699" w:type="dxa"/>
          </w:tcPr>
          <w:p w14:paraId="4A13EF4E" w14:textId="77777777" w:rsidR="001335B0" w:rsidRPr="00DA7088" w:rsidRDefault="001335B0" w:rsidP="00E0023B">
            <w:pPr>
              <w:shd w:val="clear" w:color="auto" w:fill="FFFFFF" w:themeFill="background1"/>
              <w:autoSpaceDE w:val="0"/>
              <w:autoSpaceDN w:val="0"/>
              <w:adjustRightInd w:val="0"/>
              <w:jc w:val="center"/>
              <w:outlineLvl w:val="1"/>
              <w:rPr>
                <w:kern w:val="2"/>
              </w:rPr>
            </w:pPr>
            <w:r w:rsidRPr="00DA7088">
              <w:rPr>
                <w:rFonts w:eastAsia="Albany AMT"/>
              </w:rPr>
              <w:t>Ед.</w:t>
            </w:r>
          </w:p>
        </w:tc>
        <w:tc>
          <w:tcPr>
            <w:tcW w:w="693" w:type="dxa"/>
          </w:tcPr>
          <w:p w14:paraId="79D04EC9"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1011" w:type="dxa"/>
          </w:tcPr>
          <w:p w14:paraId="476B71DA"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827" w:type="dxa"/>
          </w:tcPr>
          <w:p w14:paraId="7FFB8358"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902" w:type="dxa"/>
          </w:tcPr>
          <w:p w14:paraId="6EEACE49"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732" w:type="dxa"/>
          </w:tcPr>
          <w:p w14:paraId="40F8C885"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738" w:type="dxa"/>
          </w:tcPr>
          <w:p w14:paraId="233175DA"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c>
          <w:tcPr>
            <w:tcW w:w="850" w:type="dxa"/>
          </w:tcPr>
          <w:p w14:paraId="3B82F660" w14:textId="77777777" w:rsidR="001335B0" w:rsidRPr="00DA7088" w:rsidRDefault="001335B0" w:rsidP="00E0023B">
            <w:pPr>
              <w:shd w:val="clear" w:color="auto" w:fill="FFFFFF" w:themeFill="background1"/>
              <w:autoSpaceDE w:val="0"/>
              <w:autoSpaceDN w:val="0"/>
              <w:adjustRightInd w:val="0"/>
              <w:jc w:val="center"/>
              <w:outlineLvl w:val="1"/>
            </w:pPr>
            <w:r w:rsidRPr="00DA7088">
              <w:t>0</w:t>
            </w:r>
          </w:p>
        </w:tc>
      </w:tr>
      <w:tr w:rsidR="001335B0" w:rsidRPr="00DA7088" w14:paraId="68B766F3" w14:textId="77777777" w:rsidTr="008C7348">
        <w:tc>
          <w:tcPr>
            <w:tcW w:w="544" w:type="dxa"/>
          </w:tcPr>
          <w:p w14:paraId="71637BCA" w14:textId="77777777" w:rsidR="001335B0" w:rsidRPr="00DA7088" w:rsidRDefault="001335B0" w:rsidP="00E0023B">
            <w:pPr>
              <w:shd w:val="clear" w:color="auto" w:fill="FFFFFF" w:themeFill="background1"/>
              <w:autoSpaceDE w:val="0"/>
              <w:autoSpaceDN w:val="0"/>
              <w:adjustRightInd w:val="0"/>
              <w:jc w:val="center"/>
              <w:outlineLvl w:val="1"/>
            </w:pPr>
            <w:r w:rsidRPr="00DA7088">
              <w:t>13</w:t>
            </w:r>
          </w:p>
        </w:tc>
        <w:tc>
          <w:tcPr>
            <w:tcW w:w="2638" w:type="dxa"/>
          </w:tcPr>
          <w:p w14:paraId="1090E767" w14:textId="77777777" w:rsidR="001335B0" w:rsidRPr="00DA7088" w:rsidRDefault="001335B0" w:rsidP="00E0023B">
            <w:pPr>
              <w:shd w:val="clear" w:color="auto" w:fill="FFFFFF" w:themeFill="background1"/>
              <w:autoSpaceDE w:val="0"/>
              <w:autoSpaceDN w:val="0"/>
              <w:adjustRightInd w:val="0"/>
              <w:outlineLvl w:val="1"/>
            </w:pPr>
            <w:r w:rsidRPr="00DA7088">
              <w:t>Разработка проектно-сметной документации</w:t>
            </w:r>
          </w:p>
        </w:tc>
        <w:tc>
          <w:tcPr>
            <w:tcW w:w="699" w:type="dxa"/>
          </w:tcPr>
          <w:p w14:paraId="220A0701" w14:textId="77777777" w:rsidR="001335B0" w:rsidRPr="00DA7088" w:rsidRDefault="001335B0" w:rsidP="00E0023B">
            <w:pPr>
              <w:shd w:val="clear" w:color="auto" w:fill="FFFFFF" w:themeFill="background1"/>
              <w:autoSpaceDE w:val="0"/>
              <w:autoSpaceDN w:val="0"/>
              <w:adjustRightInd w:val="0"/>
              <w:jc w:val="center"/>
              <w:outlineLvl w:val="1"/>
              <w:rPr>
                <w:b/>
              </w:rPr>
            </w:pPr>
            <w:r w:rsidRPr="00DA7088">
              <w:rPr>
                <w:kern w:val="2"/>
              </w:rPr>
              <w:t>Ед.</w:t>
            </w:r>
          </w:p>
        </w:tc>
        <w:tc>
          <w:tcPr>
            <w:tcW w:w="693" w:type="dxa"/>
          </w:tcPr>
          <w:p w14:paraId="75BB67C2" w14:textId="77777777" w:rsidR="001335B0" w:rsidRPr="00DA7088" w:rsidRDefault="001335B0" w:rsidP="00E0023B">
            <w:pPr>
              <w:shd w:val="clear" w:color="auto" w:fill="FFFFFF" w:themeFill="background1"/>
              <w:autoSpaceDE w:val="0"/>
              <w:autoSpaceDN w:val="0"/>
              <w:adjustRightInd w:val="0"/>
              <w:jc w:val="center"/>
              <w:outlineLvl w:val="1"/>
              <w:rPr>
                <w:bCs/>
              </w:rPr>
            </w:pPr>
            <w:r w:rsidRPr="00DA7088">
              <w:rPr>
                <w:bCs/>
              </w:rPr>
              <w:t>0</w:t>
            </w:r>
          </w:p>
        </w:tc>
        <w:tc>
          <w:tcPr>
            <w:tcW w:w="1011" w:type="dxa"/>
          </w:tcPr>
          <w:p w14:paraId="318878BC" w14:textId="77777777" w:rsidR="001335B0" w:rsidRPr="00DA7088" w:rsidRDefault="001335B0" w:rsidP="00E0023B">
            <w:pPr>
              <w:shd w:val="clear" w:color="auto" w:fill="FFFFFF" w:themeFill="background1"/>
              <w:autoSpaceDE w:val="0"/>
              <w:autoSpaceDN w:val="0"/>
              <w:adjustRightInd w:val="0"/>
              <w:jc w:val="center"/>
              <w:outlineLvl w:val="1"/>
              <w:rPr>
                <w:bCs/>
              </w:rPr>
            </w:pPr>
            <w:r w:rsidRPr="00DA7088">
              <w:rPr>
                <w:bCs/>
              </w:rPr>
              <w:t>0</w:t>
            </w:r>
          </w:p>
        </w:tc>
        <w:tc>
          <w:tcPr>
            <w:tcW w:w="827" w:type="dxa"/>
          </w:tcPr>
          <w:p w14:paraId="5B8C967E" w14:textId="77777777" w:rsidR="001335B0" w:rsidRPr="00DA7088" w:rsidRDefault="001335B0" w:rsidP="00E0023B">
            <w:pPr>
              <w:shd w:val="clear" w:color="auto" w:fill="FFFFFF" w:themeFill="background1"/>
              <w:autoSpaceDE w:val="0"/>
              <w:autoSpaceDN w:val="0"/>
              <w:adjustRightInd w:val="0"/>
              <w:jc w:val="center"/>
              <w:outlineLvl w:val="1"/>
              <w:rPr>
                <w:bCs/>
              </w:rPr>
            </w:pPr>
            <w:r w:rsidRPr="00DA7088">
              <w:rPr>
                <w:bCs/>
              </w:rPr>
              <w:t>1</w:t>
            </w:r>
          </w:p>
        </w:tc>
        <w:tc>
          <w:tcPr>
            <w:tcW w:w="902" w:type="dxa"/>
          </w:tcPr>
          <w:p w14:paraId="3B764394" w14:textId="77777777" w:rsidR="001335B0" w:rsidRPr="00DA7088" w:rsidRDefault="001335B0" w:rsidP="00E0023B">
            <w:pPr>
              <w:shd w:val="clear" w:color="auto" w:fill="FFFFFF" w:themeFill="background1"/>
              <w:autoSpaceDE w:val="0"/>
              <w:autoSpaceDN w:val="0"/>
              <w:adjustRightInd w:val="0"/>
              <w:jc w:val="center"/>
              <w:outlineLvl w:val="1"/>
              <w:rPr>
                <w:bCs/>
              </w:rPr>
            </w:pPr>
            <w:r w:rsidRPr="00DA7088">
              <w:rPr>
                <w:bCs/>
              </w:rPr>
              <w:t>2</w:t>
            </w:r>
          </w:p>
        </w:tc>
        <w:tc>
          <w:tcPr>
            <w:tcW w:w="732" w:type="dxa"/>
          </w:tcPr>
          <w:p w14:paraId="430B5C82" w14:textId="77777777" w:rsidR="001335B0" w:rsidRPr="00DA7088" w:rsidRDefault="001335B0" w:rsidP="00E0023B">
            <w:pPr>
              <w:shd w:val="clear" w:color="auto" w:fill="FFFFFF" w:themeFill="background1"/>
              <w:autoSpaceDE w:val="0"/>
              <w:autoSpaceDN w:val="0"/>
              <w:adjustRightInd w:val="0"/>
              <w:jc w:val="center"/>
              <w:outlineLvl w:val="1"/>
              <w:rPr>
                <w:bCs/>
              </w:rPr>
            </w:pPr>
            <w:r w:rsidRPr="00DA7088">
              <w:rPr>
                <w:bCs/>
              </w:rPr>
              <w:t>1</w:t>
            </w:r>
          </w:p>
        </w:tc>
        <w:tc>
          <w:tcPr>
            <w:tcW w:w="738" w:type="dxa"/>
          </w:tcPr>
          <w:p w14:paraId="25E8B59A" w14:textId="77777777" w:rsidR="001335B0" w:rsidRPr="00DA7088" w:rsidRDefault="001335B0" w:rsidP="00E0023B">
            <w:pPr>
              <w:shd w:val="clear" w:color="auto" w:fill="FFFFFF" w:themeFill="background1"/>
              <w:autoSpaceDE w:val="0"/>
              <w:autoSpaceDN w:val="0"/>
              <w:adjustRightInd w:val="0"/>
              <w:jc w:val="center"/>
              <w:outlineLvl w:val="1"/>
              <w:rPr>
                <w:bCs/>
              </w:rPr>
            </w:pPr>
            <w:r w:rsidRPr="00DA7088">
              <w:rPr>
                <w:bCs/>
              </w:rPr>
              <w:t>1</w:t>
            </w:r>
          </w:p>
        </w:tc>
        <w:tc>
          <w:tcPr>
            <w:tcW w:w="850" w:type="dxa"/>
          </w:tcPr>
          <w:p w14:paraId="6B8BAEA2" w14:textId="77777777" w:rsidR="001335B0" w:rsidRPr="00DA7088" w:rsidRDefault="001335B0" w:rsidP="00E0023B">
            <w:pPr>
              <w:shd w:val="clear" w:color="auto" w:fill="FFFFFF" w:themeFill="background1"/>
              <w:autoSpaceDE w:val="0"/>
              <w:autoSpaceDN w:val="0"/>
              <w:adjustRightInd w:val="0"/>
              <w:jc w:val="center"/>
              <w:outlineLvl w:val="1"/>
              <w:rPr>
                <w:bCs/>
              </w:rPr>
            </w:pPr>
            <w:r w:rsidRPr="00DA7088">
              <w:rPr>
                <w:bCs/>
              </w:rPr>
              <w:t>0</w:t>
            </w:r>
          </w:p>
        </w:tc>
      </w:tr>
    </w:tbl>
    <w:p w14:paraId="5EF559E8" w14:textId="77777777" w:rsidR="001335B0" w:rsidRPr="00DA7088" w:rsidRDefault="001335B0" w:rsidP="00E0023B">
      <w:pPr>
        <w:shd w:val="clear" w:color="auto" w:fill="FFFFFF" w:themeFill="background1"/>
        <w:autoSpaceDE w:val="0"/>
        <w:autoSpaceDN w:val="0"/>
        <w:adjustRightInd w:val="0"/>
        <w:ind w:left="540"/>
        <w:jc w:val="center"/>
        <w:outlineLvl w:val="1"/>
        <w:rPr>
          <w:rFonts w:eastAsia="Calibri"/>
          <w:b/>
        </w:rPr>
      </w:pPr>
    </w:p>
    <w:p w14:paraId="05870D20" w14:textId="77777777" w:rsidR="001335B0" w:rsidRPr="00DA7088" w:rsidRDefault="001335B0" w:rsidP="00E0023B">
      <w:pPr>
        <w:shd w:val="clear" w:color="auto" w:fill="FFFFFF" w:themeFill="background1"/>
        <w:autoSpaceDE w:val="0"/>
        <w:autoSpaceDN w:val="0"/>
        <w:adjustRightInd w:val="0"/>
        <w:ind w:left="540"/>
        <w:jc w:val="center"/>
        <w:outlineLvl w:val="1"/>
        <w:rPr>
          <w:rFonts w:eastAsia="Calibri"/>
          <w:b/>
        </w:rPr>
      </w:pPr>
    </w:p>
    <w:p w14:paraId="46D9DB46" w14:textId="14AEE1EE" w:rsidR="001335B0" w:rsidRPr="00DA7088" w:rsidRDefault="001335B0" w:rsidP="00E0023B">
      <w:pPr>
        <w:shd w:val="clear" w:color="auto" w:fill="FFFFFF" w:themeFill="background1"/>
        <w:spacing w:after="160" w:line="256" w:lineRule="auto"/>
        <w:ind w:firstLine="708"/>
        <w:jc w:val="both"/>
      </w:pPr>
      <w:r w:rsidRPr="00DA7088">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DA7088">
        <w:rPr>
          <w:rFonts w:eastAsia="Albany AMT"/>
        </w:rPr>
        <w:t>координации жилищно-коммунального, дорожного хозяйства и градостроительства</w:t>
      </w:r>
      <w:r w:rsidRPr="00DA7088">
        <w:rPr>
          <w:rFonts w:eastAsia="Calibri"/>
        </w:rPr>
        <w:t>, отдел сельского хозяйства и земельных отношений).</w:t>
      </w:r>
      <w:r w:rsidRPr="00DA7088">
        <w:t xml:space="preserve"> </w:t>
      </w:r>
    </w:p>
    <w:p w14:paraId="2EBDE991" w14:textId="77777777" w:rsidR="001335B0" w:rsidRPr="00DA7088" w:rsidRDefault="001335B0" w:rsidP="00E0023B">
      <w:pPr>
        <w:widowControl w:val="0"/>
        <w:shd w:val="clear" w:color="auto" w:fill="FFFFFF" w:themeFill="background1"/>
        <w:autoSpaceDE w:val="0"/>
        <w:autoSpaceDN w:val="0"/>
        <w:adjustRightInd w:val="0"/>
        <w:ind w:right="-144" w:firstLine="708"/>
        <w:jc w:val="both"/>
      </w:pPr>
      <w:r w:rsidRPr="00DA7088">
        <w:t xml:space="preserve">Реализация муниципальной программы в полном объеме будет способствовать эффективному градостроительному планированию и застройке территории Тейковского муниципального </w:t>
      </w:r>
      <w:proofErr w:type="gramStart"/>
      <w:r w:rsidRPr="00DA7088">
        <w:t>района,  устойчивому</w:t>
      </w:r>
      <w:proofErr w:type="gramEnd"/>
      <w:r w:rsidRPr="00DA7088">
        <w:t xml:space="preserve">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46B6310C" w14:textId="77777777" w:rsidR="001335B0" w:rsidRPr="00DA7088" w:rsidRDefault="001335B0" w:rsidP="00E0023B">
      <w:pPr>
        <w:widowControl w:val="0"/>
        <w:shd w:val="clear" w:color="auto" w:fill="FFFFFF" w:themeFill="background1"/>
        <w:autoSpaceDE w:val="0"/>
        <w:autoSpaceDN w:val="0"/>
        <w:adjustRightInd w:val="0"/>
        <w:ind w:right="-144" w:firstLine="720"/>
        <w:jc w:val="both"/>
        <w:rPr>
          <w:rFonts w:eastAsia="Calibri"/>
        </w:rPr>
      </w:pPr>
    </w:p>
    <w:p w14:paraId="37326D82" w14:textId="4CEB6BE7" w:rsidR="00BB0ECD" w:rsidRPr="00DA7088" w:rsidRDefault="00BB0ECD" w:rsidP="00BB0ECD">
      <w:pPr>
        <w:tabs>
          <w:tab w:val="left" w:pos="709"/>
        </w:tabs>
        <w:ind w:left="1701"/>
        <w:jc w:val="right"/>
      </w:pPr>
      <w:r w:rsidRPr="00DA7088">
        <w:lastRenderedPageBreak/>
        <w:t>Приложение 3</w:t>
      </w:r>
    </w:p>
    <w:p w14:paraId="249FD424" w14:textId="77777777" w:rsidR="00BB0ECD" w:rsidRPr="00DA7088" w:rsidRDefault="00BB0ECD" w:rsidP="00BB0ECD">
      <w:pPr>
        <w:tabs>
          <w:tab w:val="left" w:pos="709"/>
        </w:tabs>
        <w:ind w:left="1701"/>
        <w:jc w:val="right"/>
      </w:pPr>
      <w:r w:rsidRPr="00DA7088">
        <w:t>к постановлению администрации</w:t>
      </w:r>
    </w:p>
    <w:p w14:paraId="229A4099" w14:textId="77777777" w:rsidR="00BB0ECD" w:rsidRPr="00DA7088" w:rsidRDefault="00BB0ECD" w:rsidP="00BB0ECD">
      <w:pPr>
        <w:tabs>
          <w:tab w:val="left" w:pos="709"/>
        </w:tabs>
        <w:ind w:left="1701"/>
        <w:jc w:val="right"/>
      </w:pPr>
      <w:r w:rsidRPr="00DA7088">
        <w:t>Тейковского муниципального района</w:t>
      </w:r>
    </w:p>
    <w:p w14:paraId="0CE7E46A" w14:textId="0B40B0A3" w:rsidR="00BB0ECD" w:rsidRPr="00DA7088" w:rsidRDefault="00BB0ECD" w:rsidP="00DA7088">
      <w:pPr>
        <w:tabs>
          <w:tab w:val="left" w:pos="709"/>
        </w:tabs>
        <w:jc w:val="right"/>
      </w:pPr>
      <w:r w:rsidRPr="00DA7088">
        <w:t xml:space="preserve">                                                                                                 </w:t>
      </w:r>
      <w:r w:rsidR="00DA7088" w:rsidRPr="00DA7088">
        <w:t>от 27.12.2023 № 514</w:t>
      </w:r>
    </w:p>
    <w:p w14:paraId="37114C1D" w14:textId="77777777" w:rsidR="00BB0ECD" w:rsidRPr="00DA7088" w:rsidRDefault="00BB0ECD" w:rsidP="00BB0ECD">
      <w:pPr>
        <w:widowControl w:val="0"/>
        <w:shd w:val="clear" w:color="auto" w:fill="FFFFFF" w:themeFill="background1"/>
        <w:autoSpaceDE w:val="0"/>
        <w:autoSpaceDN w:val="0"/>
        <w:adjustRightInd w:val="0"/>
        <w:ind w:right="-144" w:firstLine="720"/>
        <w:jc w:val="both"/>
        <w:rPr>
          <w:rFonts w:eastAsia="Calibri"/>
        </w:rPr>
      </w:pPr>
    </w:p>
    <w:p w14:paraId="2DA1CD2D" w14:textId="77777777" w:rsidR="00BB0ECD" w:rsidRPr="00DA7088" w:rsidRDefault="00BB0ECD" w:rsidP="00BB0ECD">
      <w:pPr>
        <w:widowControl w:val="0"/>
        <w:shd w:val="clear" w:color="auto" w:fill="FFFFFF" w:themeFill="background1"/>
        <w:autoSpaceDE w:val="0"/>
        <w:autoSpaceDN w:val="0"/>
        <w:adjustRightInd w:val="0"/>
        <w:ind w:firstLine="709"/>
        <w:jc w:val="center"/>
        <w:rPr>
          <w:b/>
        </w:rPr>
      </w:pPr>
      <w:r w:rsidRPr="00DA7088">
        <w:rPr>
          <w:b/>
        </w:rPr>
        <w:t xml:space="preserve">4. Ресурсное обеспечение муниципальной программы </w:t>
      </w:r>
    </w:p>
    <w:p w14:paraId="33490C9E" w14:textId="77777777" w:rsidR="00BB0ECD" w:rsidRPr="00DA7088" w:rsidRDefault="00BB0ECD" w:rsidP="00BB0ECD">
      <w:pPr>
        <w:widowControl w:val="0"/>
        <w:shd w:val="clear" w:color="auto" w:fill="FFFFFF" w:themeFill="background1"/>
        <w:autoSpaceDE w:val="0"/>
        <w:autoSpaceDN w:val="0"/>
        <w:adjustRightInd w:val="0"/>
        <w:ind w:firstLine="709"/>
        <w:jc w:val="center"/>
      </w:pPr>
    </w:p>
    <w:p w14:paraId="1475D800" w14:textId="77777777" w:rsidR="00BB0ECD" w:rsidRPr="00DA7088" w:rsidRDefault="00BB0ECD" w:rsidP="00BB0ECD">
      <w:pPr>
        <w:widowControl w:val="0"/>
        <w:shd w:val="clear" w:color="auto" w:fill="FFFFFF" w:themeFill="background1"/>
        <w:autoSpaceDE w:val="0"/>
        <w:autoSpaceDN w:val="0"/>
        <w:adjustRightInd w:val="0"/>
        <w:ind w:firstLine="709"/>
        <w:jc w:val="center"/>
        <w:rPr>
          <w:b/>
        </w:rPr>
      </w:pPr>
      <w:r w:rsidRPr="00DA7088">
        <w:rPr>
          <w:b/>
        </w:rPr>
        <w:t>Ресурсное обеспечение реализации муниципальной программы</w:t>
      </w:r>
    </w:p>
    <w:p w14:paraId="07EC403C" w14:textId="77777777" w:rsidR="00BB0ECD" w:rsidRPr="00DA7088" w:rsidRDefault="00BB0ECD" w:rsidP="00BB0ECD">
      <w:pPr>
        <w:widowControl w:val="0"/>
        <w:shd w:val="clear" w:color="auto" w:fill="FFFFFF" w:themeFill="background1"/>
        <w:autoSpaceDE w:val="0"/>
        <w:autoSpaceDN w:val="0"/>
        <w:adjustRightInd w:val="0"/>
        <w:jc w:val="right"/>
        <w:outlineLvl w:val="2"/>
      </w:pPr>
      <w:r w:rsidRPr="00DA7088">
        <w:t>тыс. руб.</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154"/>
        <w:gridCol w:w="772"/>
        <w:gridCol w:w="992"/>
        <w:gridCol w:w="1134"/>
        <w:gridCol w:w="1134"/>
        <w:gridCol w:w="1276"/>
      </w:tblGrid>
      <w:tr w:rsidR="00BB0ECD" w:rsidRPr="00DA7088" w14:paraId="6E2FBD9C" w14:textId="77777777" w:rsidTr="00DA7088">
        <w:trPr>
          <w:jc w:val="center"/>
        </w:trPr>
        <w:tc>
          <w:tcPr>
            <w:tcW w:w="617" w:type="dxa"/>
            <w:tcBorders>
              <w:top w:val="single" w:sz="4" w:space="0" w:color="auto"/>
              <w:left w:val="single" w:sz="4" w:space="0" w:color="auto"/>
              <w:bottom w:val="single" w:sz="4" w:space="0" w:color="auto"/>
              <w:right w:val="single" w:sz="4" w:space="0" w:color="auto"/>
            </w:tcBorders>
            <w:hideMark/>
          </w:tcPr>
          <w:p w14:paraId="0D68F52C" w14:textId="77777777" w:rsidR="00BB0ECD" w:rsidRPr="00DA7088" w:rsidRDefault="00BB0ECD" w:rsidP="00DF4D96">
            <w:pPr>
              <w:shd w:val="clear" w:color="auto" w:fill="FFFFFF" w:themeFill="background1"/>
              <w:snapToGrid w:val="0"/>
              <w:jc w:val="center"/>
              <w:rPr>
                <w:rFonts w:eastAsia="Calibri"/>
                <w:b/>
              </w:rPr>
            </w:pPr>
            <w:r w:rsidRPr="00DA7088">
              <w:rPr>
                <w:rFonts w:eastAsia="Calibri"/>
                <w:b/>
              </w:rPr>
              <w:t>№ п/п</w:t>
            </w:r>
          </w:p>
        </w:tc>
        <w:tc>
          <w:tcPr>
            <w:tcW w:w="4154" w:type="dxa"/>
            <w:tcBorders>
              <w:top w:val="single" w:sz="4" w:space="0" w:color="auto"/>
              <w:left w:val="single" w:sz="4" w:space="0" w:color="auto"/>
              <w:bottom w:val="single" w:sz="4" w:space="0" w:color="auto"/>
              <w:right w:val="single" w:sz="4" w:space="0" w:color="auto"/>
            </w:tcBorders>
            <w:hideMark/>
          </w:tcPr>
          <w:p w14:paraId="0E925561" w14:textId="77777777" w:rsidR="00BB0ECD" w:rsidRPr="00DA7088" w:rsidRDefault="00BB0ECD" w:rsidP="00DF4D96">
            <w:pPr>
              <w:shd w:val="clear" w:color="auto" w:fill="FFFFFF" w:themeFill="background1"/>
              <w:snapToGrid w:val="0"/>
              <w:jc w:val="center"/>
              <w:rPr>
                <w:rFonts w:eastAsia="Calibri"/>
                <w:b/>
              </w:rPr>
            </w:pPr>
            <w:r w:rsidRPr="00DA7088">
              <w:rPr>
                <w:rFonts w:eastAsia="Calibri"/>
                <w:b/>
              </w:rPr>
              <w:t>Наименование подпрограммы/ Источник ресурсного обеспечения</w:t>
            </w:r>
          </w:p>
        </w:tc>
        <w:tc>
          <w:tcPr>
            <w:tcW w:w="772" w:type="dxa"/>
            <w:tcBorders>
              <w:top w:val="single" w:sz="4" w:space="0" w:color="auto"/>
              <w:left w:val="single" w:sz="4" w:space="0" w:color="auto"/>
              <w:bottom w:val="single" w:sz="4" w:space="0" w:color="auto"/>
              <w:right w:val="single" w:sz="4" w:space="0" w:color="auto"/>
            </w:tcBorders>
            <w:hideMark/>
          </w:tcPr>
          <w:p w14:paraId="1EE22D27" w14:textId="77777777" w:rsidR="00BB0ECD" w:rsidRPr="00DA7088" w:rsidRDefault="00BB0ECD" w:rsidP="00DF4D96">
            <w:pPr>
              <w:shd w:val="clear" w:color="auto" w:fill="FFFFFF" w:themeFill="background1"/>
              <w:snapToGrid w:val="0"/>
              <w:jc w:val="center"/>
              <w:rPr>
                <w:rFonts w:eastAsia="Calibri"/>
                <w:b/>
              </w:rPr>
            </w:pPr>
            <w:r w:rsidRPr="00DA7088">
              <w:rPr>
                <w:rFonts w:eastAsia="Calibri"/>
                <w:b/>
              </w:rPr>
              <w:t>2021 г.</w:t>
            </w:r>
          </w:p>
        </w:tc>
        <w:tc>
          <w:tcPr>
            <w:tcW w:w="992" w:type="dxa"/>
            <w:tcBorders>
              <w:top w:val="single" w:sz="4" w:space="0" w:color="auto"/>
              <w:left w:val="single" w:sz="4" w:space="0" w:color="auto"/>
              <w:bottom w:val="single" w:sz="4" w:space="0" w:color="auto"/>
              <w:right w:val="single" w:sz="4" w:space="0" w:color="auto"/>
            </w:tcBorders>
            <w:hideMark/>
          </w:tcPr>
          <w:p w14:paraId="65EAEC82" w14:textId="77777777" w:rsidR="00BB0ECD" w:rsidRPr="00DA7088" w:rsidRDefault="00BB0ECD" w:rsidP="00DF4D96">
            <w:pPr>
              <w:shd w:val="clear" w:color="auto" w:fill="FFFFFF" w:themeFill="background1"/>
              <w:snapToGrid w:val="0"/>
              <w:jc w:val="center"/>
              <w:rPr>
                <w:rFonts w:eastAsia="Calibri"/>
                <w:b/>
              </w:rPr>
            </w:pPr>
            <w:r w:rsidRPr="00DA7088">
              <w:rPr>
                <w:rFonts w:eastAsia="Calibri"/>
                <w:b/>
              </w:rPr>
              <w:t>2022 г.</w:t>
            </w:r>
          </w:p>
        </w:tc>
        <w:tc>
          <w:tcPr>
            <w:tcW w:w="1134" w:type="dxa"/>
            <w:tcBorders>
              <w:top w:val="single" w:sz="4" w:space="0" w:color="auto"/>
              <w:left w:val="single" w:sz="4" w:space="0" w:color="auto"/>
              <w:bottom w:val="single" w:sz="4" w:space="0" w:color="auto"/>
              <w:right w:val="single" w:sz="4" w:space="0" w:color="auto"/>
            </w:tcBorders>
            <w:hideMark/>
          </w:tcPr>
          <w:p w14:paraId="0080320A" w14:textId="77777777" w:rsidR="00BB0ECD" w:rsidRPr="00DA7088" w:rsidRDefault="00BB0ECD" w:rsidP="00DF4D96">
            <w:pPr>
              <w:shd w:val="clear" w:color="auto" w:fill="FFFFFF" w:themeFill="background1"/>
              <w:snapToGrid w:val="0"/>
              <w:jc w:val="center"/>
              <w:rPr>
                <w:rFonts w:eastAsia="Calibri"/>
                <w:b/>
              </w:rPr>
            </w:pPr>
            <w:r w:rsidRPr="00DA7088">
              <w:rPr>
                <w:rFonts w:eastAsia="Calibri"/>
                <w:b/>
              </w:rPr>
              <w:t>2023 г.</w:t>
            </w:r>
          </w:p>
        </w:tc>
        <w:tc>
          <w:tcPr>
            <w:tcW w:w="1134" w:type="dxa"/>
            <w:tcBorders>
              <w:top w:val="single" w:sz="4" w:space="0" w:color="auto"/>
              <w:left w:val="single" w:sz="4" w:space="0" w:color="auto"/>
              <w:bottom w:val="single" w:sz="4" w:space="0" w:color="auto"/>
              <w:right w:val="single" w:sz="4" w:space="0" w:color="auto"/>
            </w:tcBorders>
          </w:tcPr>
          <w:p w14:paraId="510C51F2" w14:textId="77777777" w:rsidR="00BB0ECD" w:rsidRPr="00DA7088" w:rsidRDefault="00BB0ECD" w:rsidP="00DF4D96">
            <w:pPr>
              <w:shd w:val="clear" w:color="auto" w:fill="FFFFFF" w:themeFill="background1"/>
              <w:snapToGrid w:val="0"/>
              <w:jc w:val="center"/>
              <w:rPr>
                <w:rFonts w:eastAsia="Calibri"/>
                <w:b/>
              </w:rPr>
            </w:pPr>
            <w:r w:rsidRPr="00DA7088">
              <w:rPr>
                <w:rFonts w:eastAsia="Calibri"/>
                <w:b/>
              </w:rPr>
              <w:t>2024 г.</w:t>
            </w:r>
          </w:p>
        </w:tc>
        <w:tc>
          <w:tcPr>
            <w:tcW w:w="1276" w:type="dxa"/>
            <w:tcBorders>
              <w:top w:val="single" w:sz="4" w:space="0" w:color="auto"/>
              <w:left w:val="single" w:sz="4" w:space="0" w:color="auto"/>
              <w:bottom w:val="single" w:sz="4" w:space="0" w:color="auto"/>
              <w:right w:val="single" w:sz="4" w:space="0" w:color="auto"/>
            </w:tcBorders>
          </w:tcPr>
          <w:p w14:paraId="60B0801D" w14:textId="77777777" w:rsidR="00BB0ECD" w:rsidRPr="00DA7088" w:rsidRDefault="00BB0ECD" w:rsidP="00DF4D96">
            <w:pPr>
              <w:shd w:val="clear" w:color="auto" w:fill="FFFFFF" w:themeFill="background1"/>
              <w:snapToGrid w:val="0"/>
              <w:jc w:val="center"/>
              <w:rPr>
                <w:rFonts w:eastAsia="Calibri"/>
                <w:b/>
              </w:rPr>
            </w:pPr>
            <w:r w:rsidRPr="00DA7088">
              <w:rPr>
                <w:rFonts w:eastAsia="Calibri"/>
                <w:b/>
              </w:rPr>
              <w:t>2025 г.</w:t>
            </w:r>
          </w:p>
        </w:tc>
      </w:tr>
      <w:tr w:rsidR="00BB0ECD" w:rsidRPr="00DA7088" w14:paraId="2714C1D3" w14:textId="77777777" w:rsidTr="00DA7088">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388A0B26" w14:textId="77777777" w:rsidR="00BB0ECD" w:rsidRPr="00DA7088" w:rsidRDefault="00BB0ECD" w:rsidP="00DF4D96">
            <w:pPr>
              <w:shd w:val="clear" w:color="auto" w:fill="FFFFFF" w:themeFill="background1"/>
              <w:snapToGrid w:val="0"/>
              <w:rPr>
                <w:rFonts w:eastAsia="Calibri"/>
              </w:rPr>
            </w:pPr>
            <w:r w:rsidRPr="00DA7088">
              <w:rPr>
                <w:rFonts w:eastAsia="Calibri"/>
              </w:rPr>
              <w:t>Программа, всего</w:t>
            </w:r>
          </w:p>
        </w:tc>
        <w:tc>
          <w:tcPr>
            <w:tcW w:w="772" w:type="dxa"/>
            <w:tcBorders>
              <w:top w:val="single" w:sz="4" w:space="0" w:color="auto"/>
              <w:left w:val="single" w:sz="4" w:space="0" w:color="auto"/>
              <w:bottom w:val="single" w:sz="4" w:space="0" w:color="auto"/>
              <w:right w:val="single" w:sz="4" w:space="0" w:color="auto"/>
            </w:tcBorders>
            <w:hideMark/>
          </w:tcPr>
          <w:p w14:paraId="22DA85DA"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11661,4</w:t>
            </w:r>
          </w:p>
        </w:tc>
        <w:tc>
          <w:tcPr>
            <w:tcW w:w="992" w:type="dxa"/>
            <w:tcBorders>
              <w:top w:val="single" w:sz="4" w:space="0" w:color="auto"/>
              <w:left w:val="single" w:sz="4" w:space="0" w:color="auto"/>
              <w:bottom w:val="single" w:sz="4" w:space="0" w:color="auto"/>
              <w:right w:val="single" w:sz="4" w:space="0" w:color="auto"/>
            </w:tcBorders>
            <w:hideMark/>
          </w:tcPr>
          <w:p w14:paraId="344DB5E4"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4993,1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47C06D"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80,00</w:t>
            </w:r>
          </w:p>
        </w:tc>
        <w:tc>
          <w:tcPr>
            <w:tcW w:w="1134" w:type="dxa"/>
            <w:tcBorders>
              <w:top w:val="single" w:sz="4" w:space="0" w:color="auto"/>
              <w:left w:val="single" w:sz="4" w:space="0" w:color="auto"/>
              <w:bottom w:val="single" w:sz="4" w:space="0" w:color="auto"/>
              <w:right w:val="single" w:sz="4" w:space="0" w:color="auto"/>
            </w:tcBorders>
          </w:tcPr>
          <w:p w14:paraId="6FADCBD8"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4387,15</w:t>
            </w:r>
          </w:p>
        </w:tc>
        <w:tc>
          <w:tcPr>
            <w:tcW w:w="1276" w:type="dxa"/>
            <w:tcBorders>
              <w:top w:val="single" w:sz="4" w:space="0" w:color="auto"/>
              <w:left w:val="single" w:sz="4" w:space="0" w:color="auto"/>
              <w:bottom w:val="single" w:sz="4" w:space="0" w:color="auto"/>
              <w:right w:val="single" w:sz="4" w:space="0" w:color="auto"/>
            </w:tcBorders>
          </w:tcPr>
          <w:p w14:paraId="79720AC9"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47506,2</w:t>
            </w:r>
          </w:p>
        </w:tc>
      </w:tr>
      <w:tr w:rsidR="00BB0ECD" w:rsidRPr="00DA7088" w14:paraId="0756C5A0" w14:textId="77777777" w:rsidTr="00DA7088">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625C786B" w14:textId="77777777" w:rsidR="00BB0ECD" w:rsidRPr="00DA7088" w:rsidRDefault="00BB0ECD" w:rsidP="00DF4D96">
            <w:pPr>
              <w:shd w:val="clear" w:color="auto" w:fill="FFFFFF" w:themeFill="background1"/>
              <w:snapToGrid w:val="0"/>
              <w:rPr>
                <w:rFonts w:eastAsia="Calibri"/>
              </w:rPr>
            </w:pPr>
            <w:r w:rsidRPr="00DA7088">
              <w:rPr>
                <w:rFonts w:eastAsia="Calibri"/>
              </w:rPr>
              <w:t>бюджетные ассигнования</w:t>
            </w:r>
          </w:p>
        </w:tc>
        <w:tc>
          <w:tcPr>
            <w:tcW w:w="772" w:type="dxa"/>
            <w:tcBorders>
              <w:top w:val="single" w:sz="4" w:space="0" w:color="auto"/>
              <w:left w:val="single" w:sz="4" w:space="0" w:color="auto"/>
              <w:bottom w:val="single" w:sz="4" w:space="0" w:color="auto"/>
              <w:right w:val="single" w:sz="4" w:space="0" w:color="auto"/>
            </w:tcBorders>
            <w:hideMark/>
          </w:tcPr>
          <w:p w14:paraId="108486A0"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11661,4</w:t>
            </w:r>
          </w:p>
        </w:tc>
        <w:tc>
          <w:tcPr>
            <w:tcW w:w="992" w:type="dxa"/>
            <w:tcBorders>
              <w:top w:val="single" w:sz="4" w:space="0" w:color="auto"/>
              <w:left w:val="single" w:sz="4" w:space="0" w:color="auto"/>
              <w:bottom w:val="single" w:sz="4" w:space="0" w:color="auto"/>
              <w:right w:val="single" w:sz="4" w:space="0" w:color="auto"/>
            </w:tcBorders>
          </w:tcPr>
          <w:p w14:paraId="472D753A"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4993,1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F70863"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80,00</w:t>
            </w:r>
          </w:p>
        </w:tc>
        <w:tc>
          <w:tcPr>
            <w:tcW w:w="1134" w:type="dxa"/>
            <w:tcBorders>
              <w:top w:val="single" w:sz="4" w:space="0" w:color="auto"/>
              <w:left w:val="single" w:sz="4" w:space="0" w:color="auto"/>
              <w:bottom w:val="single" w:sz="4" w:space="0" w:color="auto"/>
              <w:right w:val="single" w:sz="4" w:space="0" w:color="auto"/>
            </w:tcBorders>
          </w:tcPr>
          <w:p w14:paraId="6109A165"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4387,15</w:t>
            </w:r>
          </w:p>
        </w:tc>
        <w:tc>
          <w:tcPr>
            <w:tcW w:w="1276" w:type="dxa"/>
            <w:tcBorders>
              <w:top w:val="single" w:sz="4" w:space="0" w:color="auto"/>
              <w:left w:val="single" w:sz="4" w:space="0" w:color="auto"/>
              <w:bottom w:val="single" w:sz="4" w:space="0" w:color="auto"/>
              <w:right w:val="single" w:sz="4" w:space="0" w:color="auto"/>
            </w:tcBorders>
          </w:tcPr>
          <w:p w14:paraId="49817AF4"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47506,2</w:t>
            </w:r>
          </w:p>
        </w:tc>
      </w:tr>
      <w:tr w:rsidR="00BB0ECD" w:rsidRPr="00DA7088" w14:paraId="5C767681" w14:textId="77777777" w:rsidTr="00DA7088">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26E83C94" w14:textId="77777777" w:rsidR="00BB0ECD" w:rsidRPr="00DA7088" w:rsidRDefault="00BB0ECD" w:rsidP="00DF4D96">
            <w:pPr>
              <w:shd w:val="clear" w:color="auto" w:fill="FFFFFF" w:themeFill="background1"/>
              <w:snapToGrid w:val="0"/>
              <w:rPr>
                <w:rFonts w:eastAsia="Calibri"/>
              </w:rPr>
            </w:pPr>
            <w:r w:rsidRPr="00DA7088">
              <w:rPr>
                <w:rFonts w:eastAsia="Calibri"/>
              </w:rPr>
              <w:t>- бюджет Тейковского муниципального района</w:t>
            </w:r>
          </w:p>
        </w:tc>
        <w:tc>
          <w:tcPr>
            <w:tcW w:w="772" w:type="dxa"/>
            <w:tcBorders>
              <w:top w:val="single" w:sz="4" w:space="0" w:color="auto"/>
              <w:left w:val="single" w:sz="4" w:space="0" w:color="auto"/>
              <w:bottom w:val="single" w:sz="4" w:space="0" w:color="auto"/>
              <w:right w:val="single" w:sz="4" w:space="0" w:color="auto"/>
            </w:tcBorders>
            <w:hideMark/>
          </w:tcPr>
          <w:p w14:paraId="3668CF1C"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116,6</w:t>
            </w:r>
          </w:p>
        </w:tc>
        <w:tc>
          <w:tcPr>
            <w:tcW w:w="992" w:type="dxa"/>
            <w:tcBorders>
              <w:top w:val="single" w:sz="4" w:space="0" w:color="auto"/>
              <w:left w:val="single" w:sz="4" w:space="0" w:color="auto"/>
              <w:bottom w:val="single" w:sz="4" w:space="0" w:color="auto"/>
              <w:right w:val="single" w:sz="4" w:space="0" w:color="auto"/>
            </w:tcBorders>
          </w:tcPr>
          <w:p w14:paraId="6DDE3ABD"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345,2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804F23"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80,00</w:t>
            </w:r>
          </w:p>
        </w:tc>
        <w:tc>
          <w:tcPr>
            <w:tcW w:w="1134" w:type="dxa"/>
            <w:tcBorders>
              <w:top w:val="single" w:sz="4" w:space="0" w:color="auto"/>
              <w:left w:val="single" w:sz="4" w:space="0" w:color="auto"/>
              <w:bottom w:val="single" w:sz="4" w:space="0" w:color="auto"/>
              <w:right w:val="single" w:sz="4" w:space="0" w:color="auto"/>
            </w:tcBorders>
          </w:tcPr>
          <w:p w14:paraId="3268A98A"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3706,87</w:t>
            </w:r>
          </w:p>
        </w:tc>
        <w:tc>
          <w:tcPr>
            <w:tcW w:w="1276" w:type="dxa"/>
            <w:tcBorders>
              <w:top w:val="single" w:sz="4" w:space="0" w:color="auto"/>
              <w:left w:val="single" w:sz="4" w:space="0" w:color="auto"/>
              <w:bottom w:val="single" w:sz="4" w:space="0" w:color="auto"/>
              <w:right w:val="single" w:sz="4" w:space="0" w:color="auto"/>
            </w:tcBorders>
          </w:tcPr>
          <w:p w14:paraId="743CD2F8"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1385,7</w:t>
            </w:r>
          </w:p>
        </w:tc>
      </w:tr>
      <w:tr w:rsidR="00BB0ECD" w:rsidRPr="00DA7088" w14:paraId="6E78B91A" w14:textId="77777777" w:rsidTr="00DA7088">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47AD2594" w14:textId="77777777" w:rsidR="00BB0ECD" w:rsidRPr="00DA7088" w:rsidRDefault="00BB0ECD" w:rsidP="00DF4D96">
            <w:pPr>
              <w:shd w:val="clear" w:color="auto" w:fill="FFFFFF" w:themeFill="background1"/>
              <w:snapToGrid w:val="0"/>
              <w:rPr>
                <w:rFonts w:eastAsia="Calibri"/>
              </w:rPr>
            </w:pPr>
            <w:r w:rsidRPr="00DA7088">
              <w:rPr>
                <w:rFonts w:eastAsia="Calibri"/>
              </w:rPr>
              <w:t>- областной бюджет</w:t>
            </w:r>
          </w:p>
        </w:tc>
        <w:tc>
          <w:tcPr>
            <w:tcW w:w="772" w:type="dxa"/>
            <w:tcBorders>
              <w:top w:val="single" w:sz="4" w:space="0" w:color="auto"/>
              <w:left w:val="single" w:sz="4" w:space="0" w:color="auto"/>
              <w:bottom w:val="single" w:sz="4" w:space="0" w:color="auto"/>
              <w:right w:val="single" w:sz="4" w:space="0" w:color="auto"/>
            </w:tcBorders>
            <w:hideMark/>
          </w:tcPr>
          <w:p w14:paraId="58877C20"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4245,9</w:t>
            </w:r>
          </w:p>
        </w:tc>
        <w:tc>
          <w:tcPr>
            <w:tcW w:w="992" w:type="dxa"/>
            <w:tcBorders>
              <w:top w:val="single" w:sz="4" w:space="0" w:color="auto"/>
              <w:left w:val="single" w:sz="4" w:space="0" w:color="auto"/>
              <w:bottom w:val="single" w:sz="4" w:space="0" w:color="auto"/>
              <w:right w:val="single" w:sz="4" w:space="0" w:color="auto"/>
            </w:tcBorders>
            <w:hideMark/>
          </w:tcPr>
          <w:p w14:paraId="60B1BDE7"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4647,9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CF1E70"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0,00</w:t>
            </w:r>
          </w:p>
        </w:tc>
        <w:tc>
          <w:tcPr>
            <w:tcW w:w="1134" w:type="dxa"/>
            <w:tcBorders>
              <w:top w:val="single" w:sz="4" w:space="0" w:color="auto"/>
              <w:left w:val="single" w:sz="4" w:space="0" w:color="auto"/>
              <w:bottom w:val="single" w:sz="4" w:space="0" w:color="auto"/>
              <w:right w:val="single" w:sz="4" w:space="0" w:color="auto"/>
            </w:tcBorders>
          </w:tcPr>
          <w:p w14:paraId="2DCF6829" w14:textId="77777777" w:rsidR="00BB0ECD" w:rsidRPr="00DA7088" w:rsidRDefault="00BB0ECD" w:rsidP="00DF4D96">
            <w:pPr>
              <w:shd w:val="clear" w:color="auto" w:fill="FFFFFF" w:themeFill="background1"/>
              <w:jc w:val="center"/>
            </w:pPr>
            <w:r w:rsidRPr="00DA7088">
              <w:t>0,00</w:t>
            </w:r>
          </w:p>
        </w:tc>
        <w:tc>
          <w:tcPr>
            <w:tcW w:w="1276" w:type="dxa"/>
            <w:tcBorders>
              <w:top w:val="single" w:sz="4" w:space="0" w:color="auto"/>
              <w:left w:val="single" w:sz="4" w:space="0" w:color="auto"/>
              <w:bottom w:val="single" w:sz="4" w:space="0" w:color="auto"/>
              <w:right w:val="single" w:sz="4" w:space="0" w:color="auto"/>
            </w:tcBorders>
          </w:tcPr>
          <w:p w14:paraId="08DBAC96" w14:textId="77777777" w:rsidR="00BB0ECD" w:rsidRPr="00DA7088" w:rsidRDefault="00BB0ECD" w:rsidP="00DF4D96">
            <w:pPr>
              <w:shd w:val="clear" w:color="auto" w:fill="FFFFFF" w:themeFill="background1"/>
              <w:jc w:val="center"/>
              <w:rPr>
                <w:rFonts w:eastAsia="Calibri"/>
              </w:rPr>
            </w:pPr>
            <w:r w:rsidRPr="00DA7088">
              <w:rPr>
                <w:rFonts w:eastAsia="Calibri"/>
              </w:rPr>
              <w:t>0,00</w:t>
            </w:r>
          </w:p>
        </w:tc>
      </w:tr>
      <w:tr w:rsidR="00BB0ECD" w:rsidRPr="00DA7088" w14:paraId="14A81938" w14:textId="77777777" w:rsidTr="00DA7088">
        <w:trPr>
          <w:jc w:val="center"/>
        </w:trPr>
        <w:tc>
          <w:tcPr>
            <w:tcW w:w="4771" w:type="dxa"/>
            <w:gridSpan w:val="2"/>
            <w:tcBorders>
              <w:top w:val="single" w:sz="4" w:space="0" w:color="auto"/>
              <w:left w:val="single" w:sz="4" w:space="0" w:color="auto"/>
              <w:bottom w:val="single" w:sz="4" w:space="0" w:color="auto"/>
              <w:right w:val="single" w:sz="4" w:space="0" w:color="auto"/>
            </w:tcBorders>
            <w:hideMark/>
          </w:tcPr>
          <w:p w14:paraId="286206A5" w14:textId="77777777" w:rsidR="00BB0ECD" w:rsidRPr="00DA7088" w:rsidRDefault="00BB0ECD" w:rsidP="00DF4D96">
            <w:pPr>
              <w:shd w:val="clear" w:color="auto" w:fill="FFFFFF" w:themeFill="background1"/>
              <w:snapToGrid w:val="0"/>
              <w:rPr>
                <w:rFonts w:eastAsia="Calibri"/>
              </w:rPr>
            </w:pPr>
            <w:r w:rsidRPr="00DA7088">
              <w:rPr>
                <w:rFonts w:eastAsia="Calibri"/>
              </w:rPr>
              <w:t>- федеральный бюджет</w:t>
            </w:r>
          </w:p>
        </w:tc>
        <w:tc>
          <w:tcPr>
            <w:tcW w:w="772" w:type="dxa"/>
            <w:tcBorders>
              <w:top w:val="single" w:sz="4" w:space="0" w:color="auto"/>
              <w:left w:val="single" w:sz="4" w:space="0" w:color="auto"/>
              <w:bottom w:val="single" w:sz="4" w:space="0" w:color="auto"/>
              <w:right w:val="single" w:sz="4" w:space="0" w:color="auto"/>
            </w:tcBorders>
            <w:hideMark/>
          </w:tcPr>
          <w:p w14:paraId="53A5A681"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7298,9</w:t>
            </w:r>
          </w:p>
        </w:tc>
        <w:tc>
          <w:tcPr>
            <w:tcW w:w="992" w:type="dxa"/>
            <w:tcBorders>
              <w:top w:val="single" w:sz="4" w:space="0" w:color="auto"/>
              <w:left w:val="single" w:sz="4" w:space="0" w:color="auto"/>
              <w:bottom w:val="single" w:sz="4" w:space="0" w:color="auto"/>
              <w:right w:val="single" w:sz="4" w:space="0" w:color="auto"/>
            </w:tcBorders>
            <w:hideMark/>
          </w:tcPr>
          <w:p w14:paraId="14F19668"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23CAB5"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0,00</w:t>
            </w:r>
          </w:p>
        </w:tc>
        <w:tc>
          <w:tcPr>
            <w:tcW w:w="1134" w:type="dxa"/>
            <w:tcBorders>
              <w:top w:val="single" w:sz="4" w:space="0" w:color="auto"/>
              <w:left w:val="single" w:sz="4" w:space="0" w:color="auto"/>
              <w:bottom w:val="single" w:sz="4" w:space="0" w:color="auto"/>
              <w:right w:val="single" w:sz="4" w:space="0" w:color="auto"/>
            </w:tcBorders>
          </w:tcPr>
          <w:p w14:paraId="5F243AB3" w14:textId="77777777" w:rsidR="00BB0ECD" w:rsidRPr="00DA7088" w:rsidRDefault="00BB0ECD" w:rsidP="00DF4D96">
            <w:pPr>
              <w:shd w:val="clear" w:color="auto" w:fill="FFFFFF" w:themeFill="background1"/>
              <w:jc w:val="center"/>
            </w:pPr>
            <w:r w:rsidRPr="00DA7088">
              <w:t>680,28</w:t>
            </w:r>
          </w:p>
        </w:tc>
        <w:tc>
          <w:tcPr>
            <w:tcW w:w="1276" w:type="dxa"/>
            <w:tcBorders>
              <w:top w:val="single" w:sz="4" w:space="0" w:color="auto"/>
              <w:left w:val="single" w:sz="4" w:space="0" w:color="auto"/>
              <w:bottom w:val="single" w:sz="4" w:space="0" w:color="auto"/>
              <w:right w:val="single" w:sz="4" w:space="0" w:color="auto"/>
            </w:tcBorders>
          </w:tcPr>
          <w:p w14:paraId="0BECC0AB" w14:textId="77777777" w:rsidR="00BB0ECD" w:rsidRPr="00DA7088" w:rsidRDefault="00BB0ECD" w:rsidP="00DF4D96">
            <w:pPr>
              <w:shd w:val="clear" w:color="auto" w:fill="FFFFFF" w:themeFill="background1"/>
              <w:jc w:val="center"/>
              <w:rPr>
                <w:rFonts w:eastAsia="Calibri"/>
              </w:rPr>
            </w:pPr>
            <w:r w:rsidRPr="00DA7088">
              <w:rPr>
                <w:rFonts w:eastAsia="Calibri"/>
              </w:rPr>
              <w:t>46120,5</w:t>
            </w:r>
          </w:p>
        </w:tc>
      </w:tr>
      <w:tr w:rsidR="00BB0ECD" w:rsidRPr="00DA7088" w14:paraId="4C4E0FA2" w14:textId="77777777" w:rsidTr="00DA7088">
        <w:trPr>
          <w:jc w:val="center"/>
        </w:trPr>
        <w:tc>
          <w:tcPr>
            <w:tcW w:w="617" w:type="dxa"/>
            <w:tcBorders>
              <w:top w:val="single" w:sz="4" w:space="0" w:color="auto"/>
              <w:left w:val="single" w:sz="4" w:space="0" w:color="auto"/>
              <w:bottom w:val="single" w:sz="4" w:space="0" w:color="auto"/>
              <w:right w:val="single" w:sz="4" w:space="0" w:color="auto"/>
            </w:tcBorders>
            <w:hideMark/>
          </w:tcPr>
          <w:p w14:paraId="0FDC3C8F" w14:textId="77777777" w:rsidR="00BB0ECD" w:rsidRPr="00DA7088" w:rsidRDefault="00BB0ECD" w:rsidP="00DF4D96">
            <w:pPr>
              <w:shd w:val="clear" w:color="auto" w:fill="FFFFFF" w:themeFill="background1"/>
              <w:snapToGrid w:val="0"/>
              <w:rPr>
                <w:rFonts w:eastAsia="Calibri"/>
              </w:rPr>
            </w:pPr>
            <w:r w:rsidRPr="00DA7088">
              <w:rPr>
                <w:rFonts w:eastAsia="Calibri"/>
              </w:rPr>
              <w:t>1.</w:t>
            </w:r>
          </w:p>
        </w:tc>
        <w:tc>
          <w:tcPr>
            <w:tcW w:w="705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F0BEACE" w14:textId="77777777" w:rsidR="00BB0ECD" w:rsidRPr="00DA7088" w:rsidRDefault="00BB0ECD" w:rsidP="00DF4D96">
            <w:pPr>
              <w:shd w:val="clear" w:color="auto" w:fill="FFFFFF" w:themeFill="background1"/>
              <w:snapToGrid w:val="0"/>
              <w:rPr>
                <w:rFonts w:eastAsia="Calibri"/>
              </w:rPr>
            </w:pPr>
            <w:r w:rsidRPr="00DA7088">
              <w:rPr>
                <w:rFonts w:eastAsia="Calibri"/>
              </w:rPr>
              <w:t>Подпрограммы</w:t>
            </w:r>
          </w:p>
        </w:tc>
        <w:tc>
          <w:tcPr>
            <w:tcW w:w="1134" w:type="dxa"/>
            <w:tcBorders>
              <w:top w:val="single" w:sz="4" w:space="0" w:color="auto"/>
              <w:left w:val="single" w:sz="4" w:space="0" w:color="auto"/>
              <w:bottom w:val="single" w:sz="4" w:space="0" w:color="auto"/>
              <w:right w:val="single" w:sz="4" w:space="0" w:color="auto"/>
            </w:tcBorders>
          </w:tcPr>
          <w:p w14:paraId="573BA4CB" w14:textId="77777777" w:rsidR="00BB0ECD" w:rsidRPr="00DA7088" w:rsidRDefault="00BB0ECD" w:rsidP="00DF4D96">
            <w:pPr>
              <w:shd w:val="clear" w:color="auto" w:fill="FFFFFF" w:themeFill="background1"/>
              <w:snapToGrid w:val="0"/>
              <w:rPr>
                <w:rFonts w:eastAsia="Calibri"/>
              </w:rPr>
            </w:pPr>
          </w:p>
        </w:tc>
        <w:tc>
          <w:tcPr>
            <w:tcW w:w="1276" w:type="dxa"/>
            <w:tcBorders>
              <w:top w:val="single" w:sz="4" w:space="0" w:color="auto"/>
              <w:left w:val="single" w:sz="4" w:space="0" w:color="auto"/>
              <w:bottom w:val="single" w:sz="4" w:space="0" w:color="auto"/>
              <w:right w:val="single" w:sz="4" w:space="0" w:color="auto"/>
            </w:tcBorders>
          </w:tcPr>
          <w:p w14:paraId="262DF649" w14:textId="77777777" w:rsidR="00BB0ECD" w:rsidRPr="00DA7088" w:rsidRDefault="00BB0ECD" w:rsidP="00DF4D96">
            <w:pPr>
              <w:shd w:val="clear" w:color="auto" w:fill="FFFFFF" w:themeFill="background1"/>
              <w:snapToGrid w:val="0"/>
              <w:rPr>
                <w:rFonts w:eastAsia="Calibri"/>
              </w:rPr>
            </w:pPr>
          </w:p>
        </w:tc>
      </w:tr>
      <w:tr w:rsidR="00BB0ECD" w:rsidRPr="00DA7088" w14:paraId="217B8D01" w14:textId="77777777" w:rsidTr="00DA7088">
        <w:trPr>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69BA8DC5" w14:textId="77777777" w:rsidR="00BB0ECD" w:rsidRPr="00DA7088" w:rsidRDefault="00BB0ECD" w:rsidP="00DF4D96">
            <w:pPr>
              <w:shd w:val="clear" w:color="auto" w:fill="FFFFFF" w:themeFill="background1"/>
              <w:tabs>
                <w:tab w:val="left" w:pos="482"/>
              </w:tabs>
              <w:snapToGrid w:val="0"/>
              <w:rPr>
                <w:rFonts w:eastAsia="Calibri"/>
              </w:rPr>
            </w:pPr>
            <w:r w:rsidRPr="00DA7088">
              <w:rPr>
                <w:rFonts w:eastAsia="Calibri"/>
              </w:rPr>
              <w:t>1.1.</w:t>
            </w:r>
          </w:p>
        </w:tc>
        <w:tc>
          <w:tcPr>
            <w:tcW w:w="4154" w:type="dxa"/>
            <w:tcBorders>
              <w:top w:val="single" w:sz="4" w:space="0" w:color="auto"/>
              <w:left w:val="single" w:sz="4" w:space="0" w:color="auto"/>
              <w:bottom w:val="single" w:sz="4" w:space="0" w:color="auto"/>
              <w:right w:val="single" w:sz="4" w:space="0" w:color="auto"/>
            </w:tcBorders>
            <w:hideMark/>
          </w:tcPr>
          <w:p w14:paraId="34DDA931" w14:textId="77777777" w:rsidR="00BB0ECD" w:rsidRPr="00DA7088" w:rsidRDefault="00BB0ECD" w:rsidP="00DF4D96">
            <w:pPr>
              <w:shd w:val="clear" w:color="auto" w:fill="FFFFFF" w:themeFill="background1"/>
              <w:outlineLvl w:val="0"/>
              <w:rPr>
                <w:rFonts w:eastAsia="Calibri"/>
              </w:rPr>
            </w:pPr>
            <w:r w:rsidRPr="00DA7088">
              <w:rPr>
                <w:rFonts w:eastAsia="Calibri"/>
              </w:rPr>
              <w:t>Подпрограмма «Проведение комплексных кадастровых работ на территории Тейковского муниципального района»</w:t>
            </w:r>
          </w:p>
        </w:tc>
        <w:tc>
          <w:tcPr>
            <w:tcW w:w="772" w:type="dxa"/>
            <w:tcBorders>
              <w:top w:val="single" w:sz="4" w:space="0" w:color="auto"/>
              <w:left w:val="single" w:sz="4" w:space="0" w:color="auto"/>
              <w:bottom w:val="single" w:sz="4" w:space="0" w:color="auto"/>
              <w:right w:val="single" w:sz="4" w:space="0" w:color="auto"/>
            </w:tcBorders>
            <w:hideMark/>
          </w:tcPr>
          <w:p w14:paraId="36B0827C"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2C8AA60A" w14:textId="77777777" w:rsidR="00BB0ECD" w:rsidRPr="00DA7088" w:rsidRDefault="00BB0ECD" w:rsidP="00DF4D96">
            <w:pPr>
              <w:shd w:val="clear" w:color="auto" w:fill="FFFFFF" w:themeFill="background1"/>
              <w:spacing w:line="256" w:lineRule="auto"/>
              <w:jc w:val="center"/>
              <w:rPr>
                <w:rFonts w:eastAsia="Calibri"/>
              </w:rPr>
            </w:pPr>
            <w:r w:rsidRPr="00DA7088">
              <w:rPr>
                <w:rFonts w:eastAsia="Calibri"/>
              </w:rPr>
              <w:t>298,3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E10A30D" w14:textId="77777777" w:rsidR="00BB0ECD" w:rsidRPr="00DA7088" w:rsidRDefault="00BB0ECD" w:rsidP="00DF4D96">
            <w:pPr>
              <w:shd w:val="clear" w:color="auto" w:fill="FFFFFF" w:themeFill="background1"/>
              <w:spacing w:line="256" w:lineRule="auto"/>
              <w:jc w:val="center"/>
              <w:rPr>
                <w:rFonts w:eastAsia="Calibri"/>
              </w:rPr>
            </w:pPr>
            <w:r w:rsidRPr="00DA7088">
              <w:t>80,00</w:t>
            </w:r>
          </w:p>
        </w:tc>
        <w:tc>
          <w:tcPr>
            <w:tcW w:w="1134" w:type="dxa"/>
            <w:tcBorders>
              <w:top w:val="single" w:sz="4" w:space="0" w:color="auto"/>
              <w:left w:val="single" w:sz="4" w:space="0" w:color="auto"/>
              <w:bottom w:val="single" w:sz="4" w:space="0" w:color="auto"/>
              <w:right w:val="single" w:sz="4" w:space="0" w:color="auto"/>
            </w:tcBorders>
          </w:tcPr>
          <w:p w14:paraId="3F4C0642" w14:textId="77777777" w:rsidR="00BB0ECD" w:rsidRPr="00DA7088" w:rsidRDefault="00BB0ECD" w:rsidP="00DF4D96">
            <w:pPr>
              <w:shd w:val="clear" w:color="auto" w:fill="FFFFFF" w:themeFill="background1"/>
              <w:spacing w:line="256" w:lineRule="auto"/>
              <w:jc w:val="center"/>
              <w:rPr>
                <w:rFonts w:eastAsia="Calibri"/>
              </w:rPr>
            </w:pPr>
            <w:r w:rsidRPr="00DA7088">
              <w:rPr>
                <w:rFonts w:eastAsia="Calibri"/>
              </w:rPr>
              <w:t>1387,15</w:t>
            </w:r>
          </w:p>
        </w:tc>
        <w:tc>
          <w:tcPr>
            <w:tcW w:w="1276" w:type="dxa"/>
            <w:tcBorders>
              <w:top w:val="single" w:sz="4" w:space="0" w:color="auto"/>
              <w:left w:val="single" w:sz="4" w:space="0" w:color="auto"/>
              <w:bottom w:val="single" w:sz="4" w:space="0" w:color="auto"/>
              <w:right w:val="single" w:sz="4" w:space="0" w:color="auto"/>
            </w:tcBorders>
          </w:tcPr>
          <w:p w14:paraId="6298F854" w14:textId="77777777" w:rsidR="00BB0ECD" w:rsidRPr="00DA7088" w:rsidRDefault="00BB0ECD" w:rsidP="00DF4D96">
            <w:pPr>
              <w:shd w:val="clear" w:color="auto" w:fill="FFFFFF" w:themeFill="background1"/>
              <w:spacing w:line="256" w:lineRule="auto"/>
              <w:jc w:val="center"/>
              <w:rPr>
                <w:rFonts w:eastAsia="Calibri"/>
              </w:rPr>
            </w:pPr>
            <w:r w:rsidRPr="00DA7088">
              <w:rPr>
                <w:rFonts w:eastAsia="Calibri"/>
              </w:rPr>
              <w:t>1464,7</w:t>
            </w:r>
          </w:p>
        </w:tc>
      </w:tr>
      <w:tr w:rsidR="00BB0ECD" w:rsidRPr="00DA7088" w14:paraId="0E374567" w14:textId="77777777" w:rsidTr="00DA7088">
        <w:trPr>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1BDD14B7" w14:textId="77777777" w:rsidR="00BB0ECD" w:rsidRPr="00DA7088" w:rsidRDefault="00BB0ECD" w:rsidP="00DF4D96">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0B70708C" w14:textId="77777777" w:rsidR="00BB0ECD" w:rsidRPr="00DA7088" w:rsidRDefault="00BB0ECD" w:rsidP="00DF4D96">
            <w:pPr>
              <w:shd w:val="clear" w:color="auto" w:fill="FFFFFF" w:themeFill="background1"/>
              <w:snapToGrid w:val="0"/>
              <w:rPr>
                <w:rFonts w:eastAsia="Calibri"/>
              </w:rPr>
            </w:pPr>
            <w:r w:rsidRPr="00DA7088">
              <w:rPr>
                <w:rFonts w:eastAsia="Calibri"/>
              </w:rPr>
              <w:t>бюджетные ассигнования</w:t>
            </w:r>
          </w:p>
        </w:tc>
        <w:tc>
          <w:tcPr>
            <w:tcW w:w="772" w:type="dxa"/>
            <w:tcBorders>
              <w:top w:val="single" w:sz="4" w:space="0" w:color="auto"/>
              <w:left w:val="single" w:sz="4" w:space="0" w:color="auto"/>
              <w:bottom w:val="single" w:sz="4" w:space="0" w:color="auto"/>
              <w:right w:val="single" w:sz="4" w:space="0" w:color="auto"/>
            </w:tcBorders>
            <w:hideMark/>
          </w:tcPr>
          <w:p w14:paraId="739A69F2"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05DF66DF" w14:textId="77777777" w:rsidR="00BB0ECD" w:rsidRPr="00DA7088" w:rsidRDefault="00BB0ECD" w:rsidP="00DF4D96">
            <w:pPr>
              <w:shd w:val="clear" w:color="auto" w:fill="FFFFFF" w:themeFill="background1"/>
              <w:spacing w:line="256" w:lineRule="auto"/>
              <w:jc w:val="center"/>
              <w:rPr>
                <w:rFonts w:eastAsia="Calibri"/>
              </w:rPr>
            </w:pPr>
            <w:r w:rsidRPr="00DA7088">
              <w:rPr>
                <w:rFonts w:eastAsia="Calibri"/>
              </w:rPr>
              <w:t>298,3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7A3986" w14:textId="77777777" w:rsidR="00BB0ECD" w:rsidRPr="00DA7088" w:rsidRDefault="00BB0ECD" w:rsidP="00DF4D96">
            <w:pPr>
              <w:shd w:val="clear" w:color="auto" w:fill="FFFFFF" w:themeFill="background1"/>
              <w:spacing w:line="256" w:lineRule="auto"/>
              <w:jc w:val="center"/>
              <w:rPr>
                <w:rFonts w:eastAsia="Calibri"/>
              </w:rPr>
            </w:pPr>
            <w:r w:rsidRPr="00DA7088">
              <w:t>80,00</w:t>
            </w:r>
          </w:p>
        </w:tc>
        <w:tc>
          <w:tcPr>
            <w:tcW w:w="1134" w:type="dxa"/>
            <w:tcBorders>
              <w:top w:val="single" w:sz="4" w:space="0" w:color="auto"/>
              <w:left w:val="single" w:sz="4" w:space="0" w:color="auto"/>
              <w:bottom w:val="single" w:sz="4" w:space="0" w:color="auto"/>
              <w:right w:val="single" w:sz="4" w:space="0" w:color="auto"/>
            </w:tcBorders>
          </w:tcPr>
          <w:p w14:paraId="79FDB293" w14:textId="77777777" w:rsidR="00BB0ECD" w:rsidRPr="00DA7088" w:rsidRDefault="00BB0ECD" w:rsidP="00DF4D96">
            <w:pPr>
              <w:shd w:val="clear" w:color="auto" w:fill="FFFFFF" w:themeFill="background1"/>
              <w:spacing w:line="256" w:lineRule="auto"/>
              <w:jc w:val="center"/>
              <w:rPr>
                <w:rFonts w:eastAsia="Calibri"/>
              </w:rPr>
            </w:pPr>
            <w:r w:rsidRPr="00DA7088">
              <w:rPr>
                <w:rFonts w:eastAsia="Calibri"/>
              </w:rPr>
              <w:t>1387,15</w:t>
            </w:r>
          </w:p>
        </w:tc>
        <w:tc>
          <w:tcPr>
            <w:tcW w:w="1276" w:type="dxa"/>
            <w:tcBorders>
              <w:top w:val="single" w:sz="4" w:space="0" w:color="auto"/>
              <w:left w:val="single" w:sz="4" w:space="0" w:color="auto"/>
              <w:bottom w:val="single" w:sz="4" w:space="0" w:color="auto"/>
              <w:right w:val="single" w:sz="4" w:space="0" w:color="auto"/>
            </w:tcBorders>
          </w:tcPr>
          <w:p w14:paraId="14B8BCFF" w14:textId="77777777" w:rsidR="00BB0ECD" w:rsidRPr="00DA7088" w:rsidRDefault="00BB0ECD" w:rsidP="00DF4D96">
            <w:pPr>
              <w:shd w:val="clear" w:color="auto" w:fill="FFFFFF" w:themeFill="background1"/>
              <w:spacing w:line="256" w:lineRule="auto"/>
              <w:jc w:val="center"/>
              <w:rPr>
                <w:rFonts w:eastAsia="Calibri"/>
              </w:rPr>
            </w:pPr>
            <w:r w:rsidRPr="00DA7088">
              <w:rPr>
                <w:rFonts w:eastAsia="Calibri"/>
              </w:rPr>
              <w:t>1464,7</w:t>
            </w:r>
          </w:p>
        </w:tc>
      </w:tr>
      <w:tr w:rsidR="00BB0ECD" w:rsidRPr="00DA7088" w14:paraId="79EEA653" w14:textId="77777777" w:rsidTr="00DA7088">
        <w:trPr>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796E2DD2" w14:textId="77777777" w:rsidR="00BB0ECD" w:rsidRPr="00DA7088" w:rsidRDefault="00BB0ECD" w:rsidP="00DF4D96">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12E0D457" w14:textId="77777777" w:rsidR="00BB0ECD" w:rsidRPr="00DA7088" w:rsidRDefault="00BB0ECD" w:rsidP="00DF4D96">
            <w:pPr>
              <w:shd w:val="clear" w:color="auto" w:fill="FFFFFF" w:themeFill="background1"/>
              <w:snapToGrid w:val="0"/>
              <w:rPr>
                <w:rFonts w:eastAsia="Calibri"/>
              </w:rPr>
            </w:pPr>
            <w:r w:rsidRPr="00DA7088">
              <w:rPr>
                <w:rFonts w:eastAsia="Calibri"/>
              </w:rPr>
              <w:t>- бюджет Тейковского муниципального района</w:t>
            </w:r>
          </w:p>
        </w:tc>
        <w:tc>
          <w:tcPr>
            <w:tcW w:w="772" w:type="dxa"/>
            <w:tcBorders>
              <w:top w:val="single" w:sz="4" w:space="0" w:color="auto"/>
              <w:left w:val="single" w:sz="4" w:space="0" w:color="auto"/>
              <w:bottom w:val="single" w:sz="4" w:space="0" w:color="auto"/>
              <w:right w:val="single" w:sz="4" w:space="0" w:color="auto"/>
            </w:tcBorders>
            <w:hideMark/>
          </w:tcPr>
          <w:p w14:paraId="563EDB9B"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447BA685" w14:textId="77777777" w:rsidR="00BB0ECD" w:rsidRPr="00DA7088" w:rsidRDefault="00BB0ECD" w:rsidP="00DF4D96">
            <w:pPr>
              <w:shd w:val="clear" w:color="auto" w:fill="FFFFFF" w:themeFill="background1"/>
              <w:spacing w:line="256" w:lineRule="auto"/>
              <w:jc w:val="center"/>
              <w:rPr>
                <w:rFonts w:eastAsia="Calibri"/>
              </w:rPr>
            </w:pPr>
            <w:r w:rsidRPr="00DA7088">
              <w:rPr>
                <w:rFonts w:eastAsia="Calibri"/>
              </w:rPr>
              <w:t>298,3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B014A8" w14:textId="77777777" w:rsidR="00BB0ECD" w:rsidRPr="00DA7088" w:rsidRDefault="00BB0ECD" w:rsidP="00DF4D96">
            <w:pPr>
              <w:shd w:val="clear" w:color="auto" w:fill="FFFFFF" w:themeFill="background1"/>
              <w:spacing w:line="256" w:lineRule="auto"/>
              <w:jc w:val="center"/>
              <w:rPr>
                <w:rFonts w:eastAsia="Calibri"/>
              </w:rPr>
            </w:pPr>
            <w:r w:rsidRPr="00DA7088">
              <w:rPr>
                <w:rFonts w:eastAsia="Calibri"/>
              </w:rPr>
              <w:t>80,00</w:t>
            </w:r>
          </w:p>
        </w:tc>
        <w:tc>
          <w:tcPr>
            <w:tcW w:w="1134" w:type="dxa"/>
            <w:tcBorders>
              <w:top w:val="single" w:sz="4" w:space="0" w:color="auto"/>
              <w:left w:val="single" w:sz="4" w:space="0" w:color="auto"/>
              <w:bottom w:val="single" w:sz="4" w:space="0" w:color="auto"/>
              <w:right w:val="single" w:sz="4" w:space="0" w:color="auto"/>
            </w:tcBorders>
          </w:tcPr>
          <w:p w14:paraId="3C1550CA" w14:textId="77777777" w:rsidR="00BB0ECD" w:rsidRPr="00DA7088" w:rsidRDefault="00BB0ECD" w:rsidP="00DF4D96">
            <w:pPr>
              <w:shd w:val="clear" w:color="auto" w:fill="FFFFFF" w:themeFill="background1"/>
              <w:spacing w:line="256" w:lineRule="auto"/>
              <w:jc w:val="center"/>
              <w:rPr>
                <w:rFonts w:eastAsia="Calibri"/>
              </w:rPr>
            </w:pPr>
            <w:r w:rsidRPr="00DA7088">
              <w:rPr>
                <w:rFonts w:eastAsia="Calibri"/>
              </w:rPr>
              <w:t>706,87</w:t>
            </w:r>
          </w:p>
        </w:tc>
        <w:tc>
          <w:tcPr>
            <w:tcW w:w="1276" w:type="dxa"/>
            <w:tcBorders>
              <w:top w:val="single" w:sz="4" w:space="0" w:color="auto"/>
              <w:left w:val="single" w:sz="4" w:space="0" w:color="auto"/>
              <w:bottom w:val="single" w:sz="4" w:space="0" w:color="auto"/>
              <w:right w:val="single" w:sz="4" w:space="0" w:color="auto"/>
            </w:tcBorders>
          </w:tcPr>
          <w:p w14:paraId="18C93478" w14:textId="77777777" w:rsidR="00BB0ECD" w:rsidRPr="00DA7088" w:rsidRDefault="00BB0ECD" w:rsidP="00DF4D96">
            <w:pPr>
              <w:shd w:val="clear" w:color="auto" w:fill="FFFFFF" w:themeFill="background1"/>
              <w:spacing w:line="256" w:lineRule="auto"/>
              <w:jc w:val="center"/>
              <w:rPr>
                <w:rFonts w:eastAsia="Calibri"/>
              </w:rPr>
            </w:pPr>
            <w:r w:rsidRPr="00DA7088">
              <w:rPr>
                <w:rFonts w:eastAsia="Calibri"/>
              </w:rPr>
              <w:t>707,7</w:t>
            </w:r>
          </w:p>
        </w:tc>
      </w:tr>
      <w:tr w:rsidR="00BB0ECD" w:rsidRPr="00DA7088" w14:paraId="3953E3E2" w14:textId="77777777" w:rsidTr="00DA7088">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36FA9F9" w14:textId="77777777" w:rsidR="00BB0ECD" w:rsidRPr="00DA7088" w:rsidRDefault="00BB0ECD" w:rsidP="00DF4D96">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7DD89DFB" w14:textId="77777777" w:rsidR="00BB0ECD" w:rsidRPr="00DA7088" w:rsidRDefault="00BB0ECD" w:rsidP="00DF4D96">
            <w:pPr>
              <w:shd w:val="clear" w:color="auto" w:fill="FFFFFF" w:themeFill="background1"/>
              <w:snapToGrid w:val="0"/>
              <w:rPr>
                <w:rFonts w:eastAsia="Calibri"/>
              </w:rPr>
            </w:pPr>
            <w:r w:rsidRPr="00DA7088">
              <w:rPr>
                <w:rFonts w:eastAsia="Calibri"/>
              </w:rPr>
              <w:t>- областной бюджет</w:t>
            </w:r>
          </w:p>
        </w:tc>
        <w:tc>
          <w:tcPr>
            <w:tcW w:w="772" w:type="dxa"/>
            <w:tcBorders>
              <w:top w:val="single" w:sz="4" w:space="0" w:color="auto"/>
              <w:left w:val="single" w:sz="4" w:space="0" w:color="auto"/>
              <w:bottom w:val="single" w:sz="4" w:space="0" w:color="auto"/>
              <w:right w:val="single" w:sz="4" w:space="0" w:color="auto"/>
            </w:tcBorders>
            <w:hideMark/>
          </w:tcPr>
          <w:p w14:paraId="7A318EEE"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5A453E44"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728FA5"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1134" w:type="dxa"/>
            <w:tcBorders>
              <w:top w:val="single" w:sz="4" w:space="0" w:color="auto"/>
              <w:left w:val="single" w:sz="4" w:space="0" w:color="auto"/>
              <w:bottom w:val="single" w:sz="4" w:space="0" w:color="auto"/>
              <w:right w:val="single" w:sz="4" w:space="0" w:color="auto"/>
            </w:tcBorders>
          </w:tcPr>
          <w:p w14:paraId="1EFD77B9"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1276" w:type="dxa"/>
            <w:tcBorders>
              <w:top w:val="single" w:sz="4" w:space="0" w:color="auto"/>
              <w:left w:val="single" w:sz="4" w:space="0" w:color="auto"/>
              <w:bottom w:val="single" w:sz="4" w:space="0" w:color="auto"/>
              <w:right w:val="single" w:sz="4" w:space="0" w:color="auto"/>
            </w:tcBorders>
          </w:tcPr>
          <w:p w14:paraId="7CE6B252"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r>
      <w:tr w:rsidR="00BB0ECD" w:rsidRPr="00DA7088" w14:paraId="5F44F286" w14:textId="77777777" w:rsidTr="00DA7088">
        <w:trPr>
          <w:trHeight w:val="334"/>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25A24C0" w14:textId="77777777" w:rsidR="00BB0ECD" w:rsidRPr="00DA7088" w:rsidRDefault="00BB0ECD" w:rsidP="00DF4D96">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3740B6D0" w14:textId="77777777" w:rsidR="00BB0ECD" w:rsidRPr="00DA7088" w:rsidRDefault="00BB0ECD" w:rsidP="00DF4D96">
            <w:pPr>
              <w:shd w:val="clear" w:color="auto" w:fill="FFFFFF" w:themeFill="background1"/>
              <w:snapToGrid w:val="0"/>
              <w:rPr>
                <w:rFonts w:eastAsia="Calibri"/>
              </w:rPr>
            </w:pPr>
            <w:r w:rsidRPr="00DA7088">
              <w:rPr>
                <w:rFonts w:eastAsia="Calibri"/>
              </w:rPr>
              <w:t>- федеральный бюджет</w:t>
            </w:r>
          </w:p>
        </w:tc>
        <w:tc>
          <w:tcPr>
            <w:tcW w:w="772" w:type="dxa"/>
            <w:tcBorders>
              <w:top w:val="single" w:sz="4" w:space="0" w:color="auto"/>
              <w:left w:val="single" w:sz="4" w:space="0" w:color="auto"/>
              <w:bottom w:val="single" w:sz="4" w:space="0" w:color="auto"/>
              <w:right w:val="single" w:sz="4" w:space="0" w:color="auto"/>
            </w:tcBorders>
            <w:hideMark/>
          </w:tcPr>
          <w:p w14:paraId="48B213F7"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992" w:type="dxa"/>
            <w:tcBorders>
              <w:top w:val="single" w:sz="4" w:space="0" w:color="auto"/>
              <w:left w:val="single" w:sz="4" w:space="0" w:color="auto"/>
              <w:bottom w:val="single" w:sz="4" w:space="0" w:color="auto"/>
              <w:right w:val="single" w:sz="4" w:space="0" w:color="auto"/>
            </w:tcBorders>
            <w:hideMark/>
          </w:tcPr>
          <w:p w14:paraId="72B4D2BA"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052E45"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0,00</w:t>
            </w:r>
          </w:p>
        </w:tc>
        <w:tc>
          <w:tcPr>
            <w:tcW w:w="1134" w:type="dxa"/>
            <w:tcBorders>
              <w:top w:val="single" w:sz="4" w:space="0" w:color="auto"/>
              <w:left w:val="single" w:sz="4" w:space="0" w:color="auto"/>
              <w:bottom w:val="single" w:sz="4" w:space="0" w:color="auto"/>
              <w:right w:val="single" w:sz="4" w:space="0" w:color="auto"/>
            </w:tcBorders>
          </w:tcPr>
          <w:p w14:paraId="47CCDAEB"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680,28</w:t>
            </w:r>
          </w:p>
        </w:tc>
        <w:tc>
          <w:tcPr>
            <w:tcW w:w="1276" w:type="dxa"/>
            <w:tcBorders>
              <w:top w:val="single" w:sz="4" w:space="0" w:color="auto"/>
              <w:left w:val="single" w:sz="4" w:space="0" w:color="auto"/>
              <w:bottom w:val="single" w:sz="4" w:space="0" w:color="auto"/>
              <w:right w:val="single" w:sz="4" w:space="0" w:color="auto"/>
            </w:tcBorders>
          </w:tcPr>
          <w:p w14:paraId="18F738A6"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757,0</w:t>
            </w:r>
          </w:p>
        </w:tc>
      </w:tr>
      <w:tr w:rsidR="00BB0ECD" w:rsidRPr="00DA7088" w14:paraId="08EAD9EC" w14:textId="77777777" w:rsidTr="00DA7088">
        <w:trPr>
          <w:trHeight w:val="372"/>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7318DDB0" w14:textId="77777777" w:rsidR="00BB0ECD" w:rsidRPr="00DA7088" w:rsidRDefault="00BB0ECD" w:rsidP="00DF4D96">
            <w:pPr>
              <w:shd w:val="clear" w:color="auto" w:fill="FFFFFF" w:themeFill="background1"/>
              <w:jc w:val="center"/>
              <w:rPr>
                <w:rFonts w:eastAsia="Calibri"/>
              </w:rPr>
            </w:pPr>
            <w:r w:rsidRPr="00DA7088">
              <w:rPr>
                <w:rFonts w:eastAsia="Calibri"/>
              </w:rPr>
              <w:t>1.2.</w:t>
            </w:r>
          </w:p>
        </w:tc>
        <w:tc>
          <w:tcPr>
            <w:tcW w:w="4154" w:type="dxa"/>
            <w:tcBorders>
              <w:top w:val="single" w:sz="4" w:space="0" w:color="auto"/>
              <w:left w:val="single" w:sz="4" w:space="0" w:color="auto"/>
              <w:bottom w:val="single" w:sz="4" w:space="0" w:color="auto"/>
              <w:right w:val="single" w:sz="4" w:space="0" w:color="auto"/>
            </w:tcBorders>
            <w:hideMark/>
          </w:tcPr>
          <w:p w14:paraId="1BFD8F11" w14:textId="77777777" w:rsidR="00BB0ECD" w:rsidRPr="00DA7088" w:rsidRDefault="00BB0ECD" w:rsidP="00DF4D96">
            <w:pPr>
              <w:shd w:val="clear" w:color="auto" w:fill="FFFFFF" w:themeFill="background1"/>
              <w:snapToGrid w:val="0"/>
              <w:rPr>
                <w:rFonts w:eastAsia="Calibri"/>
              </w:rPr>
            </w:pPr>
            <w:r w:rsidRPr="00DA7088">
              <w:rPr>
                <w:rFonts w:eastAsia="Calibri"/>
              </w:rPr>
              <w:t>Подпрограмма «</w:t>
            </w:r>
            <w:r w:rsidRPr="00DA7088">
              <w:rPr>
                <w:rFonts w:eastAsia="Calibri"/>
                <w:bCs/>
              </w:rPr>
              <w:t>Комплексное развитие сельских территорий</w:t>
            </w:r>
            <w:r w:rsidRPr="00DA7088">
              <w:rPr>
                <w:rFonts w:eastAsia="Calibri"/>
              </w:rPr>
              <w:t xml:space="preserve"> Тейковского муниципального района»</w:t>
            </w:r>
          </w:p>
        </w:tc>
        <w:tc>
          <w:tcPr>
            <w:tcW w:w="772" w:type="dxa"/>
            <w:tcBorders>
              <w:top w:val="single" w:sz="4" w:space="0" w:color="auto"/>
              <w:left w:val="single" w:sz="4" w:space="0" w:color="auto"/>
              <w:bottom w:val="single" w:sz="4" w:space="0" w:color="auto"/>
              <w:right w:val="single" w:sz="4" w:space="0" w:color="auto"/>
            </w:tcBorders>
            <w:hideMark/>
          </w:tcPr>
          <w:p w14:paraId="696648D4"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11661,4</w:t>
            </w:r>
          </w:p>
        </w:tc>
        <w:tc>
          <w:tcPr>
            <w:tcW w:w="992" w:type="dxa"/>
            <w:tcBorders>
              <w:top w:val="single" w:sz="4" w:space="0" w:color="auto"/>
              <w:left w:val="single" w:sz="4" w:space="0" w:color="auto"/>
              <w:bottom w:val="single" w:sz="4" w:space="0" w:color="auto"/>
              <w:right w:val="single" w:sz="4" w:space="0" w:color="auto"/>
            </w:tcBorders>
            <w:hideMark/>
          </w:tcPr>
          <w:p w14:paraId="1404DC10"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4694,8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7B0CA2"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1134" w:type="dxa"/>
            <w:tcBorders>
              <w:top w:val="single" w:sz="4" w:space="0" w:color="auto"/>
              <w:left w:val="single" w:sz="4" w:space="0" w:color="auto"/>
              <w:bottom w:val="single" w:sz="4" w:space="0" w:color="auto"/>
              <w:right w:val="single" w:sz="4" w:space="0" w:color="auto"/>
            </w:tcBorders>
          </w:tcPr>
          <w:p w14:paraId="20A06CE2"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3000,0</w:t>
            </w:r>
          </w:p>
        </w:tc>
        <w:tc>
          <w:tcPr>
            <w:tcW w:w="1276" w:type="dxa"/>
            <w:tcBorders>
              <w:top w:val="single" w:sz="4" w:space="0" w:color="auto"/>
              <w:left w:val="single" w:sz="4" w:space="0" w:color="auto"/>
              <w:bottom w:val="single" w:sz="4" w:space="0" w:color="auto"/>
              <w:right w:val="single" w:sz="4" w:space="0" w:color="auto"/>
            </w:tcBorders>
          </w:tcPr>
          <w:p w14:paraId="457DDF43"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46041,5</w:t>
            </w:r>
          </w:p>
        </w:tc>
      </w:tr>
      <w:tr w:rsidR="00BB0ECD" w:rsidRPr="00DA7088" w14:paraId="5C30B68B" w14:textId="77777777" w:rsidTr="00DA7088">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34B6D846" w14:textId="77777777" w:rsidR="00BB0ECD" w:rsidRPr="00DA7088" w:rsidRDefault="00BB0ECD" w:rsidP="00DF4D96">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6593CF57" w14:textId="77777777" w:rsidR="00BB0ECD" w:rsidRPr="00DA7088" w:rsidRDefault="00BB0ECD" w:rsidP="00DF4D96">
            <w:pPr>
              <w:shd w:val="clear" w:color="auto" w:fill="FFFFFF" w:themeFill="background1"/>
              <w:snapToGrid w:val="0"/>
              <w:rPr>
                <w:rFonts w:eastAsia="Calibri"/>
              </w:rPr>
            </w:pPr>
            <w:r w:rsidRPr="00DA7088">
              <w:rPr>
                <w:rFonts w:eastAsia="Calibri"/>
              </w:rPr>
              <w:t>бюджетные ассигнования</w:t>
            </w:r>
          </w:p>
        </w:tc>
        <w:tc>
          <w:tcPr>
            <w:tcW w:w="772" w:type="dxa"/>
            <w:tcBorders>
              <w:top w:val="single" w:sz="4" w:space="0" w:color="auto"/>
              <w:left w:val="single" w:sz="4" w:space="0" w:color="auto"/>
              <w:bottom w:val="single" w:sz="4" w:space="0" w:color="auto"/>
              <w:right w:val="single" w:sz="4" w:space="0" w:color="auto"/>
            </w:tcBorders>
            <w:hideMark/>
          </w:tcPr>
          <w:p w14:paraId="72863B9B"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11661,4</w:t>
            </w:r>
          </w:p>
        </w:tc>
        <w:tc>
          <w:tcPr>
            <w:tcW w:w="992" w:type="dxa"/>
            <w:tcBorders>
              <w:top w:val="single" w:sz="4" w:space="0" w:color="auto"/>
              <w:left w:val="single" w:sz="4" w:space="0" w:color="auto"/>
              <w:bottom w:val="single" w:sz="4" w:space="0" w:color="auto"/>
              <w:right w:val="single" w:sz="4" w:space="0" w:color="auto"/>
            </w:tcBorders>
            <w:hideMark/>
          </w:tcPr>
          <w:p w14:paraId="22A9A4F1"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4694,8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129804C"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1134" w:type="dxa"/>
            <w:tcBorders>
              <w:top w:val="single" w:sz="4" w:space="0" w:color="auto"/>
              <w:left w:val="single" w:sz="4" w:space="0" w:color="auto"/>
              <w:bottom w:val="single" w:sz="4" w:space="0" w:color="auto"/>
              <w:right w:val="single" w:sz="4" w:space="0" w:color="auto"/>
            </w:tcBorders>
          </w:tcPr>
          <w:p w14:paraId="102BE025"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3000,0</w:t>
            </w:r>
          </w:p>
        </w:tc>
        <w:tc>
          <w:tcPr>
            <w:tcW w:w="1276" w:type="dxa"/>
            <w:tcBorders>
              <w:top w:val="single" w:sz="4" w:space="0" w:color="auto"/>
              <w:left w:val="single" w:sz="4" w:space="0" w:color="auto"/>
              <w:bottom w:val="single" w:sz="4" w:space="0" w:color="auto"/>
              <w:right w:val="single" w:sz="4" w:space="0" w:color="auto"/>
            </w:tcBorders>
          </w:tcPr>
          <w:p w14:paraId="7E429A91"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46041,5</w:t>
            </w:r>
          </w:p>
        </w:tc>
      </w:tr>
      <w:tr w:rsidR="00BB0ECD" w:rsidRPr="00DA7088" w14:paraId="08D48BBE" w14:textId="77777777" w:rsidTr="00DA7088">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3D7D4BA" w14:textId="77777777" w:rsidR="00BB0ECD" w:rsidRPr="00DA7088" w:rsidRDefault="00BB0ECD" w:rsidP="00DF4D96">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1A08C26F" w14:textId="77777777" w:rsidR="00BB0ECD" w:rsidRPr="00DA7088" w:rsidRDefault="00BB0ECD" w:rsidP="00DF4D96">
            <w:pPr>
              <w:shd w:val="clear" w:color="auto" w:fill="FFFFFF" w:themeFill="background1"/>
              <w:snapToGrid w:val="0"/>
              <w:rPr>
                <w:rFonts w:eastAsia="Calibri"/>
              </w:rPr>
            </w:pPr>
            <w:r w:rsidRPr="00DA7088">
              <w:rPr>
                <w:rFonts w:eastAsia="Calibri"/>
              </w:rPr>
              <w:t>- бюджет Тейковского муниципального района</w:t>
            </w:r>
          </w:p>
        </w:tc>
        <w:tc>
          <w:tcPr>
            <w:tcW w:w="772" w:type="dxa"/>
            <w:tcBorders>
              <w:top w:val="single" w:sz="4" w:space="0" w:color="auto"/>
              <w:left w:val="single" w:sz="4" w:space="0" w:color="auto"/>
              <w:bottom w:val="single" w:sz="4" w:space="0" w:color="auto"/>
              <w:right w:val="single" w:sz="4" w:space="0" w:color="auto"/>
            </w:tcBorders>
            <w:hideMark/>
          </w:tcPr>
          <w:p w14:paraId="5D17CE26"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116,6</w:t>
            </w:r>
          </w:p>
        </w:tc>
        <w:tc>
          <w:tcPr>
            <w:tcW w:w="992" w:type="dxa"/>
            <w:tcBorders>
              <w:top w:val="single" w:sz="4" w:space="0" w:color="auto"/>
              <w:left w:val="single" w:sz="4" w:space="0" w:color="auto"/>
              <w:bottom w:val="single" w:sz="4" w:space="0" w:color="auto"/>
              <w:right w:val="single" w:sz="4" w:space="0" w:color="auto"/>
            </w:tcBorders>
            <w:hideMark/>
          </w:tcPr>
          <w:p w14:paraId="754C7FFD"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46,9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D6F43D"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1134" w:type="dxa"/>
            <w:tcBorders>
              <w:top w:val="single" w:sz="4" w:space="0" w:color="auto"/>
              <w:left w:val="single" w:sz="4" w:space="0" w:color="auto"/>
              <w:bottom w:val="single" w:sz="4" w:space="0" w:color="auto"/>
              <w:right w:val="single" w:sz="4" w:space="0" w:color="auto"/>
            </w:tcBorders>
          </w:tcPr>
          <w:p w14:paraId="5B648E37"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3000,0</w:t>
            </w:r>
          </w:p>
        </w:tc>
        <w:tc>
          <w:tcPr>
            <w:tcW w:w="1276" w:type="dxa"/>
            <w:tcBorders>
              <w:top w:val="single" w:sz="4" w:space="0" w:color="auto"/>
              <w:left w:val="single" w:sz="4" w:space="0" w:color="auto"/>
              <w:bottom w:val="single" w:sz="4" w:space="0" w:color="auto"/>
              <w:right w:val="single" w:sz="4" w:space="0" w:color="auto"/>
            </w:tcBorders>
          </w:tcPr>
          <w:p w14:paraId="3BB0CDD1"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678,0</w:t>
            </w:r>
          </w:p>
        </w:tc>
      </w:tr>
      <w:tr w:rsidR="00BB0ECD" w:rsidRPr="00DA7088" w14:paraId="21BED317" w14:textId="77777777" w:rsidTr="00DA7088">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D01B011" w14:textId="77777777" w:rsidR="00BB0ECD" w:rsidRPr="00DA7088" w:rsidRDefault="00BB0ECD" w:rsidP="00DF4D96">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24CC7749" w14:textId="77777777" w:rsidR="00BB0ECD" w:rsidRPr="00DA7088" w:rsidRDefault="00BB0ECD" w:rsidP="00DF4D96">
            <w:pPr>
              <w:shd w:val="clear" w:color="auto" w:fill="FFFFFF" w:themeFill="background1"/>
              <w:snapToGrid w:val="0"/>
              <w:rPr>
                <w:rFonts w:eastAsia="Calibri"/>
              </w:rPr>
            </w:pPr>
            <w:r w:rsidRPr="00DA7088">
              <w:rPr>
                <w:rFonts w:eastAsia="Calibri"/>
              </w:rPr>
              <w:t>- областной бюджет</w:t>
            </w:r>
          </w:p>
        </w:tc>
        <w:tc>
          <w:tcPr>
            <w:tcW w:w="772" w:type="dxa"/>
            <w:tcBorders>
              <w:top w:val="single" w:sz="4" w:space="0" w:color="auto"/>
              <w:left w:val="single" w:sz="4" w:space="0" w:color="auto"/>
              <w:bottom w:val="single" w:sz="4" w:space="0" w:color="auto"/>
              <w:right w:val="single" w:sz="4" w:space="0" w:color="auto"/>
            </w:tcBorders>
            <w:hideMark/>
          </w:tcPr>
          <w:p w14:paraId="5308EFB4"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4245,9</w:t>
            </w:r>
          </w:p>
        </w:tc>
        <w:tc>
          <w:tcPr>
            <w:tcW w:w="992" w:type="dxa"/>
            <w:tcBorders>
              <w:top w:val="single" w:sz="4" w:space="0" w:color="auto"/>
              <w:left w:val="single" w:sz="4" w:space="0" w:color="auto"/>
              <w:bottom w:val="single" w:sz="4" w:space="0" w:color="auto"/>
              <w:right w:val="single" w:sz="4" w:space="0" w:color="auto"/>
            </w:tcBorders>
            <w:hideMark/>
          </w:tcPr>
          <w:p w14:paraId="18E0B179"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4647,9</w:t>
            </w:r>
          </w:p>
        </w:tc>
        <w:tc>
          <w:tcPr>
            <w:tcW w:w="1134" w:type="dxa"/>
            <w:tcBorders>
              <w:top w:val="single" w:sz="4" w:space="0" w:color="auto"/>
              <w:left w:val="single" w:sz="4" w:space="0" w:color="auto"/>
              <w:bottom w:val="single" w:sz="4" w:space="0" w:color="auto"/>
              <w:right w:val="single" w:sz="4" w:space="0" w:color="auto"/>
            </w:tcBorders>
            <w:hideMark/>
          </w:tcPr>
          <w:p w14:paraId="7F0523B4"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1134" w:type="dxa"/>
            <w:tcBorders>
              <w:top w:val="single" w:sz="4" w:space="0" w:color="auto"/>
              <w:left w:val="single" w:sz="4" w:space="0" w:color="auto"/>
              <w:bottom w:val="single" w:sz="4" w:space="0" w:color="auto"/>
              <w:right w:val="single" w:sz="4" w:space="0" w:color="auto"/>
            </w:tcBorders>
          </w:tcPr>
          <w:p w14:paraId="0337ABCD"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1276" w:type="dxa"/>
            <w:tcBorders>
              <w:top w:val="single" w:sz="4" w:space="0" w:color="auto"/>
              <w:left w:val="single" w:sz="4" w:space="0" w:color="auto"/>
              <w:bottom w:val="single" w:sz="4" w:space="0" w:color="auto"/>
              <w:right w:val="single" w:sz="4" w:space="0" w:color="auto"/>
            </w:tcBorders>
          </w:tcPr>
          <w:p w14:paraId="09C6913F"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r>
      <w:tr w:rsidR="00BB0ECD" w:rsidRPr="00DA7088" w14:paraId="7FD3B73B" w14:textId="77777777" w:rsidTr="00DA7088">
        <w:trPr>
          <w:trHeight w:val="441"/>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30B4E27A" w14:textId="77777777" w:rsidR="00BB0ECD" w:rsidRPr="00DA7088" w:rsidRDefault="00BB0ECD" w:rsidP="00DF4D96">
            <w:pPr>
              <w:shd w:val="clear" w:color="auto" w:fill="FFFFFF" w:themeFill="background1"/>
              <w:rPr>
                <w:rFonts w:eastAsia="Calibri"/>
              </w:rPr>
            </w:pPr>
          </w:p>
        </w:tc>
        <w:tc>
          <w:tcPr>
            <w:tcW w:w="4154" w:type="dxa"/>
            <w:tcBorders>
              <w:top w:val="single" w:sz="4" w:space="0" w:color="auto"/>
              <w:left w:val="single" w:sz="4" w:space="0" w:color="auto"/>
              <w:bottom w:val="single" w:sz="4" w:space="0" w:color="auto"/>
              <w:right w:val="single" w:sz="4" w:space="0" w:color="auto"/>
            </w:tcBorders>
            <w:hideMark/>
          </w:tcPr>
          <w:p w14:paraId="266137B4" w14:textId="77777777" w:rsidR="00BB0ECD" w:rsidRPr="00DA7088" w:rsidRDefault="00BB0ECD" w:rsidP="00DF4D96">
            <w:pPr>
              <w:shd w:val="clear" w:color="auto" w:fill="FFFFFF" w:themeFill="background1"/>
              <w:snapToGrid w:val="0"/>
              <w:rPr>
                <w:rFonts w:eastAsia="Calibri"/>
              </w:rPr>
            </w:pPr>
            <w:r w:rsidRPr="00DA7088">
              <w:rPr>
                <w:rFonts w:eastAsia="Calibri"/>
              </w:rPr>
              <w:t>- федеральный бюджет</w:t>
            </w:r>
          </w:p>
        </w:tc>
        <w:tc>
          <w:tcPr>
            <w:tcW w:w="772" w:type="dxa"/>
            <w:tcBorders>
              <w:top w:val="single" w:sz="4" w:space="0" w:color="auto"/>
              <w:left w:val="single" w:sz="4" w:space="0" w:color="auto"/>
              <w:bottom w:val="single" w:sz="4" w:space="0" w:color="auto"/>
              <w:right w:val="single" w:sz="4" w:space="0" w:color="auto"/>
            </w:tcBorders>
            <w:hideMark/>
          </w:tcPr>
          <w:p w14:paraId="7AA2BA42"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7298,9</w:t>
            </w:r>
          </w:p>
        </w:tc>
        <w:tc>
          <w:tcPr>
            <w:tcW w:w="992" w:type="dxa"/>
            <w:tcBorders>
              <w:top w:val="single" w:sz="4" w:space="0" w:color="auto"/>
              <w:left w:val="single" w:sz="4" w:space="0" w:color="auto"/>
              <w:bottom w:val="single" w:sz="4" w:space="0" w:color="auto"/>
              <w:right w:val="single" w:sz="4" w:space="0" w:color="auto"/>
            </w:tcBorders>
            <w:hideMark/>
          </w:tcPr>
          <w:p w14:paraId="4FD07192"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1134" w:type="dxa"/>
            <w:tcBorders>
              <w:top w:val="single" w:sz="4" w:space="0" w:color="auto"/>
              <w:left w:val="single" w:sz="4" w:space="0" w:color="auto"/>
              <w:bottom w:val="single" w:sz="4" w:space="0" w:color="auto"/>
              <w:right w:val="single" w:sz="4" w:space="0" w:color="auto"/>
            </w:tcBorders>
            <w:hideMark/>
          </w:tcPr>
          <w:p w14:paraId="0AA1CC61"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1134" w:type="dxa"/>
            <w:tcBorders>
              <w:top w:val="single" w:sz="4" w:space="0" w:color="auto"/>
              <w:left w:val="single" w:sz="4" w:space="0" w:color="auto"/>
              <w:bottom w:val="single" w:sz="4" w:space="0" w:color="auto"/>
              <w:right w:val="single" w:sz="4" w:space="0" w:color="auto"/>
            </w:tcBorders>
          </w:tcPr>
          <w:p w14:paraId="7C2A4CA6"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0,0</w:t>
            </w:r>
          </w:p>
        </w:tc>
        <w:tc>
          <w:tcPr>
            <w:tcW w:w="1276" w:type="dxa"/>
            <w:tcBorders>
              <w:top w:val="single" w:sz="4" w:space="0" w:color="auto"/>
              <w:left w:val="single" w:sz="4" w:space="0" w:color="auto"/>
              <w:bottom w:val="single" w:sz="4" w:space="0" w:color="auto"/>
              <w:right w:val="single" w:sz="4" w:space="0" w:color="auto"/>
            </w:tcBorders>
          </w:tcPr>
          <w:p w14:paraId="7DCB6AF8" w14:textId="77777777" w:rsidR="00BB0ECD" w:rsidRPr="00DA7088" w:rsidRDefault="00BB0ECD" w:rsidP="00DF4D96">
            <w:pPr>
              <w:shd w:val="clear" w:color="auto" w:fill="FFFFFF" w:themeFill="background1"/>
              <w:snapToGrid w:val="0"/>
              <w:jc w:val="center"/>
              <w:rPr>
                <w:rFonts w:eastAsia="Calibri"/>
              </w:rPr>
            </w:pPr>
            <w:r w:rsidRPr="00DA7088">
              <w:rPr>
                <w:rFonts w:eastAsia="Calibri"/>
              </w:rPr>
              <w:t>45363,5</w:t>
            </w:r>
          </w:p>
        </w:tc>
      </w:tr>
    </w:tbl>
    <w:p w14:paraId="78295E79" w14:textId="77777777" w:rsidR="00BB0ECD" w:rsidRPr="00DA7088" w:rsidRDefault="00BB0ECD" w:rsidP="00BB0ECD">
      <w:pPr>
        <w:shd w:val="clear" w:color="auto" w:fill="FFFFFF" w:themeFill="background1"/>
        <w:jc w:val="right"/>
        <w:rPr>
          <w:rFonts w:eastAsia="Calibri"/>
        </w:rPr>
      </w:pPr>
    </w:p>
    <w:p w14:paraId="7634CAEC" w14:textId="77777777" w:rsidR="00D859D7" w:rsidRPr="00DA7088" w:rsidRDefault="00D859D7" w:rsidP="00D05F72">
      <w:pPr>
        <w:tabs>
          <w:tab w:val="left" w:pos="709"/>
        </w:tabs>
        <w:ind w:left="1701"/>
        <w:jc w:val="right"/>
      </w:pPr>
    </w:p>
    <w:p w14:paraId="07602D1C" w14:textId="77777777" w:rsidR="00DA7088" w:rsidRDefault="00DA7088" w:rsidP="00D05F72">
      <w:pPr>
        <w:tabs>
          <w:tab w:val="left" w:pos="709"/>
        </w:tabs>
        <w:ind w:left="1701"/>
        <w:jc w:val="right"/>
      </w:pPr>
    </w:p>
    <w:p w14:paraId="4EBE921A" w14:textId="77777777" w:rsidR="00DA7088" w:rsidRDefault="00DA7088" w:rsidP="00D05F72">
      <w:pPr>
        <w:tabs>
          <w:tab w:val="left" w:pos="709"/>
        </w:tabs>
        <w:ind w:left="1701"/>
        <w:jc w:val="right"/>
      </w:pPr>
    </w:p>
    <w:p w14:paraId="5E25DBE2" w14:textId="77777777" w:rsidR="00DA7088" w:rsidRDefault="00DA7088" w:rsidP="00D05F72">
      <w:pPr>
        <w:tabs>
          <w:tab w:val="left" w:pos="709"/>
        </w:tabs>
        <w:ind w:left="1701"/>
        <w:jc w:val="right"/>
      </w:pPr>
    </w:p>
    <w:p w14:paraId="2EC3D153" w14:textId="77777777" w:rsidR="00DA7088" w:rsidRDefault="00DA7088" w:rsidP="00D05F72">
      <w:pPr>
        <w:tabs>
          <w:tab w:val="left" w:pos="709"/>
        </w:tabs>
        <w:ind w:left="1701"/>
        <w:jc w:val="right"/>
      </w:pPr>
    </w:p>
    <w:p w14:paraId="6CE578B3" w14:textId="77777777" w:rsidR="00DA7088" w:rsidRDefault="00DA7088" w:rsidP="00D05F72">
      <w:pPr>
        <w:tabs>
          <w:tab w:val="left" w:pos="709"/>
        </w:tabs>
        <w:ind w:left="1701"/>
        <w:jc w:val="right"/>
      </w:pPr>
    </w:p>
    <w:p w14:paraId="537A49FD" w14:textId="77777777" w:rsidR="00DA7088" w:rsidRDefault="00DA7088" w:rsidP="00D05F72">
      <w:pPr>
        <w:tabs>
          <w:tab w:val="left" w:pos="709"/>
        </w:tabs>
        <w:ind w:left="1701"/>
        <w:jc w:val="right"/>
      </w:pPr>
    </w:p>
    <w:p w14:paraId="1CCA9554" w14:textId="3A546A2E" w:rsidR="00D05F72" w:rsidRPr="00DA7088" w:rsidRDefault="00D05F72" w:rsidP="00D05F72">
      <w:pPr>
        <w:tabs>
          <w:tab w:val="left" w:pos="709"/>
        </w:tabs>
        <w:ind w:left="1701"/>
        <w:jc w:val="right"/>
      </w:pPr>
      <w:r w:rsidRPr="00DA7088">
        <w:lastRenderedPageBreak/>
        <w:t xml:space="preserve">Приложение </w:t>
      </w:r>
      <w:r w:rsidR="005321F5" w:rsidRPr="00DA7088">
        <w:t>4</w:t>
      </w:r>
    </w:p>
    <w:p w14:paraId="22CF86DE" w14:textId="77777777" w:rsidR="00D05F72" w:rsidRPr="00DA7088" w:rsidRDefault="00D05F72" w:rsidP="00D05F72">
      <w:pPr>
        <w:tabs>
          <w:tab w:val="left" w:pos="709"/>
        </w:tabs>
        <w:ind w:left="1701"/>
        <w:jc w:val="right"/>
      </w:pPr>
      <w:r w:rsidRPr="00DA7088">
        <w:t>к постановлению администрации</w:t>
      </w:r>
    </w:p>
    <w:p w14:paraId="0E75CAD8" w14:textId="77777777" w:rsidR="00D05F72" w:rsidRPr="00DA7088" w:rsidRDefault="00D05F72" w:rsidP="00D05F72">
      <w:pPr>
        <w:tabs>
          <w:tab w:val="left" w:pos="709"/>
        </w:tabs>
        <w:ind w:left="1701"/>
        <w:jc w:val="right"/>
      </w:pPr>
      <w:r w:rsidRPr="00DA7088">
        <w:t>Тейковского муниципального района</w:t>
      </w:r>
    </w:p>
    <w:p w14:paraId="30804A6D" w14:textId="052DEFFC" w:rsidR="00D05F72" w:rsidRPr="00DA7088" w:rsidRDefault="00D05F72" w:rsidP="00DA7088">
      <w:pPr>
        <w:tabs>
          <w:tab w:val="left" w:pos="709"/>
        </w:tabs>
        <w:jc w:val="right"/>
      </w:pPr>
      <w:r w:rsidRPr="00DA7088">
        <w:t xml:space="preserve">                                                                                                 </w:t>
      </w:r>
      <w:r w:rsidR="00DA7088" w:rsidRPr="00DA7088">
        <w:t>от 27.12.2023 № 514</w:t>
      </w:r>
    </w:p>
    <w:p w14:paraId="064DABD7" w14:textId="77777777" w:rsidR="004D3660" w:rsidRPr="00DA7088" w:rsidRDefault="004D3660" w:rsidP="00E0023B">
      <w:pPr>
        <w:widowControl w:val="0"/>
        <w:shd w:val="clear" w:color="auto" w:fill="FFFFFF" w:themeFill="background1"/>
        <w:autoSpaceDE w:val="0"/>
        <w:autoSpaceDN w:val="0"/>
        <w:adjustRightInd w:val="0"/>
        <w:ind w:right="-144" w:firstLine="720"/>
        <w:jc w:val="both"/>
        <w:rPr>
          <w:rFonts w:eastAsia="Calibri"/>
        </w:rPr>
      </w:pPr>
    </w:p>
    <w:p w14:paraId="5DE68179" w14:textId="77777777" w:rsidR="004D3660" w:rsidRPr="00DA7088" w:rsidRDefault="004D3660" w:rsidP="004D3660">
      <w:pPr>
        <w:shd w:val="clear" w:color="auto" w:fill="FFFFFF" w:themeFill="background1"/>
        <w:jc w:val="center"/>
        <w:rPr>
          <w:rFonts w:eastAsia="Calibri"/>
          <w:b/>
        </w:rPr>
      </w:pPr>
      <w:r w:rsidRPr="00DA7088">
        <w:rPr>
          <w:rFonts w:eastAsia="Calibri"/>
          <w:b/>
        </w:rPr>
        <w:t>1. Паспорт подпрограммы</w:t>
      </w:r>
    </w:p>
    <w:p w14:paraId="6F01F305" w14:textId="77777777" w:rsidR="004D3660" w:rsidRPr="00DA7088" w:rsidRDefault="004D3660" w:rsidP="004D3660">
      <w:pPr>
        <w:shd w:val="clear" w:color="auto" w:fill="FFFFFF" w:themeFill="background1"/>
        <w:jc w:val="center"/>
        <w:rPr>
          <w:rFonts w:eastAsia="Calibri"/>
          <w:b/>
        </w:rPr>
      </w:pPr>
    </w:p>
    <w:tbl>
      <w:tblPr>
        <w:tblW w:w="9639" w:type="dxa"/>
        <w:tblInd w:w="-5" w:type="dxa"/>
        <w:tblLayout w:type="fixed"/>
        <w:tblLook w:val="04A0" w:firstRow="1" w:lastRow="0" w:firstColumn="1" w:lastColumn="0" w:noHBand="0" w:noVBand="1"/>
      </w:tblPr>
      <w:tblGrid>
        <w:gridCol w:w="2271"/>
        <w:gridCol w:w="7368"/>
      </w:tblGrid>
      <w:tr w:rsidR="004D3660" w:rsidRPr="00DA7088" w14:paraId="350F7E8E" w14:textId="77777777" w:rsidTr="00DA7088">
        <w:tc>
          <w:tcPr>
            <w:tcW w:w="2271" w:type="dxa"/>
            <w:tcBorders>
              <w:top w:val="single" w:sz="4" w:space="0" w:color="000000"/>
              <w:left w:val="single" w:sz="4" w:space="0" w:color="000000"/>
              <w:bottom w:val="single" w:sz="4" w:space="0" w:color="000000"/>
              <w:right w:val="nil"/>
            </w:tcBorders>
            <w:hideMark/>
          </w:tcPr>
          <w:p w14:paraId="38D4EE85" w14:textId="77777777" w:rsidR="004D3660" w:rsidRPr="00DA7088" w:rsidRDefault="004D3660" w:rsidP="00DF4D96">
            <w:pPr>
              <w:shd w:val="clear" w:color="auto" w:fill="FFFFFF" w:themeFill="background1"/>
              <w:snapToGrid w:val="0"/>
              <w:rPr>
                <w:rFonts w:eastAsia="Calibri"/>
              </w:rPr>
            </w:pPr>
            <w:r w:rsidRPr="00DA7088">
              <w:rPr>
                <w:rFonts w:eastAsia="Calibri"/>
              </w:rPr>
              <w:t>Наименование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5BCF26C7" w14:textId="77777777" w:rsidR="004D3660" w:rsidRPr="00DA7088" w:rsidRDefault="004D3660" w:rsidP="00DF4D96">
            <w:pPr>
              <w:shd w:val="clear" w:color="auto" w:fill="FFFFFF" w:themeFill="background1"/>
              <w:jc w:val="both"/>
              <w:outlineLvl w:val="0"/>
              <w:rPr>
                <w:rFonts w:eastAsia="Calibri"/>
              </w:rPr>
            </w:pPr>
            <w:r w:rsidRPr="00DA7088">
              <w:rPr>
                <w:rFonts w:eastAsia="Calibri"/>
              </w:rPr>
              <w:t xml:space="preserve">«Проведение комплексных кадастровых работ на территории Тейковского муниципального района» </w:t>
            </w:r>
          </w:p>
        </w:tc>
      </w:tr>
      <w:tr w:rsidR="004D3660" w:rsidRPr="00DA7088" w14:paraId="7B81AA39" w14:textId="77777777" w:rsidTr="00DA7088">
        <w:tc>
          <w:tcPr>
            <w:tcW w:w="2271" w:type="dxa"/>
            <w:tcBorders>
              <w:top w:val="single" w:sz="4" w:space="0" w:color="000000"/>
              <w:left w:val="single" w:sz="4" w:space="0" w:color="000000"/>
              <w:bottom w:val="single" w:sz="4" w:space="0" w:color="000000"/>
              <w:right w:val="nil"/>
            </w:tcBorders>
            <w:hideMark/>
          </w:tcPr>
          <w:p w14:paraId="2E76D465" w14:textId="77777777" w:rsidR="004D3660" w:rsidRPr="00DA7088" w:rsidRDefault="004D3660" w:rsidP="00DF4D96">
            <w:pPr>
              <w:shd w:val="clear" w:color="auto" w:fill="FFFFFF" w:themeFill="background1"/>
              <w:snapToGrid w:val="0"/>
              <w:rPr>
                <w:rFonts w:eastAsia="Calibri"/>
              </w:rPr>
            </w:pPr>
            <w:r w:rsidRPr="00DA7088">
              <w:rPr>
                <w:rFonts w:eastAsia="Calibri"/>
              </w:rPr>
              <w:t xml:space="preserve">Срок реализации подпрограммы </w:t>
            </w:r>
          </w:p>
        </w:tc>
        <w:tc>
          <w:tcPr>
            <w:tcW w:w="7368" w:type="dxa"/>
            <w:tcBorders>
              <w:top w:val="single" w:sz="4" w:space="0" w:color="000000"/>
              <w:left w:val="single" w:sz="4" w:space="0" w:color="000000"/>
              <w:bottom w:val="single" w:sz="4" w:space="0" w:color="000000"/>
              <w:right w:val="single" w:sz="4" w:space="0" w:color="000000"/>
            </w:tcBorders>
            <w:hideMark/>
          </w:tcPr>
          <w:p w14:paraId="1FBEF31F" w14:textId="77777777" w:rsidR="004D3660" w:rsidRPr="00DA7088" w:rsidRDefault="004D3660" w:rsidP="00DF4D96">
            <w:pPr>
              <w:widowControl w:val="0"/>
              <w:shd w:val="clear" w:color="auto" w:fill="FFFFFF" w:themeFill="background1"/>
              <w:autoSpaceDE w:val="0"/>
              <w:autoSpaceDN w:val="0"/>
              <w:adjustRightInd w:val="0"/>
              <w:jc w:val="both"/>
            </w:pPr>
            <w:r w:rsidRPr="00DA7088">
              <w:t>2021– 2025 годы</w:t>
            </w:r>
          </w:p>
        </w:tc>
      </w:tr>
      <w:tr w:rsidR="004D3660" w:rsidRPr="00DA7088" w14:paraId="13A6DA4A" w14:textId="77777777" w:rsidTr="00DA7088">
        <w:tc>
          <w:tcPr>
            <w:tcW w:w="2271" w:type="dxa"/>
            <w:tcBorders>
              <w:top w:val="single" w:sz="4" w:space="0" w:color="000000"/>
              <w:left w:val="single" w:sz="4" w:space="0" w:color="000000"/>
              <w:bottom w:val="single" w:sz="4" w:space="0" w:color="000000"/>
              <w:right w:val="nil"/>
            </w:tcBorders>
            <w:hideMark/>
          </w:tcPr>
          <w:p w14:paraId="386C553A" w14:textId="77777777" w:rsidR="004D3660" w:rsidRPr="00DA7088" w:rsidRDefault="004D3660" w:rsidP="00DF4D96">
            <w:pPr>
              <w:shd w:val="clear" w:color="auto" w:fill="FFFFFF" w:themeFill="background1"/>
              <w:snapToGrid w:val="0"/>
              <w:rPr>
                <w:rFonts w:eastAsia="Calibri"/>
              </w:rPr>
            </w:pPr>
            <w:r w:rsidRPr="00DA7088">
              <w:rPr>
                <w:rFonts w:eastAsia="Calibri"/>
              </w:rPr>
              <w:t>Исполнители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2F0E6A1D" w14:textId="77777777" w:rsidR="004D3660" w:rsidRPr="00DA7088" w:rsidRDefault="004D3660" w:rsidP="00DF4D96">
            <w:pPr>
              <w:widowControl w:val="0"/>
              <w:shd w:val="clear" w:color="auto" w:fill="FFFFFF" w:themeFill="background1"/>
              <w:autoSpaceDE w:val="0"/>
              <w:autoSpaceDN w:val="0"/>
              <w:adjustRightInd w:val="0"/>
              <w:jc w:val="both"/>
            </w:pPr>
            <w:r w:rsidRPr="00DA7088">
              <w:t xml:space="preserve">- Управление координации жилищно-коммунального, дорожного хозяйства и градостроительства; </w:t>
            </w:r>
          </w:p>
          <w:p w14:paraId="57099E6B" w14:textId="77777777" w:rsidR="004D3660" w:rsidRPr="00DA7088" w:rsidRDefault="004D3660" w:rsidP="00DF4D96">
            <w:pPr>
              <w:widowControl w:val="0"/>
              <w:shd w:val="clear" w:color="auto" w:fill="FFFFFF" w:themeFill="background1"/>
              <w:autoSpaceDE w:val="0"/>
              <w:autoSpaceDN w:val="0"/>
              <w:adjustRightInd w:val="0"/>
              <w:jc w:val="both"/>
            </w:pPr>
            <w:r w:rsidRPr="00DA7088">
              <w:t>- отдел сельского хозяйства и земельных отношений;</w:t>
            </w:r>
          </w:p>
          <w:p w14:paraId="270F5E71" w14:textId="77777777" w:rsidR="004D3660" w:rsidRPr="00DA7088" w:rsidRDefault="004D3660" w:rsidP="00DF4D96">
            <w:pPr>
              <w:widowControl w:val="0"/>
              <w:shd w:val="clear" w:color="auto" w:fill="FFFFFF" w:themeFill="background1"/>
              <w:autoSpaceDE w:val="0"/>
              <w:autoSpaceDN w:val="0"/>
              <w:adjustRightInd w:val="0"/>
              <w:jc w:val="both"/>
            </w:pPr>
            <w:r w:rsidRPr="00DA7088">
              <w:t>- администрации поселений Тейковского муниципального района</w:t>
            </w:r>
          </w:p>
        </w:tc>
      </w:tr>
      <w:tr w:rsidR="004D3660" w:rsidRPr="00DA7088" w14:paraId="6573CF5E" w14:textId="77777777" w:rsidTr="00DA7088">
        <w:tc>
          <w:tcPr>
            <w:tcW w:w="2271" w:type="dxa"/>
            <w:tcBorders>
              <w:top w:val="single" w:sz="4" w:space="0" w:color="000000"/>
              <w:left w:val="single" w:sz="4" w:space="0" w:color="000000"/>
              <w:bottom w:val="single" w:sz="4" w:space="0" w:color="000000"/>
              <w:right w:val="nil"/>
            </w:tcBorders>
            <w:hideMark/>
          </w:tcPr>
          <w:p w14:paraId="0310F612" w14:textId="77777777" w:rsidR="004D3660" w:rsidRPr="00DA7088" w:rsidRDefault="004D3660" w:rsidP="00DF4D96">
            <w:pPr>
              <w:shd w:val="clear" w:color="auto" w:fill="FFFFFF" w:themeFill="background1"/>
              <w:snapToGrid w:val="0"/>
              <w:rPr>
                <w:rFonts w:eastAsia="Calibri"/>
              </w:rPr>
            </w:pPr>
            <w:r w:rsidRPr="00DA7088">
              <w:rPr>
                <w:rFonts w:eastAsia="Calibri"/>
              </w:rPr>
              <w:t>Цель (цели)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3CBCB1F5" w14:textId="77777777" w:rsidR="004D3660" w:rsidRPr="00DA7088" w:rsidRDefault="004D3660" w:rsidP="00DF4D96">
            <w:pPr>
              <w:widowControl w:val="0"/>
              <w:suppressLineNumbers/>
              <w:shd w:val="clear" w:color="auto" w:fill="FFFFFF" w:themeFill="background1"/>
              <w:suppressAutoHyphens/>
              <w:jc w:val="both"/>
              <w:rPr>
                <w:rFonts w:eastAsia="Calibri"/>
                <w:kern w:val="2"/>
              </w:rPr>
            </w:pPr>
            <w:r w:rsidRPr="00DA7088">
              <w:rPr>
                <w:rFonts w:eastAsia="Calibri"/>
                <w:kern w:val="2"/>
              </w:rPr>
              <w:t>Обеспечение устойчивого развития территории района на основе документов территориального планирования и градостроительного зонирования и рационального использования земель, расположенных в границах района.</w:t>
            </w:r>
          </w:p>
          <w:p w14:paraId="2E03DE4C" w14:textId="77777777" w:rsidR="004D3660" w:rsidRPr="00DA7088" w:rsidRDefault="004D3660" w:rsidP="00DF4D96">
            <w:pPr>
              <w:widowControl w:val="0"/>
              <w:suppressLineNumbers/>
              <w:shd w:val="clear" w:color="auto" w:fill="FFFFFF" w:themeFill="background1"/>
              <w:suppressAutoHyphens/>
              <w:jc w:val="both"/>
              <w:rPr>
                <w:rFonts w:eastAsia="Calibri"/>
                <w:kern w:val="2"/>
              </w:rPr>
            </w:pPr>
          </w:p>
        </w:tc>
      </w:tr>
      <w:tr w:rsidR="004D3660" w:rsidRPr="00DA7088" w14:paraId="13154ED7" w14:textId="77777777" w:rsidTr="00DA7088">
        <w:tc>
          <w:tcPr>
            <w:tcW w:w="2271" w:type="dxa"/>
            <w:tcBorders>
              <w:top w:val="single" w:sz="4" w:space="0" w:color="000000"/>
              <w:left w:val="single" w:sz="4" w:space="0" w:color="000000"/>
              <w:bottom w:val="single" w:sz="4" w:space="0" w:color="000000"/>
              <w:right w:val="nil"/>
            </w:tcBorders>
            <w:hideMark/>
          </w:tcPr>
          <w:p w14:paraId="26E7271C" w14:textId="77777777" w:rsidR="004D3660" w:rsidRPr="00DA7088" w:rsidRDefault="004D3660" w:rsidP="00DF4D96">
            <w:pPr>
              <w:shd w:val="clear" w:color="auto" w:fill="FFFFFF" w:themeFill="background1"/>
              <w:snapToGrid w:val="0"/>
              <w:rPr>
                <w:rFonts w:eastAsia="Calibri"/>
              </w:rPr>
            </w:pPr>
            <w:r w:rsidRPr="00DA7088">
              <w:rPr>
                <w:rFonts w:eastAsia="Calibri"/>
              </w:rPr>
              <w:t>Основное мероприятие (мероприятия) подпрограммы</w:t>
            </w:r>
          </w:p>
        </w:tc>
        <w:tc>
          <w:tcPr>
            <w:tcW w:w="7368" w:type="dxa"/>
            <w:tcBorders>
              <w:top w:val="single" w:sz="4" w:space="0" w:color="000000"/>
              <w:left w:val="single" w:sz="4" w:space="0" w:color="000000"/>
              <w:bottom w:val="single" w:sz="4" w:space="0" w:color="000000"/>
              <w:right w:val="single" w:sz="4" w:space="0" w:color="000000"/>
            </w:tcBorders>
          </w:tcPr>
          <w:p w14:paraId="0CD42E79" w14:textId="77777777" w:rsidR="004D3660" w:rsidRPr="00DA7088" w:rsidRDefault="004D3660" w:rsidP="00DF4D96">
            <w:pPr>
              <w:shd w:val="clear" w:color="auto" w:fill="FFFFFF" w:themeFill="background1"/>
              <w:snapToGrid w:val="0"/>
              <w:rPr>
                <w:rFonts w:eastAsia="Calibri"/>
                <w:u w:val="single"/>
              </w:rPr>
            </w:pPr>
            <w:r w:rsidRPr="00DA7088">
              <w:rPr>
                <w:rFonts w:eastAsia="Calibri"/>
              </w:rPr>
              <w:t>1</w:t>
            </w:r>
            <w:r w:rsidRPr="00DA7088">
              <w:rPr>
                <w:rFonts w:eastAsia="Calibri"/>
                <w:u w:val="single"/>
              </w:rPr>
              <w:t>. Основное мероприятие 1.</w:t>
            </w:r>
          </w:p>
          <w:p w14:paraId="43078E81" w14:textId="77777777" w:rsidR="004D3660" w:rsidRPr="00DA7088" w:rsidRDefault="004D3660" w:rsidP="00DF4D96">
            <w:pPr>
              <w:shd w:val="clear" w:color="auto" w:fill="FFFFFF" w:themeFill="background1"/>
              <w:snapToGrid w:val="0"/>
              <w:jc w:val="both"/>
              <w:rPr>
                <w:rFonts w:eastAsia="Calibri"/>
              </w:rPr>
            </w:pPr>
            <w:r w:rsidRPr="00DA7088">
              <w:rPr>
                <w:rFonts w:eastAsia="Calibri"/>
              </w:rPr>
              <w:t>Разработка проектов планировки и межевания территорий для проведения комплексных кадастровых работ.</w:t>
            </w:r>
          </w:p>
          <w:p w14:paraId="13F2CDB2" w14:textId="77777777" w:rsidR="004D3660" w:rsidRPr="00DA7088" w:rsidRDefault="004D3660" w:rsidP="00DF4D96">
            <w:pPr>
              <w:shd w:val="clear" w:color="auto" w:fill="FFFFFF" w:themeFill="background1"/>
              <w:rPr>
                <w:rFonts w:eastAsia="Calibri"/>
              </w:rPr>
            </w:pPr>
            <w:r w:rsidRPr="00DA7088">
              <w:rPr>
                <w:rFonts w:eastAsia="Calibri"/>
              </w:rPr>
              <w:t xml:space="preserve">1.1. Мероприятие 1:  </w:t>
            </w:r>
          </w:p>
          <w:p w14:paraId="64C9EF8B" w14:textId="77777777" w:rsidR="004D3660" w:rsidRPr="00DA7088" w:rsidRDefault="004D3660" w:rsidP="00DF4D96">
            <w:pPr>
              <w:shd w:val="clear" w:color="auto" w:fill="FFFFFF" w:themeFill="background1"/>
              <w:rPr>
                <w:rFonts w:eastAsia="Calibri"/>
              </w:rPr>
            </w:pPr>
            <w:r w:rsidRPr="00DA7088">
              <w:rPr>
                <w:rFonts w:eastAsia="Calibri"/>
              </w:rPr>
              <w:t>Разработка проектов планировки территорий.</w:t>
            </w:r>
          </w:p>
          <w:p w14:paraId="31F78515" w14:textId="77777777" w:rsidR="004D3660" w:rsidRPr="00DA7088" w:rsidRDefault="004D3660" w:rsidP="00DF4D96">
            <w:pPr>
              <w:shd w:val="clear" w:color="auto" w:fill="FFFFFF" w:themeFill="background1"/>
              <w:snapToGrid w:val="0"/>
              <w:rPr>
                <w:rFonts w:eastAsia="Calibri"/>
              </w:rPr>
            </w:pPr>
          </w:p>
          <w:p w14:paraId="7FB94B72" w14:textId="77777777" w:rsidR="004D3660" w:rsidRPr="00DA7088" w:rsidRDefault="004D3660" w:rsidP="00DF4D96">
            <w:pPr>
              <w:shd w:val="clear" w:color="auto" w:fill="FFFFFF" w:themeFill="background1"/>
              <w:snapToGrid w:val="0"/>
              <w:rPr>
                <w:rFonts w:eastAsia="Calibri"/>
                <w:u w:val="single"/>
              </w:rPr>
            </w:pPr>
            <w:r w:rsidRPr="00DA7088">
              <w:rPr>
                <w:rFonts w:eastAsia="Calibri"/>
              </w:rPr>
              <w:t>2</w:t>
            </w:r>
            <w:r w:rsidRPr="00DA7088">
              <w:rPr>
                <w:rFonts w:eastAsia="Calibri"/>
                <w:u w:val="single"/>
              </w:rPr>
              <w:t>. Основное мероприятие 2.</w:t>
            </w:r>
          </w:p>
          <w:p w14:paraId="029045EF" w14:textId="77777777" w:rsidR="004D3660" w:rsidRPr="00DA7088" w:rsidRDefault="004D3660" w:rsidP="00DF4D96">
            <w:pPr>
              <w:shd w:val="clear" w:color="auto" w:fill="FFFFFF" w:themeFill="background1"/>
              <w:snapToGrid w:val="0"/>
              <w:rPr>
                <w:rFonts w:eastAsia="Calibri"/>
              </w:rPr>
            </w:pPr>
            <w:r w:rsidRPr="00DA7088">
              <w:rPr>
                <w:rFonts w:eastAsia="Calibri"/>
              </w:rPr>
              <w:t>Комплексные кадастровые работы</w:t>
            </w:r>
          </w:p>
          <w:p w14:paraId="73D79C7E" w14:textId="77777777" w:rsidR="004D3660" w:rsidRPr="00DA7088" w:rsidRDefault="004D3660" w:rsidP="00DF4D96">
            <w:pPr>
              <w:shd w:val="clear" w:color="auto" w:fill="FFFFFF" w:themeFill="background1"/>
              <w:rPr>
                <w:rFonts w:eastAsia="Calibri"/>
              </w:rPr>
            </w:pPr>
            <w:r w:rsidRPr="00DA7088">
              <w:rPr>
                <w:rFonts w:eastAsia="Calibri"/>
              </w:rPr>
              <w:t xml:space="preserve">2.1. Мероприятие 1:  </w:t>
            </w:r>
          </w:p>
          <w:p w14:paraId="319B703C" w14:textId="77777777" w:rsidR="004D3660" w:rsidRPr="00DA7088" w:rsidRDefault="004D3660" w:rsidP="00DF4D96">
            <w:pPr>
              <w:shd w:val="clear" w:color="auto" w:fill="FFFFFF" w:themeFill="background1"/>
              <w:snapToGrid w:val="0"/>
              <w:rPr>
                <w:rFonts w:eastAsia="Calibri"/>
              </w:rPr>
            </w:pPr>
            <w:r w:rsidRPr="00DA7088">
              <w:rPr>
                <w:rFonts w:eastAsia="Calibri"/>
              </w:rPr>
              <w:t>Выполнение комплексных кадастровых работ на территории Тейковского муниципального района</w:t>
            </w:r>
          </w:p>
          <w:p w14:paraId="332D6BEA" w14:textId="77777777" w:rsidR="004D3660" w:rsidRPr="00DA7088" w:rsidRDefault="004D3660" w:rsidP="00DF4D96">
            <w:pPr>
              <w:pStyle w:val="af4"/>
              <w:shd w:val="clear" w:color="auto" w:fill="FFFFFF" w:themeFill="background1"/>
              <w:rPr>
                <w:rFonts w:ascii="Times New Roman" w:hAnsi="Times New Roman"/>
                <w:sz w:val="24"/>
                <w:szCs w:val="24"/>
              </w:rPr>
            </w:pPr>
            <w:r w:rsidRPr="00DA7088">
              <w:rPr>
                <w:rFonts w:ascii="Times New Roman" w:hAnsi="Times New Roman"/>
                <w:sz w:val="24"/>
                <w:szCs w:val="24"/>
              </w:rPr>
              <w:t>2.2. Мероприятие 2:</w:t>
            </w:r>
          </w:p>
          <w:p w14:paraId="7091B9BC" w14:textId="77777777" w:rsidR="004D3660" w:rsidRPr="00DA7088" w:rsidRDefault="004D3660" w:rsidP="00DF4D96">
            <w:pPr>
              <w:pStyle w:val="af4"/>
              <w:shd w:val="clear" w:color="auto" w:fill="FFFFFF" w:themeFill="background1"/>
              <w:rPr>
                <w:rFonts w:ascii="Times New Roman" w:hAnsi="Times New Roman"/>
                <w:sz w:val="24"/>
                <w:szCs w:val="24"/>
              </w:rPr>
            </w:pPr>
            <w:r w:rsidRPr="00DA7088">
              <w:rPr>
                <w:rFonts w:ascii="Times New Roman" w:hAnsi="Times New Roman"/>
                <w:sz w:val="24"/>
                <w:szCs w:val="24"/>
              </w:rPr>
              <w:t>Подготовка проектов межевания земельных участков и проведение кадастровых работ</w:t>
            </w:r>
          </w:p>
          <w:p w14:paraId="218F5750" w14:textId="77777777" w:rsidR="004D3660" w:rsidRPr="00DA7088" w:rsidRDefault="004D3660" w:rsidP="00DF4D96">
            <w:pPr>
              <w:pStyle w:val="af4"/>
              <w:shd w:val="clear" w:color="auto" w:fill="FFFFFF" w:themeFill="background1"/>
              <w:rPr>
                <w:rFonts w:ascii="Times New Roman" w:eastAsia="Calibri" w:hAnsi="Times New Roman"/>
                <w:sz w:val="24"/>
                <w:szCs w:val="24"/>
              </w:rPr>
            </w:pPr>
          </w:p>
        </w:tc>
      </w:tr>
      <w:tr w:rsidR="004D3660" w:rsidRPr="00DA7088" w14:paraId="209A6B4C" w14:textId="77777777" w:rsidTr="00DA7088">
        <w:tc>
          <w:tcPr>
            <w:tcW w:w="2271" w:type="dxa"/>
            <w:tcBorders>
              <w:top w:val="single" w:sz="4" w:space="0" w:color="000000"/>
              <w:left w:val="single" w:sz="4" w:space="0" w:color="000000"/>
              <w:bottom w:val="single" w:sz="4" w:space="0" w:color="000000"/>
              <w:right w:val="nil"/>
            </w:tcBorders>
            <w:hideMark/>
          </w:tcPr>
          <w:p w14:paraId="337E391E" w14:textId="77777777" w:rsidR="004D3660" w:rsidRPr="00DA7088" w:rsidRDefault="004D3660" w:rsidP="00DF4D96">
            <w:pPr>
              <w:shd w:val="clear" w:color="auto" w:fill="FFFFFF" w:themeFill="background1"/>
              <w:snapToGrid w:val="0"/>
              <w:rPr>
                <w:rFonts w:eastAsia="Calibri"/>
              </w:rPr>
            </w:pPr>
            <w:r w:rsidRPr="00DA7088">
              <w:rPr>
                <w:rFonts w:eastAsia="Calibri"/>
              </w:rPr>
              <w:t>Объемы ресурсного обеспечения подпрограммы</w:t>
            </w:r>
          </w:p>
        </w:tc>
        <w:tc>
          <w:tcPr>
            <w:tcW w:w="7368" w:type="dxa"/>
            <w:tcBorders>
              <w:top w:val="single" w:sz="4" w:space="0" w:color="000000"/>
              <w:left w:val="single" w:sz="4" w:space="0" w:color="000000"/>
              <w:bottom w:val="single" w:sz="4" w:space="0" w:color="000000"/>
              <w:right w:val="single" w:sz="4" w:space="0" w:color="000000"/>
            </w:tcBorders>
            <w:hideMark/>
          </w:tcPr>
          <w:p w14:paraId="0C61F16B" w14:textId="77777777" w:rsidR="004D3660" w:rsidRPr="00DA7088" w:rsidRDefault="004D3660" w:rsidP="00DF4D96">
            <w:pPr>
              <w:widowControl w:val="0"/>
              <w:shd w:val="clear" w:color="auto" w:fill="FFFFFF" w:themeFill="background1"/>
              <w:autoSpaceDE w:val="0"/>
              <w:autoSpaceDN w:val="0"/>
              <w:adjustRightInd w:val="0"/>
              <w:jc w:val="both"/>
            </w:pPr>
            <w:r w:rsidRPr="00DA7088">
              <w:t xml:space="preserve">Общий объем бюджетных ассигнований: </w:t>
            </w:r>
          </w:p>
          <w:p w14:paraId="24774E38" w14:textId="77777777" w:rsidR="004D3660" w:rsidRPr="00DA7088" w:rsidRDefault="004D3660" w:rsidP="00DF4D96">
            <w:pPr>
              <w:widowControl w:val="0"/>
              <w:shd w:val="clear" w:color="auto" w:fill="FFFFFF" w:themeFill="background1"/>
              <w:autoSpaceDE w:val="0"/>
              <w:autoSpaceDN w:val="0"/>
              <w:adjustRightInd w:val="0"/>
              <w:jc w:val="both"/>
            </w:pPr>
            <w:r w:rsidRPr="00DA7088">
              <w:t>2021 год - 0,0 тыс. рублей;</w:t>
            </w:r>
          </w:p>
          <w:p w14:paraId="1000849A" w14:textId="77777777" w:rsidR="004D3660" w:rsidRPr="00DA7088" w:rsidRDefault="004D3660" w:rsidP="00DF4D96">
            <w:pPr>
              <w:widowControl w:val="0"/>
              <w:shd w:val="clear" w:color="auto" w:fill="FFFFFF" w:themeFill="background1"/>
              <w:autoSpaceDE w:val="0"/>
              <w:autoSpaceDN w:val="0"/>
              <w:adjustRightInd w:val="0"/>
              <w:jc w:val="both"/>
            </w:pPr>
            <w:r w:rsidRPr="00DA7088">
              <w:t>2022 год – 298,3 тыс. рублей;</w:t>
            </w:r>
          </w:p>
          <w:p w14:paraId="7EEBBBA4" w14:textId="77777777" w:rsidR="004D3660" w:rsidRPr="00DA7088" w:rsidRDefault="004D3660" w:rsidP="00DF4D96">
            <w:pPr>
              <w:widowControl w:val="0"/>
              <w:shd w:val="clear" w:color="auto" w:fill="FFFFFF" w:themeFill="background1"/>
              <w:autoSpaceDE w:val="0"/>
              <w:autoSpaceDN w:val="0"/>
              <w:adjustRightInd w:val="0"/>
              <w:jc w:val="both"/>
            </w:pPr>
            <w:r w:rsidRPr="00DA7088">
              <w:t>2023 год – 80,00 тыс. рублей;</w:t>
            </w:r>
          </w:p>
          <w:p w14:paraId="348A8F85" w14:textId="77777777" w:rsidR="004D3660" w:rsidRPr="00DA7088" w:rsidRDefault="004D3660" w:rsidP="00DF4D96">
            <w:pPr>
              <w:widowControl w:val="0"/>
              <w:shd w:val="clear" w:color="auto" w:fill="FFFFFF" w:themeFill="background1"/>
              <w:autoSpaceDE w:val="0"/>
              <w:autoSpaceDN w:val="0"/>
              <w:adjustRightInd w:val="0"/>
              <w:jc w:val="both"/>
            </w:pPr>
            <w:r w:rsidRPr="00DA7088">
              <w:t>2024 год – 1387,15 тыс. рублей;</w:t>
            </w:r>
          </w:p>
          <w:p w14:paraId="42B0AE6B" w14:textId="77777777" w:rsidR="004D3660" w:rsidRPr="00DA7088" w:rsidRDefault="004D3660" w:rsidP="00DF4D96">
            <w:pPr>
              <w:widowControl w:val="0"/>
              <w:shd w:val="clear" w:color="auto" w:fill="FFFFFF" w:themeFill="background1"/>
              <w:autoSpaceDE w:val="0"/>
              <w:autoSpaceDN w:val="0"/>
              <w:adjustRightInd w:val="0"/>
              <w:jc w:val="both"/>
            </w:pPr>
            <w:r w:rsidRPr="00DA7088">
              <w:t>2025 год – 1464,7 тыс. рублей.</w:t>
            </w:r>
          </w:p>
          <w:p w14:paraId="0F201531" w14:textId="77777777" w:rsidR="004D3660" w:rsidRPr="00DA7088" w:rsidRDefault="004D3660" w:rsidP="00DF4D96">
            <w:pPr>
              <w:widowControl w:val="0"/>
              <w:shd w:val="clear" w:color="auto" w:fill="FFFFFF" w:themeFill="background1"/>
              <w:autoSpaceDE w:val="0"/>
              <w:autoSpaceDN w:val="0"/>
              <w:adjustRightInd w:val="0"/>
              <w:jc w:val="both"/>
            </w:pPr>
            <w:r w:rsidRPr="00DA7088">
              <w:t>в том числе:</w:t>
            </w:r>
          </w:p>
          <w:p w14:paraId="5CD9B5DE" w14:textId="77777777" w:rsidR="004D3660" w:rsidRPr="00DA7088" w:rsidRDefault="004D3660" w:rsidP="00DF4D96">
            <w:pPr>
              <w:widowControl w:val="0"/>
              <w:shd w:val="clear" w:color="auto" w:fill="FFFFFF" w:themeFill="background1"/>
              <w:autoSpaceDE w:val="0"/>
              <w:autoSpaceDN w:val="0"/>
              <w:adjustRightInd w:val="0"/>
              <w:jc w:val="both"/>
            </w:pPr>
            <w:r w:rsidRPr="00DA7088">
              <w:t>- бюджет Тейковского муниципального района:</w:t>
            </w:r>
          </w:p>
          <w:p w14:paraId="2722E0EA" w14:textId="77777777" w:rsidR="004D3660" w:rsidRPr="00DA7088" w:rsidRDefault="004D3660" w:rsidP="00DF4D96">
            <w:pPr>
              <w:widowControl w:val="0"/>
              <w:shd w:val="clear" w:color="auto" w:fill="FFFFFF" w:themeFill="background1"/>
              <w:autoSpaceDE w:val="0"/>
              <w:autoSpaceDN w:val="0"/>
              <w:adjustRightInd w:val="0"/>
              <w:jc w:val="both"/>
            </w:pPr>
            <w:r w:rsidRPr="00DA7088">
              <w:t>2021 год - 0,0 тыс. рублей;</w:t>
            </w:r>
          </w:p>
          <w:p w14:paraId="001B2DA1" w14:textId="77777777" w:rsidR="004D3660" w:rsidRPr="00DA7088" w:rsidRDefault="004D3660" w:rsidP="00DF4D96">
            <w:pPr>
              <w:widowControl w:val="0"/>
              <w:shd w:val="clear" w:color="auto" w:fill="FFFFFF" w:themeFill="background1"/>
              <w:autoSpaceDE w:val="0"/>
              <w:autoSpaceDN w:val="0"/>
              <w:adjustRightInd w:val="0"/>
              <w:jc w:val="both"/>
            </w:pPr>
            <w:r w:rsidRPr="00DA7088">
              <w:t>2022 год – 298,3 тыс. рублей;</w:t>
            </w:r>
          </w:p>
          <w:p w14:paraId="2DB22AF1" w14:textId="77777777" w:rsidR="004D3660" w:rsidRPr="00DA7088" w:rsidRDefault="004D3660" w:rsidP="00DF4D96">
            <w:pPr>
              <w:widowControl w:val="0"/>
              <w:shd w:val="clear" w:color="auto" w:fill="FFFFFF" w:themeFill="background1"/>
              <w:autoSpaceDE w:val="0"/>
              <w:autoSpaceDN w:val="0"/>
              <w:adjustRightInd w:val="0"/>
              <w:jc w:val="both"/>
            </w:pPr>
            <w:r w:rsidRPr="00DA7088">
              <w:t>2023 год – 80,00 тыс. рублей;</w:t>
            </w:r>
          </w:p>
          <w:p w14:paraId="272634E6" w14:textId="77777777" w:rsidR="004D3660" w:rsidRPr="00DA7088" w:rsidRDefault="004D3660" w:rsidP="00DF4D96">
            <w:pPr>
              <w:widowControl w:val="0"/>
              <w:shd w:val="clear" w:color="auto" w:fill="FFFFFF" w:themeFill="background1"/>
              <w:autoSpaceDE w:val="0"/>
              <w:autoSpaceDN w:val="0"/>
              <w:adjustRightInd w:val="0"/>
              <w:jc w:val="both"/>
            </w:pPr>
            <w:r w:rsidRPr="00DA7088">
              <w:t>2024 год – 706,87 тыс. рублей;</w:t>
            </w:r>
          </w:p>
          <w:p w14:paraId="7FC81924" w14:textId="77777777" w:rsidR="004D3660" w:rsidRPr="00DA7088" w:rsidRDefault="004D3660" w:rsidP="00DF4D96">
            <w:pPr>
              <w:widowControl w:val="0"/>
              <w:shd w:val="clear" w:color="auto" w:fill="FFFFFF" w:themeFill="background1"/>
              <w:autoSpaceDE w:val="0"/>
              <w:autoSpaceDN w:val="0"/>
              <w:adjustRightInd w:val="0"/>
              <w:jc w:val="both"/>
            </w:pPr>
            <w:r w:rsidRPr="00DA7088">
              <w:t>2025 год – 707,7 тыс. рублей.</w:t>
            </w:r>
          </w:p>
          <w:p w14:paraId="3A79861F" w14:textId="77777777" w:rsidR="004D3660" w:rsidRPr="00DA7088" w:rsidRDefault="004D3660" w:rsidP="00DF4D96">
            <w:pPr>
              <w:shd w:val="clear" w:color="auto" w:fill="FFFFFF" w:themeFill="background1"/>
              <w:rPr>
                <w:rFonts w:eastAsia="Calibri"/>
              </w:rPr>
            </w:pPr>
            <w:r w:rsidRPr="00DA7088">
              <w:rPr>
                <w:rFonts w:eastAsia="Calibri"/>
              </w:rPr>
              <w:t>- областной бюджет:</w:t>
            </w:r>
          </w:p>
          <w:p w14:paraId="631B1978" w14:textId="77777777" w:rsidR="004D3660" w:rsidRPr="00DA7088" w:rsidRDefault="004D3660" w:rsidP="00DF4D96">
            <w:pPr>
              <w:shd w:val="clear" w:color="auto" w:fill="FFFFFF" w:themeFill="background1"/>
              <w:rPr>
                <w:rFonts w:eastAsia="Calibri"/>
              </w:rPr>
            </w:pPr>
            <w:r w:rsidRPr="00DA7088">
              <w:rPr>
                <w:rFonts w:eastAsia="Calibri"/>
              </w:rPr>
              <w:t>2021 год – 0,00 тыс. рублей;</w:t>
            </w:r>
          </w:p>
          <w:p w14:paraId="21ACF201" w14:textId="77777777" w:rsidR="004D3660" w:rsidRPr="00DA7088" w:rsidRDefault="004D3660" w:rsidP="00DF4D96">
            <w:pPr>
              <w:shd w:val="clear" w:color="auto" w:fill="FFFFFF" w:themeFill="background1"/>
              <w:rPr>
                <w:rFonts w:eastAsia="Calibri"/>
              </w:rPr>
            </w:pPr>
            <w:r w:rsidRPr="00DA7088">
              <w:rPr>
                <w:rFonts w:eastAsia="Calibri"/>
              </w:rPr>
              <w:t>2022 год – 0,00 тыс. рублей;</w:t>
            </w:r>
          </w:p>
          <w:p w14:paraId="02CCC8F0" w14:textId="77777777" w:rsidR="004D3660" w:rsidRPr="00DA7088" w:rsidRDefault="004D3660" w:rsidP="00DF4D96">
            <w:pPr>
              <w:shd w:val="clear" w:color="auto" w:fill="FFFFFF" w:themeFill="background1"/>
              <w:rPr>
                <w:rFonts w:eastAsia="Calibri"/>
              </w:rPr>
            </w:pPr>
            <w:r w:rsidRPr="00DA7088">
              <w:rPr>
                <w:rFonts w:eastAsia="Calibri"/>
              </w:rPr>
              <w:t>2023 год – 0,00 тыс. рублей;</w:t>
            </w:r>
          </w:p>
          <w:p w14:paraId="054557FD" w14:textId="77777777" w:rsidR="004D3660" w:rsidRPr="00DA7088" w:rsidRDefault="004D3660" w:rsidP="00DF4D96">
            <w:pPr>
              <w:widowControl w:val="0"/>
              <w:shd w:val="clear" w:color="auto" w:fill="FFFFFF" w:themeFill="background1"/>
              <w:autoSpaceDE w:val="0"/>
              <w:autoSpaceDN w:val="0"/>
              <w:adjustRightInd w:val="0"/>
              <w:jc w:val="both"/>
            </w:pPr>
            <w:r w:rsidRPr="00DA7088">
              <w:t>2024 год – 0,0 тыс. рублей;</w:t>
            </w:r>
          </w:p>
          <w:p w14:paraId="504D2C40" w14:textId="77777777" w:rsidR="004D3660" w:rsidRPr="00DA7088" w:rsidRDefault="004D3660" w:rsidP="00DF4D96">
            <w:pPr>
              <w:widowControl w:val="0"/>
              <w:shd w:val="clear" w:color="auto" w:fill="FFFFFF" w:themeFill="background1"/>
              <w:autoSpaceDE w:val="0"/>
              <w:autoSpaceDN w:val="0"/>
              <w:adjustRightInd w:val="0"/>
              <w:jc w:val="both"/>
            </w:pPr>
            <w:r w:rsidRPr="00DA7088">
              <w:lastRenderedPageBreak/>
              <w:t>2025 год – 0,0 тыс. рублей.</w:t>
            </w:r>
          </w:p>
          <w:p w14:paraId="3BA76B95" w14:textId="77777777" w:rsidR="004D3660" w:rsidRPr="00DA7088" w:rsidRDefault="004D3660" w:rsidP="00DF4D96">
            <w:pPr>
              <w:shd w:val="clear" w:color="auto" w:fill="FFFFFF" w:themeFill="background1"/>
              <w:rPr>
                <w:rFonts w:eastAsia="Calibri"/>
              </w:rPr>
            </w:pPr>
            <w:r w:rsidRPr="00DA7088">
              <w:rPr>
                <w:rFonts w:eastAsia="Calibri"/>
              </w:rPr>
              <w:t>- федеральный бюджет:</w:t>
            </w:r>
          </w:p>
          <w:p w14:paraId="20D7039B" w14:textId="77777777" w:rsidR="004D3660" w:rsidRPr="00DA7088" w:rsidRDefault="004D3660" w:rsidP="00DF4D96">
            <w:pPr>
              <w:pStyle w:val="af4"/>
              <w:shd w:val="clear" w:color="auto" w:fill="FFFFFF" w:themeFill="background1"/>
              <w:rPr>
                <w:rFonts w:ascii="Times New Roman" w:eastAsia="Calibri" w:hAnsi="Times New Roman"/>
                <w:sz w:val="24"/>
                <w:szCs w:val="24"/>
              </w:rPr>
            </w:pPr>
            <w:r w:rsidRPr="00DA7088">
              <w:rPr>
                <w:rFonts w:ascii="Times New Roman" w:eastAsia="Calibri" w:hAnsi="Times New Roman"/>
                <w:sz w:val="24"/>
                <w:szCs w:val="24"/>
              </w:rPr>
              <w:t>2021 год – 0,00 тыс. рублей;</w:t>
            </w:r>
          </w:p>
          <w:p w14:paraId="73B207EE" w14:textId="77777777" w:rsidR="004D3660" w:rsidRPr="00DA7088" w:rsidRDefault="004D3660" w:rsidP="00DF4D96">
            <w:pPr>
              <w:pStyle w:val="af4"/>
              <w:shd w:val="clear" w:color="auto" w:fill="FFFFFF" w:themeFill="background1"/>
              <w:rPr>
                <w:rFonts w:ascii="Times New Roman" w:eastAsia="Calibri" w:hAnsi="Times New Roman"/>
                <w:sz w:val="24"/>
                <w:szCs w:val="24"/>
              </w:rPr>
            </w:pPr>
            <w:r w:rsidRPr="00DA7088">
              <w:rPr>
                <w:rFonts w:ascii="Times New Roman" w:eastAsia="Calibri" w:hAnsi="Times New Roman"/>
                <w:sz w:val="24"/>
                <w:szCs w:val="24"/>
              </w:rPr>
              <w:t>2022 год – 0,00 тыс. рублей;</w:t>
            </w:r>
          </w:p>
          <w:p w14:paraId="0FE71F43" w14:textId="77777777" w:rsidR="004D3660" w:rsidRPr="00DA7088" w:rsidRDefault="004D3660" w:rsidP="00DF4D96">
            <w:pPr>
              <w:pStyle w:val="af4"/>
              <w:shd w:val="clear" w:color="auto" w:fill="FFFFFF" w:themeFill="background1"/>
              <w:rPr>
                <w:rFonts w:ascii="Times New Roman" w:hAnsi="Times New Roman"/>
                <w:sz w:val="24"/>
                <w:szCs w:val="24"/>
              </w:rPr>
            </w:pPr>
            <w:r w:rsidRPr="00DA7088">
              <w:rPr>
                <w:rFonts w:ascii="Times New Roman" w:hAnsi="Times New Roman"/>
                <w:sz w:val="24"/>
                <w:szCs w:val="24"/>
              </w:rPr>
              <w:t>2023 год – 0,00 тыс. рублей;</w:t>
            </w:r>
          </w:p>
          <w:p w14:paraId="30A71319" w14:textId="77777777" w:rsidR="004D3660" w:rsidRPr="00DA7088" w:rsidRDefault="004D3660" w:rsidP="00DF4D96">
            <w:pPr>
              <w:pStyle w:val="af4"/>
              <w:shd w:val="clear" w:color="auto" w:fill="FFFFFF" w:themeFill="background1"/>
              <w:rPr>
                <w:rFonts w:ascii="Times New Roman" w:hAnsi="Times New Roman"/>
                <w:sz w:val="24"/>
                <w:szCs w:val="24"/>
              </w:rPr>
            </w:pPr>
            <w:r w:rsidRPr="00DA7088">
              <w:rPr>
                <w:rFonts w:ascii="Times New Roman" w:hAnsi="Times New Roman"/>
                <w:sz w:val="24"/>
                <w:szCs w:val="24"/>
              </w:rPr>
              <w:t>2024 год – 680,28 тыс. рублей;</w:t>
            </w:r>
          </w:p>
          <w:p w14:paraId="1494840C" w14:textId="77777777" w:rsidR="004D3660" w:rsidRPr="00DA7088" w:rsidRDefault="004D3660" w:rsidP="00DF4D96">
            <w:pPr>
              <w:pStyle w:val="af4"/>
              <w:shd w:val="clear" w:color="auto" w:fill="FFFFFF" w:themeFill="background1"/>
              <w:rPr>
                <w:sz w:val="24"/>
                <w:szCs w:val="24"/>
              </w:rPr>
            </w:pPr>
            <w:r w:rsidRPr="00DA7088">
              <w:rPr>
                <w:rFonts w:ascii="Times New Roman" w:hAnsi="Times New Roman"/>
                <w:sz w:val="24"/>
                <w:szCs w:val="24"/>
              </w:rPr>
              <w:t>2025 год – 757,0 тыс. рублей.</w:t>
            </w:r>
          </w:p>
        </w:tc>
      </w:tr>
    </w:tbl>
    <w:p w14:paraId="4FC95769" w14:textId="77777777" w:rsidR="004D3660" w:rsidRPr="00DA7088" w:rsidRDefault="004D3660" w:rsidP="00E0023B">
      <w:pPr>
        <w:widowControl w:val="0"/>
        <w:shd w:val="clear" w:color="auto" w:fill="FFFFFF" w:themeFill="background1"/>
        <w:autoSpaceDE w:val="0"/>
        <w:autoSpaceDN w:val="0"/>
        <w:adjustRightInd w:val="0"/>
        <w:ind w:right="-144" w:firstLine="720"/>
        <w:jc w:val="both"/>
        <w:rPr>
          <w:rFonts w:eastAsia="Calibri"/>
        </w:rPr>
      </w:pPr>
    </w:p>
    <w:p w14:paraId="336CDD90" w14:textId="3EF356C9" w:rsidR="001335B0" w:rsidRDefault="001335B0" w:rsidP="00E0023B">
      <w:pPr>
        <w:widowControl w:val="0"/>
        <w:shd w:val="clear" w:color="auto" w:fill="FFFFFF" w:themeFill="background1"/>
        <w:autoSpaceDE w:val="0"/>
        <w:autoSpaceDN w:val="0"/>
        <w:adjustRightInd w:val="0"/>
        <w:jc w:val="center"/>
        <w:outlineLvl w:val="2"/>
        <w:rPr>
          <w:b/>
        </w:rPr>
      </w:pPr>
      <w:bookmarkStart w:id="3" w:name="_Hlk12965176"/>
    </w:p>
    <w:p w14:paraId="18553AFB" w14:textId="18C4807C" w:rsidR="00DA7088" w:rsidRDefault="00DA7088" w:rsidP="00E0023B">
      <w:pPr>
        <w:widowControl w:val="0"/>
        <w:shd w:val="clear" w:color="auto" w:fill="FFFFFF" w:themeFill="background1"/>
        <w:autoSpaceDE w:val="0"/>
        <w:autoSpaceDN w:val="0"/>
        <w:adjustRightInd w:val="0"/>
        <w:jc w:val="center"/>
        <w:outlineLvl w:val="2"/>
        <w:rPr>
          <w:b/>
        </w:rPr>
      </w:pPr>
    </w:p>
    <w:p w14:paraId="4581CB98" w14:textId="1F6C690D" w:rsidR="00DA7088" w:rsidRDefault="00DA7088" w:rsidP="00E0023B">
      <w:pPr>
        <w:widowControl w:val="0"/>
        <w:shd w:val="clear" w:color="auto" w:fill="FFFFFF" w:themeFill="background1"/>
        <w:autoSpaceDE w:val="0"/>
        <w:autoSpaceDN w:val="0"/>
        <w:adjustRightInd w:val="0"/>
        <w:jc w:val="center"/>
        <w:outlineLvl w:val="2"/>
        <w:rPr>
          <w:b/>
        </w:rPr>
      </w:pPr>
    </w:p>
    <w:p w14:paraId="1D06E19B" w14:textId="2C09AE88" w:rsidR="00DA7088" w:rsidRDefault="00DA7088" w:rsidP="00E0023B">
      <w:pPr>
        <w:widowControl w:val="0"/>
        <w:shd w:val="clear" w:color="auto" w:fill="FFFFFF" w:themeFill="background1"/>
        <w:autoSpaceDE w:val="0"/>
        <w:autoSpaceDN w:val="0"/>
        <w:adjustRightInd w:val="0"/>
        <w:jc w:val="center"/>
        <w:outlineLvl w:val="2"/>
        <w:rPr>
          <w:b/>
        </w:rPr>
      </w:pPr>
    </w:p>
    <w:p w14:paraId="0A796C3B" w14:textId="6F39B839" w:rsidR="00DA7088" w:rsidRDefault="00DA7088" w:rsidP="00E0023B">
      <w:pPr>
        <w:widowControl w:val="0"/>
        <w:shd w:val="clear" w:color="auto" w:fill="FFFFFF" w:themeFill="background1"/>
        <w:autoSpaceDE w:val="0"/>
        <w:autoSpaceDN w:val="0"/>
        <w:adjustRightInd w:val="0"/>
        <w:jc w:val="center"/>
        <w:outlineLvl w:val="2"/>
        <w:rPr>
          <w:b/>
        </w:rPr>
      </w:pPr>
    </w:p>
    <w:p w14:paraId="145D43AB" w14:textId="58F9AC65" w:rsidR="00DA7088" w:rsidRDefault="00DA7088" w:rsidP="00E0023B">
      <w:pPr>
        <w:widowControl w:val="0"/>
        <w:shd w:val="clear" w:color="auto" w:fill="FFFFFF" w:themeFill="background1"/>
        <w:autoSpaceDE w:val="0"/>
        <w:autoSpaceDN w:val="0"/>
        <w:adjustRightInd w:val="0"/>
        <w:jc w:val="center"/>
        <w:outlineLvl w:val="2"/>
        <w:rPr>
          <w:b/>
        </w:rPr>
      </w:pPr>
    </w:p>
    <w:p w14:paraId="7D577E26" w14:textId="208F6162" w:rsidR="00DA7088" w:rsidRDefault="00DA7088" w:rsidP="00E0023B">
      <w:pPr>
        <w:widowControl w:val="0"/>
        <w:shd w:val="clear" w:color="auto" w:fill="FFFFFF" w:themeFill="background1"/>
        <w:autoSpaceDE w:val="0"/>
        <w:autoSpaceDN w:val="0"/>
        <w:adjustRightInd w:val="0"/>
        <w:jc w:val="center"/>
        <w:outlineLvl w:val="2"/>
        <w:rPr>
          <w:b/>
        </w:rPr>
      </w:pPr>
    </w:p>
    <w:p w14:paraId="37979D88" w14:textId="4E833555" w:rsidR="00DA7088" w:rsidRDefault="00DA7088" w:rsidP="00E0023B">
      <w:pPr>
        <w:widowControl w:val="0"/>
        <w:shd w:val="clear" w:color="auto" w:fill="FFFFFF" w:themeFill="background1"/>
        <w:autoSpaceDE w:val="0"/>
        <w:autoSpaceDN w:val="0"/>
        <w:adjustRightInd w:val="0"/>
        <w:jc w:val="center"/>
        <w:outlineLvl w:val="2"/>
        <w:rPr>
          <w:b/>
        </w:rPr>
      </w:pPr>
    </w:p>
    <w:p w14:paraId="1AA1F04C" w14:textId="518C5519" w:rsidR="00DA7088" w:rsidRDefault="00DA7088" w:rsidP="00E0023B">
      <w:pPr>
        <w:widowControl w:val="0"/>
        <w:shd w:val="clear" w:color="auto" w:fill="FFFFFF" w:themeFill="background1"/>
        <w:autoSpaceDE w:val="0"/>
        <w:autoSpaceDN w:val="0"/>
        <w:adjustRightInd w:val="0"/>
        <w:jc w:val="center"/>
        <w:outlineLvl w:val="2"/>
        <w:rPr>
          <w:b/>
        </w:rPr>
      </w:pPr>
    </w:p>
    <w:p w14:paraId="0FA9707C" w14:textId="724CF4B3" w:rsidR="00DA7088" w:rsidRDefault="00DA7088" w:rsidP="00E0023B">
      <w:pPr>
        <w:widowControl w:val="0"/>
        <w:shd w:val="clear" w:color="auto" w:fill="FFFFFF" w:themeFill="background1"/>
        <w:autoSpaceDE w:val="0"/>
        <w:autoSpaceDN w:val="0"/>
        <w:adjustRightInd w:val="0"/>
        <w:jc w:val="center"/>
        <w:outlineLvl w:val="2"/>
        <w:rPr>
          <w:b/>
        </w:rPr>
      </w:pPr>
    </w:p>
    <w:p w14:paraId="0D5464F3" w14:textId="79B183BC" w:rsidR="00DA7088" w:rsidRDefault="00DA7088" w:rsidP="00E0023B">
      <w:pPr>
        <w:widowControl w:val="0"/>
        <w:shd w:val="clear" w:color="auto" w:fill="FFFFFF" w:themeFill="background1"/>
        <w:autoSpaceDE w:val="0"/>
        <w:autoSpaceDN w:val="0"/>
        <w:adjustRightInd w:val="0"/>
        <w:jc w:val="center"/>
        <w:outlineLvl w:val="2"/>
        <w:rPr>
          <w:b/>
        </w:rPr>
      </w:pPr>
    </w:p>
    <w:p w14:paraId="2A17ABC0" w14:textId="6924A051" w:rsidR="00DA7088" w:rsidRDefault="00DA7088" w:rsidP="00E0023B">
      <w:pPr>
        <w:widowControl w:val="0"/>
        <w:shd w:val="clear" w:color="auto" w:fill="FFFFFF" w:themeFill="background1"/>
        <w:autoSpaceDE w:val="0"/>
        <w:autoSpaceDN w:val="0"/>
        <w:adjustRightInd w:val="0"/>
        <w:jc w:val="center"/>
        <w:outlineLvl w:val="2"/>
        <w:rPr>
          <w:b/>
        </w:rPr>
      </w:pPr>
    </w:p>
    <w:p w14:paraId="3D272CC7" w14:textId="22ED909B" w:rsidR="00DA7088" w:rsidRDefault="00DA7088" w:rsidP="00E0023B">
      <w:pPr>
        <w:widowControl w:val="0"/>
        <w:shd w:val="clear" w:color="auto" w:fill="FFFFFF" w:themeFill="background1"/>
        <w:autoSpaceDE w:val="0"/>
        <w:autoSpaceDN w:val="0"/>
        <w:adjustRightInd w:val="0"/>
        <w:jc w:val="center"/>
        <w:outlineLvl w:val="2"/>
        <w:rPr>
          <w:b/>
        </w:rPr>
      </w:pPr>
    </w:p>
    <w:p w14:paraId="0ED15AA3" w14:textId="108EC7E7" w:rsidR="00DA7088" w:rsidRDefault="00DA7088" w:rsidP="00E0023B">
      <w:pPr>
        <w:widowControl w:val="0"/>
        <w:shd w:val="clear" w:color="auto" w:fill="FFFFFF" w:themeFill="background1"/>
        <w:autoSpaceDE w:val="0"/>
        <w:autoSpaceDN w:val="0"/>
        <w:adjustRightInd w:val="0"/>
        <w:jc w:val="center"/>
        <w:outlineLvl w:val="2"/>
        <w:rPr>
          <w:b/>
        </w:rPr>
      </w:pPr>
    </w:p>
    <w:p w14:paraId="5097B498" w14:textId="66F81697" w:rsidR="00DA7088" w:rsidRDefault="00DA7088" w:rsidP="00E0023B">
      <w:pPr>
        <w:widowControl w:val="0"/>
        <w:shd w:val="clear" w:color="auto" w:fill="FFFFFF" w:themeFill="background1"/>
        <w:autoSpaceDE w:val="0"/>
        <w:autoSpaceDN w:val="0"/>
        <w:adjustRightInd w:val="0"/>
        <w:jc w:val="center"/>
        <w:outlineLvl w:val="2"/>
        <w:rPr>
          <w:b/>
        </w:rPr>
      </w:pPr>
    </w:p>
    <w:p w14:paraId="568783DC" w14:textId="27DA6311" w:rsidR="00DA7088" w:rsidRDefault="00DA7088" w:rsidP="00E0023B">
      <w:pPr>
        <w:widowControl w:val="0"/>
        <w:shd w:val="clear" w:color="auto" w:fill="FFFFFF" w:themeFill="background1"/>
        <w:autoSpaceDE w:val="0"/>
        <w:autoSpaceDN w:val="0"/>
        <w:adjustRightInd w:val="0"/>
        <w:jc w:val="center"/>
        <w:outlineLvl w:val="2"/>
        <w:rPr>
          <w:b/>
        </w:rPr>
      </w:pPr>
    </w:p>
    <w:p w14:paraId="00175C58" w14:textId="1B3E554B" w:rsidR="00DA7088" w:rsidRDefault="00DA7088" w:rsidP="00E0023B">
      <w:pPr>
        <w:widowControl w:val="0"/>
        <w:shd w:val="clear" w:color="auto" w:fill="FFFFFF" w:themeFill="background1"/>
        <w:autoSpaceDE w:val="0"/>
        <w:autoSpaceDN w:val="0"/>
        <w:adjustRightInd w:val="0"/>
        <w:jc w:val="center"/>
        <w:outlineLvl w:val="2"/>
        <w:rPr>
          <w:b/>
        </w:rPr>
      </w:pPr>
    </w:p>
    <w:p w14:paraId="415AD000" w14:textId="53EA687D" w:rsidR="00DA7088" w:rsidRDefault="00DA7088" w:rsidP="00E0023B">
      <w:pPr>
        <w:widowControl w:val="0"/>
        <w:shd w:val="clear" w:color="auto" w:fill="FFFFFF" w:themeFill="background1"/>
        <w:autoSpaceDE w:val="0"/>
        <w:autoSpaceDN w:val="0"/>
        <w:adjustRightInd w:val="0"/>
        <w:jc w:val="center"/>
        <w:outlineLvl w:val="2"/>
        <w:rPr>
          <w:b/>
        </w:rPr>
      </w:pPr>
    </w:p>
    <w:p w14:paraId="62B7711A" w14:textId="327AEFA7" w:rsidR="00DA7088" w:rsidRDefault="00DA7088" w:rsidP="00E0023B">
      <w:pPr>
        <w:widowControl w:val="0"/>
        <w:shd w:val="clear" w:color="auto" w:fill="FFFFFF" w:themeFill="background1"/>
        <w:autoSpaceDE w:val="0"/>
        <w:autoSpaceDN w:val="0"/>
        <w:adjustRightInd w:val="0"/>
        <w:jc w:val="center"/>
        <w:outlineLvl w:val="2"/>
        <w:rPr>
          <w:b/>
        </w:rPr>
      </w:pPr>
    </w:p>
    <w:p w14:paraId="3148A127" w14:textId="4A5B1395" w:rsidR="00DA7088" w:rsidRDefault="00DA7088" w:rsidP="00E0023B">
      <w:pPr>
        <w:widowControl w:val="0"/>
        <w:shd w:val="clear" w:color="auto" w:fill="FFFFFF" w:themeFill="background1"/>
        <w:autoSpaceDE w:val="0"/>
        <w:autoSpaceDN w:val="0"/>
        <w:adjustRightInd w:val="0"/>
        <w:jc w:val="center"/>
        <w:outlineLvl w:val="2"/>
        <w:rPr>
          <w:b/>
        </w:rPr>
      </w:pPr>
    </w:p>
    <w:p w14:paraId="230B20BC" w14:textId="7CF38B75" w:rsidR="00DA7088" w:rsidRDefault="00DA7088" w:rsidP="00E0023B">
      <w:pPr>
        <w:widowControl w:val="0"/>
        <w:shd w:val="clear" w:color="auto" w:fill="FFFFFF" w:themeFill="background1"/>
        <w:autoSpaceDE w:val="0"/>
        <w:autoSpaceDN w:val="0"/>
        <w:adjustRightInd w:val="0"/>
        <w:jc w:val="center"/>
        <w:outlineLvl w:val="2"/>
        <w:rPr>
          <w:b/>
        </w:rPr>
      </w:pPr>
    </w:p>
    <w:p w14:paraId="263A0C6E" w14:textId="1BFB946E" w:rsidR="00DA7088" w:rsidRDefault="00DA7088" w:rsidP="00E0023B">
      <w:pPr>
        <w:widowControl w:val="0"/>
        <w:shd w:val="clear" w:color="auto" w:fill="FFFFFF" w:themeFill="background1"/>
        <w:autoSpaceDE w:val="0"/>
        <w:autoSpaceDN w:val="0"/>
        <w:adjustRightInd w:val="0"/>
        <w:jc w:val="center"/>
        <w:outlineLvl w:val="2"/>
        <w:rPr>
          <w:b/>
        </w:rPr>
      </w:pPr>
    </w:p>
    <w:p w14:paraId="1D7A09D8" w14:textId="6DD85AB0" w:rsidR="00DA7088" w:rsidRDefault="00DA7088" w:rsidP="00E0023B">
      <w:pPr>
        <w:widowControl w:val="0"/>
        <w:shd w:val="clear" w:color="auto" w:fill="FFFFFF" w:themeFill="background1"/>
        <w:autoSpaceDE w:val="0"/>
        <w:autoSpaceDN w:val="0"/>
        <w:adjustRightInd w:val="0"/>
        <w:jc w:val="center"/>
        <w:outlineLvl w:val="2"/>
        <w:rPr>
          <w:b/>
        </w:rPr>
      </w:pPr>
    </w:p>
    <w:p w14:paraId="201C0D1F" w14:textId="6F30296A" w:rsidR="00DA7088" w:rsidRDefault="00DA7088" w:rsidP="00E0023B">
      <w:pPr>
        <w:widowControl w:val="0"/>
        <w:shd w:val="clear" w:color="auto" w:fill="FFFFFF" w:themeFill="background1"/>
        <w:autoSpaceDE w:val="0"/>
        <w:autoSpaceDN w:val="0"/>
        <w:adjustRightInd w:val="0"/>
        <w:jc w:val="center"/>
        <w:outlineLvl w:val="2"/>
        <w:rPr>
          <w:b/>
        </w:rPr>
      </w:pPr>
    </w:p>
    <w:p w14:paraId="25B1A878" w14:textId="2B98B8DF" w:rsidR="00DA7088" w:rsidRDefault="00DA7088" w:rsidP="00E0023B">
      <w:pPr>
        <w:widowControl w:val="0"/>
        <w:shd w:val="clear" w:color="auto" w:fill="FFFFFF" w:themeFill="background1"/>
        <w:autoSpaceDE w:val="0"/>
        <w:autoSpaceDN w:val="0"/>
        <w:adjustRightInd w:val="0"/>
        <w:jc w:val="center"/>
        <w:outlineLvl w:val="2"/>
        <w:rPr>
          <w:b/>
        </w:rPr>
      </w:pPr>
    </w:p>
    <w:p w14:paraId="1CF8FC1C" w14:textId="16EC8163" w:rsidR="00DA7088" w:rsidRDefault="00DA7088" w:rsidP="00E0023B">
      <w:pPr>
        <w:widowControl w:val="0"/>
        <w:shd w:val="clear" w:color="auto" w:fill="FFFFFF" w:themeFill="background1"/>
        <w:autoSpaceDE w:val="0"/>
        <w:autoSpaceDN w:val="0"/>
        <w:adjustRightInd w:val="0"/>
        <w:jc w:val="center"/>
        <w:outlineLvl w:val="2"/>
        <w:rPr>
          <w:b/>
        </w:rPr>
      </w:pPr>
    </w:p>
    <w:p w14:paraId="0A2C63D2" w14:textId="63FE333F" w:rsidR="00DA7088" w:rsidRDefault="00DA7088" w:rsidP="00E0023B">
      <w:pPr>
        <w:widowControl w:val="0"/>
        <w:shd w:val="clear" w:color="auto" w:fill="FFFFFF" w:themeFill="background1"/>
        <w:autoSpaceDE w:val="0"/>
        <w:autoSpaceDN w:val="0"/>
        <w:adjustRightInd w:val="0"/>
        <w:jc w:val="center"/>
        <w:outlineLvl w:val="2"/>
        <w:rPr>
          <w:b/>
        </w:rPr>
      </w:pPr>
    </w:p>
    <w:p w14:paraId="2A00EE6D" w14:textId="00C78CB7" w:rsidR="00DA7088" w:rsidRDefault="00DA7088" w:rsidP="00E0023B">
      <w:pPr>
        <w:widowControl w:val="0"/>
        <w:shd w:val="clear" w:color="auto" w:fill="FFFFFF" w:themeFill="background1"/>
        <w:autoSpaceDE w:val="0"/>
        <w:autoSpaceDN w:val="0"/>
        <w:adjustRightInd w:val="0"/>
        <w:jc w:val="center"/>
        <w:outlineLvl w:val="2"/>
        <w:rPr>
          <w:b/>
        </w:rPr>
      </w:pPr>
    </w:p>
    <w:p w14:paraId="026DF60A" w14:textId="4F84A1E5" w:rsidR="00DA7088" w:rsidRDefault="00DA7088" w:rsidP="00E0023B">
      <w:pPr>
        <w:widowControl w:val="0"/>
        <w:shd w:val="clear" w:color="auto" w:fill="FFFFFF" w:themeFill="background1"/>
        <w:autoSpaceDE w:val="0"/>
        <w:autoSpaceDN w:val="0"/>
        <w:adjustRightInd w:val="0"/>
        <w:jc w:val="center"/>
        <w:outlineLvl w:val="2"/>
        <w:rPr>
          <w:b/>
        </w:rPr>
      </w:pPr>
    </w:p>
    <w:p w14:paraId="2E439F60" w14:textId="7345F48C" w:rsidR="00DA7088" w:rsidRDefault="00DA7088" w:rsidP="00E0023B">
      <w:pPr>
        <w:widowControl w:val="0"/>
        <w:shd w:val="clear" w:color="auto" w:fill="FFFFFF" w:themeFill="background1"/>
        <w:autoSpaceDE w:val="0"/>
        <w:autoSpaceDN w:val="0"/>
        <w:adjustRightInd w:val="0"/>
        <w:jc w:val="center"/>
        <w:outlineLvl w:val="2"/>
        <w:rPr>
          <w:b/>
        </w:rPr>
      </w:pPr>
    </w:p>
    <w:p w14:paraId="5DC3946C" w14:textId="3321CCED" w:rsidR="00DA7088" w:rsidRDefault="00DA7088" w:rsidP="00E0023B">
      <w:pPr>
        <w:widowControl w:val="0"/>
        <w:shd w:val="clear" w:color="auto" w:fill="FFFFFF" w:themeFill="background1"/>
        <w:autoSpaceDE w:val="0"/>
        <w:autoSpaceDN w:val="0"/>
        <w:adjustRightInd w:val="0"/>
        <w:jc w:val="center"/>
        <w:outlineLvl w:val="2"/>
        <w:rPr>
          <w:b/>
        </w:rPr>
      </w:pPr>
    </w:p>
    <w:p w14:paraId="32BF63D5" w14:textId="7365C402" w:rsidR="00DA7088" w:rsidRDefault="00DA7088" w:rsidP="00E0023B">
      <w:pPr>
        <w:widowControl w:val="0"/>
        <w:shd w:val="clear" w:color="auto" w:fill="FFFFFF" w:themeFill="background1"/>
        <w:autoSpaceDE w:val="0"/>
        <w:autoSpaceDN w:val="0"/>
        <w:adjustRightInd w:val="0"/>
        <w:jc w:val="center"/>
        <w:outlineLvl w:val="2"/>
        <w:rPr>
          <w:b/>
        </w:rPr>
      </w:pPr>
    </w:p>
    <w:p w14:paraId="221D7491" w14:textId="5F0DB19F" w:rsidR="00DA7088" w:rsidRDefault="00DA7088" w:rsidP="00E0023B">
      <w:pPr>
        <w:widowControl w:val="0"/>
        <w:shd w:val="clear" w:color="auto" w:fill="FFFFFF" w:themeFill="background1"/>
        <w:autoSpaceDE w:val="0"/>
        <w:autoSpaceDN w:val="0"/>
        <w:adjustRightInd w:val="0"/>
        <w:jc w:val="center"/>
        <w:outlineLvl w:val="2"/>
        <w:rPr>
          <w:b/>
        </w:rPr>
      </w:pPr>
    </w:p>
    <w:p w14:paraId="2B63FD86" w14:textId="3601D293" w:rsidR="00DA7088" w:rsidRDefault="00DA7088" w:rsidP="00E0023B">
      <w:pPr>
        <w:widowControl w:val="0"/>
        <w:shd w:val="clear" w:color="auto" w:fill="FFFFFF" w:themeFill="background1"/>
        <w:autoSpaceDE w:val="0"/>
        <w:autoSpaceDN w:val="0"/>
        <w:adjustRightInd w:val="0"/>
        <w:jc w:val="center"/>
        <w:outlineLvl w:val="2"/>
        <w:rPr>
          <w:b/>
        </w:rPr>
      </w:pPr>
    </w:p>
    <w:p w14:paraId="7EF82385" w14:textId="1077A885" w:rsidR="00DA7088" w:rsidRDefault="00DA7088" w:rsidP="00E0023B">
      <w:pPr>
        <w:widowControl w:val="0"/>
        <w:shd w:val="clear" w:color="auto" w:fill="FFFFFF" w:themeFill="background1"/>
        <w:autoSpaceDE w:val="0"/>
        <w:autoSpaceDN w:val="0"/>
        <w:adjustRightInd w:val="0"/>
        <w:jc w:val="center"/>
        <w:outlineLvl w:val="2"/>
        <w:rPr>
          <w:b/>
        </w:rPr>
      </w:pPr>
    </w:p>
    <w:p w14:paraId="5988ABE4" w14:textId="6B371ECB" w:rsidR="00DA7088" w:rsidRDefault="00DA7088" w:rsidP="00E0023B">
      <w:pPr>
        <w:widowControl w:val="0"/>
        <w:shd w:val="clear" w:color="auto" w:fill="FFFFFF" w:themeFill="background1"/>
        <w:autoSpaceDE w:val="0"/>
        <w:autoSpaceDN w:val="0"/>
        <w:adjustRightInd w:val="0"/>
        <w:jc w:val="center"/>
        <w:outlineLvl w:val="2"/>
        <w:rPr>
          <w:b/>
        </w:rPr>
      </w:pPr>
    </w:p>
    <w:p w14:paraId="3CA55133" w14:textId="2D28EA52" w:rsidR="00DA7088" w:rsidRDefault="00DA7088" w:rsidP="00E0023B">
      <w:pPr>
        <w:widowControl w:val="0"/>
        <w:shd w:val="clear" w:color="auto" w:fill="FFFFFF" w:themeFill="background1"/>
        <w:autoSpaceDE w:val="0"/>
        <w:autoSpaceDN w:val="0"/>
        <w:adjustRightInd w:val="0"/>
        <w:jc w:val="center"/>
        <w:outlineLvl w:val="2"/>
        <w:rPr>
          <w:b/>
        </w:rPr>
      </w:pPr>
    </w:p>
    <w:p w14:paraId="15B208A2" w14:textId="6A01F535" w:rsidR="00DA7088" w:rsidRDefault="00DA7088" w:rsidP="00E0023B">
      <w:pPr>
        <w:widowControl w:val="0"/>
        <w:shd w:val="clear" w:color="auto" w:fill="FFFFFF" w:themeFill="background1"/>
        <w:autoSpaceDE w:val="0"/>
        <w:autoSpaceDN w:val="0"/>
        <w:adjustRightInd w:val="0"/>
        <w:jc w:val="center"/>
        <w:outlineLvl w:val="2"/>
        <w:rPr>
          <w:b/>
        </w:rPr>
      </w:pPr>
    </w:p>
    <w:p w14:paraId="6828E198" w14:textId="03638147" w:rsidR="00DA7088" w:rsidRDefault="00DA7088" w:rsidP="00E0023B">
      <w:pPr>
        <w:widowControl w:val="0"/>
        <w:shd w:val="clear" w:color="auto" w:fill="FFFFFF" w:themeFill="background1"/>
        <w:autoSpaceDE w:val="0"/>
        <w:autoSpaceDN w:val="0"/>
        <w:adjustRightInd w:val="0"/>
        <w:jc w:val="center"/>
        <w:outlineLvl w:val="2"/>
        <w:rPr>
          <w:b/>
        </w:rPr>
      </w:pPr>
    </w:p>
    <w:p w14:paraId="1B633A57" w14:textId="48C1E243" w:rsidR="00DA7088" w:rsidRDefault="00DA7088" w:rsidP="00E0023B">
      <w:pPr>
        <w:widowControl w:val="0"/>
        <w:shd w:val="clear" w:color="auto" w:fill="FFFFFF" w:themeFill="background1"/>
        <w:autoSpaceDE w:val="0"/>
        <w:autoSpaceDN w:val="0"/>
        <w:adjustRightInd w:val="0"/>
        <w:jc w:val="center"/>
        <w:outlineLvl w:val="2"/>
        <w:rPr>
          <w:b/>
        </w:rPr>
      </w:pPr>
    </w:p>
    <w:p w14:paraId="51120931" w14:textId="3BF7895F" w:rsidR="00DA7088" w:rsidRDefault="00DA7088" w:rsidP="00E0023B">
      <w:pPr>
        <w:widowControl w:val="0"/>
        <w:shd w:val="clear" w:color="auto" w:fill="FFFFFF" w:themeFill="background1"/>
        <w:autoSpaceDE w:val="0"/>
        <w:autoSpaceDN w:val="0"/>
        <w:adjustRightInd w:val="0"/>
        <w:jc w:val="center"/>
        <w:outlineLvl w:val="2"/>
        <w:rPr>
          <w:b/>
        </w:rPr>
      </w:pPr>
    </w:p>
    <w:p w14:paraId="225DE2EC" w14:textId="06D7304F" w:rsidR="00DA7088" w:rsidRDefault="00DA7088" w:rsidP="00E0023B">
      <w:pPr>
        <w:widowControl w:val="0"/>
        <w:shd w:val="clear" w:color="auto" w:fill="FFFFFF" w:themeFill="background1"/>
        <w:autoSpaceDE w:val="0"/>
        <w:autoSpaceDN w:val="0"/>
        <w:adjustRightInd w:val="0"/>
        <w:jc w:val="center"/>
        <w:outlineLvl w:val="2"/>
        <w:rPr>
          <w:b/>
        </w:rPr>
      </w:pPr>
    </w:p>
    <w:p w14:paraId="0864FF80" w14:textId="77777777" w:rsidR="00DA7088" w:rsidRPr="00DA7088" w:rsidRDefault="00DA7088" w:rsidP="00E0023B">
      <w:pPr>
        <w:widowControl w:val="0"/>
        <w:shd w:val="clear" w:color="auto" w:fill="FFFFFF" w:themeFill="background1"/>
        <w:autoSpaceDE w:val="0"/>
        <w:autoSpaceDN w:val="0"/>
        <w:adjustRightInd w:val="0"/>
        <w:jc w:val="center"/>
        <w:outlineLvl w:val="2"/>
        <w:rPr>
          <w:b/>
        </w:rPr>
      </w:pPr>
    </w:p>
    <w:p w14:paraId="494FC8C2" w14:textId="77777777" w:rsidR="004D3660" w:rsidRPr="00DA7088" w:rsidRDefault="004D3660" w:rsidP="00E0023B">
      <w:pPr>
        <w:widowControl w:val="0"/>
        <w:shd w:val="clear" w:color="auto" w:fill="FFFFFF" w:themeFill="background1"/>
        <w:autoSpaceDE w:val="0"/>
        <w:autoSpaceDN w:val="0"/>
        <w:adjustRightInd w:val="0"/>
        <w:jc w:val="center"/>
        <w:outlineLvl w:val="2"/>
        <w:rPr>
          <w:b/>
        </w:rPr>
      </w:pPr>
    </w:p>
    <w:p w14:paraId="1441B6C8" w14:textId="2EC190CA" w:rsidR="004D3660" w:rsidRPr="00DA7088" w:rsidRDefault="004D3660" w:rsidP="004D3660">
      <w:pPr>
        <w:tabs>
          <w:tab w:val="left" w:pos="709"/>
        </w:tabs>
        <w:ind w:left="1701"/>
        <w:jc w:val="right"/>
      </w:pPr>
      <w:r w:rsidRPr="00DA7088">
        <w:lastRenderedPageBreak/>
        <w:t>Приложение 5</w:t>
      </w:r>
    </w:p>
    <w:p w14:paraId="380DCC3B" w14:textId="77777777" w:rsidR="004D3660" w:rsidRPr="00DA7088" w:rsidRDefault="004D3660" w:rsidP="004D3660">
      <w:pPr>
        <w:tabs>
          <w:tab w:val="left" w:pos="709"/>
        </w:tabs>
        <w:ind w:left="1701"/>
        <w:jc w:val="right"/>
      </w:pPr>
      <w:r w:rsidRPr="00DA7088">
        <w:t>к постановлению администрации</w:t>
      </w:r>
    </w:p>
    <w:p w14:paraId="0460C868" w14:textId="77777777" w:rsidR="004D3660" w:rsidRPr="00DA7088" w:rsidRDefault="004D3660" w:rsidP="004D3660">
      <w:pPr>
        <w:tabs>
          <w:tab w:val="left" w:pos="709"/>
        </w:tabs>
        <w:ind w:left="1701"/>
        <w:jc w:val="right"/>
      </w:pPr>
      <w:r w:rsidRPr="00DA7088">
        <w:t>Тейковского муниципального района</w:t>
      </w:r>
    </w:p>
    <w:p w14:paraId="584DC5FB" w14:textId="378A14D6" w:rsidR="004D3660" w:rsidRPr="00DA7088" w:rsidRDefault="00DA7088" w:rsidP="00DA7088">
      <w:pPr>
        <w:widowControl w:val="0"/>
        <w:shd w:val="clear" w:color="auto" w:fill="FFFFFF" w:themeFill="background1"/>
        <w:autoSpaceDE w:val="0"/>
        <w:autoSpaceDN w:val="0"/>
        <w:adjustRightInd w:val="0"/>
        <w:jc w:val="right"/>
        <w:outlineLvl w:val="2"/>
        <w:rPr>
          <w:b/>
        </w:rPr>
      </w:pPr>
      <w:r w:rsidRPr="00DA7088">
        <w:t>от 27.12.2023 № 514</w:t>
      </w:r>
    </w:p>
    <w:p w14:paraId="737B7011" w14:textId="77777777" w:rsidR="004D3660" w:rsidRPr="00DA7088" w:rsidRDefault="004D3660" w:rsidP="00E0023B">
      <w:pPr>
        <w:widowControl w:val="0"/>
        <w:shd w:val="clear" w:color="auto" w:fill="FFFFFF" w:themeFill="background1"/>
        <w:autoSpaceDE w:val="0"/>
        <w:autoSpaceDN w:val="0"/>
        <w:adjustRightInd w:val="0"/>
        <w:jc w:val="center"/>
        <w:outlineLvl w:val="2"/>
        <w:rPr>
          <w:b/>
        </w:rPr>
      </w:pPr>
    </w:p>
    <w:p w14:paraId="727CBBF2" w14:textId="77777777" w:rsidR="001335B0" w:rsidRPr="00DA7088" w:rsidRDefault="001335B0" w:rsidP="00E0023B">
      <w:pPr>
        <w:widowControl w:val="0"/>
        <w:shd w:val="clear" w:color="auto" w:fill="FFFFFF" w:themeFill="background1"/>
        <w:autoSpaceDE w:val="0"/>
        <w:autoSpaceDN w:val="0"/>
        <w:adjustRightInd w:val="0"/>
        <w:jc w:val="center"/>
        <w:outlineLvl w:val="2"/>
        <w:rPr>
          <w:b/>
        </w:rPr>
      </w:pPr>
      <w:r w:rsidRPr="00DA7088">
        <w:rPr>
          <w:b/>
        </w:rPr>
        <w:t>3. Целевые индикаторы (показатели) подпрограммы</w:t>
      </w:r>
    </w:p>
    <w:p w14:paraId="36431C90" w14:textId="77777777" w:rsidR="001335B0" w:rsidRPr="00DA7088" w:rsidRDefault="001335B0" w:rsidP="00E0023B">
      <w:pPr>
        <w:widowControl w:val="0"/>
        <w:shd w:val="clear" w:color="auto" w:fill="FFFFFF" w:themeFill="background1"/>
        <w:autoSpaceDE w:val="0"/>
        <w:autoSpaceDN w:val="0"/>
        <w:adjustRightInd w:val="0"/>
        <w:jc w:val="center"/>
        <w:outlineLvl w:val="2"/>
        <w:rPr>
          <w:b/>
        </w:rPr>
      </w:pPr>
    </w:p>
    <w:p w14:paraId="47AB9EA6" w14:textId="77777777" w:rsidR="001335B0" w:rsidRPr="00DA7088" w:rsidRDefault="001335B0" w:rsidP="00820116">
      <w:pPr>
        <w:widowControl w:val="0"/>
        <w:shd w:val="clear" w:color="auto" w:fill="FFFFFF" w:themeFill="background1"/>
        <w:suppressAutoHyphens/>
        <w:autoSpaceDE w:val="0"/>
        <w:autoSpaceDN w:val="0"/>
        <w:adjustRightInd w:val="0"/>
        <w:ind w:right="-1" w:firstLine="709"/>
        <w:jc w:val="both"/>
        <w:rPr>
          <w:rFonts w:eastAsia="Albany AMT"/>
        </w:rPr>
      </w:pPr>
      <w:r w:rsidRPr="00DA7088">
        <w:rPr>
          <w:rFonts w:eastAsia="Albany AMT"/>
        </w:rPr>
        <w:t>Основными целями муниципальной подпрограммы являются:</w:t>
      </w:r>
    </w:p>
    <w:p w14:paraId="1DF21415" w14:textId="77777777" w:rsidR="001335B0" w:rsidRPr="00DA7088" w:rsidRDefault="001335B0" w:rsidP="00820116">
      <w:pPr>
        <w:widowControl w:val="0"/>
        <w:shd w:val="clear" w:color="auto" w:fill="FFFFFF" w:themeFill="background1"/>
        <w:suppressAutoHyphens/>
        <w:autoSpaceDE w:val="0"/>
        <w:autoSpaceDN w:val="0"/>
        <w:adjustRightInd w:val="0"/>
        <w:ind w:right="-1" w:firstLine="709"/>
        <w:jc w:val="both"/>
        <w:rPr>
          <w:rFonts w:eastAsia="Albany AMT"/>
        </w:rPr>
      </w:pPr>
      <w:r w:rsidRPr="00DA7088">
        <w:rPr>
          <w:rFonts w:eastAsia="Albany AMT"/>
        </w:rPr>
        <w:t>- обеспечение рационального использования земель, расположенных в границах района.</w:t>
      </w:r>
    </w:p>
    <w:p w14:paraId="6AF931EF" w14:textId="77777777" w:rsidR="001335B0" w:rsidRPr="00DA7088" w:rsidRDefault="001335B0" w:rsidP="00820116">
      <w:pPr>
        <w:widowControl w:val="0"/>
        <w:shd w:val="clear" w:color="auto" w:fill="FFFFFF" w:themeFill="background1"/>
        <w:suppressAutoHyphens/>
        <w:autoSpaceDE w:val="0"/>
        <w:autoSpaceDN w:val="0"/>
        <w:adjustRightInd w:val="0"/>
        <w:ind w:right="-1" w:firstLine="708"/>
        <w:jc w:val="both"/>
        <w:rPr>
          <w:rFonts w:eastAsia="Albany AMT"/>
        </w:rPr>
      </w:pPr>
      <w:r w:rsidRPr="00DA7088">
        <w:rPr>
          <w:rFonts w:eastAsia="Albany AMT"/>
        </w:rPr>
        <w:t>Реализация Подпрограммы в 2021-2025 годах предполагает решение следующих задач:</w:t>
      </w:r>
    </w:p>
    <w:p w14:paraId="74FD8286" w14:textId="77777777" w:rsidR="001335B0" w:rsidRPr="00DA7088" w:rsidRDefault="001335B0" w:rsidP="00820116">
      <w:pPr>
        <w:widowControl w:val="0"/>
        <w:shd w:val="clear" w:color="auto" w:fill="FFFFFF" w:themeFill="background1"/>
        <w:suppressAutoHyphens/>
        <w:autoSpaceDE w:val="0"/>
        <w:autoSpaceDN w:val="0"/>
        <w:adjustRightInd w:val="0"/>
        <w:ind w:right="-1" w:firstLine="708"/>
        <w:jc w:val="both"/>
        <w:rPr>
          <w:rFonts w:eastAsia="Albany AMT"/>
        </w:rPr>
      </w:pPr>
      <w:r w:rsidRPr="00DA7088">
        <w:rPr>
          <w:rFonts w:eastAsia="Albany AMT"/>
        </w:rPr>
        <w:t>- обеспечить подготовку документации по планировке территории, выделить элементы планировочной структуры;</w:t>
      </w:r>
    </w:p>
    <w:p w14:paraId="3C8553AE" w14:textId="77777777" w:rsidR="001335B0" w:rsidRPr="00DA7088" w:rsidRDefault="001335B0" w:rsidP="00820116">
      <w:pPr>
        <w:widowControl w:val="0"/>
        <w:shd w:val="clear" w:color="auto" w:fill="FFFFFF" w:themeFill="background1"/>
        <w:suppressAutoHyphens/>
        <w:autoSpaceDE w:val="0"/>
        <w:autoSpaceDN w:val="0"/>
        <w:adjustRightInd w:val="0"/>
        <w:ind w:right="-1" w:firstLine="708"/>
        <w:jc w:val="both"/>
        <w:rPr>
          <w:rFonts w:eastAsia="Albany AMT"/>
        </w:rPr>
      </w:pPr>
      <w:r w:rsidRPr="00DA7088">
        <w:rPr>
          <w:rFonts w:eastAsia="Albany AMT"/>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14:paraId="61E7FD92" w14:textId="77777777" w:rsidR="001335B0" w:rsidRPr="00DA7088" w:rsidRDefault="001335B0" w:rsidP="00820116">
      <w:pPr>
        <w:widowControl w:val="0"/>
        <w:shd w:val="clear" w:color="auto" w:fill="FFFFFF" w:themeFill="background1"/>
        <w:suppressAutoHyphens/>
        <w:autoSpaceDE w:val="0"/>
        <w:autoSpaceDN w:val="0"/>
        <w:adjustRightInd w:val="0"/>
        <w:ind w:right="-1" w:firstLine="708"/>
        <w:jc w:val="both"/>
        <w:rPr>
          <w:rFonts w:eastAsia="Albany AMT"/>
        </w:rPr>
      </w:pPr>
      <w:r w:rsidRPr="00DA7088">
        <w:rPr>
          <w:rFonts w:eastAsia="Albany AMT"/>
        </w:rPr>
        <w:t>-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Тейковского муниципального района в рамках осуществления муниципального земельного контроля;</w:t>
      </w:r>
    </w:p>
    <w:p w14:paraId="1BF7AF32" w14:textId="77777777" w:rsidR="001335B0" w:rsidRPr="00DA7088" w:rsidRDefault="001335B0" w:rsidP="00820116">
      <w:pPr>
        <w:widowControl w:val="0"/>
        <w:shd w:val="clear" w:color="auto" w:fill="FFFFFF" w:themeFill="background1"/>
        <w:suppressAutoHyphens/>
        <w:autoSpaceDE w:val="0"/>
        <w:autoSpaceDN w:val="0"/>
        <w:adjustRightInd w:val="0"/>
        <w:ind w:right="-1" w:firstLine="708"/>
        <w:jc w:val="both"/>
        <w:rPr>
          <w:rFonts w:eastAsia="Albany AMT"/>
        </w:rPr>
      </w:pPr>
      <w:r w:rsidRPr="00DA7088">
        <w:rPr>
          <w:rFonts w:eastAsia="Albany AMT"/>
        </w:rPr>
        <w:t xml:space="preserve">- увеличить приток денежных средств в местный бюджет, за счет увеличения налогооблагаемой базы. </w:t>
      </w:r>
    </w:p>
    <w:p w14:paraId="0808CCE3" w14:textId="77777777" w:rsidR="001335B0" w:rsidRPr="00DA7088" w:rsidRDefault="001335B0" w:rsidP="00820116">
      <w:pPr>
        <w:widowControl w:val="0"/>
        <w:shd w:val="clear" w:color="auto" w:fill="FFFFFF" w:themeFill="background1"/>
        <w:autoSpaceDE w:val="0"/>
        <w:autoSpaceDN w:val="0"/>
        <w:adjustRightInd w:val="0"/>
        <w:ind w:right="-1" w:firstLine="720"/>
        <w:jc w:val="both"/>
      </w:pPr>
      <w:r w:rsidRPr="00DA7088">
        <w:t xml:space="preserve">В условиях ограниченности средств бюджета района для проведения комплексных кадастровых работ на данный период реализации подпрограммы предусмотрены три кадастровых квартала Тейковского муниципального района (37:18:030108 – д. Суббочево Большеклочковского сельского поселения,  37:18:050101 – с. Морозово Морозовского сельского поселения; </w:t>
      </w:r>
      <w:r w:rsidRPr="00DA7088">
        <w:rPr>
          <w:rFonts w:eastAsia="Albany AMT"/>
        </w:rPr>
        <w:t xml:space="preserve">37:18:030201 – с. </w:t>
      </w:r>
      <w:proofErr w:type="spellStart"/>
      <w:r w:rsidRPr="00DA7088">
        <w:rPr>
          <w:rFonts w:eastAsia="Albany AMT"/>
        </w:rPr>
        <w:t>Першино</w:t>
      </w:r>
      <w:proofErr w:type="spellEnd"/>
      <w:r w:rsidRPr="00DA7088">
        <w:rPr>
          <w:rFonts w:eastAsia="Albany AMT"/>
        </w:rPr>
        <w:t xml:space="preserve"> Большеклочковского сельского поселения).</w:t>
      </w:r>
    </w:p>
    <w:p w14:paraId="5F311683" w14:textId="77777777" w:rsidR="000C23F9" w:rsidRPr="00DA7088" w:rsidRDefault="000C23F9" w:rsidP="00E0023B">
      <w:pPr>
        <w:widowControl w:val="0"/>
        <w:shd w:val="clear" w:color="auto" w:fill="FFFFFF" w:themeFill="background1"/>
        <w:autoSpaceDE w:val="0"/>
        <w:autoSpaceDN w:val="0"/>
        <w:adjustRightInd w:val="0"/>
        <w:jc w:val="center"/>
        <w:outlineLvl w:val="2"/>
        <w:rPr>
          <w:b/>
        </w:rPr>
      </w:pPr>
    </w:p>
    <w:p w14:paraId="7CC42069" w14:textId="77777777" w:rsidR="000C23F9" w:rsidRPr="00DA7088" w:rsidRDefault="000C23F9" w:rsidP="00E0023B">
      <w:pPr>
        <w:widowControl w:val="0"/>
        <w:shd w:val="clear" w:color="auto" w:fill="FFFFFF" w:themeFill="background1"/>
        <w:autoSpaceDE w:val="0"/>
        <w:autoSpaceDN w:val="0"/>
        <w:adjustRightInd w:val="0"/>
        <w:jc w:val="center"/>
        <w:outlineLvl w:val="2"/>
        <w:rPr>
          <w:b/>
        </w:rPr>
      </w:pPr>
    </w:p>
    <w:p w14:paraId="54A8CB06" w14:textId="5AD7AE68" w:rsidR="001335B0" w:rsidRPr="00DA7088" w:rsidRDefault="001335B0" w:rsidP="00E0023B">
      <w:pPr>
        <w:widowControl w:val="0"/>
        <w:shd w:val="clear" w:color="auto" w:fill="FFFFFF" w:themeFill="background1"/>
        <w:autoSpaceDE w:val="0"/>
        <w:autoSpaceDN w:val="0"/>
        <w:adjustRightInd w:val="0"/>
        <w:jc w:val="center"/>
        <w:outlineLvl w:val="2"/>
        <w:rPr>
          <w:b/>
        </w:rPr>
      </w:pPr>
      <w:r w:rsidRPr="00DA7088">
        <w:rPr>
          <w:b/>
        </w:rPr>
        <w:t>Сведения о целевых индикаторах (показателях) реализации подпрограммы</w:t>
      </w:r>
    </w:p>
    <w:p w14:paraId="4C413612" w14:textId="77777777" w:rsidR="000C23F9" w:rsidRPr="00DA7088" w:rsidRDefault="000C23F9" w:rsidP="00E0023B">
      <w:pPr>
        <w:widowControl w:val="0"/>
        <w:shd w:val="clear" w:color="auto" w:fill="FFFFFF" w:themeFill="background1"/>
        <w:autoSpaceDE w:val="0"/>
        <w:autoSpaceDN w:val="0"/>
        <w:adjustRightInd w:val="0"/>
        <w:jc w:val="center"/>
        <w:outlineLvl w:val="2"/>
        <w:rPr>
          <w:b/>
        </w:rPr>
      </w:pPr>
    </w:p>
    <w:tbl>
      <w:tblPr>
        <w:tblpPr w:leftFromText="180" w:rightFromText="180" w:vertAnchor="text" w:horzAnchor="margin" w:tblpXSpec="center" w:tblpY="214"/>
        <w:tblW w:w="9664" w:type="dxa"/>
        <w:tblLayout w:type="fixed"/>
        <w:tblLook w:val="04A0" w:firstRow="1" w:lastRow="0" w:firstColumn="1" w:lastColumn="0" w:noHBand="0" w:noVBand="1"/>
      </w:tblPr>
      <w:tblGrid>
        <w:gridCol w:w="583"/>
        <w:gridCol w:w="2531"/>
        <w:gridCol w:w="709"/>
        <w:gridCol w:w="879"/>
        <w:gridCol w:w="993"/>
        <w:gridCol w:w="708"/>
        <w:gridCol w:w="709"/>
        <w:gridCol w:w="851"/>
        <w:gridCol w:w="850"/>
        <w:gridCol w:w="851"/>
      </w:tblGrid>
      <w:tr w:rsidR="000C23F9" w:rsidRPr="00DA7088" w14:paraId="09FCE89B" w14:textId="77777777" w:rsidTr="00820116">
        <w:tc>
          <w:tcPr>
            <w:tcW w:w="583" w:type="dxa"/>
            <w:vMerge w:val="restart"/>
            <w:tcBorders>
              <w:top w:val="single" w:sz="4" w:space="0" w:color="000000"/>
              <w:left w:val="single" w:sz="4" w:space="0" w:color="000000"/>
              <w:bottom w:val="single" w:sz="4" w:space="0" w:color="000000"/>
              <w:right w:val="nil"/>
            </w:tcBorders>
          </w:tcPr>
          <w:p w14:paraId="5EABCE87"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 п/п</w:t>
            </w:r>
          </w:p>
          <w:p w14:paraId="001F01D0" w14:textId="77777777" w:rsidR="000C23F9" w:rsidRPr="00DA7088" w:rsidRDefault="000C23F9" w:rsidP="00E0023B">
            <w:pPr>
              <w:shd w:val="clear" w:color="auto" w:fill="FFFFFF" w:themeFill="background1"/>
              <w:jc w:val="center"/>
              <w:rPr>
                <w:rFonts w:eastAsia="Calibri"/>
              </w:rPr>
            </w:pPr>
          </w:p>
        </w:tc>
        <w:tc>
          <w:tcPr>
            <w:tcW w:w="2531" w:type="dxa"/>
            <w:vMerge w:val="restart"/>
            <w:tcBorders>
              <w:top w:val="single" w:sz="4" w:space="0" w:color="000000"/>
              <w:left w:val="single" w:sz="4" w:space="0" w:color="000000"/>
              <w:bottom w:val="single" w:sz="4" w:space="0" w:color="000000"/>
              <w:right w:val="nil"/>
            </w:tcBorders>
            <w:hideMark/>
          </w:tcPr>
          <w:p w14:paraId="40954A33"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 xml:space="preserve">Наименование </w:t>
            </w:r>
          </w:p>
          <w:p w14:paraId="3A4C64DD"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целевого индикатора</w:t>
            </w:r>
          </w:p>
          <w:p w14:paraId="1FC64E73"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 xml:space="preserve"> (показателя)</w:t>
            </w:r>
          </w:p>
        </w:tc>
        <w:tc>
          <w:tcPr>
            <w:tcW w:w="709" w:type="dxa"/>
            <w:vMerge w:val="restart"/>
            <w:tcBorders>
              <w:top w:val="single" w:sz="4" w:space="0" w:color="000000"/>
              <w:left w:val="single" w:sz="4" w:space="0" w:color="000000"/>
              <w:bottom w:val="single" w:sz="4" w:space="0" w:color="000000"/>
              <w:right w:val="nil"/>
            </w:tcBorders>
          </w:tcPr>
          <w:p w14:paraId="15BC554A" w14:textId="77777777" w:rsidR="000C23F9" w:rsidRPr="00DA7088" w:rsidRDefault="000C23F9" w:rsidP="00E0023B">
            <w:pPr>
              <w:shd w:val="clear" w:color="auto" w:fill="FFFFFF" w:themeFill="background1"/>
              <w:snapToGrid w:val="0"/>
              <w:ind w:left="-27"/>
              <w:jc w:val="center"/>
              <w:rPr>
                <w:rFonts w:eastAsia="Calibri"/>
              </w:rPr>
            </w:pPr>
            <w:r w:rsidRPr="00DA7088">
              <w:rPr>
                <w:rFonts w:eastAsia="Calibri"/>
              </w:rPr>
              <w:t>Ед. изм.</w:t>
            </w:r>
          </w:p>
          <w:p w14:paraId="7520C49B" w14:textId="77777777" w:rsidR="000C23F9" w:rsidRPr="00DA7088" w:rsidRDefault="000C23F9" w:rsidP="00E0023B">
            <w:pPr>
              <w:shd w:val="clear" w:color="auto" w:fill="FFFFFF" w:themeFill="background1"/>
              <w:jc w:val="center"/>
              <w:rPr>
                <w:rFonts w:eastAsia="Calibri"/>
              </w:rPr>
            </w:pPr>
          </w:p>
        </w:tc>
        <w:tc>
          <w:tcPr>
            <w:tcW w:w="5841" w:type="dxa"/>
            <w:gridSpan w:val="7"/>
            <w:tcBorders>
              <w:top w:val="single" w:sz="4" w:space="0" w:color="000000"/>
              <w:left w:val="single" w:sz="4" w:space="0" w:color="000000"/>
              <w:bottom w:val="single" w:sz="4" w:space="0" w:color="000000"/>
              <w:right w:val="single" w:sz="4" w:space="0" w:color="000000"/>
            </w:tcBorders>
            <w:hideMark/>
          </w:tcPr>
          <w:p w14:paraId="05236E84"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 xml:space="preserve">Значения целевых индикаторов </w:t>
            </w:r>
          </w:p>
          <w:p w14:paraId="3B536956"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(пока</w:t>
            </w:r>
            <w:proofErr w:type="spellStart"/>
            <w:r w:rsidRPr="00DA7088">
              <w:rPr>
                <w:rFonts w:eastAsia="Calibri"/>
                <w:lang w:val="en-US"/>
              </w:rPr>
              <w:t>зателей</w:t>
            </w:r>
            <w:proofErr w:type="spellEnd"/>
            <w:r w:rsidRPr="00DA7088">
              <w:rPr>
                <w:rFonts w:eastAsia="Calibri"/>
              </w:rPr>
              <w:t>)</w:t>
            </w:r>
          </w:p>
        </w:tc>
      </w:tr>
      <w:tr w:rsidR="000C23F9" w:rsidRPr="00DA7088" w14:paraId="39ABE87B" w14:textId="77777777" w:rsidTr="00820116">
        <w:trPr>
          <w:trHeight w:val="385"/>
        </w:trPr>
        <w:tc>
          <w:tcPr>
            <w:tcW w:w="583" w:type="dxa"/>
            <w:vMerge/>
            <w:tcBorders>
              <w:top w:val="single" w:sz="4" w:space="0" w:color="000000"/>
              <w:left w:val="single" w:sz="4" w:space="0" w:color="000000"/>
              <w:bottom w:val="single" w:sz="4" w:space="0" w:color="000000"/>
              <w:right w:val="nil"/>
            </w:tcBorders>
            <w:vAlign w:val="center"/>
            <w:hideMark/>
          </w:tcPr>
          <w:p w14:paraId="4674260D" w14:textId="77777777" w:rsidR="000C23F9" w:rsidRPr="00DA7088" w:rsidRDefault="000C23F9" w:rsidP="00E0023B">
            <w:pPr>
              <w:shd w:val="clear" w:color="auto" w:fill="FFFFFF" w:themeFill="background1"/>
              <w:rPr>
                <w:rFonts w:eastAsia="Calibri"/>
              </w:rPr>
            </w:pPr>
          </w:p>
        </w:tc>
        <w:tc>
          <w:tcPr>
            <w:tcW w:w="2531" w:type="dxa"/>
            <w:vMerge/>
            <w:tcBorders>
              <w:top w:val="single" w:sz="4" w:space="0" w:color="000000"/>
              <w:left w:val="single" w:sz="4" w:space="0" w:color="000000"/>
              <w:bottom w:val="single" w:sz="4" w:space="0" w:color="000000"/>
              <w:right w:val="nil"/>
            </w:tcBorders>
            <w:vAlign w:val="center"/>
            <w:hideMark/>
          </w:tcPr>
          <w:p w14:paraId="70E48CD9" w14:textId="77777777" w:rsidR="000C23F9" w:rsidRPr="00DA7088" w:rsidRDefault="000C23F9" w:rsidP="00E0023B">
            <w:pPr>
              <w:shd w:val="clear" w:color="auto" w:fill="FFFFFF" w:themeFill="background1"/>
              <w:rPr>
                <w:rFonts w:eastAsia="Calibri"/>
              </w:rPr>
            </w:pPr>
          </w:p>
        </w:tc>
        <w:tc>
          <w:tcPr>
            <w:tcW w:w="709" w:type="dxa"/>
            <w:vMerge/>
            <w:tcBorders>
              <w:top w:val="single" w:sz="4" w:space="0" w:color="000000"/>
              <w:left w:val="single" w:sz="4" w:space="0" w:color="000000"/>
              <w:bottom w:val="single" w:sz="4" w:space="0" w:color="000000"/>
              <w:right w:val="nil"/>
            </w:tcBorders>
            <w:vAlign w:val="center"/>
            <w:hideMark/>
          </w:tcPr>
          <w:p w14:paraId="0AFC4FA8" w14:textId="77777777" w:rsidR="000C23F9" w:rsidRPr="00DA7088" w:rsidRDefault="000C23F9" w:rsidP="00E0023B">
            <w:pPr>
              <w:shd w:val="clear" w:color="auto" w:fill="FFFFFF" w:themeFill="background1"/>
              <w:rPr>
                <w:rFonts w:eastAsia="Calibri"/>
              </w:rPr>
            </w:pPr>
          </w:p>
        </w:tc>
        <w:tc>
          <w:tcPr>
            <w:tcW w:w="879" w:type="dxa"/>
            <w:tcBorders>
              <w:top w:val="single" w:sz="4" w:space="0" w:color="000000"/>
              <w:left w:val="single" w:sz="4" w:space="0" w:color="000000"/>
              <w:bottom w:val="single" w:sz="4" w:space="0" w:color="000000"/>
              <w:right w:val="single" w:sz="4" w:space="0" w:color="000000"/>
            </w:tcBorders>
            <w:hideMark/>
          </w:tcPr>
          <w:p w14:paraId="0C888606" w14:textId="77777777" w:rsidR="000C23F9" w:rsidRPr="00DA7088" w:rsidRDefault="000C23F9" w:rsidP="00E0023B">
            <w:pPr>
              <w:shd w:val="clear" w:color="auto" w:fill="FFFFFF" w:themeFill="background1"/>
              <w:snapToGrid w:val="0"/>
              <w:rPr>
                <w:rFonts w:eastAsia="Calibri"/>
              </w:rPr>
            </w:pPr>
            <w:r w:rsidRPr="00DA7088">
              <w:rPr>
                <w:rFonts w:eastAsia="Calibri"/>
              </w:rPr>
              <w:t>2019г.</w:t>
            </w:r>
          </w:p>
        </w:tc>
        <w:tc>
          <w:tcPr>
            <w:tcW w:w="993" w:type="dxa"/>
            <w:tcBorders>
              <w:top w:val="single" w:sz="4" w:space="0" w:color="000000"/>
              <w:left w:val="single" w:sz="4" w:space="0" w:color="000000"/>
              <w:bottom w:val="single" w:sz="4" w:space="0" w:color="000000"/>
              <w:right w:val="single" w:sz="4" w:space="0" w:color="000000"/>
            </w:tcBorders>
            <w:hideMark/>
          </w:tcPr>
          <w:p w14:paraId="6C8A4B2D"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2020г.</w:t>
            </w:r>
          </w:p>
          <w:p w14:paraId="1072E3A1"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(оценка)</w:t>
            </w:r>
          </w:p>
        </w:tc>
        <w:tc>
          <w:tcPr>
            <w:tcW w:w="708" w:type="dxa"/>
            <w:tcBorders>
              <w:top w:val="single" w:sz="4" w:space="0" w:color="000000"/>
              <w:left w:val="single" w:sz="4" w:space="0" w:color="000000"/>
              <w:bottom w:val="single" w:sz="4" w:space="0" w:color="000000"/>
              <w:right w:val="nil"/>
            </w:tcBorders>
            <w:hideMark/>
          </w:tcPr>
          <w:p w14:paraId="229348B8" w14:textId="77777777" w:rsidR="000C23F9" w:rsidRPr="00DA7088" w:rsidRDefault="000C23F9" w:rsidP="00E0023B">
            <w:pPr>
              <w:shd w:val="clear" w:color="auto" w:fill="FFFFFF" w:themeFill="background1"/>
              <w:snapToGrid w:val="0"/>
              <w:rPr>
                <w:rFonts w:eastAsia="Calibri"/>
              </w:rPr>
            </w:pPr>
            <w:r w:rsidRPr="00DA7088">
              <w:rPr>
                <w:rFonts w:eastAsia="Calibri"/>
              </w:rPr>
              <w:t>2021г.</w:t>
            </w:r>
          </w:p>
        </w:tc>
        <w:tc>
          <w:tcPr>
            <w:tcW w:w="709" w:type="dxa"/>
            <w:tcBorders>
              <w:top w:val="single" w:sz="4" w:space="0" w:color="000000"/>
              <w:left w:val="single" w:sz="4" w:space="0" w:color="000000"/>
              <w:bottom w:val="single" w:sz="4" w:space="0" w:color="000000"/>
              <w:right w:val="single" w:sz="4" w:space="0" w:color="000000"/>
            </w:tcBorders>
            <w:hideMark/>
          </w:tcPr>
          <w:p w14:paraId="07597B49" w14:textId="77777777" w:rsidR="000C23F9" w:rsidRPr="00DA7088" w:rsidRDefault="000C23F9" w:rsidP="00E0023B">
            <w:pPr>
              <w:shd w:val="clear" w:color="auto" w:fill="FFFFFF" w:themeFill="background1"/>
              <w:snapToGrid w:val="0"/>
              <w:ind w:right="-108"/>
              <w:rPr>
                <w:rFonts w:eastAsia="Calibri"/>
              </w:rPr>
            </w:pPr>
            <w:r w:rsidRPr="00DA7088">
              <w:rPr>
                <w:rFonts w:eastAsia="Calibri"/>
              </w:rPr>
              <w:t>2022 г.</w:t>
            </w:r>
          </w:p>
        </w:tc>
        <w:tc>
          <w:tcPr>
            <w:tcW w:w="851" w:type="dxa"/>
            <w:tcBorders>
              <w:top w:val="single" w:sz="4" w:space="0" w:color="000000"/>
              <w:left w:val="single" w:sz="4" w:space="0" w:color="000000"/>
              <w:bottom w:val="single" w:sz="4" w:space="0" w:color="000000"/>
              <w:right w:val="single" w:sz="4" w:space="0" w:color="000000"/>
            </w:tcBorders>
            <w:hideMark/>
          </w:tcPr>
          <w:p w14:paraId="0EDB5B17" w14:textId="77777777" w:rsidR="000C23F9" w:rsidRPr="00DA7088" w:rsidRDefault="000C23F9" w:rsidP="00E0023B">
            <w:pPr>
              <w:shd w:val="clear" w:color="auto" w:fill="FFFFFF" w:themeFill="background1"/>
              <w:snapToGrid w:val="0"/>
              <w:ind w:right="-108"/>
              <w:rPr>
                <w:rFonts w:eastAsia="Calibri"/>
              </w:rPr>
            </w:pPr>
            <w:r w:rsidRPr="00DA7088">
              <w:rPr>
                <w:rFonts w:eastAsia="Calibri"/>
              </w:rPr>
              <w:t>2023г.</w:t>
            </w:r>
          </w:p>
        </w:tc>
        <w:tc>
          <w:tcPr>
            <w:tcW w:w="850" w:type="dxa"/>
            <w:tcBorders>
              <w:top w:val="single" w:sz="4" w:space="0" w:color="000000"/>
              <w:left w:val="single" w:sz="4" w:space="0" w:color="000000"/>
              <w:bottom w:val="single" w:sz="4" w:space="0" w:color="000000"/>
              <w:right w:val="single" w:sz="4" w:space="0" w:color="000000"/>
            </w:tcBorders>
          </w:tcPr>
          <w:p w14:paraId="10424458" w14:textId="77777777" w:rsidR="000C23F9" w:rsidRPr="00DA7088" w:rsidRDefault="000C23F9" w:rsidP="00E0023B">
            <w:pPr>
              <w:shd w:val="clear" w:color="auto" w:fill="FFFFFF" w:themeFill="background1"/>
              <w:snapToGrid w:val="0"/>
              <w:ind w:right="-108"/>
              <w:rPr>
                <w:rFonts w:eastAsia="Calibri"/>
              </w:rPr>
            </w:pPr>
            <w:r w:rsidRPr="00DA7088">
              <w:rPr>
                <w:rFonts w:eastAsia="Calibri"/>
              </w:rPr>
              <w:t>2024 г.</w:t>
            </w:r>
          </w:p>
        </w:tc>
        <w:tc>
          <w:tcPr>
            <w:tcW w:w="851" w:type="dxa"/>
            <w:tcBorders>
              <w:top w:val="single" w:sz="4" w:space="0" w:color="000000"/>
              <w:left w:val="single" w:sz="4" w:space="0" w:color="000000"/>
              <w:bottom w:val="single" w:sz="4" w:space="0" w:color="000000"/>
              <w:right w:val="single" w:sz="4" w:space="0" w:color="000000"/>
            </w:tcBorders>
          </w:tcPr>
          <w:p w14:paraId="5944A647" w14:textId="77777777" w:rsidR="000C23F9" w:rsidRPr="00DA7088" w:rsidRDefault="000C23F9" w:rsidP="00E0023B">
            <w:pPr>
              <w:shd w:val="clear" w:color="auto" w:fill="FFFFFF" w:themeFill="background1"/>
              <w:snapToGrid w:val="0"/>
              <w:ind w:right="-108"/>
              <w:rPr>
                <w:rFonts w:eastAsia="Calibri"/>
              </w:rPr>
            </w:pPr>
            <w:r w:rsidRPr="00DA7088">
              <w:rPr>
                <w:rFonts w:eastAsia="Calibri"/>
              </w:rPr>
              <w:t>2025 г.</w:t>
            </w:r>
          </w:p>
        </w:tc>
      </w:tr>
      <w:tr w:rsidR="000C23F9" w:rsidRPr="00DA7088" w14:paraId="248DB2EA" w14:textId="77777777" w:rsidTr="00820116">
        <w:trPr>
          <w:trHeight w:val="247"/>
        </w:trPr>
        <w:tc>
          <w:tcPr>
            <w:tcW w:w="583" w:type="dxa"/>
            <w:tcBorders>
              <w:top w:val="single" w:sz="4" w:space="0" w:color="000000"/>
              <w:left w:val="single" w:sz="4" w:space="0" w:color="000000"/>
              <w:bottom w:val="single" w:sz="4" w:space="0" w:color="000000"/>
              <w:right w:val="nil"/>
            </w:tcBorders>
            <w:hideMark/>
          </w:tcPr>
          <w:p w14:paraId="130285BC"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1</w:t>
            </w:r>
          </w:p>
        </w:tc>
        <w:tc>
          <w:tcPr>
            <w:tcW w:w="2531" w:type="dxa"/>
            <w:tcBorders>
              <w:top w:val="single" w:sz="4" w:space="0" w:color="000000"/>
              <w:left w:val="single" w:sz="4" w:space="0" w:color="000000"/>
              <w:bottom w:val="single" w:sz="4" w:space="0" w:color="000000"/>
              <w:right w:val="nil"/>
            </w:tcBorders>
            <w:hideMark/>
          </w:tcPr>
          <w:p w14:paraId="62D148F9"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2</w:t>
            </w:r>
          </w:p>
        </w:tc>
        <w:tc>
          <w:tcPr>
            <w:tcW w:w="709" w:type="dxa"/>
            <w:tcBorders>
              <w:top w:val="single" w:sz="4" w:space="0" w:color="000000"/>
              <w:left w:val="single" w:sz="4" w:space="0" w:color="000000"/>
              <w:bottom w:val="single" w:sz="4" w:space="0" w:color="000000"/>
              <w:right w:val="nil"/>
            </w:tcBorders>
            <w:hideMark/>
          </w:tcPr>
          <w:p w14:paraId="11E963D5"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3</w:t>
            </w:r>
          </w:p>
        </w:tc>
        <w:tc>
          <w:tcPr>
            <w:tcW w:w="879" w:type="dxa"/>
            <w:tcBorders>
              <w:top w:val="single" w:sz="4" w:space="0" w:color="000000"/>
              <w:left w:val="single" w:sz="4" w:space="0" w:color="000000"/>
              <w:bottom w:val="single" w:sz="4" w:space="0" w:color="000000"/>
              <w:right w:val="single" w:sz="4" w:space="0" w:color="000000"/>
            </w:tcBorders>
            <w:hideMark/>
          </w:tcPr>
          <w:p w14:paraId="41A7A105"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4</w:t>
            </w:r>
          </w:p>
        </w:tc>
        <w:tc>
          <w:tcPr>
            <w:tcW w:w="993" w:type="dxa"/>
            <w:tcBorders>
              <w:top w:val="single" w:sz="4" w:space="0" w:color="000000"/>
              <w:left w:val="single" w:sz="4" w:space="0" w:color="000000"/>
              <w:bottom w:val="single" w:sz="4" w:space="0" w:color="000000"/>
              <w:right w:val="single" w:sz="4" w:space="0" w:color="000000"/>
            </w:tcBorders>
            <w:hideMark/>
          </w:tcPr>
          <w:p w14:paraId="56D910F6"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5</w:t>
            </w:r>
          </w:p>
        </w:tc>
        <w:tc>
          <w:tcPr>
            <w:tcW w:w="708" w:type="dxa"/>
            <w:tcBorders>
              <w:top w:val="single" w:sz="4" w:space="0" w:color="000000"/>
              <w:left w:val="single" w:sz="4" w:space="0" w:color="000000"/>
              <w:bottom w:val="single" w:sz="4" w:space="0" w:color="000000"/>
              <w:right w:val="nil"/>
            </w:tcBorders>
            <w:hideMark/>
          </w:tcPr>
          <w:p w14:paraId="606C8688"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6</w:t>
            </w:r>
          </w:p>
        </w:tc>
        <w:tc>
          <w:tcPr>
            <w:tcW w:w="709" w:type="dxa"/>
            <w:tcBorders>
              <w:top w:val="single" w:sz="4" w:space="0" w:color="000000"/>
              <w:left w:val="single" w:sz="4" w:space="0" w:color="000000"/>
              <w:bottom w:val="single" w:sz="4" w:space="0" w:color="000000"/>
              <w:right w:val="single" w:sz="4" w:space="0" w:color="000000"/>
            </w:tcBorders>
            <w:hideMark/>
          </w:tcPr>
          <w:p w14:paraId="3E71EF17"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7</w:t>
            </w:r>
          </w:p>
        </w:tc>
        <w:tc>
          <w:tcPr>
            <w:tcW w:w="851" w:type="dxa"/>
            <w:tcBorders>
              <w:top w:val="single" w:sz="4" w:space="0" w:color="000000"/>
              <w:left w:val="single" w:sz="4" w:space="0" w:color="000000"/>
              <w:bottom w:val="single" w:sz="4" w:space="0" w:color="000000"/>
              <w:right w:val="single" w:sz="4" w:space="0" w:color="000000"/>
            </w:tcBorders>
            <w:hideMark/>
          </w:tcPr>
          <w:p w14:paraId="33EE1D79"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8</w:t>
            </w:r>
          </w:p>
        </w:tc>
        <w:tc>
          <w:tcPr>
            <w:tcW w:w="850" w:type="dxa"/>
            <w:tcBorders>
              <w:top w:val="single" w:sz="4" w:space="0" w:color="000000"/>
              <w:left w:val="single" w:sz="4" w:space="0" w:color="000000"/>
              <w:bottom w:val="single" w:sz="4" w:space="0" w:color="000000"/>
              <w:right w:val="single" w:sz="4" w:space="0" w:color="000000"/>
            </w:tcBorders>
          </w:tcPr>
          <w:p w14:paraId="50ED75CF"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9</w:t>
            </w:r>
          </w:p>
        </w:tc>
        <w:tc>
          <w:tcPr>
            <w:tcW w:w="851" w:type="dxa"/>
            <w:tcBorders>
              <w:top w:val="single" w:sz="4" w:space="0" w:color="000000"/>
              <w:left w:val="single" w:sz="4" w:space="0" w:color="000000"/>
              <w:bottom w:val="single" w:sz="4" w:space="0" w:color="000000"/>
              <w:right w:val="single" w:sz="4" w:space="0" w:color="000000"/>
            </w:tcBorders>
          </w:tcPr>
          <w:p w14:paraId="40CD71A6"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10</w:t>
            </w:r>
          </w:p>
        </w:tc>
      </w:tr>
      <w:tr w:rsidR="000C23F9" w:rsidRPr="00DA7088" w14:paraId="046259A3" w14:textId="77777777" w:rsidTr="00820116">
        <w:trPr>
          <w:trHeight w:val="247"/>
        </w:trPr>
        <w:tc>
          <w:tcPr>
            <w:tcW w:w="583" w:type="dxa"/>
            <w:tcBorders>
              <w:top w:val="single" w:sz="4" w:space="0" w:color="000000"/>
              <w:left w:val="single" w:sz="4" w:space="0" w:color="000000"/>
              <w:bottom w:val="single" w:sz="4" w:space="0" w:color="000000"/>
              <w:right w:val="nil"/>
            </w:tcBorders>
          </w:tcPr>
          <w:p w14:paraId="6B158B07" w14:textId="77777777" w:rsidR="000C23F9" w:rsidRPr="00DA7088" w:rsidRDefault="000C23F9" w:rsidP="00E0023B">
            <w:pPr>
              <w:shd w:val="clear" w:color="auto" w:fill="FFFFFF" w:themeFill="background1"/>
              <w:snapToGrid w:val="0"/>
              <w:jc w:val="center"/>
              <w:rPr>
                <w:rFonts w:eastAsia="Calibri"/>
              </w:rPr>
            </w:pPr>
          </w:p>
        </w:tc>
        <w:tc>
          <w:tcPr>
            <w:tcW w:w="2531" w:type="dxa"/>
            <w:tcBorders>
              <w:top w:val="single" w:sz="4" w:space="0" w:color="000000"/>
              <w:left w:val="single" w:sz="4" w:space="0" w:color="000000"/>
              <w:bottom w:val="single" w:sz="4" w:space="0" w:color="000000"/>
              <w:right w:val="nil"/>
            </w:tcBorders>
            <w:hideMark/>
          </w:tcPr>
          <w:p w14:paraId="34838B72" w14:textId="77777777" w:rsidR="000C23F9" w:rsidRPr="00DA7088" w:rsidRDefault="000C23F9" w:rsidP="00E0023B">
            <w:pPr>
              <w:shd w:val="clear" w:color="auto" w:fill="FFFFFF" w:themeFill="background1"/>
              <w:snapToGrid w:val="0"/>
              <w:rPr>
                <w:rFonts w:eastAsia="Calibri"/>
              </w:rPr>
            </w:pPr>
            <w:r w:rsidRPr="00DA7088">
              <w:rPr>
                <w:rFonts w:eastAsia="Calibri"/>
                <w:u w:val="single"/>
              </w:rPr>
              <w:t>Основное мероприятие 1</w:t>
            </w:r>
            <w:r w:rsidRPr="00DA7088">
              <w:rPr>
                <w:rFonts w:eastAsia="Calibri"/>
              </w:rPr>
              <w:t>: Разработка проектов планировки и межевания территорий для проведения комплексных кадастровых работ</w:t>
            </w:r>
          </w:p>
        </w:tc>
        <w:tc>
          <w:tcPr>
            <w:tcW w:w="709" w:type="dxa"/>
            <w:tcBorders>
              <w:top w:val="single" w:sz="4" w:space="0" w:color="000000"/>
              <w:left w:val="single" w:sz="4" w:space="0" w:color="000000"/>
              <w:bottom w:val="single" w:sz="4" w:space="0" w:color="000000"/>
              <w:right w:val="nil"/>
            </w:tcBorders>
            <w:hideMark/>
          </w:tcPr>
          <w:p w14:paraId="358970A7" w14:textId="77777777" w:rsidR="000C23F9" w:rsidRPr="00DA7088" w:rsidRDefault="000C23F9" w:rsidP="00E0023B">
            <w:pPr>
              <w:shd w:val="clear" w:color="auto" w:fill="FFFFFF" w:themeFill="background1"/>
              <w:snapToGrid w:val="0"/>
              <w:jc w:val="center"/>
              <w:rPr>
                <w:rFonts w:eastAsia="Calibri"/>
                <w:i/>
                <w:color w:val="FF0000"/>
              </w:rPr>
            </w:pPr>
            <w:r w:rsidRPr="00DA7088">
              <w:rPr>
                <w:rFonts w:eastAsia="Calibri"/>
                <w:i/>
                <w:color w:val="FF0000"/>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74B38125" w14:textId="77777777" w:rsidR="000C23F9" w:rsidRPr="00DA7088" w:rsidRDefault="000C23F9" w:rsidP="00E0023B">
            <w:pPr>
              <w:shd w:val="clear" w:color="auto" w:fill="FFFFFF" w:themeFill="background1"/>
              <w:snapToGrid w:val="0"/>
              <w:jc w:val="center"/>
              <w:rPr>
                <w:rFonts w:eastAsia="Calibri"/>
                <w:iCs/>
              </w:rPr>
            </w:pPr>
          </w:p>
        </w:tc>
        <w:tc>
          <w:tcPr>
            <w:tcW w:w="993" w:type="dxa"/>
            <w:tcBorders>
              <w:top w:val="single" w:sz="4" w:space="0" w:color="000000"/>
              <w:left w:val="single" w:sz="4" w:space="0" w:color="000000"/>
              <w:bottom w:val="single" w:sz="4" w:space="0" w:color="000000"/>
              <w:right w:val="single" w:sz="4" w:space="0" w:color="000000"/>
            </w:tcBorders>
          </w:tcPr>
          <w:p w14:paraId="256E576A" w14:textId="77777777" w:rsidR="000C23F9" w:rsidRPr="00DA7088" w:rsidRDefault="000C23F9" w:rsidP="00E0023B">
            <w:pPr>
              <w:shd w:val="clear" w:color="auto" w:fill="FFFFFF" w:themeFill="background1"/>
              <w:snapToGrid w:val="0"/>
              <w:jc w:val="center"/>
              <w:rPr>
                <w:rFonts w:eastAsia="Calibri"/>
                <w:iCs/>
              </w:rPr>
            </w:pPr>
          </w:p>
        </w:tc>
        <w:tc>
          <w:tcPr>
            <w:tcW w:w="708" w:type="dxa"/>
            <w:tcBorders>
              <w:top w:val="single" w:sz="4" w:space="0" w:color="000000"/>
              <w:left w:val="single" w:sz="4" w:space="0" w:color="000000"/>
              <w:bottom w:val="single" w:sz="4" w:space="0" w:color="000000"/>
              <w:right w:val="nil"/>
            </w:tcBorders>
          </w:tcPr>
          <w:p w14:paraId="151C3170" w14:textId="77777777" w:rsidR="000C23F9" w:rsidRPr="00DA7088" w:rsidRDefault="000C23F9" w:rsidP="00E0023B">
            <w:pPr>
              <w:shd w:val="clear" w:color="auto" w:fill="FFFFFF" w:themeFill="background1"/>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75A14471" w14:textId="77777777" w:rsidR="000C23F9" w:rsidRPr="00DA7088" w:rsidRDefault="000C23F9" w:rsidP="00E0023B">
            <w:pPr>
              <w:shd w:val="clear" w:color="auto" w:fill="FFFFFF" w:themeFill="background1"/>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46CB8A14" w14:textId="77777777" w:rsidR="000C23F9" w:rsidRPr="00DA7088" w:rsidRDefault="000C23F9"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097CF1D1" w14:textId="77777777" w:rsidR="000C23F9" w:rsidRPr="00DA7088" w:rsidRDefault="000C23F9" w:rsidP="00E0023B">
            <w:pPr>
              <w:shd w:val="clear" w:color="auto" w:fill="FFFFFF" w:themeFill="background1"/>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19559C85" w14:textId="77777777" w:rsidR="000C23F9" w:rsidRPr="00DA7088" w:rsidRDefault="000C23F9" w:rsidP="00E0023B">
            <w:pPr>
              <w:shd w:val="clear" w:color="auto" w:fill="FFFFFF" w:themeFill="background1"/>
              <w:snapToGrid w:val="0"/>
              <w:jc w:val="center"/>
              <w:rPr>
                <w:rFonts w:eastAsia="Calibri"/>
                <w:iCs/>
              </w:rPr>
            </w:pPr>
          </w:p>
        </w:tc>
      </w:tr>
      <w:tr w:rsidR="000C23F9" w:rsidRPr="00DA7088" w14:paraId="65903A3A" w14:textId="77777777" w:rsidTr="00820116">
        <w:trPr>
          <w:trHeight w:val="247"/>
        </w:trPr>
        <w:tc>
          <w:tcPr>
            <w:tcW w:w="583" w:type="dxa"/>
            <w:tcBorders>
              <w:top w:val="single" w:sz="4" w:space="0" w:color="000000"/>
              <w:left w:val="single" w:sz="4" w:space="0" w:color="000000"/>
              <w:bottom w:val="single" w:sz="4" w:space="0" w:color="000000"/>
              <w:right w:val="nil"/>
            </w:tcBorders>
          </w:tcPr>
          <w:p w14:paraId="4C1561FC" w14:textId="77777777" w:rsidR="000C23F9" w:rsidRPr="00DA7088" w:rsidRDefault="000C23F9" w:rsidP="00E0023B">
            <w:pPr>
              <w:shd w:val="clear" w:color="auto" w:fill="FFFFFF" w:themeFill="background1"/>
              <w:snapToGrid w:val="0"/>
              <w:jc w:val="center"/>
              <w:rPr>
                <w:rFonts w:eastAsia="Calibri"/>
              </w:rPr>
            </w:pPr>
          </w:p>
        </w:tc>
        <w:tc>
          <w:tcPr>
            <w:tcW w:w="2531" w:type="dxa"/>
            <w:tcBorders>
              <w:top w:val="single" w:sz="4" w:space="0" w:color="000000"/>
              <w:left w:val="single" w:sz="4" w:space="0" w:color="000000"/>
              <w:bottom w:val="single" w:sz="4" w:space="0" w:color="000000"/>
              <w:right w:val="nil"/>
            </w:tcBorders>
            <w:hideMark/>
          </w:tcPr>
          <w:p w14:paraId="6B5CDAFC" w14:textId="77777777" w:rsidR="000C23F9" w:rsidRPr="00DA7088" w:rsidRDefault="000C23F9" w:rsidP="00E0023B">
            <w:pPr>
              <w:shd w:val="clear" w:color="auto" w:fill="FFFFFF" w:themeFill="background1"/>
              <w:snapToGrid w:val="0"/>
              <w:rPr>
                <w:rFonts w:eastAsia="Calibri"/>
              </w:rPr>
            </w:pPr>
            <w:r w:rsidRPr="00DA7088">
              <w:rPr>
                <w:rFonts w:eastAsia="Calibri"/>
              </w:rPr>
              <w:t>Мероприятие 1: 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6449D89A" w14:textId="77777777" w:rsidR="000C23F9" w:rsidRPr="00DA7088" w:rsidRDefault="000C23F9" w:rsidP="00E0023B">
            <w:pPr>
              <w:shd w:val="clear" w:color="auto" w:fill="FFFFFF" w:themeFill="background1"/>
              <w:snapToGrid w:val="0"/>
              <w:jc w:val="center"/>
              <w:rPr>
                <w:rFonts w:eastAsia="Calibri"/>
                <w:i/>
                <w:color w:val="FF0000"/>
              </w:rPr>
            </w:pPr>
            <w:r w:rsidRPr="00DA7088">
              <w:rPr>
                <w:rFonts w:eastAsia="Calibri"/>
                <w:i/>
                <w:color w:val="FF0000"/>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00076AE2" w14:textId="77777777" w:rsidR="000C23F9" w:rsidRPr="00DA7088" w:rsidRDefault="000C23F9" w:rsidP="00E0023B">
            <w:pPr>
              <w:shd w:val="clear" w:color="auto" w:fill="FFFFFF" w:themeFill="background1"/>
              <w:snapToGrid w:val="0"/>
              <w:jc w:val="center"/>
              <w:rPr>
                <w:rFonts w:eastAsia="Calibri"/>
                <w:iCs/>
              </w:rPr>
            </w:pPr>
          </w:p>
        </w:tc>
        <w:tc>
          <w:tcPr>
            <w:tcW w:w="993" w:type="dxa"/>
            <w:tcBorders>
              <w:top w:val="single" w:sz="4" w:space="0" w:color="000000"/>
              <w:left w:val="single" w:sz="4" w:space="0" w:color="000000"/>
              <w:bottom w:val="single" w:sz="4" w:space="0" w:color="000000"/>
              <w:right w:val="single" w:sz="4" w:space="0" w:color="000000"/>
            </w:tcBorders>
          </w:tcPr>
          <w:p w14:paraId="379C18E6" w14:textId="77777777" w:rsidR="000C23F9" w:rsidRPr="00DA7088" w:rsidRDefault="000C23F9" w:rsidP="00E0023B">
            <w:pPr>
              <w:shd w:val="clear" w:color="auto" w:fill="FFFFFF" w:themeFill="background1"/>
              <w:snapToGrid w:val="0"/>
              <w:jc w:val="center"/>
              <w:rPr>
                <w:rFonts w:eastAsia="Calibri"/>
                <w:iCs/>
              </w:rPr>
            </w:pPr>
          </w:p>
        </w:tc>
        <w:tc>
          <w:tcPr>
            <w:tcW w:w="708" w:type="dxa"/>
            <w:tcBorders>
              <w:top w:val="single" w:sz="4" w:space="0" w:color="000000"/>
              <w:left w:val="single" w:sz="4" w:space="0" w:color="000000"/>
              <w:bottom w:val="single" w:sz="4" w:space="0" w:color="000000"/>
              <w:right w:val="nil"/>
            </w:tcBorders>
          </w:tcPr>
          <w:p w14:paraId="7A73FD41" w14:textId="77777777" w:rsidR="000C23F9" w:rsidRPr="00DA7088" w:rsidRDefault="000C23F9" w:rsidP="00E0023B">
            <w:pPr>
              <w:shd w:val="clear" w:color="auto" w:fill="FFFFFF" w:themeFill="background1"/>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4EC79BF3" w14:textId="77777777" w:rsidR="000C23F9" w:rsidRPr="00DA7088" w:rsidRDefault="000C23F9" w:rsidP="00E0023B">
            <w:pPr>
              <w:shd w:val="clear" w:color="auto" w:fill="FFFFFF" w:themeFill="background1"/>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5AB6A480" w14:textId="77777777" w:rsidR="000C23F9" w:rsidRPr="00DA7088" w:rsidRDefault="000C23F9"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2BD19991" w14:textId="77777777" w:rsidR="000C23F9" w:rsidRPr="00DA7088" w:rsidRDefault="000C23F9" w:rsidP="00E0023B">
            <w:pPr>
              <w:shd w:val="clear" w:color="auto" w:fill="FFFFFF" w:themeFill="background1"/>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22FD2C11" w14:textId="77777777" w:rsidR="000C23F9" w:rsidRPr="00DA7088" w:rsidRDefault="000C23F9" w:rsidP="00E0023B">
            <w:pPr>
              <w:shd w:val="clear" w:color="auto" w:fill="FFFFFF" w:themeFill="background1"/>
              <w:snapToGrid w:val="0"/>
              <w:jc w:val="center"/>
              <w:rPr>
                <w:rFonts w:eastAsia="Calibri"/>
                <w:iCs/>
              </w:rPr>
            </w:pPr>
          </w:p>
        </w:tc>
      </w:tr>
      <w:tr w:rsidR="000C23F9" w:rsidRPr="00DA7088" w14:paraId="7DB29E75" w14:textId="77777777" w:rsidTr="00820116">
        <w:trPr>
          <w:trHeight w:val="247"/>
        </w:trPr>
        <w:tc>
          <w:tcPr>
            <w:tcW w:w="583" w:type="dxa"/>
            <w:tcBorders>
              <w:top w:val="single" w:sz="4" w:space="0" w:color="000000"/>
              <w:left w:val="single" w:sz="4" w:space="0" w:color="000000"/>
              <w:bottom w:val="single" w:sz="4" w:space="0" w:color="000000"/>
              <w:right w:val="nil"/>
            </w:tcBorders>
            <w:hideMark/>
          </w:tcPr>
          <w:p w14:paraId="6916A9CB"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lastRenderedPageBreak/>
              <w:t>1</w:t>
            </w:r>
          </w:p>
        </w:tc>
        <w:tc>
          <w:tcPr>
            <w:tcW w:w="2531" w:type="dxa"/>
            <w:tcBorders>
              <w:top w:val="single" w:sz="4" w:space="0" w:color="000000"/>
              <w:left w:val="single" w:sz="4" w:space="0" w:color="000000"/>
              <w:bottom w:val="single" w:sz="4" w:space="0" w:color="000000"/>
              <w:right w:val="nil"/>
            </w:tcBorders>
            <w:hideMark/>
          </w:tcPr>
          <w:p w14:paraId="257CD213" w14:textId="77777777" w:rsidR="000C23F9" w:rsidRPr="00DA7088" w:rsidRDefault="000C23F9" w:rsidP="00E0023B">
            <w:pPr>
              <w:shd w:val="clear" w:color="auto" w:fill="FFFFFF" w:themeFill="background1"/>
              <w:snapToGrid w:val="0"/>
              <w:rPr>
                <w:rFonts w:eastAsia="Calibri"/>
              </w:rPr>
            </w:pPr>
            <w:r w:rsidRPr="00DA7088">
              <w:rPr>
                <w:rFonts w:eastAsia="Calibri"/>
              </w:rPr>
              <w:t>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14:paraId="4093EA02"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Ед.</w:t>
            </w:r>
          </w:p>
        </w:tc>
        <w:tc>
          <w:tcPr>
            <w:tcW w:w="879" w:type="dxa"/>
            <w:tcBorders>
              <w:top w:val="single" w:sz="4" w:space="0" w:color="000000"/>
              <w:left w:val="single" w:sz="4" w:space="0" w:color="000000"/>
              <w:bottom w:val="single" w:sz="4" w:space="0" w:color="000000"/>
              <w:right w:val="single" w:sz="4" w:space="0" w:color="000000"/>
            </w:tcBorders>
          </w:tcPr>
          <w:p w14:paraId="05853708"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993" w:type="dxa"/>
            <w:tcBorders>
              <w:top w:val="single" w:sz="4" w:space="0" w:color="000000"/>
              <w:left w:val="single" w:sz="4" w:space="0" w:color="000000"/>
              <w:bottom w:val="single" w:sz="4" w:space="0" w:color="000000"/>
              <w:right w:val="single" w:sz="4" w:space="0" w:color="000000"/>
            </w:tcBorders>
          </w:tcPr>
          <w:p w14:paraId="629CDB63"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708" w:type="dxa"/>
            <w:tcBorders>
              <w:top w:val="single" w:sz="4" w:space="0" w:color="000000"/>
              <w:left w:val="single" w:sz="4" w:space="0" w:color="000000"/>
              <w:bottom w:val="single" w:sz="4" w:space="0" w:color="000000"/>
              <w:right w:val="nil"/>
            </w:tcBorders>
            <w:hideMark/>
          </w:tcPr>
          <w:p w14:paraId="3699489F"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3183C591"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14:paraId="273F224B" w14:textId="071F62B7" w:rsidR="000C23F9" w:rsidRPr="00DA7088" w:rsidRDefault="00175571" w:rsidP="00E0023B">
            <w:pPr>
              <w:shd w:val="clear" w:color="auto" w:fill="FFFFFF" w:themeFill="background1"/>
              <w:snapToGrid w:val="0"/>
              <w:jc w:val="center"/>
              <w:rPr>
                <w:rFonts w:eastAsia="Calibri"/>
                <w:iCs/>
              </w:rPr>
            </w:pPr>
            <w:r w:rsidRPr="00DA7088">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3C137030"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1</w:t>
            </w:r>
          </w:p>
        </w:tc>
        <w:tc>
          <w:tcPr>
            <w:tcW w:w="851" w:type="dxa"/>
            <w:tcBorders>
              <w:top w:val="single" w:sz="4" w:space="0" w:color="000000"/>
              <w:left w:val="single" w:sz="4" w:space="0" w:color="000000"/>
              <w:bottom w:val="single" w:sz="4" w:space="0" w:color="000000"/>
              <w:right w:val="single" w:sz="4" w:space="0" w:color="000000"/>
            </w:tcBorders>
          </w:tcPr>
          <w:p w14:paraId="50C3AC37"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1</w:t>
            </w:r>
          </w:p>
        </w:tc>
      </w:tr>
      <w:tr w:rsidR="000C23F9" w:rsidRPr="00DA7088" w14:paraId="3D56057E" w14:textId="77777777" w:rsidTr="00820116">
        <w:trPr>
          <w:trHeight w:val="247"/>
        </w:trPr>
        <w:tc>
          <w:tcPr>
            <w:tcW w:w="583" w:type="dxa"/>
            <w:tcBorders>
              <w:top w:val="single" w:sz="4" w:space="0" w:color="000000"/>
              <w:left w:val="single" w:sz="4" w:space="0" w:color="000000"/>
              <w:bottom w:val="single" w:sz="4" w:space="0" w:color="000000"/>
              <w:right w:val="nil"/>
            </w:tcBorders>
            <w:hideMark/>
          </w:tcPr>
          <w:p w14:paraId="4875DE99"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2</w:t>
            </w:r>
          </w:p>
        </w:tc>
        <w:tc>
          <w:tcPr>
            <w:tcW w:w="2531" w:type="dxa"/>
            <w:tcBorders>
              <w:top w:val="single" w:sz="4" w:space="0" w:color="000000"/>
              <w:left w:val="single" w:sz="4" w:space="0" w:color="000000"/>
              <w:bottom w:val="single" w:sz="4" w:space="0" w:color="000000"/>
              <w:right w:val="nil"/>
            </w:tcBorders>
            <w:hideMark/>
          </w:tcPr>
          <w:p w14:paraId="6CE9633A" w14:textId="77777777" w:rsidR="000C23F9" w:rsidRPr="00DA7088" w:rsidRDefault="000C23F9" w:rsidP="00E0023B">
            <w:pPr>
              <w:shd w:val="clear" w:color="auto" w:fill="FFFFFF" w:themeFill="background1"/>
              <w:snapToGrid w:val="0"/>
              <w:rPr>
                <w:rFonts w:eastAsia="Calibri"/>
              </w:rPr>
            </w:pPr>
            <w:r w:rsidRPr="00DA7088">
              <w:rPr>
                <w:rFonts w:eastAsia="Calibri"/>
              </w:rPr>
              <w:t>Количество уточненных местоположений границ земельных участков</w:t>
            </w:r>
          </w:p>
        </w:tc>
        <w:tc>
          <w:tcPr>
            <w:tcW w:w="709" w:type="dxa"/>
            <w:tcBorders>
              <w:top w:val="single" w:sz="4" w:space="0" w:color="000000"/>
              <w:left w:val="single" w:sz="4" w:space="0" w:color="000000"/>
              <w:bottom w:val="single" w:sz="4" w:space="0" w:color="000000"/>
              <w:right w:val="nil"/>
            </w:tcBorders>
            <w:hideMark/>
          </w:tcPr>
          <w:p w14:paraId="5090AB7E"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Ед.</w:t>
            </w:r>
          </w:p>
        </w:tc>
        <w:tc>
          <w:tcPr>
            <w:tcW w:w="879" w:type="dxa"/>
            <w:tcBorders>
              <w:top w:val="single" w:sz="4" w:space="0" w:color="000000"/>
              <w:left w:val="single" w:sz="4" w:space="0" w:color="000000"/>
              <w:bottom w:val="single" w:sz="4" w:space="0" w:color="000000"/>
              <w:right w:val="single" w:sz="4" w:space="0" w:color="000000"/>
            </w:tcBorders>
          </w:tcPr>
          <w:p w14:paraId="590FF1B0"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993" w:type="dxa"/>
            <w:tcBorders>
              <w:top w:val="single" w:sz="4" w:space="0" w:color="000000"/>
              <w:left w:val="single" w:sz="4" w:space="0" w:color="000000"/>
              <w:bottom w:val="single" w:sz="4" w:space="0" w:color="000000"/>
              <w:right w:val="single" w:sz="4" w:space="0" w:color="000000"/>
            </w:tcBorders>
          </w:tcPr>
          <w:p w14:paraId="53B7E2E0"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16</w:t>
            </w:r>
          </w:p>
        </w:tc>
        <w:tc>
          <w:tcPr>
            <w:tcW w:w="708" w:type="dxa"/>
            <w:tcBorders>
              <w:top w:val="single" w:sz="4" w:space="0" w:color="000000"/>
              <w:left w:val="single" w:sz="4" w:space="0" w:color="000000"/>
              <w:bottom w:val="single" w:sz="4" w:space="0" w:color="000000"/>
              <w:right w:val="nil"/>
            </w:tcBorders>
            <w:hideMark/>
          </w:tcPr>
          <w:p w14:paraId="50878178"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797EA71E"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0ADE1187" w14:textId="21871FE1" w:rsidR="000C23F9" w:rsidRPr="00DA7088" w:rsidRDefault="00E2384A" w:rsidP="00E0023B">
            <w:pPr>
              <w:shd w:val="clear" w:color="auto" w:fill="FFFFFF" w:themeFill="background1"/>
              <w:snapToGrid w:val="0"/>
              <w:jc w:val="center"/>
              <w:rPr>
                <w:rFonts w:eastAsia="Calibri"/>
                <w:iCs/>
              </w:rPr>
            </w:pPr>
            <w:r w:rsidRPr="00DA7088">
              <w:rPr>
                <w:rFonts w:eastAsia="Calibri"/>
                <w:iCs/>
              </w:rPr>
              <w:t>50</w:t>
            </w:r>
          </w:p>
        </w:tc>
        <w:tc>
          <w:tcPr>
            <w:tcW w:w="850" w:type="dxa"/>
            <w:tcBorders>
              <w:top w:val="single" w:sz="4" w:space="0" w:color="000000"/>
              <w:left w:val="single" w:sz="4" w:space="0" w:color="000000"/>
              <w:bottom w:val="single" w:sz="4" w:space="0" w:color="000000"/>
              <w:right w:val="single" w:sz="4" w:space="0" w:color="000000"/>
            </w:tcBorders>
          </w:tcPr>
          <w:p w14:paraId="0453239D"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81</w:t>
            </w:r>
          </w:p>
        </w:tc>
        <w:tc>
          <w:tcPr>
            <w:tcW w:w="851" w:type="dxa"/>
            <w:tcBorders>
              <w:top w:val="single" w:sz="4" w:space="0" w:color="000000"/>
              <w:left w:val="single" w:sz="4" w:space="0" w:color="000000"/>
              <w:bottom w:val="single" w:sz="4" w:space="0" w:color="000000"/>
              <w:right w:val="single" w:sz="4" w:space="0" w:color="000000"/>
            </w:tcBorders>
          </w:tcPr>
          <w:p w14:paraId="048A0106"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81</w:t>
            </w:r>
          </w:p>
        </w:tc>
      </w:tr>
      <w:tr w:rsidR="000C23F9" w:rsidRPr="00DA7088" w14:paraId="1E11768E" w14:textId="77777777" w:rsidTr="00820116">
        <w:trPr>
          <w:trHeight w:val="247"/>
        </w:trPr>
        <w:tc>
          <w:tcPr>
            <w:tcW w:w="583" w:type="dxa"/>
            <w:tcBorders>
              <w:top w:val="single" w:sz="4" w:space="0" w:color="000000"/>
              <w:left w:val="single" w:sz="4" w:space="0" w:color="000000"/>
              <w:bottom w:val="single" w:sz="4" w:space="0" w:color="000000"/>
              <w:right w:val="nil"/>
            </w:tcBorders>
            <w:hideMark/>
          </w:tcPr>
          <w:p w14:paraId="281D8319"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3</w:t>
            </w:r>
          </w:p>
        </w:tc>
        <w:tc>
          <w:tcPr>
            <w:tcW w:w="2531" w:type="dxa"/>
            <w:tcBorders>
              <w:top w:val="single" w:sz="4" w:space="0" w:color="000000"/>
              <w:left w:val="single" w:sz="4" w:space="0" w:color="000000"/>
              <w:bottom w:val="single" w:sz="4" w:space="0" w:color="000000"/>
              <w:right w:val="nil"/>
            </w:tcBorders>
            <w:hideMark/>
          </w:tcPr>
          <w:p w14:paraId="0F3B2522" w14:textId="77777777" w:rsidR="000C23F9" w:rsidRPr="00DA7088" w:rsidRDefault="000C23F9" w:rsidP="00E0023B">
            <w:pPr>
              <w:shd w:val="clear" w:color="auto" w:fill="FFFFFF" w:themeFill="background1"/>
              <w:snapToGrid w:val="0"/>
              <w:rPr>
                <w:rFonts w:eastAsia="Calibri"/>
              </w:rPr>
            </w:pPr>
            <w:r w:rsidRPr="00DA7088">
              <w:rPr>
                <w:rFonts w:eastAsia="Calibri"/>
              </w:rPr>
              <w:t>Количество уточненных местоположений на земельных участках зданий, сооружений, объектов незавершенного строительства</w:t>
            </w:r>
          </w:p>
        </w:tc>
        <w:tc>
          <w:tcPr>
            <w:tcW w:w="709" w:type="dxa"/>
            <w:tcBorders>
              <w:top w:val="single" w:sz="4" w:space="0" w:color="000000"/>
              <w:left w:val="single" w:sz="4" w:space="0" w:color="000000"/>
              <w:bottom w:val="single" w:sz="4" w:space="0" w:color="000000"/>
              <w:right w:val="nil"/>
            </w:tcBorders>
            <w:hideMark/>
          </w:tcPr>
          <w:p w14:paraId="6B0C5507"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Ед.</w:t>
            </w:r>
          </w:p>
        </w:tc>
        <w:tc>
          <w:tcPr>
            <w:tcW w:w="879" w:type="dxa"/>
            <w:tcBorders>
              <w:top w:val="single" w:sz="4" w:space="0" w:color="000000"/>
              <w:left w:val="single" w:sz="4" w:space="0" w:color="000000"/>
              <w:bottom w:val="single" w:sz="4" w:space="0" w:color="000000"/>
              <w:right w:val="single" w:sz="4" w:space="0" w:color="000000"/>
            </w:tcBorders>
          </w:tcPr>
          <w:p w14:paraId="5326D8EA"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993" w:type="dxa"/>
            <w:tcBorders>
              <w:top w:val="single" w:sz="4" w:space="0" w:color="000000"/>
              <w:left w:val="single" w:sz="4" w:space="0" w:color="000000"/>
              <w:bottom w:val="single" w:sz="4" w:space="0" w:color="000000"/>
              <w:right w:val="single" w:sz="4" w:space="0" w:color="000000"/>
            </w:tcBorders>
          </w:tcPr>
          <w:p w14:paraId="145C6E17"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52</w:t>
            </w:r>
          </w:p>
        </w:tc>
        <w:tc>
          <w:tcPr>
            <w:tcW w:w="708" w:type="dxa"/>
            <w:tcBorders>
              <w:top w:val="single" w:sz="4" w:space="0" w:color="000000"/>
              <w:left w:val="single" w:sz="4" w:space="0" w:color="000000"/>
              <w:bottom w:val="single" w:sz="4" w:space="0" w:color="000000"/>
              <w:right w:val="nil"/>
            </w:tcBorders>
            <w:hideMark/>
          </w:tcPr>
          <w:p w14:paraId="38F81D1B"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218169DB"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7CC6B040" w14:textId="2F8488A6" w:rsidR="000C23F9" w:rsidRPr="00DA7088" w:rsidRDefault="00924422" w:rsidP="00E0023B">
            <w:pPr>
              <w:shd w:val="clear" w:color="auto" w:fill="FFFFFF" w:themeFill="background1"/>
              <w:snapToGrid w:val="0"/>
              <w:jc w:val="center"/>
              <w:rPr>
                <w:rFonts w:eastAsia="Calibri"/>
                <w:iCs/>
              </w:rPr>
            </w:pPr>
            <w:r w:rsidRPr="00DA7088">
              <w:rPr>
                <w:rFonts w:eastAsia="Calibri"/>
                <w:iCs/>
              </w:rPr>
              <w:t>43</w:t>
            </w:r>
          </w:p>
        </w:tc>
        <w:tc>
          <w:tcPr>
            <w:tcW w:w="850" w:type="dxa"/>
            <w:tcBorders>
              <w:top w:val="single" w:sz="4" w:space="0" w:color="000000"/>
              <w:left w:val="single" w:sz="4" w:space="0" w:color="000000"/>
              <w:bottom w:val="single" w:sz="4" w:space="0" w:color="000000"/>
              <w:right w:val="single" w:sz="4" w:space="0" w:color="000000"/>
            </w:tcBorders>
          </w:tcPr>
          <w:p w14:paraId="6D648234"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88</w:t>
            </w:r>
          </w:p>
        </w:tc>
        <w:tc>
          <w:tcPr>
            <w:tcW w:w="851" w:type="dxa"/>
            <w:tcBorders>
              <w:top w:val="single" w:sz="4" w:space="0" w:color="000000"/>
              <w:left w:val="single" w:sz="4" w:space="0" w:color="000000"/>
              <w:bottom w:val="single" w:sz="4" w:space="0" w:color="000000"/>
              <w:right w:val="single" w:sz="4" w:space="0" w:color="000000"/>
            </w:tcBorders>
          </w:tcPr>
          <w:p w14:paraId="43E407F1"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88</w:t>
            </w:r>
          </w:p>
        </w:tc>
      </w:tr>
      <w:tr w:rsidR="000C23F9" w:rsidRPr="00DA7088" w14:paraId="3D5227AD" w14:textId="77777777" w:rsidTr="00820116">
        <w:trPr>
          <w:trHeight w:val="247"/>
        </w:trPr>
        <w:tc>
          <w:tcPr>
            <w:tcW w:w="583" w:type="dxa"/>
            <w:tcBorders>
              <w:top w:val="single" w:sz="4" w:space="0" w:color="000000"/>
              <w:left w:val="single" w:sz="4" w:space="0" w:color="000000"/>
              <w:bottom w:val="single" w:sz="4" w:space="0" w:color="000000"/>
              <w:right w:val="nil"/>
            </w:tcBorders>
            <w:hideMark/>
          </w:tcPr>
          <w:p w14:paraId="1EFDDC70"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4</w:t>
            </w:r>
          </w:p>
        </w:tc>
        <w:tc>
          <w:tcPr>
            <w:tcW w:w="2531" w:type="dxa"/>
            <w:tcBorders>
              <w:top w:val="single" w:sz="4" w:space="0" w:color="000000"/>
              <w:left w:val="single" w:sz="4" w:space="0" w:color="000000"/>
              <w:bottom w:val="single" w:sz="4" w:space="0" w:color="000000"/>
              <w:right w:val="nil"/>
            </w:tcBorders>
            <w:hideMark/>
          </w:tcPr>
          <w:p w14:paraId="0BFE66AB" w14:textId="77777777" w:rsidR="000C23F9" w:rsidRPr="00DA7088" w:rsidRDefault="000C23F9" w:rsidP="00E0023B">
            <w:pPr>
              <w:shd w:val="clear" w:color="auto" w:fill="FFFFFF" w:themeFill="background1"/>
              <w:autoSpaceDE w:val="0"/>
              <w:autoSpaceDN w:val="0"/>
              <w:adjustRightInd w:val="0"/>
              <w:spacing w:after="160" w:line="256" w:lineRule="auto"/>
              <w:ind w:right="-105"/>
              <w:rPr>
                <w:rFonts w:eastAsia="Calibri"/>
              </w:rPr>
            </w:pPr>
            <w:r w:rsidRPr="00DA7088">
              <w:rPr>
                <w:rFonts w:eastAsia="Calibri"/>
              </w:rPr>
              <w:t>Количество образованных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tc>
        <w:tc>
          <w:tcPr>
            <w:tcW w:w="709" w:type="dxa"/>
            <w:tcBorders>
              <w:top w:val="single" w:sz="4" w:space="0" w:color="000000"/>
              <w:left w:val="single" w:sz="4" w:space="0" w:color="000000"/>
              <w:bottom w:val="single" w:sz="4" w:space="0" w:color="000000"/>
              <w:right w:val="nil"/>
            </w:tcBorders>
            <w:hideMark/>
          </w:tcPr>
          <w:p w14:paraId="39B56784"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Ед.</w:t>
            </w:r>
          </w:p>
        </w:tc>
        <w:tc>
          <w:tcPr>
            <w:tcW w:w="879" w:type="dxa"/>
            <w:tcBorders>
              <w:top w:val="single" w:sz="4" w:space="0" w:color="000000"/>
              <w:left w:val="single" w:sz="4" w:space="0" w:color="000000"/>
              <w:bottom w:val="single" w:sz="4" w:space="0" w:color="000000"/>
              <w:right w:val="single" w:sz="4" w:space="0" w:color="000000"/>
            </w:tcBorders>
          </w:tcPr>
          <w:p w14:paraId="7F511209"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993" w:type="dxa"/>
            <w:tcBorders>
              <w:top w:val="single" w:sz="4" w:space="0" w:color="000000"/>
              <w:left w:val="single" w:sz="4" w:space="0" w:color="000000"/>
              <w:bottom w:val="single" w:sz="4" w:space="0" w:color="000000"/>
              <w:right w:val="single" w:sz="4" w:space="0" w:color="000000"/>
            </w:tcBorders>
          </w:tcPr>
          <w:p w14:paraId="642DD05D"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43</w:t>
            </w:r>
          </w:p>
        </w:tc>
        <w:tc>
          <w:tcPr>
            <w:tcW w:w="708" w:type="dxa"/>
            <w:tcBorders>
              <w:top w:val="single" w:sz="4" w:space="0" w:color="000000"/>
              <w:left w:val="single" w:sz="4" w:space="0" w:color="000000"/>
              <w:bottom w:val="single" w:sz="4" w:space="0" w:color="000000"/>
              <w:right w:val="nil"/>
            </w:tcBorders>
            <w:hideMark/>
          </w:tcPr>
          <w:p w14:paraId="4C9F6B9B"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1AF001C3"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04805143" w14:textId="4B172E1F" w:rsidR="000C23F9" w:rsidRPr="00DA7088" w:rsidRDefault="00924422" w:rsidP="00E0023B">
            <w:pPr>
              <w:shd w:val="clear" w:color="auto" w:fill="FFFFFF" w:themeFill="background1"/>
              <w:snapToGrid w:val="0"/>
              <w:jc w:val="center"/>
              <w:rPr>
                <w:rFonts w:eastAsia="Calibri"/>
                <w:iCs/>
              </w:rPr>
            </w:pPr>
            <w:r w:rsidRPr="00DA7088">
              <w:rPr>
                <w:rFonts w:eastAsia="Calibri"/>
                <w:iCs/>
              </w:rPr>
              <w:t>25</w:t>
            </w:r>
          </w:p>
        </w:tc>
        <w:tc>
          <w:tcPr>
            <w:tcW w:w="850" w:type="dxa"/>
            <w:tcBorders>
              <w:top w:val="single" w:sz="4" w:space="0" w:color="000000"/>
              <w:left w:val="single" w:sz="4" w:space="0" w:color="000000"/>
              <w:bottom w:val="single" w:sz="4" w:space="0" w:color="000000"/>
              <w:right w:val="single" w:sz="4" w:space="0" w:color="000000"/>
            </w:tcBorders>
          </w:tcPr>
          <w:p w14:paraId="49BA2C64"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tcPr>
          <w:p w14:paraId="0645C2E3"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r>
      <w:tr w:rsidR="000C23F9" w:rsidRPr="00DA7088" w14:paraId="598D1252" w14:textId="77777777" w:rsidTr="00820116">
        <w:trPr>
          <w:trHeight w:val="247"/>
        </w:trPr>
        <w:tc>
          <w:tcPr>
            <w:tcW w:w="583" w:type="dxa"/>
            <w:tcBorders>
              <w:top w:val="single" w:sz="4" w:space="0" w:color="000000"/>
              <w:left w:val="single" w:sz="4" w:space="0" w:color="000000"/>
              <w:bottom w:val="single" w:sz="4" w:space="0" w:color="000000"/>
              <w:right w:val="nil"/>
            </w:tcBorders>
            <w:hideMark/>
          </w:tcPr>
          <w:p w14:paraId="13C8EDF1"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5</w:t>
            </w:r>
          </w:p>
        </w:tc>
        <w:tc>
          <w:tcPr>
            <w:tcW w:w="2531" w:type="dxa"/>
            <w:tcBorders>
              <w:top w:val="single" w:sz="4" w:space="0" w:color="000000"/>
              <w:left w:val="single" w:sz="4" w:space="0" w:color="000000"/>
              <w:bottom w:val="single" w:sz="4" w:space="0" w:color="000000"/>
              <w:right w:val="nil"/>
            </w:tcBorders>
            <w:hideMark/>
          </w:tcPr>
          <w:p w14:paraId="1E5D0514" w14:textId="77777777" w:rsidR="000C23F9" w:rsidRPr="00DA7088" w:rsidRDefault="000C23F9" w:rsidP="00E0023B">
            <w:pPr>
              <w:shd w:val="clear" w:color="auto" w:fill="FFFFFF" w:themeFill="background1"/>
              <w:snapToGrid w:val="0"/>
              <w:rPr>
                <w:rFonts w:eastAsia="Calibri"/>
              </w:rPr>
            </w:pPr>
            <w:r w:rsidRPr="00DA7088">
              <w:rPr>
                <w:rFonts w:eastAsia="Calibri"/>
              </w:rPr>
              <w:t>Количество образованных земельных участков общего пользования</w:t>
            </w:r>
          </w:p>
        </w:tc>
        <w:tc>
          <w:tcPr>
            <w:tcW w:w="709" w:type="dxa"/>
            <w:tcBorders>
              <w:top w:val="single" w:sz="4" w:space="0" w:color="000000"/>
              <w:left w:val="single" w:sz="4" w:space="0" w:color="000000"/>
              <w:bottom w:val="single" w:sz="4" w:space="0" w:color="000000"/>
              <w:right w:val="nil"/>
            </w:tcBorders>
            <w:hideMark/>
          </w:tcPr>
          <w:p w14:paraId="71989187"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Ед.</w:t>
            </w:r>
          </w:p>
        </w:tc>
        <w:tc>
          <w:tcPr>
            <w:tcW w:w="879" w:type="dxa"/>
            <w:tcBorders>
              <w:top w:val="single" w:sz="4" w:space="0" w:color="000000"/>
              <w:left w:val="single" w:sz="4" w:space="0" w:color="000000"/>
              <w:bottom w:val="single" w:sz="4" w:space="0" w:color="000000"/>
              <w:right w:val="single" w:sz="4" w:space="0" w:color="000000"/>
            </w:tcBorders>
          </w:tcPr>
          <w:p w14:paraId="0513C9E7"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993" w:type="dxa"/>
            <w:tcBorders>
              <w:top w:val="single" w:sz="4" w:space="0" w:color="000000"/>
              <w:left w:val="single" w:sz="4" w:space="0" w:color="000000"/>
              <w:bottom w:val="single" w:sz="4" w:space="0" w:color="000000"/>
              <w:right w:val="single" w:sz="4" w:space="0" w:color="000000"/>
            </w:tcBorders>
          </w:tcPr>
          <w:p w14:paraId="63355F15"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50</w:t>
            </w:r>
          </w:p>
        </w:tc>
        <w:tc>
          <w:tcPr>
            <w:tcW w:w="708" w:type="dxa"/>
            <w:tcBorders>
              <w:top w:val="single" w:sz="4" w:space="0" w:color="000000"/>
              <w:left w:val="single" w:sz="4" w:space="0" w:color="000000"/>
              <w:bottom w:val="single" w:sz="4" w:space="0" w:color="000000"/>
              <w:right w:val="nil"/>
            </w:tcBorders>
            <w:hideMark/>
          </w:tcPr>
          <w:p w14:paraId="118DA35D"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01C0EE7F"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618A2B18" w14:textId="46A4F0A7" w:rsidR="000C23F9" w:rsidRPr="00DA7088" w:rsidRDefault="00E2384A" w:rsidP="00E0023B">
            <w:pPr>
              <w:shd w:val="clear" w:color="auto" w:fill="FFFFFF" w:themeFill="background1"/>
              <w:snapToGrid w:val="0"/>
              <w:jc w:val="center"/>
              <w:rPr>
                <w:rFonts w:eastAsia="Calibri"/>
                <w:iCs/>
              </w:rPr>
            </w:pPr>
            <w:r w:rsidRPr="00DA7088">
              <w:rPr>
                <w:rFonts w:eastAsia="Calibri"/>
                <w:iCs/>
              </w:rPr>
              <w:t>14</w:t>
            </w:r>
          </w:p>
        </w:tc>
        <w:tc>
          <w:tcPr>
            <w:tcW w:w="850" w:type="dxa"/>
            <w:tcBorders>
              <w:top w:val="single" w:sz="4" w:space="0" w:color="000000"/>
              <w:left w:val="single" w:sz="4" w:space="0" w:color="000000"/>
              <w:bottom w:val="single" w:sz="4" w:space="0" w:color="000000"/>
              <w:right w:val="single" w:sz="4" w:space="0" w:color="000000"/>
            </w:tcBorders>
          </w:tcPr>
          <w:p w14:paraId="0CA410F7"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tcPr>
          <w:p w14:paraId="0D2B84A9"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r>
      <w:tr w:rsidR="000C23F9" w:rsidRPr="00DA7088" w14:paraId="7C4E5DD3" w14:textId="77777777" w:rsidTr="00820116">
        <w:trPr>
          <w:trHeight w:val="247"/>
        </w:trPr>
        <w:tc>
          <w:tcPr>
            <w:tcW w:w="583" w:type="dxa"/>
            <w:tcBorders>
              <w:top w:val="single" w:sz="4" w:space="0" w:color="000000"/>
              <w:left w:val="single" w:sz="4" w:space="0" w:color="000000"/>
              <w:bottom w:val="single" w:sz="4" w:space="0" w:color="000000"/>
              <w:right w:val="nil"/>
            </w:tcBorders>
            <w:hideMark/>
          </w:tcPr>
          <w:p w14:paraId="1404C635"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6</w:t>
            </w:r>
          </w:p>
        </w:tc>
        <w:tc>
          <w:tcPr>
            <w:tcW w:w="2531" w:type="dxa"/>
            <w:tcBorders>
              <w:top w:val="single" w:sz="4" w:space="0" w:color="000000"/>
              <w:left w:val="single" w:sz="4" w:space="0" w:color="000000"/>
              <w:bottom w:val="single" w:sz="4" w:space="0" w:color="000000"/>
              <w:right w:val="nil"/>
            </w:tcBorders>
            <w:hideMark/>
          </w:tcPr>
          <w:p w14:paraId="1634A0BE" w14:textId="77777777" w:rsidR="000C23F9" w:rsidRPr="00DA7088" w:rsidRDefault="000C23F9" w:rsidP="00E0023B">
            <w:pPr>
              <w:shd w:val="clear" w:color="auto" w:fill="FFFFFF" w:themeFill="background1"/>
              <w:snapToGrid w:val="0"/>
              <w:rPr>
                <w:rFonts w:eastAsia="Calibri"/>
              </w:rPr>
            </w:pPr>
            <w:r w:rsidRPr="00DA7088">
              <w:rPr>
                <w:rFonts w:eastAsia="Calibri"/>
              </w:rPr>
              <w:t>Количество исправленных реестровых ошибок в сведениях о местоположении границ объектов недвижимости</w:t>
            </w:r>
          </w:p>
        </w:tc>
        <w:tc>
          <w:tcPr>
            <w:tcW w:w="709" w:type="dxa"/>
            <w:tcBorders>
              <w:top w:val="single" w:sz="4" w:space="0" w:color="000000"/>
              <w:left w:val="single" w:sz="4" w:space="0" w:color="000000"/>
              <w:bottom w:val="single" w:sz="4" w:space="0" w:color="000000"/>
              <w:right w:val="nil"/>
            </w:tcBorders>
            <w:hideMark/>
          </w:tcPr>
          <w:p w14:paraId="7C07696B"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Ед.</w:t>
            </w:r>
          </w:p>
        </w:tc>
        <w:tc>
          <w:tcPr>
            <w:tcW w:w="879" w:type="dxa"/>
            <w:tcBorders>
              <w:top w:val="single" w:sz="4" w:space="0" w:color="000000"/>
              <w:left w:val="single" w:sz="4" w:space="0" w:color="000000"/>
              <w:bottom w:val="single" w:sz="4" w:space="0" w:color="000000"/>
              <w:right w:val="single" w:sz="4" w:space="0" w:color="000000"/>
            </w:tcBorders>
          </w:tcPr>
          <w:p w14:paraId="43642A41"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993" w:type="dxa"/>
            <w:tcBorders>
              <w:top w:val="single" w:sz="4" w:space="0" w:color="000000"/>
              <w:left w:val="single" w:sz="4" w:space="0" w:color="000000"/>
              <w:bottom w:val="single" w:sz="4" w:space="0" w:color="000000"/>
              <w:right w:val="single" w:sz="4" w:space="0" w:color="000000"/>
            </w:tcBorders>
          </w:tcPr>
          <w:p w14:paraId="74B5C72B"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1</w:t>
            </w:r>
          </w:p>
        </w:tc>
        <w:tc>
          <w:tcPr>
            <w:tcW w:w="708" w:type="dxa"/>
            <w:tcBorders>
              <w:top w:val="single" w:sz="4" w:space="0" w:color="000000"/>
              <w:left w:val="single" w:sz="4" w:space="0" w:color="000000"/>
              <w:bottom w:val="single" w:sz="4" w:space="0" w:color="000000"/>
              <w:right w:val="nil"/>
            </w:tcBorders>
            <w:hideMark/>
          </w:tcPr>
          <w:p w14:paraId="7CA6A85D"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hideMark/>
          </w:tcPr>
          <w:p w14:paraId="2095FFC8"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14:paraId="35826935"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2</w:t>
            </w:r>
          </w:p>
        </w:tc>
        <w:tc>
          <w:tcPr>
            <w:tcW w:w="850" w:type="dxa"/>
            <w:tcBorders>
              <w:top w:val="single" w:sz="4" w:space="0" w:color="000000"/>
              <w:left w:val="single" w:sz="4" w:space="0" w:color="000000"/>
              <w:bottom w:val="single" w:sz="4" w:space="0" w:color="000000"/>
              <w:right w:val="single" w:sz="4" w:space="0" w:color="000000"/>
            </w:tcBorders>
          </w:tcPr>
          <w:p w14:paraId="670AF004"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tcPr>
          <w:p w14:paraId="29A6BA86"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r>
      <w:tr w:rsidR="000C23F9" w:rsidRPr="00DA7088" w14:paraId="12DCCFD1" w14:textId="77777777" w:rsidTr="00820116">
        <w:trPr>
          <w:trHeight w:val="247"/>
        </w:trPr>
        <w:tc>
          <w:tcPr>
            <w:tcW w:w="583" w:type="dxa"/>
            <w:tcBorders>
              <w:top w:val="single" w:sz="4" w:space="0" w:color="000000"/>
              <w:left w:val="single" w:sz="4" w:space="0" w:color="000000"/>
              <w:bottom w:val="single" w:sz="4" w:space="0" w:color="000000"/>
              <w:right w:val="nil"/>
            </w:tcBorders>
          </w:tcPr>
          <w:p w14:paraId="65725BDD" w14:textId="77777777" w:rsidR="000C23F9" w:rsidRPr="00DA7088" w:rsidRDefault="000C23F9" w:rsidP="00E0023B">
            <w:pPr>
              <w:shd w:val="clear" w:color="auto" w:fill="FFFFFF" w:themeFill="background1"/>
              <w:snapToGrid w:val="0"/>
              <w:jc w:val="center"/>
              <w:rPr>
                <w:rFonts w:eastAsia="Calibri"/>
              </w:rPr>
            </w:pPr>
          </w:p>
        </w:tc>
        <w:tc>
          <w:tcPr>
            <w:tcW w:w="2531" w:type="dxa"/>
            <w:tcBorders>
              <w:top w:val="single" w:sz="4" w:space="0" w:color="000000"/>
              <w:left w:val="single" w:sz="4" w:space="0" w:color="000000"/>
              <w:bottom w:val="single" w:sz="4" w:space="0" w:color="000000"/>
              <w:right w:val="nil"/>
            </w:tcBorders>
            <w:hideMark/>
          </w:tcPr>
          <w:p w14:paraId="6F3B22FF" w14:textId="77777777" w:rsidR="000C23F9" w:rsidRPr="00DA7088" w:rsidRDefault="000C23F9" w:rsidP="00E0023B">
            <w:pPr>
              <w:shd w:val="clear" w:color="auto" w:fill="FFFFFF" w:themeFill="background1"/>
              <w:snapToGrid w:val="0"/>
              <w:rPr>
                <w:rFonts w:eastAsia="Calibri"/>
              </w:rPr>
            </w:pPr>
            <w:r w:rsidRPr="00DA7088">
              <w:rPr>
                <w:rFonts w:eastAsia="Calibri"/>
                <w:u w:val="single"/>
              </w:rPr>
              <w:t>Основное мероприятие 2:</w:t>
            </w:r>
            <w:r w:rsidRPr="00DA7088">
              <w:rPr>
                <w:rFonts w:eastAsia="Calibri"/>
              </w:rPr>
              <w:t xml:space="preserve"> Комплексные кадастровые работы</w:t>
            </w:r>
          </w:p>
        </w:tc>
        <w:tc>
          <w:tcPr>
            <w:tcW w:w="709" w:type="dxa"/>
            <w:tcBorders>
              <w:top w:val="single" w:sz="4" w:space="0" w:color="000000"/>
              <w:left w:val="single" w:sz="4" w:space="0" w:color="000000"/>
              <w:bottom w:val="single" w:sz="4" w:space="0" w:color="000000"/>
              <w:right w:val="nil"/>
            </w:tcBorders>
            <w:hideMark/>
          </w:tcPr>
          <w:p w14:paraId="4ABA7830"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6EA1A479" w14:textId="77777777" w:rsidR="000C23F9" w:rsidRPr="00DA7088" w:rsidRDefault="000C23F9" w:rsidP="00E0023B">
            <w:pPr>
              <w:shd w:val="clear" w:color="auto" w:fill="FFFFFF" w:themeFill="background1"/>
              <w:snapToGrid w:val="0"/>
              <w:jc w:val="center"/>
              <w:rPr>
                <w:rFonts w:eastAsia="Calibri"/>
                <w:i/>
                <w:color w:val="FF0000"/>
              </w:rPr>
            </w:pPr>
          </w:p>
        </w:tc>
        <w:tc>
          <w:tcPr>
            <w:tcW w:w="993" w:type="dxa"/>
            <w:tcBorders>
              <w:top w:val="single" w:sz="4" w:space="0" w:color="000000"/>
              <w:left w:val="single" w:sz="4" w:space="0" w:color="000000"/>
              <w:bottom w:val="single" w:sz="4" w:space="0" w:color="000000"/>
              <w:right w:val="single" w:sz="4" w:space="0" w:color="000000"/>
            </w:tcBorders>
          </w:tcPr>
          <w:p w14:paraId="4A2FAA65" w14:textId="77777777" w:rsidR="000C23F9" w:rsidRPr="00DA7088" w:rsidRDefault="000C23F9" w:rsidP="00E0023B">
            <w:pPr>
              <w:shd w:val="clear" w:color="auto" w:fill="FFFFFF" w:themeFill="background1"/>
              <w:snapToGrid w:val="0"/>
              <w:jc w:val="center"/>
              <w:rPr>
                <w:rFonts w:eastAsia="Calibri"/>
                <w:i/>
                <w:color w:val="FF0000"/>
              </w:rPr>
            </w:pPr>
          </w:p>
        </w:tc>
        <w:tc>
          <w:tcPr>
            <w:tcW w:w="708" w:type="dxa"/>
            <w:tcBorders>
              <w:top w:val="single" w:sz="4" w:space="0" w:color="000000"/>
              <w:left w:val="single" w:sz="4" w:space="0" w:color="000000"/>
              <w:bottom w:val="single" w:sz="4" w:space="0" w:color="000000"/>
              <w:right w:val="nil"/>
            </w:tcBorders>
          </w:tcPr>
          <w:p w14:paraId="21A8C906" w14:textId="77777777" w:rsidR="000C23F9" w:rsidRPr="00DA7088" w:rsidRDefault="000C23F9" w:rsidP="00E0023B">
            <w:pPr>
              <w:shd w:val="clear" w:color="auto" w:fill="FFFFFF" w:themeFill="background1"/>
              <w:snapToGrid w:val="0"/>
              <w:jc w:val="center"/>
              <w:rPr>
                <w:rFonts w:eastAsia="Calibri"/>
                <w:i/>
                <w:color w:val="FF0000"/>
              </w:rPr>
            </w:pPr>
          </w:p>
        </w:tc>
        <w:tc>
          <w:tcPr>
            <w:tcW w:w="709" w:type="dxa"/>
            <w:tcBorders>
              <w:top w:val="single" w:sz="4" w:space="0" w:color="000000"/>
              <w:left w:val="single" w:sz="4" w:space="0" w:color="000000"/>
              <w:bottom w:val="single" w:sz="4" w:space="0" w:color="000000"/>
              <w:right w:val="single" w:sz="4" w:space="0" w:color="000000"/>
            </w:tcBorders>
          </w:tcPr>
          <w:p w14:paraId="6334A6F8" w14:textId="77777777" w:rsidR="000C23F9" w:rsidRPr="00DA7088" w:rsidRDefault="000C23F9" w:rsidP="00E0023B">
            <w:pPr>
              <w:shd w:val="clear" w:color="auto" w:fill="FFFFFF" w:themeFill="background1"/>
              <w:snapToGrid w:val="0"/>
              <w:jc w:val="center"/>
              <w:rPr>
                <w:rFonts w:eastAsia="Calibri"/>
                <w:i/>
                <w:color w:val="FF0000"/>
              </w:rPr>
            </w:pPr>
          </w:p>
        </w:tc>
        <w:tc>
          <w:tcPr>
            <w:tcW w:w="851" w:type="dxa"/>
            <w:tcBorders>
              <w:top w:val="single" w:sz="4" w:space="0" w:color="000000"/>
              <w:left w:val="single" w:sz="4" w:space="0" w:color="000000"/>
              <w:bottom w:val="single" w:sz="4" w:space="0" w:color="000000"/>
              <w:right w:val="single" w:sz="4" w:space="0" w:color="000000"/>
            </w:tcBorders>
          </w:tcPr>
          <w:p w14:paraId="75F67658" w14:textId="77777777" w:rsidR="000C23F9" w:rsidRPr="00DA7088" w:rsidRDefault="000C23F9" w:rsidP="00E0023B">
            <w:pPr>
              <w:shd w:val="clear" w:color="auto" w:fill="FFFFFF" w:themeFill="background1"/>
              <w:snapToGrid w:val="0"/>
              <w:jc w:val="center"/>
              <w:rPr>
                <w:rFonts w:eastAsia="Calibri"/>
                <w:i/>
                <w:color w:val="FF0000"/>
              </w:rPr>
            </w:pPr>
          </w:p>
        </w:tc>
        <w:tc>
          <w:tcPr>
            <w:tcW w:w="850" w:type="dxa"/>
            <w:tcBorders>
              <w:top w:val="single" w:sz="4" w:space="0" w:color="000000"/>
              <w:left w:val="single" w:sz="4" w:space="0" w:color="000000"/>
              <w:bottom w:val="single" w:sz="4" w:space="0" w:color="000000"/>
              <w:right w:val="single" w:sz="4" w:space="0" w:color="000000"/>
            </w:tcBorders>
          </w:tcPr>
          <w:p w14:paraId="0B2710A6" w14:textId="77777777" w:rsidR="000C23F9" w:rsidRPr="00DA7088" w:rsidRDefault="000C23F9" w:rsidP="00E0023B">
            <w:pPr>
              <w:shd w:val="clear" w:color="auto" w:fill="FFFFFF" w:themeFill="background1"/>
              <w:snapToGrid w:val="0"/>
              <w:jc w:val="center"/>
              <w:rPr>
                <w:rFonts w:eastAsia="Calibri"/>
                <w:i/>
                <w:color w:val="FF0000"/>
              </w:rPr>
            </w:pPr>
          </w:p>
        </w:tc>
        <w:tc>
          <w:tcPr>
            <w:tcW w:w="851" w:type="dxa"/>
            <w:tcBorders>
              <w:top w:val="single" w:sz="4" w:space="0" w:color="000000"/>
              <w:left w:val="single" w:sz="4" w:space="0" w:color="000000"/>
              <w:bottom w:val="single" w:sz="4" w:space="0" w:color="000000"/>
              <w:right w:val="single" w:sz="4" w:space="0" w:color="000000"/>
            </w:tcBorders>
          </w:tcPr>
          <w:p w14:paraId="74B65B63" w14:textId="77777777" w:rsidR="000C23F9" w:rsidRPr="00DA7088" w:rsidRDefault="000C23F9" w:rsidP="00E0023B">
            <w:pPr>
              <w:shd w:val="clear" w:color="auto" w:fill="FFFFFF" w:themeFill="background1"/>
              <w:snapToGrid w:val="0"/>
              <w:jc w:val="center"/>
              <w:rPr>
                <w:rFonts w:eastAsia="Calibri"/>
                <w:i/>
                <w:color w:val="FF0000"/>
              </w:rPr>
            </w:pPr>
          </w:p>
        </w:tc>
      </w:tr>
      <w:tr w:rsidR="000C23F9" w:rsidRPr="00DA7088" w14:paraId="35B95E28" w14:textId="77777777" w:rsidTr="00820116">
        <w:trPr>
          <w:trHeight w:val="247"/>
        </w:trPr>
        <w:tc>
          <w:tcPr>
            <w:tcW w:w="583" w:type="dxa"/>
            <w:tcBorders>
              <w:top w:val="single" w:sz="4" w:space="0" w:color="000000"/>
              <w:left w:val="single" w:sz="4" w:space="0" w:color="000000"/>
              <w:bottom w:val="single" w:sz="4" w:space="0" w:color="000000"/>
              <w:right w:val="nil"/>
            </w:tcBorders>
          </w:tcPr>
          <w:p w14:paraId="3C1D394D" w14:textId="77777777" w:rsidR="000C23F9" w:rsidRPr="00DA7088" w:rsidRDefault="000C23F9" w:rsidP="00E0023B">
            <w:pPr>
              <w:shd w:val="clear" w:color="auto" w:fill="FFFFFF" w:themeFill="background1"/>
              <w:snapToGrid w:val="0"/>
              <w:jc w:val="center"/>
              <w:rPr>
                <w:rFonts w:eastAsia="Calibri"/>
              </w:rPr>
            </w:pPr>
          </w:p>
        </w:tc>
        <w:tc>
          <w:tcPr>
            <w:tcW w:w="2531" w:type="dxa"/>
            <w:tcBorders>
              <w:top w:val="single" w:sz="4" w:space="0" w:color="000000"/>
              <w:left w:val="single" w:sz="4" w:space="0" w:color="000000"/>
              <w:bottom w:val="single" w:sz="4" w:space="0" w:color="000000"/>
              <w:right w:val="nil"/>
            </w:tcBorders>
            <w:hideMark/>
          </w:tcPr>
          <w:p w14:paraId="482C178A" w14:textId="77777777" w:rsidR="000C23F9" w:rsidRPr="00DA7088" w:rsidRDefault="000C23F9" w:rsidP="00E0023B">
            <w:pPr>
              <w:shd w:val="clear" w:color="auto" w:fill="FFFFFF" w:themeFill="background1"/>
              <w:snapToGrid w:val="0"/>
              <w:rPr>
                <w:rFonts w:eastAsia="Calibri"/>
              </w:rPr>
            </w:pPr>
            <w:r w:rsidRPr="00DA7088">
              <w:rPr>
                <w:rFonts w:eastAsia="Calibri"/>
              </w:rPr>
              <w:t>Мероприятие 1. Выполнение комплексных кадастровых работ на 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tcPr>
          <w:p w14:paraId="5E8FD76E" w14:textId="77777777" w:rsidR="000C23F9" w:rsidRPr="00DA7088" w:rsidRDefault="000C23F9" w:rsidP="00E0023B">
            <w:pPr>
              <w:shd w:val="clear" w:color="auto" w:fill="FFFFFF" w:themeFill="background1"/>
              <w:snapToGrid w:val="0"/>
              <w:jc w:val="center"/>
              <w:rPr>
                <w:rFonts w:eastAsia="Calibri"/>
              </w:rPr>
            </w:pPr>
          </w:p>
        </w:tc>
        <w:tc>
          <w:tcPr>
            <w:tcW w:w="879" w:type="dxa"/>
            <w:tcBorders>
              <w:top w:val="single" w:sz="4" w:space="0" w:color="000000"/>
              <w:left w:val="single" w:sz="4" w:space="0" w:color="000000"/>
              <w:bottom w:val="single" w:sz="4" w:space="0" w:color="000000"/>
              <w:right w:val="single" w:sz="4" w:space="0" w:color="000000"/>
            </w:tcBorders>
          </w:tcPr>
          <w:p w14:paraId="4F48900B" w14:textId="77777777" w:rsidR="000C23F9" w:rsidRPr="00DA7088" w:rsidRDefault="000C23F9" w:rsidP="00E0023B">
            <w:pPr>
              <w:shd w:val="clear" w:color="auto" w:fill="FFFFFF" w:themeFill="background1"/>
              <w:snapToGrid w:val="0"/>
              <w:jc w:val="center"/>
              <w:rPr>
                <w:rFonts w:eastAsia="Calibri"/>
                <w:i/>
                <w:color w:val="FF0000"/>
              </w:rPr>
            </w:pPr>
          </w:p>
        </w:tc>
        <w:tc>
          <w:tcPr>
            <w:tcW w:w="993" w:type="dxa"/>
            <w:tcBorders>
              <w:top w:val="single" w:sz="4" w:space="0" w:color="000000"/>
              <w:left w:val="single" w:sz="4" w:space="0" w:color="000000"/>
              <w:bottom w:val="single" w:sz="4" w:space="0" w:color="000000"/>
              <w:right w:val="single" w:sz="4" w:space="0" w:color="000000"/>
            </w:tcBorders>
          </w:tcPr>
          <w:p w14:paraId="2DCAE438" w14:textId="77777777" w:rsidR="000C23F9" w:rsidRPr="00DA7088" w:rsidRDefault="000C23F9" w:rsidP="00E0023B">
            <w:pPr>
              <w:shd w:val="clear" w:color="auto" w:fill="FFFFFF" w:themeFill="background1"/>
              <w:snapToGrid w:val="0"/>
              <w:jc w:val="center"/>
              <w:rPr>
                <w:rFonts w:eastAsia="Calibri"/>
                <w:iCs/>
              </w:rPr>
            </w:pPr>
          </w:p>
        </w:tc>
        <w:tc>
          <w:tcPr>
            <w:tcW w:w="708" w:type="dxa"/>
            <w:tcBorders>
              <w:top w:val="single" w:sz="4" w:space="0" w:color="000000"/>
              <w:left w:val="single" w:sz="4" w:space="0" w:color="000000"/>
              <w:bottom w:val="single" w:sz="4" w:space="0" w:color="000000"/>
              <w:right w:val="nil"/>
            </w:tcBorders>
          </w:tcPr>
          <w:p w14:paraId="5BA1F33C" w14:textId="77777777" w:rsidR="000C23F9" w:rsidRPr="00DA7088" w:rsidRDefault="000C23F9" w:rsidP="00E0023B">
            <w:pPr>
              <w:shd w:val="clear" w:color="auto" w:fill="FFFFFF" w:themeFill="background1"/>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tcPr>
          <w:p w14:paraId="6EFD3C28" w14:textId="77777777" w:rsidR="000C23F9" w:rsidRPr="00DA7088" w:rsidRDefault="000C23F9" w:rsidP="00E0023B">
            <w:pPr>
              <w:shd w:val="clear" w:color="auto" w:fill="FFFFFF" w:themeFill="background1"/>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03F9B1F0" w14:textId="77777777" w:rsidR="000C23F9" w:rsidRPr="00DA7088" w:rsidRDefault="000C23F9"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1D2BEAC7" w14:textId="77777777" w:rsidR="000C23F9" w:rsidRPr="00DA7088" w:rsidRDefault="000C23F9" w:rsidP="00E0023B">
            <w:pPr>
              <w:shd w:val="clear" w:color="auto" w:fill="FFFFFF" w:themeFill="background1"/>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38DA9CAD" w14:textId="77777777" w:rsidR="000C23F9" w:rsidRPr="00DA7088" w:rsidRDefault="000C23F9" w:rsidP="00E0023B">
            <w:pPr>
              <w:shd w:val="clear" w:color="auto" w:fill="FFFFFF" w:themeFill="background1"/>
              <w:snapToGrid w:val="0"/>
              <w:jc w:val="center"/>
              <w:rPr>
                <w:rFonts w:eastAsia="Calibri"/>
                <w:iCs/>
              </w:rPr>
            </w:pPr>
          </w:p>
        </w:tc>
      </w:tr>
      <w:tr w:rsidR="000C23F9" w:rsidRPr="00DA7088" w14:paraId="6F7BC539" w14:textId="77777777" w:rsidTr="00820116">
        <w:trPr>
          <w:trHeight w:val="247"/>
        </w:trPr>
        <w:tc>
          <w:tcPr>
            <w:tcW w:w="583" w:type="dxa"/>
            <w:tcBorders>
              <w:top w:val="single" w:sz="4" w:space="0" w:color="000000"/>
              <w:left w:val="single" w:sz="4" w:space="0" w:color="000000"/>
              <w:bottom w:val="single" w:sz="4" w:space="0" w:color="000000"/>
              <w:right w:val="nil"/>
            </w:tcBorders>
            <w:shd w:val="clear" w:color="auto" w:fill="auto"/>
          </w:tcPr>
          <w:p w14:paraId="235DFF0C"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lastRenderedPageBreak/>
              <w:t>1</w:t>
            </w:r>
          </w:p>
        </w:tc>
        <w:tc>
          <w:tcPr>
            <w:tcW w:w="2531" w:type="dxa"/>
            <w:tcBorders>
              <w:top w:val="single" w:sz="4" w:space="0" w:color="000000"/>
              <w:left w:val="single" w:sz="4" w:space="0" w:color="000000"/>
              <w:bottom w:val="single" w:sz="4" w:space="0" w:color="000000"/>
              <w:right w:val="nil"/>
            </w:tcBorders>
            <w:shd w:val="clear" w:color="auto" w:fill="auto"/>
          </w:tcPr>
          <w:p w14:paraId="680E3304" w14:textId="77777777" w:rsidR="000C23F9" w:rsidRPr="00DA7088" w:rsidRDefault="000C23F9" w:rsidP="00E0023B">
            <w:pPr>
              <w:shd w:val="clear" w:color="auto" w:fill="FFFFFF" w:themeFill="background1"/>
              <w:snapToGrid w:val="0"/>
              <w:rPr>
                <w:rFonts w:eastAsia="Calibri"/>
              </w:rPr>
            </w:pPr>
            <w:r w:rsidRPr="00DA7088">
              <w:t xml:space="preserve">Количество кадастровых кварталов, в отношении которых проведены комплексные кадастровые работы на </w:t>
            </w:r>
            <w:r w:rsidRPr="00DA7088">
              <w:rPr>
                <w:rFonts w:eastAsia="Calibri"/>
              </w:rPr>
              <w:t>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shd w:val="clear" w:color="auto" w:fill="auto"/>
          </w:tcPr>
          <w:p w14:paraId="03C8217C" w14:textId="77777777" w:rsidR="000C23F9" w:rsidRPr="00DA7088" w:rsidRDefault="000C23F9" w:rsidP="00E0023B">
            <w:pPr>
              <w:shd w:val="clear" w:color="auto" w:fill="FFFFFF" w:themeFill="background1"/>
              <w:snapToGrid w:val="0"/>
              <w:jc w:val="center"/>
              <w:rPr>
                <w:rFonts w:eastAsia="Calibri"/>
              </w:rPr>
            </w:pPr>
            <w:r w:rsidRPr="00DA7088">
              <w:rPr>
                <w:rFonts w:eastAsia="Calibri"/>
              </w:rPr>
              <w:t>Ед.</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2FB93D48"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070C593"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1</w:t>
            </w:r>
          </w:p>
        </w:tc>
        <w:tc>
          <w:tcPr>
            <w:tcW w:w="708" w:type="dxa"/>
            <w:tcBorders>
              <w:top w:val="single" w:sz="4" w:space="0" w:color="000000"/>
              <w:left w:val="single" w:sz="4" w:space="0" w:color="000000"/>
              <w:bottom w:val="single" w:sz="4" w:space="0" w:color="000000"/>
              <w:right w:val="nil"/>
            </w:tcBorders>
            <w:shd w:val="clear" w:color="auto" w:fill="auto"/>
          </w:tcPr>
          <w:p w14:paraId="3158911D"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C3D0FD"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355061"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tcPr>
          <w:p w14:paraId="3459643E"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1</w:t>
            </w:r>
          </w:p>
        </w:tc>
        <w:tc>
          <w:tcPr>
            <w:tcW w:w="851" w:type="dxa"/>
            <w:tcBorders>
              <w:top w:val="single" w:sz="4" w:space="0" w:color="000000"/>
              <w:left w:val="single" w:sz="4" w:space="0" w:color="000000"/>
              <w:bottom w:val="single" w:sz="4" w:space="0" w:color="000000"/>
              <w:right w:val="single" w:sz="4" w:space="0" w:color="000000"/>
            </w:tcBorders>
          </w:tcPr>
          <w:p w14:paraId="6467718B" w14:textId="77777777" w:rsidR="000C23F9" w:rsidRPr="00DA7088" w:rsidRDefault="000C23F9" w:rsidP="00E0023B">
            <w:pPr>
              <w:shd w:val="clear" w:color="auto" w:fill="FFFFFF" w:themeFill="background1"/>
              <w:snapToGrid w:val="0"/>
              <w:jc w:val="center"/>
              <w:rPr>
                <w:rFonts w:eastAsia="Calibri"/>
                <w:iCs/>
              </w:rPr>
            </w:pPr>
            <w:r w:rsidRPr="00DA7088">
              <w:rPr>
                <w:rFonts w:eastAsia="Calibri"/>
                <w:iCs/>
              </w:rPr>
              <w:t>1</w:t>
            </w:r>
          </w:p>
        </w:tc>
      </w:tr>
      <w:tr w:rsidR="00CB3672" w:rsidRPr="00DA7088" w14:paraId="78E9336B" w14:textId="77777777" w:rsidTr="00820116">
        <w:trPr>
          <w:trHeight w:val="247"/>
        </w:trPr>
        <w:tc>
          <w:tcPr>
            <w:tcW w:w="583" w:type="dxa"/>
            <w:tcBorders>
              <w:top w:val="single" w:sz="4" w:space="0" w:color="000000"/>
              <w:left w:val="single" w:sz="4" w:space="0" w:color="000000"/>
              <w:bottom w:val="single" w:sz="4" w:space="0" w:color="000000"/>
              <w:right w:val="nil"/>
            </w:tcBorders>
            <w:shd w:val="clear" w:color="auto" w:fill="auto"/>
          </w:tcPr>
          <w:p w14:paraId="3EE3D4BA" w14:textId="77777777" w:rsidR="00CB3672" w:rsidRPr="00DA7088" w:rsidRDefault="00CB3672" w:rsidP="00E0023B">
            <w:pPr>
              <w:shd w:val="clear" w:color="auto" w:fill="FFFFFF" w:themeFill="background1"/>
              <w:snapToGrid w:val="0"/>
              <w:jc w:val="center"/>
              <w:rPr>
                <w:rFonts w:eastAsia="Calibri"/>
              </w:rPr>
            </w:pPr>
          </w:p>
        </w:tc>
        <w:tc>
          <w:tcPr>
            <w:tcW w:w="2531" w:type="dxa"/>
            <w:tcBorders>
              <w:top w:val="single" w:sz="4" w:space="0" w:color="000000"/>
              <w:left w:val="single" w:sz="4" w:space="0" w:color="000000"/>
              <w:bottom w:val="single" w:sz="4" w:space="0" w:color="000000"/>
              <w:right w:val="nil"/>
            </w:tcBorders>
            <w:shd w:val="clear" w:color="auto" w:fill="auto"/>
          </w:tcPr>
          <w:p w14:paraId="79AB69C3" w14:textId="77777777" w:rsidR="00CB3672" w:rsidRPr="00DA7088" w:rsidRDefault="00CB3672" w:rsidP="00E0023B">
            <w:pPr>
              <w:pStyle w:val="af4"/>
              <w:shd w:val="clear" w:color="auto" w:fill="FFFFFF" w:themeFill="background1"/>
              <w:rPr>
                <w:rFonts w:ascii="Times New Roman" w:hAnsi="Times New Roman"/>
                <w:sz w:val="24"/>
                <w:szCs w:val="24"/>
              </w:rPr>
            </w:pPr>
            <w:r w:rsidRPr="00DA7088">
              <w:rPr>
                <w:rFonts w:ascii="Times New Roman" w:hAnsi="Times New Roman"/>
                <w:sz w:val="24"/>
                <w:szCs w:val="24"/>
              </w:rPr>
              <w:t>Мероприятие 2:</w:t>
            </w:r>
          </w:p>
          <w:p w14:paraId="4564A7C1" w14:textId="29855747" w:rsidR="00CB3672" w:rsidRPr="00DA7088" w:rsidRDefault="00CB3672" w:rsidP="00E0023B">
            <w:pPr>
              <w:pStyle w:val="af4"/>
              <w:shd w:val="clear" w:color="auto" w:fill="FFFFFF" w:themeFill="background1"/>
              <w:rPr>
                <w:rFonts w:ascii="Times New Roman" w:hAnsi="Times New Roman"/>
                <w:sz w:val="24"/>
                <w:szCs w:val="24"/>
              </w:rPr>
            </w:pPr>
            <w:r w:rsidRPr="00DA7088">
              <w:rPr>
                <w:rFonts w:ascii="Times New Roman" w:hAnsi="Times New Roman"/>
                <w:sz w:val="24"/>
                <w:szCs w:val="24"/>
              </w:rPr>
              <w:t>Подготовка проектов межевания земельных участков и проведение кадастровых работ</w:t>
            </w:r>
          </w:p>
        </w:tc>
        <w:tc>
          <w:tcPr>
            <w:tcW w:w="709" w:type="dxa"/>
            <w:tcBorders>
              <w:top w:val="single" w:sz="4" w:space="0" w:color="000000"/>
              <w:left w:val="single" w:sz="4" w:space="0" w:color="000000"/>
              <w:bottom w:val="single" w:sz="4" w:space="0" w:color="000000"/>
              <w:right w:val="nil"/>
            </w:tcBorders>
            <w:shd w:val="clear" w:color="auto" w:fill="auto"/>
          </w:tcPr>
          <w:p w14:paraId="41847C31" w14:textId="61FFBDD8" w:rsidR="00CB3672" w:rsidRPr="00DA7088" w:rsidRDefault="00CB3672" w:rsidP="00E0023B">
            <w:pPr>
              <w:shd w:val="clear" w:color="auto" w:fill="FFFFFF" w:themeFill="background1"/>
              <w:snapToGrid w:val="0"/>
              <w:jc w:val="center"/>
              <w:rPr>
                <w:rFonts w:eastAsia="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129D3EEB" w14:textId="77777777" w:rsidR="00CB3672" w:rsidRPr="00DA7088" w:rsidRDefault="00CB3672" w:rsidP="00E0023B">
            <w:pPr>
              <w:shd w:val="clear" w:color="auto" w:fill="FFFFFF" w:themeFill="background1"/>
              <w:snapToGrid w:val="0"/>
              <w:jc w:val="center"/>
              <w:rPr>
                <w:rFonts w:eastAsia="Calibri"/>
                <w:iC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836C0D" w14:textId="77777777" w:rsidR="00CB3672" w:rsidRPr="00DA7088" w:rsidRDefault="00CB3672" w:rsidP="00E0023B">
            <w:pPr>
              <w:shd w:val="clear" w:color="auto" w:fill="FFFFFF" w:themeFill="background1"/>
              <w:snapToGrid w:val="0"/>
              <w:jc w:val="center"/>
              <w:rPr>
                <w:rFonts w:eastAsia="Calibri"/>
                <w:iCs/>
              </w:rPr>
            </w:pPr>
          </w:p>
        </w:tc>
        <w:tc>
          <w:tcPr>
            <w:tcW w:w="708" w:type="dxa"/>
            <w:tcBorders>
              <w:top w:val="single" w:sz="4" w:space="0" w:color="000000"/>
              <w:left w:val="single" w:sz="4" w:space="0" w:color="000000"/>
              <w:bottom w:val="single" w:sz="4" w:space="0" w:color="000000"/>
              <w:right w:val="nil"/>
            </w:tcBorders>
            <w:shd w:val="clear" w:color="auto" w:fill="auto"/>
          </w:tcPr>
          <w:p w14:paraId="0DD50EC9" w14:textId="77777777" w:rsidR="00CB3672" w:rsidRPr="00DA7088" w:rsidRDefault="00CB3672" w:rsidP="00E0023B">
            <w:pPr>
              <w:shd w:val="clear" w:color="auto" w:fill="FFFFFF" w:themeFill="background1"/>
              <w:snapToGrid w:val="0"/>
              <w:jc w:val="center"/>
              <w:rPr>
                <w:rFonts w:eastAsia="Calibri"/>
                <w:i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A4E340" w14:textId="77777777" w:rsidR="00CB3672" w:rsidRPr="00DA7088" w:rsidRDefault="00CB3672" w:rsidP="00E0023B">
            <w:pPr>
              <w:shd w:val="clear" w:color="auto" w:fill="FFFFFF" w:themeFill="background1"/>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AEEADC" w14:textId="77777777" w:rsidR="00CB3672" w:rsidRPr="00DA7088" w:rsidRDefault="00CB3672" w:rsidP="00E0023B">
            <w:pPr>
              <w:shd w:val="clear" w:color="auto" w:fill="FFFFFF" w:themeFill="background1"/>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14:paraId="6A74E73D" w14:textId="77777777" w:rsidR="00CB3672" w:rsidRPr="00DA7088" w:rsidRDefault="00CB3672" w:rsidP="00E0023B">
            <w:pPr>
              <w:shd w:val="clear" w:color="auto" w:fill="FFFFFF" w:themeFill="background1"/>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14:paraId="21D80FF7" w14:textId="77777777" w:rsidR="00CB3672" w:rsidRPr="00DA7088" w:rsidRDefault="00CB3672" w:rsidP="00E0023B">
            <w:pPr>
              <w:shd w:val="clear" w:color="auto" w:fill="FFFFFF" w:themeFill="background1"/>
              <w:snapToGrid w:val="0"/>
              <w:jc w:val="center"/>
              <w:rPr>
                <w:rFonts w:eastAsia="Calibri"/>
                <w:iCs/>
              </w:rPr>
            </w:pPr>
          </w:p>
        </w:tc>
      </w:tr>
      <w:tr w:rsidR="00CB3672" w:rsidRPr="00DA7088" w14:paraId="5AB4F357" w14:textId="77777777" w:rsidTr="00820116">
        <w:trPr>
          <w:trHeight w:val="247"/>
        </w:trPr>
        <w:tc>
          <w:tcPr>
            <w:tcW w:w="583" w:type="dxa"/>
            <w:tcBorders>
              <w:top w:val="single" w:sz="4" w:space="0" w:color="000000"/>
              <w:left w:val="single" w:sz="4" w:space="0" w:color="000000"/>
              <w:bottom w:val="single" w:sz="4" w:space="0" w:color="000000"/>
              <w:right w:val="nil"/>
            </w:tcBorders>
            <w:shd w:val="clear" w:color="auto" w:fill="auto"/>
          </w:tcPr>
          <w:p w14:paraId="04FDBABE" w14:textId="6AE82A4B" w:rsidR="00CB3672" w:rsidRPr="00DA7088" w:rsidRDefault="00CB3672" w:rsidP="00E0023B">
            <w:pPr>
              <w:shd w:val="clear" w:color="auto" w:fill="FFFFFF" w:themeFill="background1"/>
              <w:snapToGrid w:val="0"/>
              <w:jc w:val="center"/>
              <w:rPr>
                <w:rFonts w:eastAsia="Calibri"/>
              </w:rPr>
            </w:pPr>
            <w:r w:rsidRPr="00DA7088">
              <w:rPr>
                <w:rFonts w:eastAsia="Calibri"/>
              </w:rPr>
              <w:t>1</w:t>
            </w:r>
          </w:p>
        </w:tc>
        <w:tc>
          <w:tcPr>
            <w:tcW w:w="2531" w:type="dxa"/>
            <w:tcBorders>
              <w:top w:val="single" w:sz="4" w:space="0" w:color="000000"/>
              <w:left w:val="single" w:sz="4" w:space="0" w:color="000000"/>
              <w:bottom w:val="single" w:sz="4" w:space="0" w:color="000000"/>
              <w:right w:val="nil"/>
            </w:tcBorders>
            <w:shd w:val="clear" w:color="auto" w:fill="auto"/>
          </w:tcPr>
          <w:p w14:paraId="14F1CA31" w14:textId="4713BB9C" w:rsidR="00CB3672" w:rsidRPr="00DA7088" w:rsidRDefault="006F6806" w:rsidP="00E0023B">
            <w:pPr>
              <w:pStyle w:val="af4"/>
              <w:shd w:val="clear" w:color="auto" w:fill="FFFFFF" w:themeFill="background1"/>
              <w:rPr>
                <w:rFonts w:ascii="Times New Roman" w:hAnsi="Times New Roman"/>
                <w:sz w:val="24"/>
                <w:szCs w:val="24"/>
              </w:rPr>
            </w:pPr>
            <w:r w:rsidRPr="00DA7088">
              <w:rPr>
                <w:rFonts w:ascii="Times New Roman" w:hAnsi="Times New Roman"/>
                <w:sz w:val="24"/>
                <w:szCs w:val="24"/>
              </w:rPr>
              <w:t>Образование земельных участков</w:t>
            </w:r>
          </w:p>
        </w:tc>
        <w:tc>
          <w:tcPr>
            <w:tcW w:w="709" w:type="dxa"/>
            <w:tcBorders>
              <w:top w:val="single" w:sz="4" w:space="0" w:color="000000"/>
              <w:left w:val="single" w:sz="4" w:space="0" w:color="000000"/>
              <w:bottom w:val="single" w:sz="4" w:space="0" w:color="000000"/>
              <w:right w:val="nil"/>
            </w:tcBorders>
            <w:shd w:val="clear" w:color="auto" w:fill="auto"/>
          </w:tcPr>
          <w:p w14:paraId="1AE67200" w14:textId="61112944" w:rsidR="00CB3672" w:rsidRPr="00DA7088" w:rsidRDefault="00CB3672" w:rsidP="00E0023B">
            <w:pPr>
              <w:shd w:val="clear" w:color="auto" w:fill="FFFFFF" w:themeFill="background1"/>
              <w:snapToGrid w:val="0"/>
              <w:jc w:val="center"/>
              <w:rPr>
                <w:rFonts w:eastAsia="Calibri"/>
              </w:rPr>
            </w:pPr>
            <w:r w:rsidRPr="00DA7088">
              <w:rPr>
                <w:rFonts w:eastAsia="Calibri"/>
              </w:rPr>
              <w:t>Ед.</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15B02652" w14:textId="67220C81" w:rsidR="00CB3672" w:rsidRPr="00DA7088" w:rsidRDefault="00CB3672" w:rsidP="00E0023B">
            <w:pPr>
              <w:shd w:val="clear" w:color="auto" w:fill="FFFFFF" w:themeFill="background1"/>
              <w:snapToGrid w:val="0"/>
              <w:jc w:val="center"/>
              <w:rPr>
                <w:rFonts w:eastAsia="Calibri"/>
                <w:iCs/>
              </w:rPr>
            </w:pPr>
            <w:r w:rsidRPr="00DA7088">
              <w:rPr>
                <w:rFonts w:eastAsia="Calibri"/>
                <w:iC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1BAD3BC" w14:textId="2046AD79" w:rsidR="00CB3672" w:rsidRPr="00DA7088" w:rsidRDefault="00CB3672" w:rsidP="00E0023B">
            <w:pPr>
              <w:shd w:val="clear" w:color="auto" w:fill="FFFFFF" w:themeFill="background1"/>
              <w:snapToGrid w:val="0"/>
              <w:jc w:val="center"/>
              <w:rPr>
                <w:rFonts w:eastAsia="Calibri"/>
                <w:iCs/>
              </w:rPr>
            </w:pPr>
            <w:r w:rsidRPr="00DA7088">
              <w:rPr>
                <w:rFonts w:eastAsia="Calibri"/>
                <w:iCs/>
              </w:rPr>
              <w:t>0</w:t>
            </w:r>
          </w:p>
        </w:tc>
        <w:tc>
          <w:tcPr>
            <w:tcW w:w="708" w:type="dxa"/>
            <w:tcBorders>
              <w:top w:val="single" w:sz="4" w:space="0" w:color="000000"/>
              <w:left w:val="single" w:sz="4" w:space="0" w:color="000000"/>
              <w:bottom w:val="single" w:sz="4" w:space="0" w:color="000000"/>
              <w:right w:val="nil"/>
            </w:tcBorders>
            <w:shd w:val="clear" w:color="auto" w:fill="auto"/>
          </w:tcPr>
          <w:p w14:paraId="175992C4" w14:textId="5279B10E" w:rsidR="00CB3672" w:rsidRPr="00DA7088" w:rsidRDefault="00CB3672" w:rsidP="00E0023B">
            <w:pPr>
              <w:shd w:val="clear" w:color="auto" w:fill="FFFFFF" w:themeFill="background1"/>
              <w:snapToGrid w:val="0"/>
              <w:jc w:val="center"/>
              <w:rPr>
                <w:rFonts w:eastAsia="Calibri"/>
                <w:iCs/>
              </w:rPr>
            </w:pPr>
            <w:r w:rsidRPr="00DA7088">
              <w:rPr>
                <w:rFonts w:eastAsia="Calibri"/>
                <w:iC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6016E8" w14:textId="218A4579" w:rsidR="00CB3672" w:rsidRPr="00DA7088" w:rsidRDefault="00CB3672" w:rsidP="00E0023B">
            <w:pPr>
              <w:shd w:val="clear" w:color="auto" w:fill="FFFFFF" w:themeFill="background1"/>
              <w:snapToGrid w:val="0"/>
              <w:jc w:val="center"/>
              <w:rPr>
                <w:rFonts w:eastAsia="Calibri"/>
                <w:iCs/>
              </w:rPr>
            </w:pPr>
            <w:r w:rsidRPr="00DA7088">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5BBAD8" w14:textId="6F63219D" w:rsidR="00CB3672" w:rsidRPr="00DA7088" w:rsidRDefault="00924422" w:rsidP="00E0023B">
            <w:pPr>
              <w:shd w:val="clear" w:color="auto" w:fill="FFFFFF" w:themeFill="background1"/>
              <w:snapToGrid w:val="0"/>
              <w:jc w:val="center"/>
              <w:rPr>
                <w:rFonts w:eastAsia="Calibri"/>
                <w:iCs/>
              </w:rPr>
            </w:pPr>
            <w:r w:rsidRPr="00DA7088">
              <w:rPr>
                <w:rFonts w:eastAsia="Calibri"/>
                <w:iCs/>
              </w:rPr>
              <w:t>0</w:t>
            </w:r>
          </w:p>
        </w:tc>
        <w:tc>
          <w:tcPr>
            <w:tcW w:w="850" w:type="dxa"/>
            <w:tcBorders>
              <w:top w:val="single" w:sz="4" w:space="0" w:color="000000"/>
              <w:left w:val="single" w:sz="4" w:space="0" w:color="000000"/>
              <w:bottom w:val="single" w:sz="4" w:space="0" w:color="000000"/>
              <w:right w:val="single" w:sz="4" w:space="0" w:color="000000"/>
            </w:tcBorders>
          </w:tcPr>
          <w:p w14:paraId="291BADE9" w14:textId="4D1EE598" w:rsidR="00CB3672" w:rsidRPr="00DA7088" w:rsidRDefault="00CB3672" w:rsidP="00E0023B">
            <w:pPr>
              <w:shd w:val="clear" w:color="auto" w:fill="FFFFFF" w:themeFill="background1"/>
              <w:snapToGrid w:val="0"/>
              <w:jc w:val="center"/>
              <w:rPr>
                <w:rFonts w:eastAsia="Calibri"/>
                <w:iCs/>
              </w:rPr>
            </w:pPr>
            <w:r w:rsidRPr="00DA7088">
              <w:rPr>
                <w:rFonts w:eastAsia="Calibri"/>
                <w:iCs/>
              </w:rPr>
              <w:t>5</w:t>
            </w:r>
          </w:p>
        </w:tc>
        <w:tc>
          <w:tcPr>
            <w:tcW w:w="851" w:type="dxa"/>
            <w:tcBorders>
              <w:top w:val="single" w:sz="4" w:space="0" w:color="000000"/>
              <w:left w:val="single" w:sz="4" w:space="0" w:color="000000"/>
              <w:bottom w:val="single" w:sz="4" w:space="0" w:color="000000"/>
              <w:right w:val="single" w:sz="4" w:space="0" w:color="000000"/>
            </w:tcBorders>
          </w:tcPr>
          <w:p w14:paraId="25EB9B63" w14:textId="77508598" w:rsidR="00CB3672" w:rsidRPr="00DA7088" w:rsidRDefault="00CB3672" w:rsidP="00E0023B">
            <w:pPr>
              <w:shd w:val="clear" w:color="auto" w:fill="FFFFFF" w:themeFill="background1"/>
              <w:snapToGrid w:val="0"/>
              <w:jc w:val="center"/>
              <w:rPr>
                <w:rFonts w:eastAsia="Calibri"/>
                <w:iCs/>
              </w:rPr>
            </w:pPr>
            <w:r w:rsidRPr="00DA7088">
              <w:rPr>
                <w:rFonts w:eastAsia="Calibri"/>
                <w:iCs/>
              </w:rPr>
              <w:t>5</w:t>
            </w:r>
          </w:p>
        </w:tc>
      </w:tr>
    </w:tbl>
    <w:p w14:paraId="5C5FB860" w14:textId="77777777" w:rsidR="000C23F9" w:rsidRPr="00DA7088" w:rsidRDefault="000C23F9" w:rsidP="00E0023B">
      <w:pPr>
        <w:shd w:val="clear" w:color="auto" w:fill="FFFFFF" w:themeFill="background1"/>
        <w:jc w:val="both"/>
        <w:rPr>
          <w:rFonts w:eastAsia="Calibri"/>
        </w:rPr>
      </w:pPr>
    </w:p>
    <w:p w14:paraId="004E201F" w14:textId="77777777" w:rsidR="000C23F9" w:rsidRPr="00DA7088" w:rsidRDefault="000C23F9" w:rsidP="00E0023B">
      <w:pPr>
        <w:shd w:val="clear" w:color="auto" w:fill="FFFFFF" w:themeFill="background1"/>
        <w:ind w:firstLine="709"/>
        <w:jc w:val="both"/>
        <w:rPr>
          <w:rFonts w:eastAsia="Calibri"/>
        </w:rPr>
      </w:pPr>
    </w:p>
    <w:p w14:paraId="7230B220" w14:textId="77777777" w:rsidR="001335B0" w:rsidRPr="00DA7088" w:rsidRDefault="001335B0" w:rsidP="00820116">
      <w:pPr>
        <w:shd w:val="clear" w:color="auto" w:fill="FFFFFF" w:themeFill="background1"/>
        <w:ind w:firstLine="709"/>
        <w:jc w:val="both"/>
        <w:rPr>
          <w:rFonts w:eastAsia="Calibri"/>
        </w:rPr>
      </w:pPr>
      <w:r w:rsidRPr="00DA7088">
        <w:rPr>
          <w:rFonts w:eastAsia="Calibri"/>
        </w:rPr>
        <w:t xml:space="preserve">Источником информации о целевых индикаторах (показателях) муниципальной подпрограммы является администрация Тейковского муниципального района (Управление </w:t>
      </w:r>
      <w:r w:rsidRPr="00DA7088">
        <w:rPr>
          <w:rFonts w:eastAsia="Albany AMT"/>
        </w:rPr>
        <w:t>координации жилищно-коммунального, дорожного хозяйства и градостроительства</w:t>
      </w:r>
      <w:r w:rsidRPr="00DA7088">
        <w:rPr>
          <w:rFonts w:eastAsia="Calibri"/>
        </w:rPr>
        <w:t>, отдел сельского хозяйства и земельных отношений).</w:t>
      </w:r>
    </w:p>
    <w:p w14:paraId="512E6DBC" w14:textId="77777777" w:rsidR="001335B0" w:rsidRPr="00DA7088" w:rsidRDefault="001335B0" w:rsidP="00820116">
      <w:pPr>
        <w:shd w:val="clear" w:color="auto" w:fill="FFFFFF" w:themeFill="background1"/>
        <w:ind w:firstLine="709"/>
        <w:jc w:val="both"/>
        <w:rPr>
          <w:rFonts w:eastAsia="Calibri"/>
        </w:rPr>
      </w:pPr>
    </w:p>
    <w:p w14:paraId="7D34A5BA" w14:textId="77777777" w:rsidR="001335B0" w:rsidRPr="00DA7088" w:rsidRDefault="001335B0" w:rsidP="00820116">
      <w:pPr>
        <w:widowControl w:val="0"/>
        <w:shd w:val="clear" w:color="auto" w:fill="FFFFFF" w:themeFill="background1"/>
        <w:suppressAutoHyphens/>
        <w:autoSpaceDE w:val="0"/>
        <w:autoSpaceDN w:val="0"/>
        <w:adjustRightInd w:val="0"/>
        <w:jc w:val="both"/>
        <w:rPr>
          <w:rFonts w:eastAsia="Albany AMT"/>
        </w:rPr>
      </w:pPr>
      <w:r w:rsidRPr="00DA7088">
        <w:rPr>
          <w:rFonts w:eastAsia="Albany AMT"/>
        </w:rPr>
        <w:t xml:space="preserve">Выполнение мероприятий подпрограммы позволит: </w:t>
      </w:r>
    </w:p>
    <w:p w14:paraId="67C6C801" w14:textId="77777777" w:rsidR="001335B0" w:rsidRPr="00DA7088" w:rsidRDefault="001335B0" w:rsidP="00820116">
      <w:pPr>
        <w:widowControl w:val="0"/>
        <w:shd w:val="clear" w:color="auto" w:fill="FFFFFF" w:themeFill="background1"/>
        <w:suppressAutoHyphens/>
        <w:autoSpaceDE w:val="0"/>
        <w:autoSpaceDN w:val="0"/>
        <w:adjustRightInd w:val="0"/>
        <w:ind w:firstLine="708"/>
        <w:jc w:val="both"/>
        <w:rPr>
          <w:rFonts w:eastAsia="Albany AMT"/>
        </w:rPr>
      </w:pPr>
      <w:r w:rsidRPr="00DA7088">
        <w:rPr>
          <w:rFonts w:eastAsia="Albany AMT"/>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14:paraId="4FF3BCE2" w14:textId="77777777" w:rsidR="001335B0" w:rsidRPr="00DA7088" w:rsidRDefault="001335B0" w:rsidP="00820116">
      <w:pPr>
        <w:widowControl w:val="0"/>
        <w:shd w:val="clear" w:color="auto" w:fill="FFFFFF" w:themeFill="background1"/>
        <w:suppressAutoHyphens/>
        <w:autoSpaceDE w:val="0"/>
        <w:autoSpaceDN w:val="0"/>
        <w:adjustRightInd w:val="0"/>
        <w:ind w:firstLine="708"/>
        <w:jc w:val="both"/>
        <w:rPr>
          <w:rFonts w:eastAsia="Albany AMT"/>
        </w:rPr>
      </w:pPr>
      <w:r w:rsidRPr="00DA7088">
        <w:rPr>
          <w:rFonts w:eastAsia="Albany AMT"/>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14:paraId="54A200DE" w14:textId="77777777" w:rsidR="001335B0" w:rsidRPr="00DA7088" w:rsidRDefault="001335B0" w:rsidP="00820116">
      <w:pPr>
        <w:widowControl w:val="0"/>
        <w:shd w:val="clear" w:color="auto" w:fill="FFFFFF" w:themeFill="background1"/>
        <w:suppressAutoHyphens/>
        <w:autoSpaceDE w:val="0"/>
        <w:autoSpaceDN w:val="0"/>
        <w:adjustRightInd w:val="0"/>
        <w:ind w:firstLine="708"/>
        <w:jc w:val="both"/>
        <w:rPr>
          <w:rFonts w:eastAsia="Albany AMT"/>
        </w:rPr>
      </w:pPr>
      <w:r w:rsidRPr="00DA7088">
        <w:rPr>
          <w:rFonts w:eastAsia="Albany AMT"/>
        </w:rPr>
        <w:t xml:space="preserve">- выявить самовольные постройки и факты самовольного захвата земель; </w:t>
      </w:r>
    </w:p>
    <w:p w14:paraId="66082B86" w14:textId="77777777" w:rsidR="001335B0" w:rsidRPr="00DA7088" w:rsidRDefault="001335B0" w:rsidP="00820116">
      <w:pPr>
        <w:widowControl w:val="0"/>
        <w:shd w:val="clear" w:color="auto" w:fill="FFFFFF" w:themeFill="background1"/>
        <w:suppressAutoHyphens/>
        <w:autoSpaceDE w:val="0"/>
        <w:autoSpaceDN w:val="0"/>
        <w:adjustRightInd w:val="0"/>
        <w:ind w:firstLine="708"/>
        <w:jc w:val="both"/>
        <w:rPr>
          <w:rFonts w:eastAsia="Albany AMT"/>
        </w:rPr>
      </w:pPr>
      <w:r w:rsidRPr="00DA7088">
        <w:rPr>
          <w:rFonts w:eastAsia="Albany AMT"/>
        </w:rPr>
        <w:t>- разрешить существующие земельные споры и предотвратить их возникновение в будущем;</w:t>
      </w:r>
    </w:p>
    <w:p w14:paraId="627A9C94" w14:textId="77777777" w:rsidR="001335B0" w:rsidRPr="00DA7088" w:rsidRDefault="001335B0" w:rsidP="00820116">
      <w:pPr>
        <w:widowControl w:val="0"/>
        <w:shd w:val="clear" w:color="auto" w:fill="FFFFFF" w:themeFill="background1"/>
        <w:suppressAutoHyphens/>
        <w:ind w:firstLine="709"/>
        <w:jc w:val="both"/>
        <w:rPr>
          <w:rFonts w:eastAsia="Albany AMT"/>
        </w:rPr>
      </w:pPr>
      <w:r w:rsidRPr="00DA7088">
        <w:rPr>
          <w:rFonts w:eastAsia="Albany AMT"/>
        </w:rPr>
        <w:t>- вовлечь в оборот неиспользуемые ранее земельные участки;</w:t>
      </w:r>
    </w:p>
    <w:p w14:paraId="14D5BEFF" w14:textId="77777777" w:rsidR="001335B0" w:rsidRPr="00DA7088" w:rsidRDefault="001335B0" w:rsidP="00820116">
      <w:pPr>
        <w:widowControl w:val="0"/>
        <w:shd w:val="clear" w:color="auto" w:fill="FFFFFF" w:themeFill="background1"/>
        <w:suppressAutoHyphens/>
        <w:ind w:firstLine="709"/>
        <w:jc w:val="both"/>
        <w:rPr>
          <w:rFonts w:eastAsia="Albany AMT"/>
        </w:rPr>
      </w:pPr>
      <w:r w:rsidRPr="00DA7088">
        <w:rPr>
          <w:rFonts w:eastAsia="Albany AMT"/>
        </w:rPr>
        <w:t xml:space="preserve">- увеличить поступления в бюджет района. </w:t>
      </w:r>
    </w:p>
    <w:p w14:paraId="670CFF52" w14:textId="77777777" w:rsidR="001335B0" w:rsidRPr="00DA7088" w:rsidRDefault="001335B0" w:rsidP="00820116">
      <w:pPr>
        <w:widowControl w:val="0"/>
        <w:shd w:val="clear" w:color="auto" w:fill="FFFFFF" w:themeFill="background1"/>
        <w:autoSpaceDE w:val="0"/>
        <w:autoSpaceDN w:val="0"/>
        <w:adjustRightInd w:val="0"/>
        <w:ind w:firstLine="720"/>
        <w:jc w:val="both"/>
      </w:pPr>
    </w:p>
    <w:p w14:paraId="566F2D54" w14:textId="79397F0C" w:rsidR="001335B0" w:rsidRPr="00DA7088" w:rsidRDefault="001335B0" w:rsidP="00820116">
      <w:pPr>
        <w:widowControl w:val="0"/>
        <w:shd w:val="clear" w:color="auto" w:fill="FFFFFF" w:themeFill="background1"/>
        <w:autoSpaceDE w:val="0"/>
        <w:autoSpaceDN w:val="0"/>
        <w:adjustRightInd w:val="0"/>
        <w:ind w:firstLine="720"/>
        <w:jc w:val="both"/>
      </w:pPr>
      <w:r w:rsidRPr="00DA7088">
        <w:t>Реализация муниципальной подпрограммы в полном объеме будет способствовать эффективному градостроительному планированию и застройке территории Тейковского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14:paraId="549E6A45" w14:textId="06FEA6B5" w:rsidR="000C23F9" w:rsidRDefault="000C23F9" w:rsidP="00820116">
      <w:pPr>
        <w:shd w:val="clear" w:color="auto" w:fill="FFFFFF" w:themeFill="background1"/>
        <w:rPr>
          <w:rFonts w:eastAsia="Calibri"/>
          <w:b/>
        </w:rPr>
      </w:pPr>
    </w:p>
    <w:p w14:paraId="724E18AF" w14:textId="4B4F42A3" w:rsidR="00820116" w:rsidRDefault="00820116" w:rsidP="00820116">
      <w:pPr>
        <w:shd w:val="clear" w:color="auto" w:fill="FFFFFF" w:themeFill="background1"/>
        <w:rPr>
          <w:rFonts w:eastAsia="Calibri"/>
          <w:b/>
        </w:rPr>
      </w:pPr>
    </w:p>
    <w:p w14:paraId="3ABC44CD" w14:textId="7A1F1B02" w:rsidR="00820116" w:rsidRDefault="00820116" w:rsidP="00820116">
      <w:pPr>
        <w:shd w:val="clear" w:color="auto" w:fill="FFFFFF" w:themeFill="background1"/>
        <w:rPr>
          <w:rFonts w:eastAsia="Calibri"/>
          <w:b/>
        </w:rPr>
      </w:pPr>
    </w:p>
    <w:p w14:paraId="165C1D95" w14:textId="1FCB059A" w:rsidR="00820116" w:rsidRDefault="00820116" w:rsidP="00820116">
      <w:pPr>
        <w:shd w:val="clear" w:color="auto" w:fill="FFFFFF" w:themeFill="background1"/>
        <w:rPr>
          <w:rFonts w:eastAsia="Calibri"/>
          <w:b/>
        </w:rPr>
      </w:pPr>
    </w:p>
    <w:p w14:paraId="4AA2B053" w14:textId="1F8A8665" w:rsidR="00820116" w:rsidRDefault="00820116" w:rsidP="00820116">
      <w:pPr>
        <w:shd w:val="clear" w:color="auto" w:fill="FFFFFF" w:themeFill="background1"/>
        <w:rPr>
          <w:rFonts w:eastAsia="Calibri"/>
          <w:b/>
        </w:rPr>
      </w:pPr>
    </w:p>
    <w:p w14:paraId="20529195" w14:textId="30D87CBD" w:rsidR="00820116" w:rsidRDefault="00820116" w:rsidP="00820116">
      <w:pPr>
        <w:shd w:val="clear" w:color="auto" w:fill="FFFFFF" w:themeFill="background1"/>
        <w:rPr>
          <w:rFonts w:eastAsia="Calibri"/>
          <w:b/>
        </w:rPr>
      </w:pPr>
    </w:p>
    <w:p w14:paraId="7C3619DA" w14:textId="6BF71309" w:rsidR="00820116" w:rsidRDefault="00820116" w:rsidP="00820116">
      <w:pPr>
        <w:shd w:val="clear" w:color="auto" w:fill="FFFFFF" w:themeFill="background1"/>
        <w:rPr>
          <w:rFonts w:eastAsia="Calibri"/>
          <w:b/>
        </w:rPr>
      </w:pPr>
    </w:p>
    <w:p w14:paraId="00A2432C" w14:textId="5073C2B1" w:rsidR="00820116" w:rsidRDefault="00820116" w:rsidP="00820116">
      <w:pPr>
        <w:shd w:val="clear" w:color="auto" w:fill="FFFFFF" w:themeFill="background1"/>
        <w:rPr>
          <w:rFonts w:eastAsia="Calibri"/>
          <w:b/>
        </w:rPr>
      </w:pPr>
    </w:p>
    <w:p w14:paraId="0400E60F" w14:textId="1CAF6E8C" w:rsidR="00820116" w:rsidRDefault="00820116" w:rsidP="00820116">
      <w:pPr>
        <w:shd w:val="clear" w:color="auto" w:fill="FFFFFF" w:themeFill="background1"/>
        <w:rPr>
          <w:rFonts w:eastAsia="Calibri"/>
          <w:b/>
        </w:rPr>
      </w:pPr>
    </w:p>
    <w:p w14:paraId="1130A5C3" w14:textId="660F9521" w:rsidR="00820116" w:rsidRDefault="00820116" w:rsidP="00820116">
      <w:pPr>
        <w:shd w:val="clear" w:color="auto" w:fill="FFFFFF" w:themeFill="background1"/>
        <w:rPr>
          <w:rFonts w:eastAsia="Calibri"/>
          <w:b/>
        </w:rPr>
      </w:pPr>
    </w:p>
    <w:bookmarkEnd w:id="3"/>
    <w:p w14:paraId="1E92A217" w14:textId="3F49C6E4" w:rsidR="004D3660" w:rsidRPr="00DA7088" w:rsidRDefault="004D3660" w:rsidP="004D3660">
      <w:pPr>
        <w:tabs>
          <w:tab w:val="left" w:pos="709"/>
        </w:tabs>
        <w:ind w:left="1701"/>
        <w:jc w:val="right"/>
      </w:pPr>
      <w:r w:rsidRPr="00DA7088">
        <w:lastRenderedPageBreak/>
        <w:t>Приложение 6</w:t>
      </w:r>
    </w:p>
    <w:p w14:paraId="7A6100F4" w14:textId="77777777" w:rsidR="004D3660" w:rsidRPr="00DA7088" w:rsidRDefault="004D3660" w:rsidP="004D3660">
      <w:pPr>
        <w:tabs>
          <w:tab w:val="left" w:pos="709"/>
        </w:tabs>
        <w:ind w:left="1701"/>
        <w:jc w:val="right"/>
      </w:pPr>
      <w:r w:rsidRPr="00DA7088">
        <w:t>к постановлению администрации</w:t>
      </w:r>
    </w:p>
    <w:p w14:paraId="766E7E1C" w14:textId="77777777" w:rsidR="004D3660" w:rsidRPr="00DA7088" w:rsidRDefault="004D3660" w:rsidP="004D3660">
      <w:pPr>
        <w:tabs>
          <w:tab w:val="left" w:pos="709"/>
        </w:tabs>
        <w:ind w:left="1701"/>
        <w:jc w:val="right"/>
      </w:pPr>
      <w:r w:rsidRPr="00DA7088">
        <w:t>Тейковского муниципального района</w:t>
      </w:r>
    </w:p>
    <w:p w14:paraId="07E8E08D" w14:textId="0739A915" w:rsidR="004D3660" w:rsidRPr="00DA7088" w:rsidRDefault="004D3660" w:rsidP="00DA7088">
      <w:pPr>
        <w:tabs>
          <w:tab w:val="left" w:pos="709"/>
        </w:tabs>
        <w:jc w:val="right"/>
      </w:pPr>
      <w:r w:rsidRPr="00DA7088">
        <w:t xml:space="preserve">                                                                                                 </w:t>
      </w:r>
      <w:r w:rsidR="00DA7088" w:rsidRPr="00DA7088">
        <w:t>от 27.12.2023 № 514</w:t>
      </w:r>
    </w:p>
    <w:p w14:paraId="5F3EB625" w14:textId="77777777" w:rsidR="004D3660" w:rsidRPr="00DA7088" w:rsidRDefault="004D3660" w:rsidP="008F1CD3">
      <w:pPr>
        <w:tabs>
          <w:tab w:val="left" w:pos="709"/>
        </w:tabs>
        <w:ind w:left="1701"/>
        <w:jc w:val="right"/>
        <w:rPr>
          <w:rFonts w:eastAsia="Calibri"/>
        </w:rPr>
      </w:pPr>
    </w:p>
    <w:p w14:paraId="54F67DEF" w14:textId="77777777" w:rsidR="004D3660" w:rsidRPr="00DA7088" w:rsidRDefault="004D3660" w:rsidP="008F1CD3">
      <w:pPr>
        <w:tabs>
          <w:tab w:val="left" w:pos="709"/>
        </w:tabs>
        <w:ind w:left="1701"/>
        <w:jc w:val="right"/>
        <w:rPr>
          <w:rFonts w:eastAsia="Calibri"/>
        </w:rPr>
      </w:pPr>
    </w:p>
    <w:p w14:paraId="0EE9C12F" w14:textId="77777777" w:rsidR="004D3660" w:rsidRPr="00DA7088" w:rsidRDefault="004D3660" w:rsidP="004D3660">
      <w:pPr>
        <w:shd w:val="clear" w:color="auto" w:fill="FFFFFF" w:themeFill="background1"/>
        <w:ind w:firstLine="709"/>
        <w:jc w:val="center"/>
        <w:rPr>
          <w:rFonts w:eastAsia="Calibri"/>
          <w:b/>
        </w:rPr>
      </w:pPr>
      <w:r w:rsidRPr="00DA7088">
        <w:rPr>
          <w:rFonts w:eastAsia="Calibri"/>
          <w:b/>
        </w:rPr>
        <w:t>4. Ресурсное обеспечение подпрограммы</w:t>
      </w:r>
    </w:p>
    <w:p w14:paraId="38A4E96A" w14:textId="77777777" w:rsidR="004D3660" w:rsidRPr="00DA7088" w:rsidRDefault="004D3660" w:rsidP="004D3660">
      <w:pPr>
        <w:widowControl w:val="0"/>
        <w:shd w:val="clear" w:color="auto" w:fill="FFFFFF" w:themeFill="background1"/>
        <w:autoSpaceDE w:val="0"/>
        <w:autoSpaceDN w:val="0"/>
        <w:adjustRightInd w:val="0"/>
        <w:jc w:val="right"/>
        <w:outlineLvl w:val="2"/>
      </w:pPr>
      <w:r w:rsidRPr="00DA7088">
        <w:t xml:space="preserve">     тыс. руб.</w:t>
      </w:r>
    </w:p>
    <w:p w14:paraId="299B5579" w14:textId="77777777" w:rsidR="004D3660" w:rsidRPr="00DA7088" w:rsidRDefault="004D3660" w:rsidP="004D3660">
      <w:pPr>
        <w:widowControl w:val="0"/>
        <w:shd w:val="clear" w:color="auto" w:fill="FFFFFF" w:themeFill="background1"/>
        <w:autoSpaceDE w:val="0"/>
        <w:autoSpaceDN w:val="0"/>
        <w:adjustRightInd w:val="0"/>
        <w:jc w:val="right"/>
        <w:outlineLvl w:val="2"/>
      </w:pPr>
    </w:p>
    <w:tbl>
      <w:tblPr>
        <w:tblStyle w:val="a3"/>
        <w:tblW w:w="9565" w:type="dxa"/>
        <w:tblLook w:val="04A0" w:firstRow="1" w:lastRow="0" w:firstColumn="1" w:lastColumn="0" w:noHBand="0" w:noVBand="1"/>
      </w:tblPr>
      <w:tblGrid>
        <w:gridCol w:w="611"/>
        <w:gridCol w:w="2078"/>
        <w:gridCol w:w="2302"/>
        <w:gridCol w:w="8"/>
        <w:gridCol w:w="841"/>
        <w:gridCol w:w="8"/>
        <w:gridCol w:w="913"/>
        <w:gridCol w:w="8"/>
        <w:gridCol w:w="916"/>
        <w:gridCol w:w="8"/>
        <w:gridCol w:w="988"/>
        <w:gridCol w:w="8"/>
        <w:gridCol w:w="868"/>
        <w:gridCol w:w="8"/>
      </w:tblGrid>
      <w:tr w:rsidR="004D3660" w:rsidRPr="00DA7088" w14:paraId="50D418FA" w14:textId="77777777" w:rsidTr="00820116">
        <w:trPr>
          <w:gridAfter w:val="1"/>
          <w:wAfter w:w="8" w:type="dxa"/>
        </w:trPr>
        <w:tc>
          <w:tcPr>
            <w:tcW w:w="611" w:type="dxa"/>
            <w:tcBorders>
              <w:top w:val="single" w:sz="4" w:space="0" w:color="auto"/>
              <w:left w:val="single" w:sz="4" w:space="0" w:color="auto"/>
              <w:bottom w:val="single" w:sz="4" w:space="0" w:color="auto"/>
              <w:right w:val="single" w:sz="4" w:space="0" w:color="auto"/>
            </w:tcBorders>
            <w:hideMark/>
          </w:tcPr>
          <w:p w14:paraId="472AC98A" w14:textId="77777777" w:rsidR="004D3660" w:rsidRPr="00DA7088" w:rsidRDefault="004D3660" w:rsidP="00DF4D96">
            <w:pPr>
              <w:shd w:val="clear" w:color="auto" w:fill="FFFFFF" w:themeFill="background1"/>
              <w:jc w:val="center"/>
              <w:rPr>
                <w:b/>
              </w:rPr>
            </w:pPr>
            <w:r w:rsidRPr="00DA7088">
              <w:rPr>
                <w:b/>
              </w:rPr>
              <w:t>№ п/п</w:t>
            </w:r>
          </w:p>
        </w:tc>
        <w:tc>
          <w:tcPr>
            <w:tcW w:w="2078" w:type="dxa"/>
            <w:tcBorders>
              <w:top w:val="single" w:sz="4" w:space="0" w:color="auto"/>
              <w:left w:val="single" w:sz="4" w:space="0" w:color="auto"/>
              <w:bottom w:val="single" w:sz="4" w:space="0" w:color="auto"/>
              <w:right w:val="single" w:sz="4" w:space="0" w:color="auto"/>
            </w:tcBorders>
            <w:hideMark/>
          </w:tcPr>
          <w:p w14:paraId="4F829104" w14:textId="77777777" w:rsidR="004D3660" w:rsidRPr="00DA7088" w:rsidRDefault="004D3660" w:rsidP="00DF4D96">
            <w:pPr>
              <w:shd w:val="clear" w:color="auto" w:fill="FFFFFF" w:themeFill="background1"/>
              <w:jc w:val="center"/>
              <w:rPr>
                <w:b/>
              </w:rPr>
            </w:pPr>
            <w:r w:rsidRPr="00DA7088">
              <w:rPr>
                <w:b/>
              </w:rPr>
              <w:t>Наименование мероприятия/ источник ресурсного обеспечения</w:t>
            </w:r>
          </w:p>
        </w:tc>
        <w:tc>
          <w:tcPr>
            <w:tcW w:w="2302" w:type="dxa"/>
            <w:tcBorders>
              <w:top w:val="single" w:sz="4" w:space="0" w:color="auto"/>
              <w:left w:val="single" w:sz="4" w:space="0" w:color="auto"/>
              <w:bottom w:val="single" w:sz="4" w:space="0" w:color="auto"/>
              <w:right w:val="single" w:sz="4" w:space="0" w:color="auto"/>
            </w:tcBorders>
            <w:hideMark/>
          </w:tcPr>
          <w:p w14:paraId="5F023725" w14:textId="77777777" w:rsidR="004D3660" w:rsidRPr="00DA7088" w:rsidRDefault="004D3660" w:rsidP="00DF4D96">
            <w:pPr>
              <w:shd w:val="clear" w:color="auto" w:fill="FFFFFF" w:themeFill="background1"/>
              <w:jc w:val="center"/>
              <w:rPr>
                <w:b/>
              </w:rPr>
            </w:pPr>
            <w:r w:rsidRPr="00DA7088">
              <w:rPr>
                <w:b/>
              </w:rPr>
              <w:t>Исполнитель</w:t>
            </w:r>
          </w:p>
        </w:tc>
        <w:tc>
          <w:tcPr>
            <w:tcW w:w="849" w:type="dxa"/>
            <w:gridSpan w:val="2"/>
            <w:tcBorders>
              <w:top w:val="single" w:sz="4" w:space="0" w:color="auto"/>
              <w:left w:val="single" w:sz="4" w:space="0" w:color="auto"/>
              <w:bottom w:val="single" w:sz="4" w:space="0" w:color="auto"/>
              <w:right w:val="single" w:sz="4" w:space="0" w:color="auto"/>
            </w:tcBorders>
            <w:hideMark/>
          </w:tcPr>
          <w:p w14:paraId="730A6779" w14:textId="77777777" w:rsidR="004D3660" w:rsidRPr="00DA7088" w:rsidRDefault="004D3660" w:rsidP="00DF4D96">
            <w:pPr>
              <w:shd w:val="clear" w:color="auto" w:fill="FFFFFF" w:themeFill="background1"/>
              <w:jc w:val="center"/>
              <w:rPr>
                <w:b/>
              </w:rPr>
            </w:pPr>
            <w:r w:rsidRPr="00DA7088">
              <w:rPr>
                <w:b/>
              </w:rPr>
              <w:t>2021 г.</w:t>
            </w:r>
          </w:p>
        </w:tc>
        <w:tc>
          <w:tcPr>
            <w:tcW w:w="921" w:type="dxa"/>
            <w:gridSpan w:val="2"/>
            <w:tcBorders>
              <w:top w:val="single" w:sz="4" w:space="0" w:color="auto"/>
              <w:left w:val="single" w:sz="4" w:space="0" w:color="auto"/>
              <w:bottom w:val="single" w:sz="4" w:space="0" w:color="auto"/>
              <w:right w:val="single" w:sz="4" w:space="0" w:color="auto"/>
            </w:tcBorders>
            <w:hideMark/>
          </w:tcPr>
          <w:p w14:paraId="71306F69" w14:textId="77777777" w:rsidR="004D3660" w:rsidRPr="00DA7088" w:rsidRDefault="004D3660" w:rsidP="00DF4D96">
            <w:pPr>
              <w:shd w:val="clear" w:color="auto" w:fill="FFFFFF" w:themeFill="background1"/>
              <w:jc w:val="center"/>
              <w:rPr>
                <w:b/>
              </w:rPr>
            </w:pPr>
            <w:r w:rsidRPr="00DA7088">
              <w:rPr>
                <w:b/>
              </w:rPr>
              <w:t>2022 г.</w:t>
            </w:r>
          </w:p>
        </w:tc>
        <w:tc>
          <w:tcPr>
            <w:tcW w:w="924" w:type="dxa"/>
            <w:gridSpan w:val="2"/>
            <w:tcBorders>
              <w:top w:val="single" w:sz="4" w:space="0" w:color="auto"/>
              <w:left w:val="single" w:sz="4" w:space="0" w:color="auto"/>
              <w:bottom w:val="single" w:sz="4" w:space="0" w:color="auto"/>
              <w:right w:val="single" w:sz="4" w:space="0" w:color="auto"/>
            </w:tcBorders>
            <w:hideMark/>
          </w:tcPr>
          <w:p w14:paraId="6A2F030E" w14:textId="77777777" w:rsidR="004D3660" w:rsidRPr="00DA7088" w:rsidRDefault="004D3660" w:rsidP="00DF4D96">
            <w:pPr>
              <w:shd w:val="clear" w:color="auto" w:fill="FFFFFF" w:themeFill="background1"/>
              <w:jc w:val="center"/>
              <w:rPr>
                <w:b/>
              </w:rPr>
            </w:pPr>
            <w:r w:rsidRPr="00DA7088">
              <w:rPr>
                <w:b/>
              </w:rPr>
              <w:t>2023 г.</w:t>
            </w:r>
          </w:p>
        </w:tc>
        <w:tc>
          <w:tcPr>
            <w:tcW w:w="996" w:type="dxa"/>
            <w:gridSpan w:val="2"/>
            <w:tcBorders>
              <w:top w:val="single" w:sz="4" w:space="0" w:color="auto"/>
              <w:left w:val="single" w:sz="4" w:space="0" w:color="auto"/>
              <w:bottom w:val="single" w:sz="4" w:space="0" w:color="auto"/>
              <w:right w:val="single" w:sz="4" w:space="0" w:color="auto"/>
            </w:tcBorders>
          </w:tcPr>
          <w:p w14:paraId="2895304A" w14:textId="77777777" w:rsidR="004D3660" w:rsidRPr="00DA7088" w:rsidRDefault="004D3660" w:rsidP="00DF4D96">
            <w:pPr>
              <w:shd w:val="clear" w:color="auto" w:fill="FFFFFF" w:themeFill="background1"/>
              <w:jc w:val="center"/>
              <w:rPr>
                <w:b/>
              </w:rPr>
            </w:pPr>
            <w:r w:rsidRPr="00DA7088">
              <w:rPr>
                <w:b/>
              </w:rPr>
              <w:t>2024 г.</w:t>
            </w:r>
          </w:p>
        </w:tc>
        <w:tc>
          <w:tcPr>
            <w:tcW w:w="876" w:type="dxa"/>
            <w:gridSpan w:val="2"/>
            <w:tcBorders>
              <w:top w:val="single" w:sz="4" w:space="0" w:color="auto"/>
              <w:left w:val="single" w:sz="4" w:space="0" w:color="auto"/>
              <w:bottom w:val="single" w:sz="4" w:space="0" w:color="auto"/>
              <w:right w:val="single" w:sz="4" w:space="0" w:color="auto"/>
            </w:tcBorders>
          </w:tcPr>
          <w:p w14:paraId="7E6A588D" w14:textId="77777777" w:rsidR="004D3660" w:rsidRPr="00DA7088" w:rsidRDefault="004D3660" w:rsidP="00DF4D96">
            <w:pPr>
              <w:shd w:val="clear" w:color="auto" w:fill="FFFFFF" w:themeFill="background1"/>
              <w:jc w:val="center"/>
              <w:rPr>
                <w:b/>
              </w:rPr>
            </w:pPr>
            <w:r w:rsidRPr="00DA7088">
              <w:rPr>
                <w:b/>
              </w:rPr>
              <w:t>2025г.</w:t>
            </w:r>
          </w:p>
        </w:tc>
      </w:tr>
      <w:tr w:rsidR="004D3660" w:rsidRPr="00DA7088" w14:paraId="536878D5" w14:textId="77777777" w:rsidTr="00820116">
        <w:tc>
          <w:tcPr>
            <w:tcW w:w="4999" w:type="dxa"/>
            <w:gridSpan w:val="4"/>
            <w:tcBorders>
              <w:top w:val="single" w:sz="4" w:space="0" w:color="auto"/>
              <w:left w:val="single" w:sz="4" w:space="0" w:color="auto"/>
              <w:bottom w:val="single" w:sz="4" w:space="0" w:color="auto"/>
              <w:right w:val="single" w:sz="4" w:space="0" w:color="auto"/>
            </w:tcBorders>
            <w:hideMark/>
          </w:tcPr>
          <w:p w14:paraId="73CEFD1E" w14:textId="77777777" w:rsidR="004D3660" w:rsidRPr="00DA7088" w:rsidRDefault="004D3660" w:rsidP="00DF4D96">
            <w:pPr>
              <w:shd w:val="clear" w:color="auto" w:fill="FFFFFF" w:themeFill="background1"/>
            </w:pPr>
            <w:r w:rsidRPr="00DA7088">
              <w:t>Подпрограмма, всего</w:t>
            </w:r>
          </w:p>
        </w:tc>
        <w:tc>
          <w:tcPr>
            <w:tcW w:w="849" w:type="dxa"/>
            <w:gridSpan w:val="2"/>
            <w:tcBorders>
              <w:top w:val="single" w:sz="4" w:space="0" w:color="auto"/>
              <w:left w:val="single" w:sz="4" w:space="0" w:color="auto"/>
              <w:bottom w:val="single" w:sz="4" w:space="0" w:color="auto"/>
              <w:right w:val="single" w:sz="4" w:space="0" w:color="auto"/>
            </w:tcBorders>
            <w:hideMark/>
          </w:tcPr>
          <w:p w14:paraId="66D160FB"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09826B68" w14:textId="77777777" w:rsidR="004D3660" w:rsidRPr="00DA7088" w:rsidRDefault="004D3660" w:rsidP="00DF4D96">
            <w:pPr>
              <w:shd w:val="clear" w:color="auto" w:fill="FFFFFF" w:themeFill="background1"/>
              <w:jc w:val="center"/>
            </w:pPr>
            <w:r w:rsidRPr="00DA7088">
              <w:t>298,3</w:t>
            </w:r>
          </w:p>
        </w:tc>
        <w:tc>
          <w:tcPr>
            <w:tcW w:w="924" w:type="dxa"/>
            <w:gridSpan w:val="2"/>
            <w:tcBorders>
              <w:top w:val="single" w:sz="4" w:space="0" w:color="auto"/>
              <w:left w:val="single" w:sz="4" w:space="0" w:color="auto"/>
              <w:bottom w:val="single" w:sz="4" w:space="0" w:color="auto"/>
              <w:right w:val="single" w:sz="4" w:space="0" w:color="auto"/>
            </w:tcBorders>
            <w:hideMark/>
          </w:tcPr>
          <w:p w14:paraId="6B5F2FAC" w14:textId="77777777" w:rsidR="004D3660" w:rsidRPr="00DA7088" w:rsidRDefault="004D3660" w:rsidP="00DF4D96">
            <w:pPr>
              <w:shd w:val="clear" w:color="auto" w:fill="FFFFFF" w:themeFill="background1"/>
              <w:jc w:val="center"/>
            </w:pPr>
            <w:r w:rsidRPr="00DA7088">
              <w:t>80,00</w:t>
            </w:r>
          </w:p>
        </w:tc>
        <w:tc>
          <w:tcPr>
            <w:tcW w:w="996" w:type="dxa"/>
            <w:gridSpan w:val="2"/>
            <w:tcBorders>
              <w:top w:val="single" w:sz="4" w:space="0" w:color="auto"/>
              <w:left w:val="single" w:sz="4" w:space="0" w:color="auto"/>
              <w:bottom w:val="single" w:sz="4" w:space="0" w:color="auto"/>
              <w:right w:val="single" w:sz="4" w:space="0" w:color="auto"/>
            </w:tcBorders>
          </w:tcPr>
          <w:p w14:paraId="3DB4D0D8" w14:textId="77777777" w:rsidR="004D3660" w:rsidRPr="00DA7088" w:rsidRDefault="004D3660" w:rsidP="00DF4D96">
            <w:pPr>
              <w:shd w:val="clear" w:color="auto" w:fill="FFFFFF" w:themeFill="background1"/>
              <w:jc w:val="center"/>
            </w:pPr>
            <w:r w:rsidRPr="00DA7088">
              <w:t>1387,15</w:t>
            </w:r>
          </w:p>
        </w:tc>
        <w:tc>
          <w:tcPr>
            <w:tcW w:w="876" w:type="dxa"/>
            <w:gridSpan w:val="2"/>
            <w:tcBorders>
              <w:top w:val="single" w:sz="4" w:space="0" w:color="auto"/>
              <w:left w:val="single" w:sz="4" w:space="0" w:color="auto"/>
              <w:bottom w:val="single" w:sz="4" w:space="0" w:color="auto"/>
              <w:right w:val="single" w:sz="4" w:space="0" w:color="auto"/>
            </w:tcBorders>
          </w:tcPr>
          <w:p w14:paraId="5CBCD5F1" w14:textId="77777777" w:rsidR="004D3660" w:rsidRPr="00DA7088" w:rsidRDefault="004D3660" w:rsidP="00DF4D96">
            <w:pPr>
              <w:shd w:val="clear" w:color="auto" w:fill="FFFFFF" w:themeFill="background1"/>
              <w:jc w:val="center"/>
            </w:pPr>
            <w:r w:rsidRPr="00DA7088">
              <w:t>1464,7</w:t>
            </w:r>
          </w:p>
        </w:tc>
      </w:tr>
      <w:tr w:rsidR="004D3660" w:rsidRPr="00DA7088" w14:paraId="1049C551" w14:textId="77777777" w:rsidTr="00820116">
        <w:tc>
          <w:tcPr>
            <w:tcW w:w="4999" w:type="dxa"/>
            <w:gridSpan w:val="4"/>
            <w:tcBorders>
              <w:top w:val="single" w:sz="4" w:space="0" w:color="auto"/>
              <w:left w:val="single" w:sz="4" w:space="0" w:color="auto"/>
              <w:bottom w:val="single" w:sz="4" w:space="0" w:color="auto"/>
              <w:right w:val="single" w:sz="4" w:space="0" w:color="auto"/>
            </w:tcBorders>
            <w:hideMark/>
          </w:tcPr>
          <w:p w14:paraId="69F06E00" w14:textId="77777777" w:rsidR="004D3660" w:rsidRPr="00DA7088" w:rsidRDefault="004D3660" w:rsidP="00DF4D96">
            <w:pPr>
              <w:shd w:val="clear" w:color="auto" w:fill="FFFFFF" w:themeFill="background1"/>
            </w:pPr>
            <w:r w:rsidRPr="00DA7088">
              <w:t>бюджетные ассигнования</w:t>
            </w:r>
          </w:p>
        </w:tc>
        <w:tc>
          <w:tcPr>
            <w:tcW w:w="849" w:type="dxa"/>
            <w:gridSpan w:val="2"/>
            <w:tcBorders>
              <w:top w:val="single" w:sz="4" w:space="0" w:color="auto"/>
              <w:left w:val="single" w:sz="4" w:space="0" w:color="auto"/>
              <w:bottom w:val="single" w:sz="4" w:space="0" w:color="auto"/>
              <w:right w:val="single" w:sz="4" w:space="0" w:color="auto"/>
            </w:tcBorders>
            <w:hideMark/>
          </w:tcPr>
          <w:p w14:paraId="47B8E20C"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1AC4BD5B" w14:textId="77777777" w:rsidR="004D3660" w:rsidRPr="00DA7088" w:rsidRDefault="004D3660" w:rsidP="00DF4D96">
            <w:pPr>
              <w:shd w:val="clear" w:color="auto" w:fill="FFFFFF" w:themeFill="background1"/>
              <w:jc w:val="center"/>
            </w:pPr>
            <w:r w:rsidRPr="00DA7088">
              <w:t>298,3</w:t>
            </w:r>
          </w:p>
        </w:tc>
        <w:tc>
          <w:tcPr>
            <w:tcW w:w="924" w:type="dxa"/>
            <w:gridSpan w:val="2"/>
            <w:tcBorders>
              <w:top w:val="single" w:sz="4" w:space="0" w:color="auto"/>
              <w:left w:val="single" w:sz="4" w:space="0" w:color="auto"/>
              <w:bottom w:val="single" w:sz="4" w:space="0" w:color="auto"/>
              <w:right w:val="single" w:sz="4" w:space="0" w:color="auto"/>
            </w:tcBorders>
            <w:hideMark/>
          </w:tcPr>
          <w:p w14:paraId="08A0FB1E" w14:textId="77777777" w:rsidR="004D3660" w:rsidRPr="00DA7088" w:rsidRDefault="004D3660" w:rsidP="00DF4D96">
            <w:pPr>
              <w:shd w:val="clear" w:color="auto" w:fill="FFFFFF" w:themeFill="background1"/>
              <w:jc w:val="center"/>
            </w:pPr>
            <w:r w:rsidRPr="00DA7088">
              <w:t>80,00</w:t>
            </w:r>
          </w:p>
        </w:tc>
        <w:tc>
          <w:tcPr>
            <w:tcW w:w="996" w:type="dxa"/>
            <w:gridSpan w:val="2"/>
            <w:tcBorders>
              <w:top w:val="single" w:sz="4" w:space="0" w:color="auto"/>
              <w:left w:val="single" w:sz="4" w:space="0" w:color="auto"/>
              <w:bottom w:val="single" w:sz="4" w:space="0" w:color="auto"/>
              <w:right w:val="single" w:sz="4" w:space="0" w:color="auto"/>
            </w:tcBorders>
          </w:tcPr>
          <w:p w14:paraId="22CE6413" w14:textId="77777777" w:rsidR="004D3660" w:rsidRPr="00DA7088" w:rsidRDefault="004D3660" w:rsidP="00DF4D96">
            <w:pPr>
              <w:shd w:val="clear" w:color="auto" w:fill="FFFFFF" w:themeFill="background1"/>
              <w:jc w:val="center"/>
            </w:pPr>
            <w:r w:rsidRPr="00DA7088">
              <w:t>1387,15</w:t>
            </w:r>
          </w:p>
        </w:tc>
        <w:tc>
          <w:tcPr>
            <w:tcW w:w="876" w:type="dxa"/>
            <w:gridSpan w:val="2"/>
            <w:tcBorders>
              <w:top w:val="single" w:sz="4" w:space="0" w:color="auto"/>
              <w:left w:val="single" w:sz="4" w:space="0" w:color="auto"/>
              <w:bottom w:val="single" w:sz="4" w:space="0" w:color="auto"/>
              <w:right w:val="single" w:sz="4" w:space="0" w:color="auto"/>
            </w:tcBorders>
          </w:tcPr>
          <w:p w14:paraId="62E1ECE4" w14:textId="77777777" w:rsidR="004D3660" w:rsidRPr="00DA7088" w:rsidRDefault="004D3660" w:rsidP="00DF4D96">
            <w:pPr>
              <w:shd w:val="clear" w:color="auto" w:fill="FFFFFF" w:themeFill="background1"/>
              <w:jc w:val="center"/>
            </w:pPr>
            <w:r w:rsidRPr="00DA7088">
              <w:t>1464,7</w:t>
            </w:r>
          </w:p>
        </w:tc>
      </w:tr>
      <w:tr w:rsidR="004D3660" w:rsidRPr="00DA7088" w14:paraId="5F5E7908" w14:textId="77777777" w:rsidTr="00820116">
        <w:tc>
          <w:tcPr>
            <w:tcW w:w="4999" w:type="dxa"/>
            <w:gridSpan w:val="4"/>
            <w:tcBorders>
              <w:top w:val="single" w:sz="4" w:space="0" w:color="auto"/>
              <w:left w:val="single" w:sz="4" w:space="0" w:color="auto"/>
              <w:bottom w:val="single" w:sz="4" w:space="0" w:color="auto"/>
              <w:right w:val="single" w:sz="4" w:space="0" w:color="auto"/>
            </w:tcBorders>
            <w:hideMark/>
          </w:tcPr>
          <w:p w14:paraId="792369C6" w14:textId="77777777" w:rsidR="004D3660" w:rsidRPr="00DA7088" w:rsidRDefault="004D3660" w:rsidP="00DF4D96">
            <w:pPr>
              <w:shd w:val="clear" w:color="auto" w:fill="FFFFFF" w:themeFill="background1"/>
            </w:pPr>
            <w:r w:rsidRPr="00DA7088">
              <w:t>- бюджет Тейковского муниципального района</w:t>
            </w:r>
          </w:p>
        </w:tc>
        <w:tc>
          <w:tcPr>
            <w:tcW w:w="849" w:type="dxa"/>
            <w:gridSpan w:val="2"/>
            <w:tcBorders>
              <w:top w:val="single" w:sz="4" w:space="0" w:color="auto"/>
              <w:left w:val="single" w:sz="4" w:space="0" w:color="auto"/>
              <w:bottom w:val="single" w:sz="4" w:space="0" w:color="auto"/>
              <w:right w:val="single" w:sz="4" w:space="0" w:color="auto"/>
            </w:tcBorders>
            <w:hideMark/>
          </w:tcPr>
          <w:p w14:paraId="5E9DB75B"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63900396" w14:textId="77777777" w:rsidR="004D3660" w:rsidRPr="00DA7088" w:rsidRDefault="004D3660" w:rsidP="00DF4D96">
            <w:pPr>
              <w:shd w:val="clear" w:color="auto" w:fill="FFFFFF" w:themeFill="background1"/>
              <w:jc w:val="center"/>
            </w:pPr>
            <w:r w:rsidRPr="00DA7088">
              <w:t>298,3</w:t>
            </w:r>
          </w:p>
        </w:tc>
        <w:tc>
          <w:tcPr>
            <w:tcW w:w="924" w:type="dxa"/>
            <w:gridSpan w:val="2"/>
            <w:tcBorders>
              <w:top w:val="single" w:sz="4" w:space="0" w:color="auto"/>
              <w:left w:val="single" w:sz="4" w:space="0" w:color="auto"/>
              <w:bottom w:val="single" w:sz="4" w:space="0" w:color="auto"/>
              <w:right w:val="single" w:sz="4" w:space="0" w:color="auto"/>
            </w:tcBorders>
            <w:hideMark/>
          </w:tcPr>
          <w:p w14:paraId="26E6700E" w14:textId="77777777" w:rsidR="004D3660" w:rsidRPr="00DA7088" w:rsidRDefault="004D3660" w:rsidP="00DF4D96">
            <w:pPr>
              <w:shd w:val="clear" w:color="auto" w:fill="FFFFFF" w:themeFill="background1"/>
              <w:jc w:val="center"/>
            </w:pPr>
            <w:r w:rsidRPr="00DA7088">
              <w:t>80,00</w:t>
            </w:r>
          </w:p>
        </w:tc>
        <w:tc>
          <w:tcPr>
            <w:tcW w:w="996" w:type="dxa"/>
            <w:gridSpan w:val="2"/>
            <w:tcBorders>
              <w:top w:val="single" w:sz="4" w:space="0" w:color="auto"/>
              <w:left w:val="single" w:sz="4" w:space="0" w:color="auto"/>
              <w:bottom w:val="single" w:sz="4" w:space="0" w:color="auto"/>
              <w:right w:val="single" w:sz="4" w:space="0" w:color="auto"/>
            </w:tcBorders>
          </w:tcPr>
          <w:p w14:paraId="71658567" w14:textId="77777777" w:rsidR="004D3660" w:rsidRPr="00DA7088" w:rsidRDefault="004D3660" w:rsidP="00DF4D96">
            <w:pPr>
              <w:shd w:val="clear" w:color="auto" w:fill="FFFFFF" w:themeFill="background1"/>
              <w:jc w:val="center"/>
            </w:pPr>
            <w:r w:rsidRPr="00DA7088">
              <w:t>706,87</w:t>
            </w:r>
          </w:p>
        </w:tc>
        <w:tc>
          <w:tcPr>
            <w:tcW w:w="876" w:type="dxa"/>
            <w:gridSpan w:val="2"/>
            <w:tcBorders>
              <w:top w:val="single" w:sz="4" w:space="0" w:color="auto"/>
              <w:left w:val="single" w:sz="4" w:space="0" w:color="auto"/>
              <w:bottom w:val="single" w:sz="4" w:space="0" w:color="auto"/>
              <w:right w:val="single" w:sz="4" w:space="0" w:color="auto"/>
            </w:tcBorders>
          </w:tcPr>
          <w:p w14:paraId="5EBBA2B9" w14:textId="77777777" w:rsidR="004D3660" w:rsidRPr="00DA7088" w:rsidRDefault="004D3660" w:rsidP="00DF4D96">
            <w:pPr>
              <w:shd w:val="clear" w:color="auto" w:fill="FFFFFF" w:themeFill="background1"/>
              <w:jc w:val="center"/>
            </w:pPr>
            <w:r w:rsidRPr="00DA7088">
              <w:t>707,7</w:t>
            </w:r>
          </w:p>
        </w:tc>
      </w:tr>
      <w:tr w:rsidR="004D3660" w:rsidRPr="00DA7088" w14:paraId="1A6850FB" w14:textId="77777777" w:rsidTr="00820116">
        <w:tc>
          <w:tcPr>
            <w:tcW w:w="4999" w:type="dxa"/>
            <w:gridSpan w:val="4"/>
            <w:tcBorders>
              <w:top w:val="single" w:sz="4" w:space="0" w:color="auto"/>
              <w:left w:val="single" w:sz="4" w:space="0" w:color="auto"/>
              <w:bottom w:val="single" w:sz="4" w:space="0" w:color="auto"/>
              <w:right w:val="single" w:sz="4" w:space="0" w:color="auto"/>
            </w:tcBorders>
            <w:hideMark/>
          </w:tcPr>
          <w:p w14:paraId="46562257" w14:textId="77777777" w:rsidR="004D3660" w:rsidRPr="00DA7088" w:rsidRDefault="004D3660" w:rsidP="00DF4D96">
            <w:pPr>
              <w:shd w:val="clear" w:color="auto" w:fill="FFFFFF" w:themeFill="background1"/>
            </w:pPr>
            <w:r w:rsidRPr="00DA7088">
              <w:t>-областной бюджет</w:t>
            </w:r>
          </w:p>
        </w:tc>
        <w:tc>
          <w:tcPr>
            <w:tcW w:w="849" w:type="dxa"/>
            <w:gridSpan w:val="2"/>
            <w:tcBorders>
              <w:top w:val="single" w:sz="4" w:space="0" w:color="auto"/>
              <w:left w:val="single" w:sz="4" w:space="0" w:color="auto"/>
              <w:bottom w:val="single" w:sz="4" w:space="0" w:color="auto"/>
              <w:right w:val="single" w:sz="4" w:space="0" w:color="auto"/>
            </w:tcBorders>
            <w:hideMark/>
          </w:tcPr>
          <w:p w14:paraId="717035CD"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78CCDD46"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hideMark/>
          </w:tcPr>
          <w:p w14:paraId="6651C488"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69ED8A38" w14:textId="77777777" w:rsidR="004D3660" w:rsidRPr="00DA7088" w:rsidRDefault="004D3660" w:rsidP="00DF4D96">
            <w:pPr>
              <w:shd w:val="clear" w:color="auto" w:fill="FFFFFF" w:themeFill="background1"/>
              <w:jc w:val="center"/>
            </w:pPr>
            <w:r w:rsidRPr="00DA7088">
              <w:t>0,00</w:t>
            </w:r>
          </w:p>
        </w:tc>
        <w:tc>
          <w:tcPr>
            <w:tcW w:w="876" w:type="dxa"/>
            <w:gridSpan w:val="2"/>
            <w:tcBorders>
              <w:top w:val="single" w:sz="4" w:space="0" w:color="auto"/>
              <w:left w:val="single" w:sz="4" w:space="0" w:color="auto"/>
              <w:bottom w:val="single" w:sz="4" w:space="0" w:color="auto"/>
              <w:right w:val="single" w:sz="4" w:space="0" w:color="auto"/>
            </w:tcBorders>
          </w:tcPr>
          <w:p w14:paraId="58DC6700" w14:textId="77777777" w:rsidR="004D3660" w:rsidRPr="00DA7088" w:rsidRDefault="004D3660" w:rsidP="00DF4D96">
            <w:pPr>
              <w:shd w:val="clear" w:color="auto" w:fill="FFFFFF" w:themeFill="background1"/>
              <w:jc w:val="center"/>
            </w:pPr>
            <w:r w:rsidRPr="00DA7088">
              <w:t>0,00</w:t>
            </w:r>
          </w:p>
        </w:tc>
      </w:tr>
      <w:tr w:rsidR="004D3660" w:rsidRPr="00DA7088" w14:paraId="0C27B097" w14:textId="77777777" w:rsidTr="00820116">
        <w:tc>
          <w:tcPr>
            <w:tcW w:w="4999" w:type="dxa"/>
            <w:gridSpan w:val="4"/>
            <w:tcBorders>
              <w:top w:val="single" w:sz="4" w:space="0" w:color="auto"/>
              <w:left w:val="single" w:sz="4" w:space="0" w:color="auto"/>
              <w:bottom w:val="single" w:sz="4" w:space="0" w:color="auto"/>
              <w:right w:val="single" w:sz="4" w:space="0" w:color="auto"/>
            </w:tcBorders>
            <w:hideMark/>
          </w:tcPr>
          <w:p w14:paraId="2EF768D4" w14:textId="77777777" w:rsidR="004D3660" w:rsidRPr="00DA7088" w:rsidRDefault="004D3660" w:rsidP="00DF4D96">
            <w:pPr>
              <w:shd w:val="clear" w:color="auto" w:fill="FFFFFF" w:themeFill="background1"/>
            </w:pPr>
            <w:r w:rsidRPr="00DA7088">
              <w:t>-федеральный бюджет</w:t>
            </w:r>
          </w:p>
        </w:tc>
        <w:tc>
          <w:tcPr>
            <w:tcW w:w="849" w:type="dxa"/>
            <w:gridSpan w:val="2"/>
            <w:tcBorders>
              <w:top w:val="single" w:sz="4" w:space="0" w:color="auto"/>
              <w:left w:val="single" w:sz="4" w:space="0" w:color="auto"/>
              <w:bottom w:val="single" w:sz="4" w:space="0" w:color="auto"/>
              <w:right w:val="single" w:sz="4" w:space="0" w:color="auto"/>
            </w:tcBorders>
            <w:hideMark/>
          </w:tcPr>
          <w:p w14:paraId="647D56F8"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377E4CA6"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hideMark/>
          </w:tcPr>
          <w:p w14:paraId="034F4D02"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1449EAE5" w14:textId="77777777" w:rsidR="004D3660" w:rsidRPr="00DA7088" w:rsidRDefault="004D3660" w:rsidP="00DF4D96">
            <w:pPr>
              <w:shd w:val="clear" w:color="auto" w:fill="FFFFFF" w:themeFill="background1"/>
              <w:jc w:val="center"/>
            </w:pPr>
            <w:r w:rsidRPr="00DA7088">
              <w:t>680,28</w:t>
            </w:r>
          </w:p>
        </w:tc>
        <w:tc>
          <w:tcPr>
            <w:tcW w:w="876" w:type="dxa"/>
            <w:gridSpan w:val="2"/>
            <w:tcBorders>
              <w:top w:val="single" w:sz="4" w:space="0" w:color="auto"/>
              <w:left w:val="single" w:sz="4" w:space="0" w:color="auto"/>
              <w:bottom w:val="single" w:sz="4" w:space="0" w:color="auto"/>
              <w:right w:val="single" w:sz="4" w:space="0" w:color="auto"/>
            </w:tcBorders>
          </w:tcPr>
          <w:p w14:paraId="72C50A43" w14:textId="77777777" w:rsidR="004D3660" w:rsidRPr="00DA7088" w:rsidRDefault="004D3660" w:rsidP="00DF4D96">
            <w:pPr>
              <w:shd w:val="clear" w:color="auto" w:fill="FFFFFF" w:themeFill="background1"/>
              <w:jc w:val="center"/>
            </w:pPr>
            <w:r w:rsidRPr="00DA7088">
              <w:t>757,0</w:t>
            </w:r>
          </w:p>
        </w:tc>
      </w:tr>
      <w:tr w:rsidR="004D3660" w:rsidRPr="00DA7088" w14:paraId="4888BF91" w14:textId="77777777" w:rsidTr="00820116">
        <w:trPr>
          <w:gridAfter w:val="1"/>
          <w:wAfter w:w="8" w:type="dxa"/>
          <w:trHeight w:val="882"/>
        </w:trPr>
        <w:tc>
          <w:tcPr>
            <w:tcW w:w="611" w:type="dxa"/>
            <w:vMerge w:val="restart"/>
            <w:tcBorders>
              <w:top w:val="single" w:sz="4" w:space="0" w:color="auto"/>
              <w:left w:val="single" w:sz="4" w:space="0" w:color="auto"/>
              <w:bottom w:val="single" w:sz="4" w:space="0" w:color="auto"/>
              <w:right w:val="single" w:sz="4" w:space="0" w:color="auto"/>
            </w:tcBorders>
            <w:hideMark/>
          </w:tcPr>
          <w:p w14:paraId="69AE5B42" w14:textId="77777777" w:rsidR="004D3660" w:rsidRPr="00DA7088" w:rsidRDefault="004D3660" w:rsidP="00DF4D96">
            <w:pPr>
              <w:shd w:val="clear" w:color="auto" w:fill="FFFFFF" w:themeFill="background1"/>
            </w:pPr>
            <w:r w:rsidRPr="00DA7088">
              <w:t>1.</w:t>
            </w:r>
          </w:p>
        </w:tc>
        <w:tc>
          <w:tcPr>
            <w:tcW w:w="2078" w:type="dxa"/>
            <w:tcBorders>
              <w:top w:val="single" w:sz="4" w:space="0" w:color="auto"/>
              <w:left w:val="single" w:sz="4" w:space="0" w:color="auto"/>
              <w:bottom w:val="single" w:sz="4" w:space="0" w:color="auto"/>
              <w:right w:val="single" w:sz="4" w:space="0" w:color="auto"/>
            </w:tcBorders>
            <w:hideMark/>
          </w:tcPr>
          <w:p w14:paraId="60EFDAFA" w14:textId="77777777" w:rsidR="004D3660" w:rsidRPr="00DA7088" w:rsidRDefault="004D3660" w:rsidP="00DF4D96">
            <w:pPr>
              <w:shd w:val="clear" w:color="auto" w:fill="FFFFFF" w:themeFill="background1"/>
              <w:snapToGrid w:val="0"/>
            </w:pPr>
            <w:r w:rsidRPr="00DA7088">
              <w:rPr>
                <w:u w:val="single"/>
              </w:rPr>
              <w:t>Основное мероприятие</w:t>
            </w:r>
            <w:r w:rsidRPr="00DA7088">
              <w:t>:</w:t>
            </w:r>
          </w:p>
          <w:p w14:paraId="6CB08727" w14:textId="77777777" w:rsidR="004D3660" w:rsidRPr="00DA7088" w:rsidRDefault="004D3660" w:rsidP="00DF4D96">
            <w:pPr>
              <w:shd w:val="clear" w:color="auto" w:fill="FFFFFF" w:themeFill="background1"/>
              <w:autoSpaceDE w:val="0"/>
              <w:autoSpaceDN w:val="0"/>
              <w:adjustRightInd w:val="0"/>
            </w:pPr>
            <w:r w:rsidRPr="00DA7088">
              <w:t xml:space="preserve">Разработка проектов </w:t>
            </w:r>
          </w:p>
          <w:p w14:paraId="4B3DD74E" w14:textId="77777777" w:rsidR="004D3660" w:rsidRPr="00DA7088" w:rsidRDefault="004D3660" w:rsidP="00DF4D96">
            <w:pPr>
              <w:shd w:val="clear" w:color="auto" w:fill="FFFFFF" w:themeFill="background1"/>
              <w:snapToGrid w:val="0"/>
            </w:pPr>
            <w:r w:rsidRPr="00DA7088">
              <w:t>планировки и межевания территорий для проведения комплексных кадастровых работ</w:t>
            </w:r>
          </w:p>
        </w:tc>
        <w:tc>
          <w:tcPr>
            <w:tcW w:w="2302" w:type="dxa"/>
            <w:vMerge w:val="restart"/>
            <w:tcBorders>
              <w:top w:val="single" w:sz="4" w:space="0" w:color="auto"/>
              <w:left w:val="single" w:sz="4" w:space="0" w:color="auto"/>
              <w:bottom w:val="single" w:sz="4" w:space="0" w:color="auto"/>
              <w:right w:val="single" w:sz="4" w:space="0" w:color="auto"/>
            </w:tcBorders>
            <w:hideMark/>
          </w:tcPr>
          <w:p w14:paraId="1E79BA28" w14:textId="77777777" w:rsidR="004D3660" w:rsidRPr="00DA7088" w:rsidRDefault="004D3660" w:rsidP="00DF4D96">
            <w:pPr>
              <w:shd w:val="clear" w:color="auto" w:fill="FFFFFF" w:themeFill="background1"/>
              <w:jc w:val="center"/>
            </w:pPr>
            <w:r w:rsidRPr="00DA7088">
              <w:t>Управление координации жилищно-коммунального, дорожного хозяйства и градостроительства;</w:t>
            </w:r>
          </w:p>
          <w:p w14:paraId="3EE75CCF" w14:textId="77777777" w:rsidR="004D3660" w:rsidRPr="00DA7088" w:rsidRDefault="004D3660" w:rsidP="00DF4D96">
            <w:pPr>
              <w:shd w:val="clear" w:color="auto" w:fill="FFFFFF" w:themeFill="background1"/>
              <w:jc w:val="center"/>
            </w:pPr>
            <w:r w:rsidRPr="00DA7088">
              <w:t>администрации поселений Тейковского муниципального района</w:t>
            </w:r>
          </w:p>
        </w:tc>
        <w:tc>
          <w:tcPr>
            <w:tcW w:w="849" w:type="dxa"/>
            <w:gridSpan w:val="2"/>
            <w:tcBorders>
              <w:top w:val="single" w:sz="4" w:space="0" w:color="auto"/>
              <w:left w:val="single" w:sz="4" w:space="0" w:color="auto"/>
              <w:bottom w:val="single" w:sz="4" w:space="0" w:color="auto"/>
              <w:right w:val="single" w:sz="4" w:space="0" w:color="auto"/>
            </w:tcBorders>
            <w:hideMark/>
          </w:tcPr>
          <w:p w14:paraId="4CE04797"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53275641" w14:textId="77777777" w:rsidR="004D3660" w:rsidRPr="00DA7088" w:rsidRDefault="004D3660" w:rsidP="00DF4D96">
            <w:pPr>
              <w:shd w:val="clear" w:color="auto" w:fill="FFFFFF" w:themeFill="background1"/>
              <w:jc w:val="center"/>
            </w:pPr>
            <w:r w:rsidRPr="00DA7088">
              <w:t>298,3</w:t>
            </w:r>
          </w:p>
        </w:tc>
        <w:tc>
          <w:tcPr>
            <w:tcW w:w="924" w:type="dxa"/>
            <w:gridSpan w:val="2"/>
            <w:tcBorders>
              <w:top w:val="single" w:sz="4" w:space="0" w:color="auto"/>
              <w:left w:val="single" w:sz="4" w:space="0" w:color="auto"/>
              <w:bottom w:val="single" w:sz="4" w:space="0" w:color="auto"/>
              <w:right w:val="single" w:sz="4" w:space="0" w:color="auto"/>
            </w:tcBorders>
            <w:hideMark/>
          </w:tcPr>
          <w:p w14:paraId="2724D2C2"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4AB61978" w14:textId="77777777" w:rsidR="004D3660" w:rsidRPr="00DA7088" w:rsidRDefault="004D3660" w:rsidP="00DF4D96">
            <w:pPr>
              <w:shd w:val="clear" w:color="auto" w:fill="FFFFFF" w:themeFill="background1"/>
              <w:jc w:val="center"/>
            </w:pPr>
            <w:r w:rsidRPr="00DA7088">
              <w:t>550,0</w:t>
            </w:r>
          </w:p>
        </w:tc>
        <w:tc>
          <w:tcPr>
            <w:tcW w:w="876" w:type="dxa"/>
            <w:gridSpan w:val="2"/>
            <w:tcBorders>
              <w:top w:val="single" w:sz="4" w:space="0" w:color="auto"/>
              <w:left w:val="single" w:sz="4" w:space="0" w:color="auto"/>
              <w:bottom w:val="single" w:sz="4" w:space="0" w:color="auto"/>
              <w:right w:val="single" w:sz="4" w:space="0" w:color="auto"/>
            </w:tcBorders>
          </w:tcPr>
          <w:p w14:paraId="46FBE4E3" w14:textId="77777777" w:rsidR="004D3660" w:rsidRPr="00DA7088" w:rsidRDefault="004D3660" w:rsidP="00DF4D96">
            <w:pPr>
              <w:shd w:val="clear" w:color="auto" w:fill="FFFFFF" w:themeFill="background1"/>
              <w:jc w:val="center"/>
            </w:pPr>
            <w:r w:rsidRPr="00DA7088">
              <w:t>550,0</w:t>
            </w:r>
          </w:p>
        </w:tc>
      </w:tr>
      <w:tr w:rsidR="004D3660" w:rsidRPr="00DA7088" w14:paraId="259E0658"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9F51E"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01AD58C4" w14:textId="77777777" w:rsidR="004D3660" w:rsidRPr="00DA7088" w:rsidRDefault="004D3660" w:rsidP="00DF4D96">
            <w:pPr>
              <w:shd w:val="clear" w:color="auto" w:fill="FFFFFF" w:themeFill="background1"/>
              <w:snapToGrid w:val="0"/>
            </w:pPr>
            <w:r w:rsidRPr="00DA7088">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72331B03"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2DA02AB2"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7492A8BB" w14:textId="77777777" w:rsidR="004D3660" w:rsidRPr="00DA7088" w:rsidRDefault="004D3660" w:rsidP="00DF4D96">
            <w:pPr>
              <w:shd w:val="clear" w:color="auto" w:fill="FFFFFF" w:themeFill="background1"/>
              <w:jc w:val="center"/>
            </w:pPr>
            <w:r w:rsidRPr="00DA7088">
              <w:t>298,3</w:t>
            </w:r>
          </w:p>
        </w:tc>
        <w:tc>
          <w:tcPr>
            <w:tcW w:w="924" w:type="dxa"/>
            <w:gridSpan w:val="2"/>
            <w:tcBorders>
              <w:top w:val="single" w:sz="4" w:space="0" w:color="auto"/>
              <w:left w:val="single" w:sz="4" w:space="0" w:color="auto"/>
              <w:bottom w:val="single" w:sz="4" w:space="0" w:color="auto"/>
              <w:right w:val="single" w:sz="4" w:space="0" w:color="auto"/>
            </w:tcBorders>
            <w:hideMark/>
          </w:tcPr>
          <w:p w14:paraId="3960055F"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33BAD5AB" w14:textId="77777777" w:rsidR="004D3660" w:rsidRPr="00DA7088" w:rsidRDefault="004D3660" w:rsidP="00DF4D96">
            <w:pPr>
              <w:shd w:val="clear" w:color="auto" w:fill="FFFFFF" w:themeFill="background1"/>
              <w:jc w:val="center"/>
            </w:pPr>
            <w:r w:rsidRPr="00DA7088">
              <w:t>550,00</w:t>
            </w:r>
          </w:p>
        </w:tc>
        <w:tc>
          <w:tcPr>
            <w:tcW w:w="876" w:type="dxa"/>
            <w:gridSpan w:val="2"/>
            <w:tcBorders>
              <w:top w:val="single" w:sz="4" w:space="0" w:color="auto"/>
              <w:left w:val="single" w:sz="4" w:space="0" w:color="auto"/>
              <w:bottom w:val="single" w:sz="4" w:space="0" w:color="auto"/>
              <w:right w:val="single" w:sz="4" w:space="0" w:color="auto"/>
            </w:tcBorders>
          </w:tcPr>
          <w:p w14:paraId="21A3D7E4" w14:textId="77777777" w:rsidR="004D3660" w:rsidRPr="00DA7088" w:rsidRDefault="004D3660" w:rsidP="00DF4D96">
            <w:pPr>
              <w:shd w:val="clear" w:color="auto" w:fill="FFFFFF" w:themeFill="background1"/>
              <w:jc w:val="center"/>
            </w:pPr>
            <w:r w:rsidRPr="00DA7088">
              <w:t>550,00</w:t>
            </w:r>
          </w:p>
        </w:tc>
      </w:tr>
      <w:tr w:rsidR="004D3660" w:rsidRPr="00DA7088" w14:paraId="5752E04C"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62081"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7AF9DA17" w14:textId="77777777" w:rsidR="004D3660" w:rsidRPr="00DA7088" w:rsidRDefault="004D3660" w:rsidP="00DF4D96">
            <w:pPr>
              <w:shd w:val="clear" w:color="auto" w:fill="FFFFFF" w:themeFill="background1"/>
              <w:snapToGrid w:val="0"/>
            </w:pPr>
            <w:r w:rsidRPr="00DA7088">
              <w:t>- бюджет Тейковского 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5E308D67"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07AD9BBD"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2A3C43AE" w14:textId="77777777" w:rsidR="004D3660" w:rsidRPr="00DA7088" w:rsidRDefault="004D3660" w:rsidP="00DF4D96">
            <w:pPr>
              <w:shd w:val="clear" w:color="auto" w:fill="FFFFFF" w:themeFill="background1"/>
              <w:jc w:val="center"/>
            </w:pPr>
            <w:r w:rsidRPr="00DA7088">
              <w:t>298,3</w:t>
            </w:r>
          </w:p>
        </w:tc>
        <w:tc>
          <w:tcPr>
            <w:tcW w:w="924" w:type="dxa"/>
            <w:gridSpan w:val="2"/>
            <w:tcBorders>
              <w:top w:val="single" w:sz="4" w:space="0" w:color="auto"/>
              <w:left w:val="single" w:sz="4" w:space="0" w:color="auto"/>
              <w:bottom w:val="single" w:sz="4" w:space="0" w:color="auto"/>
              <w:right w:val="single" w:sz="4" w:space="0" w:color="auto"/>
            </w:tcBorders>
            <w:hideMark/>
          </w:tcPr>
          <w:p w14:paraId="64FD2F85"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6014DBD4" w14:textId="77777777" w:rsidR="004D3660" w:rsidRPr="00DA7088" w:rsidRDefault="004D3660" w:rsidP="00DF4D96">
            <w:pPr>
              <w:shd w:val="clear" w:color="auto" w:fill="FFFFFF" w:themeFill="background1"/>
              <w:jc w:val="center"/>
            </w:pPr>
            <w:r w:rsidRPr="00DA7088">
              <w:t>550,00</w:t>
            </w:r>
          </w:p>
        </w:tc>
        <w:tc>
          <w:tcPr>
            <w:tcW w:w="876" w:type="dxa"/>
            <w:gridSpan w:val="2"/>
            <w:tcBorders>
              <w:top w:val="single" w:sz="4" w:space="0" w:color="auto"/>
              <w:left w:val="single" w:sz="4" w:space="0" w:color="auto"/>
              <w:bottom w:val="single" w:sz="4" w:space="0" w:color="auto"/>
              <w:right w:val="single" w:sz="4" w:space="0" w:color="auto"/>
            </w:tcBorders>
          </w:tcPr>
          <w:p w14:paraId="1B423E0B" w14:textId="77777777" w:rsidR="004D3660" w:rsidRPr="00DA7088" w:rsidRDefault="004D3660" w:rsidP="00DF4D96">
            <w:pPr>
              <w:shd w:val="clear" w:color="auto" w:fill="FFFFFF" w:themeFill="background1"/>
              <w:jc w:val="center"/>
            </w:pPr>
            <w:r w:rsidRPr="00DA7088">
              <w:t>550,00</w:t>
            </w:r>
          </w:p>
        </w:tc>
      </w:tr>
      <w:tr w:rsidR="004D3660" w:rsidRPr="00DA7088" w14:paraId="36AA1423"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39535"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6A2FE4AC" w14:textId="77777777" w:rsidR="004D3660" w:rsidRPr="00DA7088" w:rsidRDefault="004D3660" w:rsidP="00DF4D96">
            <w:pPr>
              <w:shd w:val="clear" w:color="auto" w:fill="FFFFFF" w:themeFill="background1"/>
            </w:pPr>
            <w:r w:rsidRPr="00DA7088">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4A649332"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0F6FB08C"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4AD493FF"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hideMark/>
          </w:tcPr>
          <w:p w14:paraId="583E6CC3"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6DDF477C" w14:textId="77777777" w:rsidR="004D3660" w:rsidRPr="00DA7088" w:rsidRDefault="004D3660" w:rsidP="00DF4D96">
            <w:pPr>
              <w:shd w:val="clear" w:color="auto" w:fill="FFFFFF" w:themeFill="background1"/>
              <w:jc w:val="center"/>
            </w:pPr>
            <w:r w:rsidRPr="00DA7088">
              <w:t>0,00</w:t>
            </w:r>
          </w:p>
        </w:tc>
        <w:tc>
          <w:tcPr>
            <w:tcW w:w="876" w:type="dxa"/>
            <w:gridSpan w:val="2"/>
            <w:tcBorders>
              <w:top w:val="single" w:sz="4" w:space="0" w:color="auto"/>
              <w:left w:val="single" w:sz="4" w:space="0" w:color="auto"/>
              <w:bottom w:val="single" w:sz="4" w:space="0" w:color="auto"/>
              <w:right w:val="single" w:sz="4" w:space="0" w:color="auto"/>
            </w:tcBorders>
          </w:tcPr>
          <w:p w14:paraId="29C6474D" w14:textId="77777777" w:rsidR="004D3660" w:rsidRPr="00DA7088" w:rsidRDefault="004D3660" w:rsidP="00DF4D96">
            <w:pPr>
              <w:shd w:val="clear" w:color="auto" w:fill="FFFFFF" w:themeFill="background1"/>
              <w:jc w:val="center"/>
            </w:pPr>
            <w:r w:rsidRPr="00DA7088">
              <w:t>0,00</w:t>
            </w:r>
          </w:p>
        </w:tc>
      </w:tr>
      <w:tr w:rsidR="004D3660" w:rsidRPr="00DA7088" w14:paraId="7C4A56FD"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36146"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09479D1D" w14:textId="77777777" w:rsidR="004D3660" w:rsidRPr="00DA7088" w:rsidRDefault="004D3660" w:rsidP="00DF4D96">
            <w:pPr>
              <w:shd w:val="clear" w:color="auto" w:fill="FFFFFF" w:themeFill="background1"/>
            </w:pPr>
            <w:r w:rsidRPr="00DA7088">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1B631D7B"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446EB726"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667500DF"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hideMark/>
          </w:tcPr>
          <w:p w14:paraId="31AF6393"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308BBBD8" w14:textId="77777777" w:rsidR="004D3660" w:rsidRPr="00DA7088" w:rsidRDefault="004D3660" w:rsidP="00DF4D96">
            <w:pPr>
              <w:shd w:val="clear" w:color="auto" w:fill="FFFFFF" w:themeFill="background1"/>
              <w:jc w:val="center"/>
            </w:pPr>
            <w:r w:rsidRPr="00DA7088">
              <w:t>0,00</w:t>
            </w:r>
          </w:p>
        </w:tc>
        <w:tc>
          <w:tcPr>
            <w:tcW w:w="876" w:type="dxa"/>
            <w:gridSpan w:val="2"/>
            <w:tcBorders>
              <w:top w:val="single" w:sz="4" w:space="0" w:color="auto"/>
              <w:left w:val="single" w:sz="4" w:space="0" w:color="auto"/>
              <w:bottom w:val="single" w:sz="4" w:space="0" w:color="auto"/>
              <w:right w:val="single" w:sz="4" w:space="0" w:color="auto"/>
            </w:tcBorders>
          </w:tcPr>
          <w:p w14:paraId="7BB22535" w14:textId="77777777" w:rsidR="004D3660" w:rsidRPr="00DA7088" w:rsidRDefault="004D3660" w:rsidP="00DF4D96">
            <w:pPr>
              <w:shd w:val="clear" w:color="auto" w:fill="FFFFFF" w:themeFill="background1"/>
              <w:jc w:val="center"/>
            </w:pPr>
            <w:r w:rsidRPr="00DA7088">
              <w:t>0,00</w:t>
            </w:r>
          </w:p>
        </w:tc>
      </w:tr>
      <w:tr w:rsidR="004D3660" w:rsidRPr="00DA7088" w14:paraId="1F949275" w14:textId="77777777" w:rsidTr="00820116">
        <w:trPr>
          <w:gridAfter w:val="1"/>
          <w:wAfter w:w="8" w:type="dxa"/>
        </w:trPr>
        <w:tc>
          <w:tcPr>
            <w:tcW w:w="611" w:type="dxa"/>
            <w:vMerge w:val="restart"/>
            <w:tcBorders>
              <w:top w:val="single" w:sz="4" w:space="0" w:color="auto"/>
              <w:left w:val="single" w:sz="4" w:space="0" w:color="auto"/>
              <w:bottom w:val="single" w:sz="4" w:space="0" w:color="auto"/>
              <w:right w:val="single" w:sz="4" w:space="0" w:color="auto"/>
            </w:tcBorders>
            <w:hideMark/>
          </w:tcPr>
          <w:p w14:paraId="4AF8281D" w14:textId="77777777" w:rsidR="004D3660" w:rsidRPr="00DA7088" w:rsidRDefault="004D3660" w:rsidP="00DF4D96">
            <w:pPr>
              <w:shd w:val="clear" w:color="auto" w:fill="FFFFFF" w:themeFill="background1"/>
            </w:pPr>
            <w:r w:rsidRPr="00DA7088">
              <w:t>1.1.</w:t>
            </w:r>
          </w:p>
        </w:tc>
        <w:tc>
          <w:tcPr>
            <w:tcW w:w="2078" w:type="dxa"/>
            <w:tcBorders>
              <w:top w:val="single" w:sz="4" w:space="0" w:color="auto"/>
              <w:left w:val="single" w:sz="4" w:space="0" w:color="auto"/>
              <w:bottom w:val="single" w:sz="4" w:space="0" w:color="auto"/>
              <w:right w:val="single" w:sz="4" w:space="0" w:color="auto"/>
            </w:tcBorders>
            <w:hideMark/>
          </w:tcPr>
          <w:p w14:paraId="2D27B249" w14:textId="77777777" w:rsidR="004D3660" w:rsidRPr="00DA7088" w:rsidRDefault="004D3660" w:rsidP="00DF4D96">
            <w:pPr>
              <w:shd w:val="clear" w:color="auto" w:fill="FFFFFF" w:themeFill="background1"/>
              <w:rPr>
                <w:u w:val="single"/>
              </w:rPr>
            </w:pPr>
            <w:r w:rsidRPr="00DA7088">
              <w:rPr>
                <w:u w:val="single"/>
              </w:rPr>
              <w:t>Мероприятие 1:</w:t>
            </w:r>
          </w:p>
          <w:p w14:paraId="66EF5483" w14:textId="77777777" w:rsidR="004D3660" w:rsidRPr="00DA7088" w:rsidRDefault="004D3660" w:rsidP="00DF4D96">
            <w:pPr>
              <w:shd w:val="clear" w:color="auto" w:fill="FFFFFF" w:themeFill="background1"/>
              <w:autoSpaceDE w:val="0"/>
              <w:autoSpaceDN w:val="0"/>
              <w:adjustRightInd w:val="0"/>
              <w:rPr>
                <w:bCs/>
                <w:iCs/>
              </w:rPr>
            </w:pPr>
            <w:r w:rsidRPr="00DA7088">
              <w:rPr>
                <w:bCs/>
                <w:iCs/>
              </w:rPr>
              <w:t xml:space="preserve">Разработка проектов </w:t>
            </w:r>
          </w:p>
          <w:p w14:paraId="068A1610" w14:textId="77777777" w:rsidR="004D3660" w:rsidRPr="00DA7088" w:rsidRDefault="004D3660" w:rsidP="00DF4D96">
            <w:pPr>
              <w:shd w:val="clear" w:color="auto" w:fill="FFFFFF" w:themeFill="background1"/>
              <w:rPr>
                <w:bCs/>
                <w:iCs/>
              </w:rPr>
            </w:pPr>
            <w:r w:rsidRPr="00DA7088">
              <w:rPr>
                <w:bCs/>
                <w:iCs/>
              </w:rPr>
              <w:t xml:space="preserve">планировки территорий </w:t>
            </w:r>
          </w:p>
        </w:tc>
        <w:tc>
          <w:tcPr>
            <w:tcW w:w="2302" w:type="dxa"/>
            <w:vMerge w:val="restart"/>
            <w:tcBorders>
              <w:top w:val="single" w:sz="4" w:space="0" w:color="auto"/>
              <w:left w:val="single" w:sz="4" w:space="0" w:color="auto"/>
              <w:bottom w:val="single" w:sz="4" w:space="0" w:color="auto"/>
              <w:right w:val="single" w:sz="4" w:space="0" w:color="auto"/>
            </w:tcBorders>
          </w:tcPr>
          <w:p w14:paraId="7A7D0993" w14:textId="77777777" w:rsidR="004D3660" w:rsidRPr="00DA7088" w:rsidRDefault="004D3660" w:rsidP="00DF4D96">
            <w:pPr>
              <w:shd w:val="clear" w:color="auto" w:fill="FFFFFF" w:themeFill="background1"/>
              <w:jc w:val="center"/>
            </w:pPr>
            <w:r w:rsidRPr="00DA7088">
              <w:t>Управление координации жилищно-коммунального, дорожного хозяйства и градостроительства;</w:t>
            </w:r>
          </w:p>
          <w:p w14:paraId="29E53B39" w14:textId="77777777" w:rsidR="004D3660" w:rsidRPr="00DA7088" w:rsidRDefault="004D3660" w:rsidP="00DF4D96">
            <w:pPr>
              <w:shd w:val="clear" w:color="auto" w:fill="FFFFFF" w:themeFill="background1"/>
              <w:jc w:val="center"/>
            </w:pPr>
            <w:r w:rsidRPr="00DA7088">
              <w:t xml:space="preserve">администрации поселений Тейковского </w:t>
            </w:r>
            <w:r w:rsidRPr="00DA7088">
              <w:lastRenderedPageBreak/>
              <w:t>муниципального района</w:t>
            </w:r>
          </w:p>
        </w:tc>
        <w:tc>
          <w:tcPr>
            <w:tcW w:w="849" w:type="dxa"/>
            <w:gridSpan w:val="2"/>
            <w:tcBorders>
              <w:top w:val="single" w:sz="4" w:space="0" w:color="auto"/>
              <w:left w:val="single" w:sz="4" w:space="0" w:color="auto"/>
              <w:bottom w:val="single" w:sz="4" w:space="0" w:color="auto"/>
              <w:right w:val="single" w:sz="4" w:space="0" w:color="auto"/>
            </w:tcBorders>
            <w:hideMark/>
          </w:tcPr>
          <w:p w14:paraId="5A1DC60F" w14:textId="77777777" w:rsidR="004D3660" w:rsidRPr="00DA7088" w:rsidRDefault="004D3660" w:rsidP="00DF4D96">
            <w:pPr>
              <w:shd w:val="clear" w:color="auto" w:fill="FFFFFF" w:themeFill="background1"/>
              <w:jc w:val="center"/>
            </w:pPr>
            <w:r w:rsidRPr="00DA7088">
              <w:lastRenderedPageBreak/>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43440ACF" w14:textId="77777777" w:rsidR="004D3660" w:rsidRPr="00DA7088" w:rsidRDefault="004D3660" w:rsidP="00DF4D96">
            <w:pPr>
              <w:shd w:val="clear" w:color="auto" w:fill="FFFFFF" w:themeFill="background1"/>
              <w:jc w:val="center"/>
            </w:pPr>
            <w:r w:rsidRPr="00DA7088">
              <w:t>298,3</w:t>
            </w:r>
          </w:p>
        </w:tc>
        <w:tc>
          <w:tcPr>
            <w:tcW w:w="924" w:type="dxa"/>
            <w:gridSpan w:val="2"/>
            <w:tcBorders>
              <w:top w:val="single" w:sz="4" w:space="0" w:color="auto"/>
              <w:left w:val="single" w:sz="4" w:space="0" w:color="auto"/>
              <w:bottom w:val="single" w:sz="4" w:space="0" w:color="auto"/>
              <w:right w:val="single" w:sz="4" w:space="0" w:color="auto"/>
            </w:tcBorders>
            <w:hideMark/>
          </w:tcPr>
          <w:p w14:paraId="245F8D7A"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00C358D7" w14:textId="77777777" w:rsidR="004D3660" w:rsidRPr="00DA7088" w:rsidRDefault="004D3660" w:rsidP="00DF4D96">
            <w:pPr>
              <w:shd w:val="clear" w:color="auto" w:fill="FFFFFF" w:themeFill="background1"/>
              <w:jc w:val="center"/>
            </w:pPr>
            <w:r w:rsidRPr="00DA7088">
              <w:t>550,00</w:t>
            </w:r>
          </w:p>
        </w:tc>
        <w:tc>
          <w:tcPr>
            <w:tcW w:w="876" w:type="dxa"/>
            <w:gridSpan w:val="2"/>
            <w:tcBorders>
              <w:top w:val="single" w:sz="4" w:space="0" w:color="auto"/>
              <w:left w:val="single" w:sz="4" w:space="0" w:color="auto"/>
              <w:bottom w:val="single" w:sz="4" w:space="0" w:color="auto"/>
              <w:right w:val="single" w:sz="4" w:space="0" w:color="auto"/>
            </w:tcBorders>
          </w:tcPr>
          <w:p w14:paraId="6133E993" w14:textId="77777777" w:rsidR="004D3660" w:rsidRPr="00DA7088" w:rsidRDefault="004D3660" w:rsidP="00DF4D96">
            <w:pPr>
              <w:shd w:val="clear" w:color="auto" w:fill="FFFFFF" w:themeFill="background1"/>
              <w:jc w:val="center"/>
            </w:pPr>
            <w:r w:rsidRPr="00DA7088">
              <w:t>550,00</w:t>
            </w:r>
          </w:p>
        </w:tc>
      </w:tr>
      <w:tr w:rsidR="004D3660" w:rsidRPr="00DA7088" w14:paraId="6EFB3982"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36095"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5F5CF1F1" w14:textId="77777777" w:rsidR="004D3660" w:rsidRPr="00DA7088" w:rsidRDefault="004D3660" w:rsidP="00DF4D96">
            <w:pPr>
              <w:shd w:val="clear" w:color="auto" w:fill="FFFFFF" w:themeFill="background1"/>
              <w:snapToGrid w:val="0"/>
            </w:pPr>
            <w:r w:rsidRPr="00DA7088">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0BBAA523"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125DE97D"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37D3159C" w14:textId="77777777" w:rsidR="004D3660" w:rsidRPr="00DA7088" w:rsidRDefault="004D3660" w:rsidP="00DF4D96">
            <w:pPr>
              <w:shd w:val="clear" w:color="auto" w:fill="FFFFFF" w:themeFill="background1"/>
              <w:jc w:val="center"/>
            </w:pPr>
            <w:r w:rsidRPr="00DA7088">
              <w:t>298,3</w:t>
            </w:r>
          </w:p>
        </w:tc>
        <w:tc>
          <w:tcPr>
            <w:tcW w:w="924" w:type="dxa"/>
            <w:gridSpan w:val="2"/>
            <w:tcBorders>
              <w:top w:val="single" w:sz="4" w:space="0" w:color="auto"/>
              <w:left w:val="single" w:sz="4" w:space="0" w:color="auto"/>
              <w:bottom w:val="single" w:sz="4" w:space="0" w:color="auto"/>
              <w:right w:val="single" w:sz="4" w:space="0" w:color="auto"/>
            </w:tcBorders>
            <w:hideMark/>
          </w:tcPr>
          <w:p w14:paraId="37F0DA2A"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2DEE4497" w14:textId="77777777" w:rsidR="004D3660" w:rsidRPr="00DA7088" w:rsidRDefault="004D3660" w:rsidP="00DF4D96">
            <w:pPr>
              <w:shd w:val="clear" w:color="auto" w:fill="FFFFFF" w:themeFill="background1"/>
              <w:jc w:val="center"/>
            </w:pPr>
            <w:r w:rsidRPr="00DA7088">
              <w:t>550,00</w:t>
            </w:r>
          </w:p>
        </w:tc>
        <w:tc>
          <w:tcPr>
            <w:tcW w:w="876" w:type="dxa"/>
            <w:gridSpan w:val="2"/>
            <w:tcBorders>
              <w:top w:val="single" w:sz="4" w:space="0" w:color="auto"/>
              <w:left w:val="single" w:sz="4" w:space="0" w:color="auto"/>
              <w:bottom w:val="single" w:sz="4" w:space="0" w:color="auto"/>
              <w:right w:val="single" w:sz="4" w:space="0" w:color="auto"/>
            </w:tcBorders>
          </w:tcPr>
          <w:p w14:paraId="28CA2BB3" w14:textId="77777777" w:rsidR="004D3660" w:rsidRPr="00DA7088" w:rsidRDefault="004D3660" w:rsidP="00DF4D96">
            <w:pPr>
              <w:shd w:val="clear" w:color="auto" w:fill="FFFFFF" w:themeFill="background1"/>
              <w:jc w:val="center"/>
            </w:pPr>
            <w:r w:rsidRPr="00DA7088">
              <w:t>550,00</w:t>
            </w:r>
          </w:p>
        </w:tc>
      </w:tr>
      <w:tr w:rsidR="004D3660" w:rsidRPr="00DA7088" w14:paraId="249D2C99"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A1502"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6764AD0A" w14:textId="77777777" w:rsidR="004D3660" w:rsidRPr="00DA7088" w:rsidRDefault="004D3660" w:rsidP="00DF4D96">
            <w:pPr>
              <w:shd w:val="clear" w:color="auto" w:fill="FFFFFF" w:themeFill="background1"/>
              <w:snapToGrid w:val="0"/>
            </w:pPr>
            <w:r w:rsidRPr="00DA7088">
              <w:t>- бюджет Тейковского 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1C4F4522"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281BDD6E"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500A81A7" w14:textId="77777777" w:rsidR="004D3660" w:rsidRPr="00DA7088" w:rsidRDefault="004D3660" w:rsidP="00DF4D96">
            <w:pPr>
              <w:shd w:val="clear" w:color="auto" w:fill="FFFFFF" w:themeFill="background1"/>
              <w:jc w:val="center"/>
            </w:pPr>
            <w:r w:rsidRPr="00DA7088">
              <w:t>298,3</w:t>
            </w:r>
          </w:p>
        </w:tc>
        <w:tc>
          <w:tcPr>
            <w:tcW w:w="924" w:type="dxa"/>
            <w:gridSpan w:val="2"/>
            <w:tcBorders>
              <w:top w:val="single" w:sz="4" w:space="0" w:color="auto"/>
              <w:left w:val="single" w:sz="4" w:space="0" w:color="auto"/>
              <w:bottom w:val="single" w:sz="4" w:space="0" w:color="auto"/>
              <w:right w:val="single" w:sz="4" w:space="0" w:color="auto"/>
            </w:tcBorders>
            <w:hideMark/>
          </w:tcPr>
          <w:p w14:paraId="3E1CC274"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705CAD5C" w14:textId="77777777" w:rsidR="004D3660" w:rsidRPr="00DA7088" w:rsidRDefault="004D3660" w:rsidP="00DF4D96">
            <w:pPr>
              <w:shd w:val="clear" w:color="auto" w:fill="FFFFFF" w:themeFill="background1"/>
              <w:jc w:val="center"/>
            </w:pPr>
            <w:r w:rsidRPr="00DA7088">
              <w:t>550,00</w:t>
            </w:r>
          </w:p>
        </w:tc>
        <w:tc>
          <w:tcPr>
            <w:tcW w:w="876" w:type="dxa"/>
            <w:gridSpan w:val="2"/>
            <w:tcBorders>
              <w:top w:val="single" w:sz="4" w:space="0" w:color="auto"/>
              <w:left w:val="single" w:sz="4" w:space="0" w:color="auto"/>
              <w:bottom w:val="single" w:sz="4" w:space="0" w:color="auto"/>
              <w:right w:val="single" w:sz="4" w:space="0" w:color="auto"/>
            </w:tcBorders>
          </w:tcPr>
          <w:p w14:paraId="2E739EBB" w14:textId="77777777" w:rsidR="004D3660" w:rsidRPr="00DA7088" w:rsidRDefault="004D3660" w:rsidP="00DF4D96">
            <w:pPr>
              <w:shd w:val="clear" w:color="auto" w:fill="FFFFFF" w:themeFill="background1"/>
              <w:jc w:val="center"/>
            </w:pPr>
            <w:r w:rsidRPr="00DA7088">
              <w:t>550,00</w:t>
            </w:r>
          </w:p>
        </w:tc>
      </w:tr>
      <w:tr w:rsidR="004D3660" w:rsidRPr="00DA7088" w14:paraId="38230082"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4BA0E"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62228812" w14:textId="77777777" w:rsidR="004D3660" w:rsidRPr="00DA7088" w:rsidRDefault="004D3660" w:rsidP="00DF4D96">
            <w:pPr>
              <w:shd w:val="clear" w:color="auto" w:fill="FFFFFF" w:themeFill="background1"/>
              <w:snapToGrid w:val="0"/>
            </w:pPr>
            <w:r w:rsidRPr="00DA7088">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61CB0456"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4472435D"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6E8F24BE"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hideMark/>
          </w:tcPr>
          <w:p w14:paraId="048184B0"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77CC0A8F" w14:textId="77777777" w:rsidR="004D3660" w:rsidRPr="00DA7088" w:rsidRDefault="004D3660" w:rsidP="00DF4D96">
            <w:pPr>
              <w:shd w:val="clear" w:color="auto" w:fill="FFFFFF" w:themeFill="background1"/>
              <w:jc w:val="center"/>
            </w:pPr>
            <w:r w:rsidRPr="00DA7088">
              <w:t>0,00</w:t>
            </w:r>
          </w:p>
        </w:tc>
        <w:tc>
          <w:tcPr>
            <w:tcW w:w="876" w:type="dxa"/>
            <w:gridSpan w:val="2"/>
            <w:tcBorders>
              <w:top w:val="single" w:sz="4" w:space="0" w:color="auto"/>
              <w:left w:val="single" w:sz="4" w:space="0" w:color="auto"/>
              <w:bottom w:val="single" w:sz="4" w:space="0" w:color="auto"/>
              <w:right w:val="single" w:sz="4" w:space="0" w:color="auto"/>
            </w:tcBorders>
          </w:tcPr>
          <w:p w14:paraId="69BDF9BF" w14:textId="77777777" w:rsidR="004D3660" w:rsidRPr="00DA7088" w:rsidRDefault="004D3660" w:rsidP="00DF4D96">
            <w:pPr>
              <w:shd w:val="clear" w:color="auto" w:fill="FFFFFF" w:themeFill="background1"/>
              <w:jc w:val="center"/>
            </w:pPr>
            <w:r w:rsidRPr="00DA7088">
              <w:t>0,00</w:t>
            </w:r>
          </w:p>
        </w:tc>
      </w:tr>
      <w:tr w:rsidR="004D3660" w:rsidRPr="00DA7088" w14:paraId="5ABCD25D"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75930"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2D8557BC" w14:textId="77777777" w:rsidR="004D3660" w:rsidRPr="00DA7088" w:rsidRDefault="004D3660" w:rsidP="00DF4D96">
            <w:pPr>
              <w:shd w:val="clear" w:color="auto" w:fill="FFFFFF" w:themeFill="background1"/>
              <w:snapToGrid w:val="0"/>
            </w:pPr>
            <w:r w:rsidRPr="00DA7088">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6F83A435"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283F6816"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2388DDF3"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hideMark/>
          </w:tcPr>
          <w:p w14:paraId="54B77178"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1C88D94B" w14:textId="77777777" w:rsidR="004D3660" w:rsidRPr="00DA7088" w:rsidRDefault="004D3660" w:rsidP="00DF4D96">
            <w:pPr>
              <w:shd w:val="clear" w:color="auto" w:fill="FFFFFF" w:themeFill="background1"/>
              <w:jc w:val="center"/>
            </w:pPr>
            <w:r w:rsidRPr="00DA7088">
              <w:t>0,00</w:t>
            </w:r>
          </w:p>
        </w:tc>
        <w:tc>
          <w:tcPr>
            <w:tcW w:w="876" w:type="dxa"/>
            <w:gridSpan w:val="2"/>
            <w:tcBorders>
              <w:top w:val="single" w:sz="4" w:space="0" w:color="auto"/>
              <w:left w:val="single" w:sz="4" w:space="0" w:color="auto"/>
              <w:bottom w:val="single" w:sz="4" w:space="0" w:color="auto"/>
              <w:right w:val="single" w:sz="4" w:space="0" w:color="auto"/>
            </w:tcBorders>
          </w:tcPr>
          <w:p w14:paraId="4904DDC6" w14:textId="77777777" w:rsidR="004D3660" w:rsidRPr="00DA7088" w:rsidRDefault="004D3660" w:rsidP="00DF4D96">
            <w:pPr>
              <w:shd w:val="clear" w:color="auto" w:fill="FFFFFF" w:themeFill="background1"/>
              <w:jc w:val="center"/>
            </w:pPr>
            <w:r w:rsidRPr="00DA7088">
              <w:t>0,00</w:t>
            </w:r>
          </w:p>
        </w:tc>
      </w:tr>
      <w:tr w:rsidR="004D3660" w:rsidRPr="00DA7088" w14:paraId="7FB6440C" w14:textId="77777777" w:rsidTr="00820116">
        <w:trPr>
          <w:gridAfter w:val="1"/>
          <w:wAfter w:w="8" w:type="dxa"/>
        </w:trPr>
        <w:tc>
          <w:tcPr>
            <w:tcW w:w="611" w:type="dxa"/>
            <w:vMerge w:val="restart"/>
            <w:tcBorders>
              <w:top w:val="single" w:sz="4" w:space="0" w:color="auto"/>
              <w:left w:val="single" w:sz="4" w:space="0" w:color="auto"/>
              <w:bottom w:val="single" w:sz="4" w:space="0" w:color="auto"/>
              <w:right w:val="single" w:sz="4" w:space="0" w:color="auto"/>
            </w:tcBorders>
            <w:hideMark/>
          </w:tcPr>
          <w:p w14:paraId="18DF2709" w14:textId="77777777" w:rsidR="004D3660" w:rsidRPr="00DA7088" w:rsidRDefault="004D3660" w:rsidP="00DF4D96">
            <w:pPr>
              <w:shd w:val="clear" w:color="auto" w:fill="FFFFFF" w:themeFill="background1"/>
            </w:pPr>
            <w:r w:rsidRPr="00DA7088">
              <w:t>2.</w:t>
            </w:r>
          </w:p>
        </w:tc>
        <w:tc>
          <w:tcPr>
            <w:tcW w:w="2078" w:type="dxa"/>
            <w:tcBorders>
              <w:top w:val="single" w:sz="4" w:space="0" w:color="auto"/>
              <w:left w:val="single" w:sz="4" w:space="0" w:color="auto"/>
              <w:bottom w:val="single" w:sz="4" w:space="0" w:color="auto"/>
              <w:right w:val="single" w:sz="4" w:space="0" w:color="auto"/>
            </w:tcBorders>
            <w:hideMark/>
          </w:tcPr>
          <w:p w14:paraId="43E9314D" w14:textId="77777777" w:rsidR="004D3660" w:rsidRPr="00DA7088" w:rsidRDefault="004D3660" w:rsidP="00DF4D96">
            <w:pPr>
              <w:shd w:val="clear" w:color="auto" w:fill="FFFFFF" w:themeFill="background1"/>
              <w:snapToGrid w:val="0"/>
              <w:rPr>
                <w:u w:val="single"/>
              </w:rPr>
            </w:pPr>
            <w:r w:rsidRPr="00DA7088">
              <w:rPr>
                <w:u w:val="single"/>
              </w:rPr>
              <w:t>Основное мероприятие:</w:t>
            </w:r>
          </w:p>
          <w:p w14:paraId="6415372E" w14:textId="77777777" w:rsidR="004D3660" w:rsidRPr="00DA7088" w:rsidRDefault="004D3660" w:rsidP="00DF4D96">
            <w:pPr>
              <w:shd w:val="clear" w:color="auto" w:fill="FFFFFF" w:themeFill="background1"/>
              <w:snapToGrid w:val="0"/>
            </w:pPr>
            <w:r w:rsidRPr="00DA7088">
              <w:t>Комплексные кадастровые работы</w:t>
            </w:r>
          </w:p>
        </w:tc>
        <w:tc>
          <w:tcPr>
            <w:tcW w:w="2302" w:type="dxa"/>
            <w:vMerge w:val="restart"/>
            <w:tcBorders>
              <w:top w:val="single" w:sz="4" w:space="0" w:color="auto"/>
              <w:left w:val="single" w:sz="4" w:space="0" w:color="auto"/>
              <w:bottom w:val="single" w:sz="4" w:space="0" w:color="auto"/>
              <w:right w:val="single" w:sz="4" w:space="0" w:color="auto"/>
            </w:tcBorders>
            <w:hideMark/>
          </w:tcPr>
          <w:p w14:paraId="1CF2C23E" w14:textId="77777777" w:rsidR="004D3660" w:rsidRPr="00DA7088" w:rsidRDefault="004D3660" w:rsidP="00DF4D96">
            <w:pPr>
              <w:shd w:val="clear" w:color="auto" w:fill="FFFFFF" w:themeFill="background1"/>
              <w:jc w:val="center"/>
            </w:pPr>
            <w:r w:rsidRPr="00DA7088">
              <w:t>Отдел сельского хозяйства и земельных отношений;</w:t>
            </w:r>
          </w:p>
          <w:p w14:paraId="281298E5" w14:textId="77777777" w:rsidR="004D3660" w:rsidRPr="00DA7088" w:rsidRDefault="004D3660" w:rsidP="00DF4D96">
            <w:pPr>
              <w:shd w:val="clear" w:color="auto" w:fill="FFFFFF" w:themeFill="background1"/>
              <w:jc w:val="center"/>
            </w:pPr>
            <w:r w:rsidRPr="00DA7088">
              <w:t>администрации поселений Тейковского муниципального района</w:t>
            </w:r>
          </w:p>
        </w:tc>
        <w:tc>
          <w:tcPr>
            <w:tcW w:w="849" w:type="dxa"/>
            <w:gridSpan w:val="2"/>
            <w:tcBorders>
              <w:top w:val="single" w:sz="4" w:space="0" w:color="auto"/>
              <w:left w:val="single" w:sz="4" w:space="0" w:color="auto"/>
              <w:bottom w:val="single" w:sz="4" w:space="0" w:color="auto"/>
              <w:right w:val="single" w:sz="4" w:space="0" w:color="auto"/>
            </w:tcBorders>
            <w:hideMark/>
          </w:tcPr>
          <w:p w14:paraId="6C8050E5"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11AC5AE1"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tcPr>
          <w:p w14:paraId="1C271C9E" w14:textId="77777777" w:rsidR="004D3660" w:rsidRPr="00DA7088" w:rsidRDefault="004D3660" w:rsidP="00DF4D96">
            <w:pPr>
              <w:shd w:val="clear" w:color="auto" w:fill="FFFFFF" w:themeFill="background1"/>
              <w:jc w:val="center"/>
            </w:pPr>
            <w:r w:rsidRPr="00DA7088">
              <w:t>80,00</w:t>
            </w:r>
          </w:p>
        </w:tc>
        <w:tc>
          <w:tcPr>
            <w:tcW w:w="996" w:type="dxa"/>
            <w:gridSpan w:val="2"/>
            <w:tcBorders>
              <w:top w:val="single" w:sz="4" w:space="0" w:color="auto"/>
              <w:left w:val="single" w:sz="4" w:space="0" w:color="auto"/>
              <w:bottom w:val="single" w:sz="4" w:space="0" w:color="auto"/>
              <w:right w:val="single" w:sz="4" w:space="0" w:color="auto"/>
            </w:tcBorders>
          </w:tcPr>
          <w:p w14:paraId="238199B0" w14:textId="77777777" w:rsidR="004D3660" w:rsidRPr="00DA7088" w:rsidRDefault="004D3660" w:rsidP="00DF4D96">
            <w:pPr>
              <w:shd w:val="clear" w:color="auto" w:fill="FFFFFF" w:themeFill="background1"/>
              <w:jc w:val="center"/>
            </w:pPr>
            <w:r w:rsidRPr="00DA7088">
              <w:t>837,15</w:t>
            </w:r>
          </w:p>
        </w:tc>
        <w:tc>
          <w:tcPr>
            <w:tcW w:w="876" w:type="dxa"/>
            <w:gridSpan w:val="2"/>
            <w:tcBorders>
              <w:top w:val="single" w:sz="4" w:space="0" w:color="auto"/>
              <w:left w:val="single" w:sz="4" w:space="0" w:color="auto"/>
              <w:bottom w:val="single" w:sz="4" w:space="0" w:color="auto"/>
              <w:right w:val="single" w:sz="4" w:space="0" w:color="auto"/>
            </w:tcBorders>
          </w:tcPr>
          <w:p w14:paraId="3DF1C8EF" w14:textId="77777777" w:rsidR="004D3660" w:rsidRPr="00DA7088" w:rsidRDefault="004D3660" w:rsidP="00DF4D96">
            <w:pPr>
              <w:shd w:val="clear" w:color="auto" w:fill="FFFFFF" w:themeFill="background1"/>
              <w:jc w:val="center"/>
            </w:pPr>
            <w:r w:rsidRPr="00DA7088">
              <w:t>914,7</w:t>
            </w:r>
          </w:p>
        </w:tc>
      </w:tr>
      <w:tr w:rsidR="004D3660" w:rsidRPr="00DA7088" w14:paraId="2CB04DA5"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D8EA7"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36364DBF" w14:textId="77777777" w:rsidR="004D3660" w:rsidRPr="00DA7088" w:rsidRDefault="004D3660" w:rsidP="00DF4D96">
            <w:pPr>
              <w:shd w:val="clear" w:color="auto" w:fill="FFFFFF" w:themeFill="background1"/>
              <w:snapToGrid w:val="0"/>
            </w:pPr>
            <w:r w:rsidRPr="00DA7088">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5C517140"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3B728E6D"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34CEADD6"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tcPr>
          <w:p w14:paraId="77EFB418" w14:textId="77777777" w:rsidR="004D3660" w:rsidRPr="00DA7088" w:rsidRDefault="004D3660" w:rsidP="00DF4D96">
            <w:pPr>
              <w:shd w:val="clear" w:color="auto" w:fill="FFFFFF" w:themeFill="background1"/>
              <w:jc w:val="center"/>
            </w:pPr>
            <w:r w:rsidRPr="00DA7088">
              <w:t>80,00</w:t>
            </w:r>
          </w:p>
        </w:tc>
        <w:tc>
          <w:tcPr>
            <w:tcW w:w="996" w:type="dxa"/>
            <w:gridSpan w:val="2"/>
            <w:tcBorders>
              <w:top w:val="single" w:sz="4" w:space="0" w:color="auto"/>
              <w:left w:val="single" w:sz="4" w:space="0" w:color="auto"/>
              <w:bottom w:val="single" w:sz="4" w:space="0" w:color="auto"/>
              <w:right w:val="single" w:sz="4" w:space="0" w:color="auto"/>
            </w:tcBorders>
          </w:tcPr>
          <w:p w14:paraId="41DCF641" w14:textId="77777777" w:rsidR="004D3660" w:rsidRPr="00DA7088" w:rsidRDefault="004D3660" w:rsidP="00DF4D96">
            <w:pPr>
              <w:shd w:val="clear" w:color="auto" w:fill="FFFFFF" w:themeFill="background1"/>
              <w:jc w:val="center"/>
            </w:pPr>
            <w:r w:rsidRPr="00DA7088">
              <w:t>837,15</w:t>
            </w:r>
          </w:p>
        </w:tc>
        <w:tc>
          <w:tcPr>
            <w:tcW w:w="876" w:type="dxa"/>
            <w:gridSpan w:val="2"/>
            <w:tcBorders>
              <w:top w:val="single" w:sz="4" w:space="0" w:color="auto"/>
              <w:left w:val="single" w:sz="4" w:space="0" w:color="auto"/>
              <w:bottom w:val="single" w:sz="4" w:space="0" w:color="auto"/>
              <w:right w:val="single" w:sz="4" w:space="0" w:color="auto"/>
            </w:tcBorders>
          </w:tcPr>
          <w:p w14:paraId="54DFE711" w14:textId="77777777" w:rsidR="004D3660" w:rsidRPr="00DA7088" w:rsidRDefault="004D3660" w:rsidP="00DF4D96">
            <w:pPr>
              <w:shd w:val="clear" w:color="auto" w:fill="FFFFFF" w:themeFill="background1"/>
              <w:jc w:val="center"/>
            </w:pPr>
            <w:r w:rsidRPr="00DA7088">
              <w:t>914,7</w:t>
            </w:r>
          </w:p>
        </w:tc>
      </w:tr>
      <w:tr w:rsidR="004D3660" w:rsidRPr="00DA7088" w14:paraId="577B8E83"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F7DF3"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3BAF7FEF" w14:textId="77777777" w:rsidR="004D3660" w:rsidRPr="00DA7088" w:rsidRDefault="004D3660" w:rsidP="00DF4D96">
            <w:pPr>
              <w:shd w:val="clear" w:color="auto" w:fill="FFFFFF" w:themeFill="background1"/>
              <w:snapToGrid w:val="0"/>
            </w:pPr>
            <w:r w:rsidRPr="00DA7088">
              <w:t>- бюджет Тейковского 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56CBD78E"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65194A5C"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16469B38"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tcPr>
          <w:p w14:paraId="2DBD671F" w14:textId="77777777" w:rsidR="004D3660" w:rsidRPr="00DA7088" w:rsidRDefault="004D3660" w:rsidP="00DF4D96">
            <w:pPr>
              <w:shd w:val="clear" w:color="auto" w:fill="FFFFFF" w:themeFill="background1"/>
              <w:jc w:val="center"/>
            </w:pPr>
            <w:r w:rsidRPr="00DA7088">
              <w:t>80,00</w:t>
            </w:r>
          </w:p>
        </w:tc>
        <w:tc>
          <w:tcPr>
            <w:tcW w:w="996" w:type="dxa"/>
            <w:gridSpan w:val="2"/>
            <w:tcBorders>
              <w:top w:val="single" w:sz="4" w:space="0" w:color="auto"/>
              <w:left w:val="single" w:sz="4" w:space="0" w:color="auto"/>
              <w:bottom w:val="single" w:sz="4" w:space="0" w:color="auto"/>
              <w:right w:val="single" w:sz="4" w:space="0" w:color="auto"/>
            </w:tcBorders>
          </w:tcPr>
          <w:p w14:paraId="5629D771" w14:textId="77777777" w:rsidR="004D3660" w:rsidRPr="00DA7088" w:rsidRDefault="004D3660" w:rsidP="00DF4D96">
            <w:pPr>
              <w:shd w:val="clear" w:color="auto" w:fill="FFFFFF" w:themeFill="background1"/>
              <w:jc w:val="center"/>
            </w:pPr>
            <w:r w:rsidRPr="00DA7088">
              <w:t>156,87</w:t>
            </w:r>
          </w:p>
        </w:tc>
        <w:tc>
          <w:tcPr>
            <w:tcW w:w="876" w:type="dxa"/>
            <w:gridSpan w:val="2"/>
            <w:tcBorders>
              <w:top w:val="single" w:sz="4" w:space="0" w:color="auto"/>
              <w:left w:val="single" w:sz="4" w:space="0" w:color="auto"/>
              <w:bottom w:val="single" w:sz="4" w:space="0" w:color="auto"/>
              <w:right w:val="single" w:sz="4" w:space="0" w:color="auto"/>
            </w:tcBorders>
          </w:tcPr>
          <w:p w14:paraId="1E3AF952" w14:textId="77777777" w:rsidR="004D3660" w:rsidRPr="00DA7088" w:rsidRDefault="004D3660" w:rsidP="00DF4D96">
            <w:pPr>
              <w:shd w:val="clear" w:color="auto" w:fill="FFFFFF" w:themeFill="background1"/>
              <w:jc w:val="center"/>
            </w:pPr>
            <w:r w:rsidRPr="00DA7088">
              <w:t>157,7</w:t>
            </w:r>
          </w:p>
        </w:tc>
      </w:tr>
      <w:tr w:rsidR="004D3660" w:rsidRPr="00DA7088" w14:paraId="3FD99F1C"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71B9F"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238B690C" w14:textId="77777777" w:rsidR="004D3660" w:rsidRPr="00DA7088" w:rsidRDefault="004D3660" w:rsidP="00DF4D96">
            <w:pPr>
              <w:shd w:val="clear" w:color="auto" w:fill="FFFFFF" w:themeFill="background1"/>
              <w:snapToGrid w:val="0"/>
            </w:pPr>
            <w:r w:rsidRPr="00DA7088">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3649B35F"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44731E53"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0F5F35B0"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tcPr>
          <w:p w14:paraId="529B6B1E"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2F6930FF" w14:textId="77777777" w:rsidR="004D3660" w:rsidRPr="00DA7088" w:rsidRDefault="004D3660" w:rsidP="00DF4D96">
            <w:pPr>
              <w:shd w:val="clear" w:color="auto" w:fill="FFFFFF" w:themeFill="background1"/>
              <w:jc w:val="center"/>
            </w:pPr>
            <w:r w:rsidRPr="00DA7088">
              <w:t>0,00</w:t>
            </w:r>
          </w:p>
        </w:tc>
        <w:tc>
          <w:tcPr>
            <w:tcW w:w="876" w:type="dxa"/>
            <w:gridSpan w:val="2"/>
            <w:tcBorders>
              <w:top w:val="single" w:sz="4" w:space="0" w:color="auto"/>
              <w:left w:val="single" w:sz="4" w:space="0" w:color="auto"/>
              <w:bottom w:val="single" w:sz="4" w:space="0" w:color="auto"/>
              <w:right w:val="single" w:sz="4" w:space="0" w:color="auto"/>
            </w:tcBorders>
          </w:tcPr>
          <w:p w14:paraId="71896AF8" w14:textId="77777777" w:rsidR="004D3660" w:rsidRPr="00DA7088" w:rsidRDefault="004D3660" w:rsidP="00DF4D96">
            <w:pPr>
              <w:shd w:val="clear" w:color="auto" w:fill="FFFFFF" w:themeFill="background1"/>
              <w:jc w:val="center"/>
            </w:pPr>
            <w:r w:rsidRPr="00DA7088">
              <w:t>0,00</w:t>
            </w:r>
          </w:p>
        </w:tc>
      </w:tr>
      <w:tr w:rsidR="004D3660" w:rsidRPr="00DA7088" w14:paraId="73C5D2C4"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9C81F"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643F03A8" w14:textId="77777777" w:rsidR="004D3660" w:rsidRPr="00DA7088" w:rsidRDefault="004D3660" w:rsidP="00DF4D96">
            <w:pPr>
              <w:shd w:val="clear" w:color="auto" w:fill="FFFFFF" w:themeFill="background1"/>
              <w:snapToGrid w:val="0"/>
            </w:pPr>
            <w:r w:rsidRPr="00DA7088">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607C3F49"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1994CC02"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7C631F32"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tcPr>
          <w:p w14:paraId="01B0C365"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7544A17A" w14:textId="77777777" w:rsidR="004D3660" w:rsidRPr="00DA7088" w:rsidRDefault="004D3660" w:rsidP="00DF4D96">
            <w:pPr>
              <w:shd w:val="clear" w:color="auto" w:fill="FFFFFF" w:themeFill="background1"/>
              <w:jc w:val="center"/>
            </w:pPr>
            <w:r w:rsidRPr="00DA7088">
              <w:t>680,28</w:t>
            </w:r>
          </w:p>
        </w:tc>
        <w:tc>
          <w:tcPr>
            <w:tcW w:w="876" w:type="dxa"/>
            <w:gridSpan w:val="2"/>
            <w:tcBorders>
              <w:top w:val="single" w:sz="4" w:space="0" w:color="auto"/>
              <w:left w:val="single" w:sz="4" w:space="0" w:color="auto"/>
              <w:bottom w:val="single" w:sz="4" w:space="0" w:color="auto"/>
              <w:right w:val="single" w:sz="4" w:space="0" w:color="auto"/>
            </w:tcBorders>
          </w:tcPr>
          <w:p w14:paraId="64F3B078" w14:textId="77777777" w:rsidR="004D3660" w:rsidRPr="00DA7088" w:rsidRDefault="004D3660" w:rsidP="00DF4D96">
            <w:pPr>
              <w:shd w:val="clear" w:color="auto" w:fill="FFFFFF" w:themeFill="background1"/>
              <w:jc w:val="center"/>
            </w:pPr>
            <w:r w:rsidRPr="00DA7088">
              <w:t>757,0</w:t>
            </w:r>
          </w:p>
        </w:tc>
      </w:tr>
      <w:tr w:rsidR="004D3660" w:rsidRPr="00DA7088" w14:paraId="263E8B3D" w14:textId="77777777" w:rsidTr="00820116">
        <w:trPr>
          <w:gridAfter w:val="1"/>
          <w:wAfter w:w="8" w:type="dxa"/>
        </w:trPr>
        <w:tc>
          <w:tcPr>
            <w:tcW w:w="611" w:type="dxa"/>
            <w:vMerge w:val="restart"/>
            <w:tcBorders>
              <w:top w:val="single" w:sz="4" w:space="0" w:color="auto"/>
              <w:left w:val="single" w:sz="4" w:space="0" w:color="auto"/>
              <w:bottom w:val="single" w:sz="4" w:space="0" w:color="auto"/>
              <w:right w:val="single" w:sz="4" w:space="0" w:color="auto"/>
            </w:tcBorders>
            <w:hideMark/>
          </w:tcPr>
          <w:p w14:paraId="0733ADFB" w14:textId="77777777" w:rsidR="004D3660" w:rsidRPr="00DA7088" w:rsidRDefault="004D3660" w:rsidP="00DF4D96">
            <w:pPr>
              <w:shd w:val="clear" w:color="auto" w:fill="FFFFFF" w:themeFill="background1"/>
              <w:ind w:left="-120"/>
              <w:jc w:val="center"/>
            </w:pPr>
            <w:r w:rsidRPr="00DA7088">
              <w:t>2.1.</w:t>
            </w:r>
          </w:p>
        </w:tc>
        <w:tc>
          <w:tcPr>
            <w:tcW w:w="2078" w:type="dxa"/>
            <w:tcBorders>
              <w:top w:val="single" w:sz="4" w:space="0" w:color="auto"/>
              <w:left w:val="single" w:sz="4" w:space="0" w:color="auto"/>
              <w:bottom w:val="single" w:sz="4" w:space="0" w:color="auto"/>
              <w:right w:val="single" w:sz="4" w:space="0" w:color="auto"/>
            </w:tcBorders>
            <w:hideMark/>
          </w:tcPr>
          <w:p w14:paraId="64A62490" w14:textId="77777777" w:rsidR="004D3660" w:rsidRPr="00DA7088" w:rsidRDefault="004D3660" w:rsidP="00DF4D96">
            <w:pPr>
              <w:shd w:val="clear" w:color="auto" w:fill="FFFFFF" w:themeFill="background1"/>
              <w:rPr>
                <w:u w:val="single"/>
              </w:rPr>
            </w:pPr>
            <w:r w:rsidRPr="00DA7088">
              <w:rPr>
                <w:u w:val="single"/>
              </w:rPr>
              <w:t>Мероприятие 1:</w:t>
            </w:r>
          </w:p>
          <w:p w14:paraId="54D592DC" w14:textId="77777777" w:rsidR="004D3660" w:rsidRPr="00DA7088" w:rsidRDefault="004D3660" w:rsidP="00DF4D96">
            <w:pPr>
              <w:shd w:val="clear" w:color="auto" w:fill="FFFFFF" w:themeFill="background1"/>
              <w:snapToGrid w:val="0"/>
              <w:rPr>
                <w:bCs/>
                <w:iCs/>
              </w:rPr>
            </w:pPr>
            <w:r w:rsidRPr="00DA7088">
              <w:rPr>
                <w:bCs/>
                <w:iCs/>
              </w:rPr>
              <w:t xml:space="preserve">Выполнение комплексных кадастровых работ на территории Тейковского муниципального района </w:t>
            </w:r>
          </w:p>
        </w:tc>
        <w:tc>
          <w:tcPr>
            <w:tcW w:w="2302" w:type="dxa"/>
            <w:vMerge w:val="restart"/>
            <w:tcBorders>
              <w:top w:val="single" w:sz="4" w:space="0" w:color="auto"/>
              <w:left w:val="single" w:sz="4" w:space="0" w:color="auto"/>
              <w:bottom w:val="single" w:sz="4" w:space="0" w:color="auto"/>
              <w:right w:val="single" w:sz="4" w:space="0" w:color="auto"/>
            </w:tcBorders>
            <w:hideMark/>
          </w:tcPr>
          <w:p w14:paraId="206FE701" w14:textId="77777777" w:rsidR="004D3660" w:rsidRPr="00DA7088" w:rsidRDefault="004D3660" w:rsidP="00DF4D96">
            <w:pPr>
              <w:shd w:val="clear" w:color="auto" w:fill="FFFFFF" w:themeFill="background1"/>
              <w:jc w:val="center"/>
            </w:pPr>
            <w:r w:rsidRPr="00DA7088">
              <w:t>Отдел сельского хозяйства и земельных отношений;</w:t>
            </w:r>
          </w:p>
          <w:p w14:paraId="7FFDC61C" w14:textId="77777777" w:rsidR="004D3660" w:rsidRPr="00DA7088" w:rsidRDefault="004D3660" w:rsidP="00DF4D96">
            <w:pPr>
              <w:shd w:val="clear" w:color="auto" w:fill="FFFFFF" w:themeFill="background1"/>
              <w:jc w:val="center"/>
            </w:pPr>
            <w:r w:rsidRPr="00DA7088">
              <w:t>администрации поселений Тейковского муниципального района</w:t>
            </w:r>
          </w:p>
        </w:tc>
        <w:tc>
          <w:tcPr>
            <w:tcW w:w="849" w:type="dxa"/>
            <w:gridSpan w:val="2"/>
            <w:tcBorders>
              <w:top w:val="single" w:sz="4" w:space="0" w:color="auto"/>
              <w:left w:val="single" w:sz="4" w:space="0" w:color="auto"/>
              <w:bottom w:val="single" w:sz="4" w:space="0" w:color="auto"/>
              <w:right w:val="single" w:sz="4" w:space="0" w:color="auto"/>
            </w:tcBorders>
            <w:hideMark/>
          </w:tcPr>
          <w:p w14:paraId="45A61B94"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107CDCE7"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hideMark/>
          </w:tcPr>
          <w:p w14:paraId="21333F1F" w14:textId="77777777" w:rsidR="004D3660" w:rsidRPr="00DA7088" w:rsidRDefault="004D3660" w:rsidP="00DF4D96">
            <w:pPr>
              <w:shd w:val="clear" w:color="auto" w:fill="FFFFFF" w:themeFill="background1"/>
              <w:jc w:val="center"/>
            </w:pPr>
            <w:r w:rsidRPr="00DA7088">
              <w:t>80,00</w:t>
            </w:r>
          </w:p>
        </w:tc>
        <w:tc>
          <w:tcPr>
            <w:tcW w:w="996" w:type="dxa"/>
            <w:gridSpan w:val="2"/>
            <w:tcBorders>
              <w:top w:val="single" w:sz="4" w:space="0" w:color="auto"/>
              <w:left w:val="single" w:sz="4" w:space="0" w:color="auto"/>
              <w:bottom w:val="single" w:sz="4" w:space="0" w:color="auto"/>
              <w:right w:val="single" w:sz="4" w:space="0" w:color="auto"/>
            </w:tcBorders>
          </w:tcPr>
          <w:p w14:paraId="46093A64" w14:textId="77777777" w:rsidR="004D3660" w:rsidRPr="00DA7088" w:rsidRDefault="004D3660" w:rsidP="00DF4D96">
            <w:pPr>
              <w:shd w:val="clear" w:color="auto" w:fill="FFFFFF" w:themeFill="background1"/>
              <w:jc w:val="center"/>
            </w:pPr>
            <w:r w:rsidRPr="00DA7088">
              <w:t>150,0</w:t>
            </w:r>
          </w:p>
        </w:tc>
        <w:tc>
          <w:tcPr>
            <w:tcW w:w="876" w:type="dxa"/>
            <w:gridSpan w:val="2"/>
            <w:tcBorders>
              <w:top w:val="single" w:sz="4" w:space="0" w:color="auto"/>
              <w:left w:val="single" w:sz="4" w:space="0" w:color="auto"/>
              <w:bottom w:val="single" w:sz="4" w:space="0" w:color="auto"/>
              <w:right w:val="single" w:sz="4" w:space="0" w:color="auto"/>
            </w:tcBorders>
          </w:tcPr>
          <w:p w14:paraId="6B11D5A8" w14:textId="77777777" w:rsidR="004D3660" w:rsidRPr="00DA7088" w:rsidRDefault="004D3660" w:rsidP="00DF4D96">
            <w:pPr>
              <w:shd w:val="clear" w:color="auto" w:fill="FFFFFF" w:themeFill="background1"/>
              <w:jc w:val="center"/>
            </w:pPr>
            <w:r w:rsidRPr="00DA7088">
              <w:t>150,0</w:t>
            </w:r>
          </w:p>
        </w:tc>
      </w:tr>
      <w:tr w:rsidR="004D3660" w:rsidRPr="00DA7088" w14:paraId="22B93AA0"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06AB7"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1BBADA3B" w14:textId="77777777" w:rsidR="004D3660" w:rsidRPr="00DA7088" w:rsidRDefault="004D3660" w:rsidP="00DF4D96">
            <w:pPr>
              <w:shd w:val="clear" w:color="auto" w:fill="FFFFFF" w:themeFill="background1"/>
              <w:snapToGrid w:val="0"/>
            </w:pPr>
            <w:r w:rsidRPr="00DA7088">
              <w:t>бюджетные ассигнования</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6A52C48D"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044B3B21"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552815A9"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hideMark/>
          </w:tcPr>
          <w:p w14:paraId="7DD3E8D4" w14:textId="77777777" w:rsidR="004D3660" w:rsidRPr="00DA7088" w:rsidRDefault="004D3660" w:rsidP="00DF4D96">
            <w:pPr>
              <w:shd w:val="clear" w:color="auto" w:fill="FFFFFF" w:themeFill="background1"/>
              <w:jc w:val="center"/>
            </w:pPr>
            <w:r w:rsidRPr="00DA7088">
              <w:t>80,00</w:t>
            </w:r>
          </w:p>
        </w:tc>
        <w:tc>
          <w:tcPr>
            <w:tcW w:w="996" w:type="dxa"/>
            <w:gridSpan w:val="2"/>
            <w:tcBorders>
              <w:top w:val="single" w:sz="4" w:space="0" w:color="auto"/>
              <w:left w:val="single" w:sz="4" w:space="0" w:color="auto"/>
              <w:bottom w:val="single" w:sz="4" w:space="0" w:color="auto"/>
              <w:right w:val="single" w:sz="4" w:space="0" w:color="auto"/>
            </w:tcBorders>
          </w:tcPr>
          <w:p w14:paraId="4598178F" w14:textId="77777777" w:rsidR="004D3660" w:rsidRPr="00DA7088" w:rsidRDefault="004D3660" w:rsidP="00DF4D96">
            <w:pPr>
              <w:shd w:val="clear" w:color="auto" w:fill="FFFFFF" w:themeFill="background1"/>
              <w:jc w:val="center"/>
            </w:pPr>
            <w:r w:rsidRPr="00DA7088">
              <w:t>150,0</w:t>
            </w:r>
          </w:p>
        </w:tc>
        <w:tc>
          <w:tcPr>
            <w:tcW w:w="876" w:type="dxa"/>
            <w:gridSpan w:val="2"/>
            <w:tcBorders>
              <w:top w:val="single" w:sz="4" w:space="0" w:color="auto"/>
              <w:left w:val="single" w:sz="4" w:space="0" w:color="auto"/>
              <w:bottom w:val="single" w:sz="4" w:space="0" w:color="auto"/>
              <w:right w:val="single" w:sz="4" w:space="0" w:color="auto"/>
            </w:tcBorders>
          </w:tcPr>
          <w:p w14:paraId="76CC9D3E" w14:textId="77777777" w:rsidR="004D3660" w:rsidRPr="00DA7088" w:rsidRDefault="004D3660" w:rsidP="00DF4D96">
            <w:pPr>
              <w:shd w:val="clear" w:color="auto" w:fill="FFFFFF" w:themeFill="background1"/>
              <w:jc w:val="center"/>
            </w:pPr>
            <w:r w:rsidRPr="00DA7088">
              <w:t>150,0</w:t>
            </w:r>
          </w:p>
        </w:tc>
      </w:tr>
      <w:tr w:rsidR="004D3660" w:rsidRPr="00DA7088" w14:paraId="0FE7DF73"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AE391"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37C90A8B" w14:textId="77777777" w:rsidR="004D3660" w:rsidRPr="00DA7088" w:rsidRDefault="004D3660" w:rsidP="00DF4D96">
            <w:pPr>
              <w:shd w:val="clear" w:color="auto" w:fill="FFFFFF" w:themeFill="background1"/>
              <w:snapToGrid w:val="0"/>
            </w:pPr>
            <w:r w:rsidRPr="00DA7088">
              <w:t>- бюджет Тейковского муниципального района</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36A63A4F"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2217AAF0"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0105828C"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hideMark/>
          </w:tcPr>
          <w:p w14:paraId="4B6DE1AB" w14:textId="77777777" w:rsidR="004D3660" w:rsidRPr="00DA7088" w:rsidRDefault="004D3660" w:rsidP="00DF4D96">
            <w:pPr>
              <w:shd w:val="clear" w:color="auto" w:fill="FFFFFF" w:themeFill="background1"/>
              <w:jc w:val="center"/>
            </w:pPr>
            <w:r w:rsidRPr="00DA7088">
              <w:t>80,00</w:t>
            </w:r>
          </w:p>
        </w:tc>
        <w:tc>
          <w:tcPr>
            <w:tcW w:w="996" w:type="dxa"/>
            <w:gridSpan w:val="2"/>
            <w:tcBorders>
              <w:top w:val="single" w:sz="4" w:space="0" w:color="auto"/>
              <w:left w:val="single" w:sz="4" w:space="0" w:color="auto"/>
              <w:bottom w:val="single" w:sz="4" w:space="0" w:color="auto"/>
              <w:right w:val="single" w:sz="4" w:space="0" w:color="auto"/>
            </w:tcBorders>
          </w:tcPr>
          <w:p w14:paraId="5177286D" w14:textId="77777777" w:rsidR="004D3660" w:rsidRPr="00DA7088" w:rsidRDefault="004D3660" w:rsidP="00DF4D96">
            <w:pPr>
              <w:shd w:val="clear" w:color="auto" w:fill="FFFFFF" w:themeFill="background1"/>
              <w:jc w:val="center"/>
            </w:pPr>
            <w:r w:rsidRPr="00DA7088">
              <w:t>150,0</w:t>
            </w:r>
          </w:p>
        </w:tc>
        <w:tc>
          <w:tcPr>
            <w:tcW w:w="876" w:type="dxa"/>
            <w:gridSpan w:val="2"/>
            <w:tcBorders>
              <w:top w:val="single" w:sz="4" w:space="0" w:color="auto"/>
              <w:left w:val="single" w:sz="4" w:space="0" w:color="auto"/>
              <w:bottom w:val="single" w:sz="4" w:space="0" w:color="auto"/>
              <w:right w:val="single" w:sz="4" w:space="0" w:color="auto"/>
            </w:tcBorders>
          </w:tcPr>
          <w:p w14:paraId="6356B197" w14:textId="77777777" w:rsidR="004D3660" w:rsidRPr="00DA7088" w:rsidRDefault="004D3660" w:rsidP="00DF4D96">
            <w:pPr>
              <w:shd w:val="clear" w:color="auto" w:fill="FFFFFF" w:themeFill="background1"/>
              <w:jc w:val="center"/>
            </w:pPr>
            <w:r w:rsidRPr="00DA7088">
              <w:t>150,0</w:t>
            </w:r>
          </w:p>
        </w:tc>
      </w:tr>
      <w:tr w:rsidR="004D3660" w:rsidRPr="00DA7088" w14:paraId="3C9ABC05"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740057"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763DE0F8" w14:textId="77777777" w:rsidR="004D3660" w:rsidRPr="00DA7088" w:rsidRDefault="004D3660" w:rsidP="00DF4D96">
            <w:pPr>
              <w:shd w:val="clear" w:color="auto" w:fill="FFFFFF" w:themeFill="background1"/>
              <w:snapToGrid w:val="0"/>
            </w:pPr>
            <w:r w:rsidRPr="00DA7088">
              <w:t>-областной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3EEC825B"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1251A511"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61364601"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hideMark/>
          </w:tcPr>
          <w:p w14:paraId="7A28837B"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7F48EDD5" w14:textId="77777777" w:rsidR="004D3660" w:rsidRPr="00DA7088" w:rsidRDefault="004D3660" w:rsidP="00DF4D96">
            <w:pPr>
              <w:shd w:val="clear" w:color="auto" w:fill="FFFFFF" w:themeFill="background1"/>
              <w:jc w:val="center"/>
            </w:pPr>
            <w:r w:rsidRPr="00DA7088">
              <w:t>0,00</w:t>
            </w:r>
          </w:p>
        </w:tc>
        <w:tc>
          <w:tcPr>
            <w:tcW w:w="876" w:type="dxa"/>
            <w:gridSpan w:val="2"/>
            <w:tcBorders>
              <w:top w:val="single" w:sz="4" w:space="0" w:color="auto"/>
              <w:left w:val="single" w:sz="4" w:space="0" w:color="auto"/>
              <w:bottom w:val="single" w:sz="4" w:space="0" w:color="auto"/>
              <w:right w:val="single" w:sz="4" w:space="0" w:color="auto"/>
            </w:tcBorders>
          </w:tcPr>
          <w:p w14:paraId="2BD8F0CD" w14:textId="77777777" w:rsidR="004D3660" w:rsidRPr="00DA7088" w:rsidRDefault="004D3660" w:rsidP="00DF4D96">
            <w:pPr>
              <w:shd w:val="clear" w:color="auto" w:fill="FFFFFF" w:themeFill="background1"/>
              <w:jc w:val="center"/>
            </w:pPr>
            <w:r w:rsidRPr="00DA7088">
              <w:t>0,00</w:t>
            </w:r>
          </w:p>
        </w:tc>
      </w:tr>
      <w:tr w:rsidR="004D3660" w:rsidRPr="00DA7088" w14:paraId="4A5F9DE1" w14:textId="77777777" w:rsidTr="0082011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BD39A"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hideMark/>
          </w:tcPr>
          <w:p w14:paraId="07616EE0" w14:textId="77777777" w:rsidR="004D3660" w:rsidRPr="00DA7088" w:rsidRDefault="004D3660" w:rsidP="00DF4D96">
            <w:pPr>
              <w:shd w:val="clear" w:color="auto" w:fill="FFFFFF" w:themeFill="background1"/>
              <w:snapToGrid w:val="0"/>
            </w:pPr>
            <w:r w:rsidRPr="00DA7088">
              <w:t>-федеральный бюджет</w:t>
            </w: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3FE73621"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hideMark/>
          </w:tcPr>
          <w:p w14:paraId="24147704"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hideMark/>
          </w:tcPr>
          <w:p w14:paraId="4026A4ED"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tcPr>
          <w:p w14:paraId="2591F516"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6B74106D" w14:textId="77777777" w:rsidR="004D3660" w:rsidRPr="00DA7088" w:rsidRDefault="004D3660" w:rsidP="00DF4D96">
            <w:pPr>
              <w:shd w:val="clear" w:color="auto" w:fill="FFFFFF" w:themeFill="background1"/>
              <w:jc w:val="center"/>
            </w:pPr>
            <w:r w:rsidRPr="00DA7088">
              <w:t>0,00</w:t>
            </w:r>
          </w:p>
        </w:tc>
        <w:tc>
          <w:tcPr>
            <w:tcW w:w="876" w:type="dxa"/>
            <w:gridSpan w:val="2"/>
            <w:tcBorders>
              <w:top w:val="single" w:sz="4" w:space="0" w:color="auto"/>
              <w:left w:val="single" w:sz="4" w:space="0" w:color="auto"/>
              <w:bottom w:val="single" w:sz="4" w:space="0" w:color="auto"/>
              <w:right w:val="single" w:sz="4" w:space="0" w:color="auto"/>
            </w:tcBorders>
          </w:tcPr>
          <w:p w14:paraId="5EA711B8" w14:textId="77777777" w:rsidR="004D3660" w:rsidRPr="00DA7088" w:rsidRDefault="004D3660" w:rsidP="00DF4D96">
            <w:pPr>
              <w:shd w:val="clear" w:color="auto" w:fill="FFFFFF" w:themeFill="background1"/>
              <w:jc w:val="center"/>
            </w:pPr>
            <w:r w:rsidRPr="00DA7088">
              <w:t>0,00</w:t>
            </w:r>
          </w:p>
        </w:tc>
      </w:tr>
      <w:tr w:rsidR="004D3660" w:rsidRPr="00DA7088" w14:paraId="4598FAE0" w14:textId="77777777" w:rsidTr="00820116">
        <w:trPr>
          <w:gridAfter w:val="1"/>
          <w:wAfter w:w="8" w:type="dxa"/>
        </w:trPr>
        <w:tc>
          <w:tcPr>
            <w:tcW w:w="0" w:type="auto"/>
            <w:vMerge w:val="restart"/>
            <w:tcBorders>
              <w:top w:val="single" w:sz="4" w:space="0" w:color="auto"/>
              <w:left w:val="single" w:sz="4" w:space="0" w:color="auto"/>
              <w:right w:val="single" w:sz="4" w:space="0" w:color="auto"/>
            </w:tcBorders>
            <w:vAlign w:val="center"/>
          </w:tcPr>
          <w:p w14:paraId="51389901" w14:textId="77777777" w:rsidR="004D3660" w:rsidRPr="00DA7088" w:rsidRDefault="004D3660" w:rsidP="00DF4D96">
            <w:pPr>
              <w:shd w:val="clear" w:color="auto" w:fill="FFFFFF" w:themeFill="background1"/>
            </w:pPr>
            <w:r w:rsidRPr="00DA7088">
              <w:t>2.2</w:t>
            </w:r>
          </w:p>
        </w:tc>
        <w:tc>
          <w:tcPr>
            <w:tcW w:w="2078" w:type="dxa"/>
            <w:tcBorders>
              <w:top w:val="single" w:sz="4" w:space="0" w:color="auto"/>
              <w:left w:val="single" w:sz="4" w:space="0" w:color="auto"/>
              <w:bottom w:val="single" w:sz="4" w:space="0" w:color="auto"/>
              <w:right w:val="single" w:sz="4" w:space="0" w:color="auto"/>
            </w:tcBorders>
          </w:tcPr>
          <w:p w14:paraId="03529428" w14:textId="77777777" w:rsidR="004D3660" w:rsidRPr="00DA7088" w:rsidRDefault="004D3660" w:rsidP="00DF4D96">
            <w:pPr>
              <w:shd w:val="clear" w:color="auto" w:fill="FFFFFF" w:themeFill="background1"/>
              <w:snapToGrid w:val="0"/>
            </w:pPr>
            <w:r w:rsidRPr="00DA7088">
              <w:rPr>
                <w:u w:val="single"/>
              </w:rPr>
              <w:t>Мероприятие 2</w:t>
            </w:r>
            <w:r w:rsidRPr="00DA7088">
              <w:t>:</w:t>
            </w:r>
          </w:p>
          <w:p w14:paraId="120A7F60" w14:textId="77777777" w:rsidR="004D3660" w:rsidRPr="00DA7088" w:rsidRDefault="004D3660" w:rsidP="00DF4D96">
            <w:pPr>
              <w:shd w:val="clear" w:color="auto" w:fill="FFFFFF" w:themeFill="background1"/>
              <w:snapToGrid w:val="0"/>
            </w:pPr>
            <w:r w:rsidRPr="00DA7088">
              <w:t>Подготовка проектов межевания земельных участков и проведение кадастровых работ</w:t>
            </w:r>
          </w:p>
        </w:tc>
        <w:tc>
          <w:tcPr>
            <w:tcW w:w="2302" w:type="dxa"/>
            <w:vMerge w:val="restart"/>
            <w:tcBorders>
              <w:top w:val="single" w:sz="4" w:space="0" w:color="auto"/>
              <w:left w:val="single" w:sz="4" w:space="0" w:color="auto"/>
              <w:right w:val="single" w:sz="4" w:space="0" w:color="auto"/>
            </w:tcBorders>
            <w:vAlign w:val="center"/>
          </w:tcPr>
          <w:p w14:paraId="37C54C3C" w14:textId="77777777" w:rsidR="004D3660" w:rsidRPr="00DA7088" w:rsidRDefault="004D3660" w:rsidP="00DF4D96">
            <w:pPr>
              <w:shd w:val="clear" w:color="auto" w:fill="FFFFFF" w:themeFill="background1"/>
              <w:jc w:val="center"/>
            </w:pPr>
            <w:r w:rsidRPr="00DA7088">
              <w:t>Отдел сельского хозяйства и земельных отношений</w:t>
            </w:r>
          </w:p>
          <w:p w14:paraId="270A79C8" w14:textId="77777777" w:rsidR="004D3660" w:rsidRPr="00DA7088" w:rsidRDefault="004D3660" w:rsidP="00DF4D96">
            <w:pPr>
              <w:shd w:val="clear" w:color="auto" w:fill="FFFFFF" w:themeFill="background1"/>
              <w:jc w:val="center"/>
            </w:pPr>
          </w:p>
        </w:tc>
        <w:tc>
          <w:tcPr>
            <w:tcW w:w="849" w:type="dxa"/>
            <w:gridSpan w:val="2"/>
            <w:tcBorders>
              <w:top w:val="single" w:sz="4" w:space="0" w:color="auto"/>
              <w:left w:val="single" w:sz="4" w:space="0" w:color="auto"/>
              <w:bottom w:val="single" w:sz="4" w:space="0" w:color="auto"/>
              <w:right w:val="single" w:sz="4" w:space="0" w:color="auto"/>
            </w:tcBorders>
          </w:tcPr>
          <w:p w14:paraId="57EEBB48"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tcPr>
          <w:p w14:paraId="7C9399E3"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tcPr>
          <w:p w14:paraId="45838669" w14:textId="77777777" w:rsidR="004D3660" w:rsidRPr="00DA7088" w:rsidRDefault="004D3660" w:rsidP="00DF4D96">
            <w:pPr>
              <w:shd w:val="clear" w:color="auto" w:fill="FFFFFF" w:themeFill="background1"/>
              <w:jc w:val="center"/>
            </w:pPr>
            <w:r w:rsidRPr="00DA7088">
              <w:t>0,00</w:t>
            </w:r>
          </w:p>
          <w:p w14:paraId="61C8482E" w14:textId="77777777" w:rsidR="004D3660" w:rsidRPr="00DA7088" w:rsidRDefault="004D3660" w:rsidP="00DF4D96">
            <w:pPr>
              <w:shd w:val="clear" w:color="auto" w:fill="FFFFFF" w:themeFill="background1"/>
              <w:jc w:val="center"/>
            </w:pPr>
          </w:p>
        </w:tc>
        <w:tc>
          <w:tcPr>
            <w:tcW w:w="996" w:type="dxa"/>
            <w:gridSpan w:val="2"/>
            <w:tcBorders>
              <w:top w:val="single" w:sz="4" w:space="0" w:color="auto"/>
              <w:left w:val="single" w:sz="4" w:space="0" w:color="auto"/>
              <w:bottom w:val="single" w:sz="4" w:space="0" w:color="auto"/>
              <w:right w:val="single" w:sz="4" w:space="0" w:color="auto"/>
            </w:tcBorders>
          </w:tcPr>
          <w:p w14:paraId="5B85E4FA" w14:textId="77777777" w:rsidR="004D3660" w:rsidRPr="00DA7088" w:rsidRDefault="004D3660" w:rsidP="00DF4D96">
            <w:pPr>
              <w:shd w:val="clear" w:color="auto" w:fill="FFFFFF" w:themeFill="background1"/>
              <w:jc w:val="center"/>
            </w:pPr>
            <w:r w:rsidRPr="00DA7088">
              <w:t>687,15</w:t>
            </w:r>
          </w:p>
        </w:tc>
        <w:tc>
          <w:tcPr>
            <w:tcW w:w="876" w:type="dxa"/>
            <w:gridSpan w:val="2"/>
            <w:tcBorders>
              <w:top w:val="single" w:sz="4" w:space="0" w:color="auto"/>
              <w:left w:val="single" w:sz="4" w:space="0" w:color="auto"/>
              <w:bottom w:val="single" w:sz="4" w:space="0" w:color="auto"/>
              <w:right w:val="single" w:sz="4" w:space="0" w:color="auto"/>
            </w:tcBorders>
          </w:tcPr>
          <w:p w14:paraId="3AAE239C" w14:textId="77777777" w:rsidR="004D3660" w:rsidRPr="00DA7088" w:rsidRDefault="004D3660" w:rsidP="00DF4D96">
            <w:pPr>
              <w:shd w:val="clear" w:color="auto" w:fill="FFFFFF" w:themeFill="background1"/>
              <w:jc w:val="center"/>
            </w:pPr>
            <w:r w:rsidRPr="00DA7088">
              <w:t>764,7</w:t>
            </w:r>
          </w:p>
        </w:tc>
      </w:tr>
      <w:tr w:rsidR="004D3660" w:rsidRPr="00DA7088" w14:paraId="7BB94B8B" w14:textId="77777777" w:rsidTr="00820116">
        <w:trPr>
          <w:gridAfter w:val="1"/>
          <w:wAfter w:w="8" w:type="dxa"/>
        </w:trPr>
        <w:tc>
          <w:tcPr>
            <w:tcW w:w="0" w:type="auto"/>
            <w:vMerge/>
            <w:tcBorders>
              <w:left w:val="single" w:sz="4" w:space="0" w:color="auto"/>
              <w:right w:val="single" w:sz="4" w:space="0" w:color="auto"/>
            </w:tcBorders>
            <w:vAlign w:val="center"/>
          </w:tcPr>
          <w:p w14:paraId="18DD5019"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tcPr>
          <w:p w14:paraId="7D56980F" w14:textId="77777777" w:rsidR="004D3660" w:rsidRPr="00DA7088" w:rsidRDefault="004D3660" w:rsidP="00DF4D96">
            <w:pPr>
              <w:shd w:val="clear" w:color="auto" w:fill="FFFFFF" w:themeFill="background1"/>
              <w:snapToGrid w:val="0"/>
            </w:pPr>
            <w:r w:rsidRPr="00DA7088">
              <w:t>бюджетные ассигнования</w:t>
            </w:r>
          </w:p>
        </w:tc>
        <w:tc>
          <w:tcPr>
            <w:tcW w:w="2302" w:type="dxa"/>
            <w:vMerge/>
            <w:tcBorders>
              <w:left w:val="single" w:sz="4" w:space="0" w:color="auto"/>
              <w:right w:val="single" w:sz="4" w:space="0" w:color="auto"/>
            </w:tcBorders>
            <w:vAlign w:val="center"/>
          </w:tcPr>
          <w:p w14:paraId="7E147480"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tcPr>
          <w:p w14:paraId="71C658D8"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tcPr>
          <w:p w14:paraId="614B4A88"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tcPr>
          <w:p w14:paraId="20772B2F"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16C07382" w14:textId="77777777" w:rsidR="004D3660" w:rsidRPr="00DA7088" w:rsidRDefault="004D3660" w:rsidP="00DF4D96">
            <w:pPr>
              <w:shd w:val="clear" w:color="auto" w:fill="FFFFFF" w:themeFill="background1"/>
              <w:jc w:val="center"/>
            </w:pPr>
            <w:r w:rsidRPr="00DA7088">
              <w:t>687,15</w:t>
            </w:r>
          </w:p>
        </w:tc>
        <w:tc>
          <w:tcPr>
            <w:tcW w:w="876" w:type="dxa"/>
            <w:gridSpan w:val="2"/>
            <w:tcBorders>
              <w:top w:val="single" w:sz="4" w:space="0" w:color="auto"/>
              <w:left w:val="single" w:sz="4" w:space="0" w:color="auto"/>
              <w:bottom w:val="single" w:sz="4" w:space="0" w:color="auto"/>
              <w:right w:val="single" w:sz="4" w:space="0" w:color="auto"/>
            </w:tcBorders>
          </w:tcPr>
          <w:p w14:paraId="701BF600" w14:textId="77777777" w:rsidR="004D3660" w:rsidRPr="00DA7088" w:rsidRDefault="004D3660" w:rsidP="00DF4D96">
            <w:pPr>
              <w:shd w:val="clear" w:color="auto" w:fill="FFFFFF" w:themeFill="background1"/>
              <w:jc w:val="center"/>
            </w:pPr>
            <w:r w:rsidRPr="00DA7088">
              <w:t>764,7</w:t>
            </w:r>
          </w:p>
        </w:tc>
      </w:tr>
      <w:tr w:rsidR="004D3660" w:rsidRPr="00DA7088" w14:paraId="09CBCA36" w14:textId="77777777" w:rsidTr="00820116">
        <w:trPr>
          <w:gridAfter w:val="1"/>
          <w:wAfter w:w="8" w:type="dxa"/>
        </w:trPr>
        <w:tc>
          <w:tcPr>
            <w:tcW w:w="0" w:type="auto"/>
            <w:vMerge/>
            <w:tcBorders>
              <w:left w:val="single" w:sz="4" w:space="0" w:color="auto"/>
              <w:right w:val="single" w:sz="4" w:space="0" w:color="auto"/>
            </w:tcBorders>
            <w:vAlign w:val="center"/>
          </w:tcPr>
          <w:p w14:paraId="0E9402EB"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tcPr>
          <w:p w14:paraId="5F40A8BE" w14:textId="77777777" w:rsidR="004D3660" w:rsidRPr="00DA7088" w:rsidRDefault="004D3660" w:rsidP="00DF4D96">
            <w:pPr>
              <w:shd w:val="clear" w:color="auto" w:fill="FFFFFF" w:themeFill="background1"/>
              <w:snapToGrid w:val="0"/>
            </w:pPr>
            <w:r w:rsidRPr="00DA7088">
              <w:t xml:space="preserve">- бюджет Тейковского </w:t>
            </w:r>
            <w:r w:rsidRPr="00DA7088">
              <w:lastRenderedPageBreak/>
              <w:t>муниципального района</w:t>
            </w:r>
          </w:p>
        </w:tc>
        <w:tc>
          <w:tcPr>
            <w:tcW w:w="2302" w:type="dxa"/>
            <w:vMerge/>
            <w:tcBorders>
              <w:left w:val="single" w:sz="4" w:space="0" w:color="auto"/>
              <w:right w:val="single" w:sz="4" w:space="0" w:color="auto"/>
            </w:tcBorders>
            <w:vAlign w:val="center"/>
          </w:tcPr>
          <w:p w14:paraId="4E9663C7"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tcPr>
          <w:p w14:paraId="7A7EB290"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tcPr>
          <w:p w14:paraId="69954661"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tcPr>
          <w:p w14:paraId="1EB9F20C"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5E878508" w14:textId="77777777" w:rsidR="004D3660" w:rsidRPr="00DA7088" w:rsidRDefault="004D3660" w:rsidP="00DF4D96">
            <w:pPr>
              <w:shd w:val="clear" w:color="auto" w:fill="FFFFFF" w:themeFill="background1"/>
              <w:jc w:val="center"/>
            </w:pPr>
            <w:r w:rsidRPr="00DA7088">
              <w:t>6,87</w:t>
            </w:r>
          </w:p>
        </w:tc>
        <w:tc>
          <w:tcPr>
            <w:tcW w:w="876" w:type="dxa"/>
            <w:gridSpan w:val="2"/>
            <w:tcBorders>
              <w:top w:val="single" w:sz="4" w:space="0" w:color="auto"/>
              <w:left w:val="single" w:sz="4" w:space="0" w:color="auto"/>
              <w:bottom w:val="single" w:sz="4" w:space="0" w:color="auto"/>
              <w:right w:val="single" w:sz="4" w:space="0" w:color="auto"/>
            </w:tcBorders>
          </w:tcPr>
          <w:p w14:paraId="10077979" w14:textId="77777777" w:rsidR="004D3660" w:rsidRPr="00DA7088" w:rsidRDefault="004D3660" w:rsidP="00DF4D96">
            <w:pPr>
              <w:shd w:val="clear" w:color="auto" w:fill="FFFFFF" w:themeFill="background1"/>
              <w:jc w:val="center"/>
            </w:pPr>
            <w:r w:rsidRPr="00DA7088">
              <w:t>7,7</w:t>
            </w:r>
          </w:p>
        </w:tc>
      </w:tr>
      <w:tr w:rsidR="004D3660" w:rsidRPr="00DA7088" w14:paraId="4B8FFFA7" w14:textId="77777777" w:rsidTr="00820116">
        <w:trPr>
          <w:gridAfter w:val="1"/>
          <w:wAfter w:w="8" w:type="dxa"/>
        </w:trPr>
        <w:tc>
          <w:tcPr>
            <w:tcW w:w="0" w:type="auto"/>
            <w:vMerge/>
            <w:tcBorders>
              <w:left w:val="single" w:sz="4" w:space="0" w:color="auto"/>
              <w:right w:val="single" w:sz="4" w:space="0" w:color="auto"/>
            </w:tcBorders>
            <w:vAlign w:val="center"/>
          </w:tcPr>
          <w:p w14:paraId="6A193662"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tcPr>
          <w:p w14:paraId="6448335A" w14:textId="77777777" w:rsidR="004D3660" w:rsidRPr="00DA7088" w:rsidRDefault="004D3660" w:rsidP="00DF4D96">
            <w:pPr>
              <w:shd w:val="clear" w:color="auto" w:fill="FFFFFF" w:themeFill="background1"/>
              <w:snapToGrid w:val="0"/>
            </w:pPr>
            <w:r w:rsidRPr="00DA7088">
              <w:t>-областной бюджет</w:t>
            </w:r>
          </w:p>
        </w:tc>
        <w:tc>
          <w:tcPr>
            <w:tcW w:w="2302" w:type="dxa"/>
            <w:vMerge/>
            <w:tcBorders>
              <w:left w:val="single" w:sz="4" w:space="0" w:color="auto"/>
              <w:right w:val="single" w:sz="4" w:space="0" w:color="auto"/>
            </w:tcBorders>
            <w:vAlign w:val="center"/>
          </w:tcPr>
          <w:p w14:paraId="40E6F729"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tcPr>
          <w:p w14:paraId="77A4B635"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tcPr>
          <w:p w14:paraId="04EF190D"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tcPr>
          <w:p w14:paraId="63A0BCB2"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2873E29D" w14:textId="77777777" w:rsidR="004D3660" w:rsidRPr="00DA7088" w:rsidRDefault="004D3660" w:rsidP="00DF4D96">
            <w:pPr>
              <w:shd w:val="clear" w:color="auto" w:fill="FFFFFF" w:themeFill="background1"/>
              <w:jc w:val="center"/>
            </w:pPr>
            <w:r w:rsidRPr="00DA7088">
              <w:t>0,00</w:t>
            </w:r>
          </w:p>
        </w:tc>
        <w:tc>
          <w:tcPr>
            <w:tcW w:w="876" w:type="dxa"/>
            <w:gridSpan w:val="2"/>
            <w:tcBorders>
              <w:top w:val="single" w:sz="4" w:space="0" w:color="auto"/>
              <w:left w:val="single" w:sz="4" w:space="0" w:color="auto"/>
              <w:bottom w:val="single" w:sz="4" w:space="0" w:color="auto"/>
              <w:right w:val="single" w:sz="4" w:space="0" w:color="auto"/>
            </w:tcBorders>
          </w:tcPr>
          <w:p w14:paraId="00C974BC" w14:textId="77777777" w:rsidR="004D3660" w:rsidRPr="00DA7088" w:rsidRDefault="004D3660" w:rsidP="00DF4D96">
            <w:pPr>
              <w:shd w:val="clear" w:color="auto" w:fill="FFFFFF" w:themeFill="background1"/>
              <w:jc w:val="center"/>
            </w:pPr>
            <w:r w:rsidRPr="00DA7088">
              <w:t>0,00</w:t>
            </w:r>
          </w:p>
        </w:tc>
      </w:tr>
      <w:tr w:rsidR="004D3660" w:rsidRPr="00DA7088" w14:paraId="15502A82" w14:textId="77777777" w:rsidTr="00820116">
        <w:trPr>
          <w:gridAfter w:val="1"/>
          <w:wAfter w:w="8" w:type="dxa"/>
        </w:trPr>
        <w:tc>
          <w:tcPr>
            <w:tcW w:w="0" w:type="auto"/>
            <w:vMerge/>
            <w:tcBorders>
              <w:left w:val="single" w:sz="4" w:space="0" w:color="auto"/>
              <w:bottom w:val="single" w:sz="4" w:space="0" w:color="auto"/>
              <w:right w:val="single" w:sz="4" w:space="0" w:color="auto"/>
            </w:tcBorders>
            <w:vAlign w:val="center"/>
          </w:tcPr>
          <w:p w14:paraId="6E4F7BB7" w14:textId="77777777" w:rsidR="004D3660" w:rsidRPr="00DA7088" w:rsidRDefault="004D3660" w:rsidP="00DF4D96">
            <w:pPr>
              <w:shd w:val="clear" w:color="auto" w:fill="FFFFFF" w:themeFill="background1"/>
            </w:pPr>
          </w:p>
        </w:tc>
        <w:tc>
          <w:tcPr>
            <w:tcW w:w="2078" w:type="dxa"/>
            <w:tcBorders>
              <w:top w:val="single" w:sz="4" w:space="0" w:color="auto"/>
              <w:left w:val="single" w:sz="4" w:space="0" w:color="auto"/>
              <w:bottom w:val="single" w:sz="4" w:space="0" w:color="auto"/>
              <w:right w:val="single" w:sz="4" w:space="0" w:color="auto"/>
            </w:tcBorders>
          </w:tcPr>
          <w:p w14:paraId="7A49FCCF" w14:textId="77777777" w:rsidR="004D3660" w:rsidRPr="00DA7088" w:rsidRDefault="004D3660" w:rsidP="00DF4D96">
            <w:pPr>
              <w:shd w:val="clear" w:color="auto" w:fill="FFFFFF" w:themeFill="background1"/>
              <w:snapToGrid w:val="0"/>
            </w:pPr>
            <w:r w:rsidRPr="00DA7088">
              <w:t>-федеральный бюджет</w:t>
            </w:r>
          </w:p>
        </w:tc>
        <w:tc>
          <w:tcPr>
            <w:tcW w:w="2302" w:type="dxa"/>
            <w:vMerge/>
            <w:tcBorders>
              <w:left w:val="single" w:sz="4" w:space="0" w:color="auto"/>
              <w:bottom w:val="single" w:sz="4" w:space="0" w:color="auto"/>
              <w:right w:val="single" w:sz="4" w:space="0" w:color="auto"/>
            </w:tcBorders>
            <w:vAlign w:val="center"/>
          </w:tcPr>
          <w:p w14:paraId="03748F9B" w14:textId="77777777" w:rsidR="004D3660" w:rsidRPr="00DA7088" w:rsidRDefault="004D3660" w:rsidP="00DF4D96">
            <w:pPr>
              <w:shd w:val="clear" w:color="auto" w:fill="FFFFFF" w:themeFill="background1"/>
            </w:pPr>
          </w:p>
        </w:tc>
        <w:tc>
          <w:tcPr>
            <w:tcW w:w="849" w:type="dxa"/>
            <w:gridSpan w:val="2"/>
            <w:tcBorders>
              <w:top w:val="single" w:sz="4" w:space="0" w:color="auto"/>
              <w:left w:val="single" w:sz="4" w:space="0" w:color="auto"/>
              <w:bottom w:val="single" w:sz="4" w:space="0" w:color="auto"/>
              <w:right w:val="single" w:sz="4" w:space="0" w:color="auto"/>
            </w:tcBorders>
          </w:tcPr>
          <w:p w14:paraId="29B5F145" w14:textId="77777777" w:rsidR="004D3660" w:rsidRPr="00DA7088" w:rsidRDefault="004D3660" w:rsidP="00DF4D96">
            <w:pPr>
              <w:shd w:val="clear" w:color="auto" w:fill="FFFFFF" w:themeFill="background1"/>
              <w:jc w:val="center"/>
            </w:pPr>
            <w:r w:rsidRPr="00DA7088">
              <w:t>0,00</w:t>
            </w:r>
          </w:p>
        </w:tc>
        <w:tc>
          <w:tcPr>
            <w:tcW w:w="921" w:type="dxa"/>
            <w:gridSpan w:val="2"/>
            <w:tcBorders>
              <w:top w:val="single" w:sz="4" w:space="0" w:color="auto"/>
              <w:left w:val="single" w:sz="4" w:space="0" w:color="auto"/>
              <w:bottom w:val="single" w:sz="4" w:space="0" w:color="auto"/>
              <w:right w:val="single" w:sz="4" w:space="0" w:color="auto"/>
            </w:tcBorders>
          </w:tcPr>
          <w:p w14:paraId="43F5B43D" w14:textId="77777777" w:rsidR="004D3660" w:rsidRPr="00DA7088" w:rsidRDefault="004D3660" w:rsidP="00DF4D96">
            <w:pPr>
              <w:shd w:val="clear" w:color="auto" w:fill="FFFFFF" w:themeFill="background1"/>
              <w:jc w:val="center"/>
            </w:pPr>
            <w:r w:rsidRPr="00DA7088">
              <w:t>0,00</w:t>
            </w:r>
          </w:p>
        </w:tc>
        <w:tc>
          <w:tcPr>
            <w:tcW w:w="924" w:type="dxa"/>
            <w:gridSpan w:val="2"/>
            <w:tcBorders>
              <w:top w:val="single" w:sz="4" w:space="0" w:color="auto"/>
              <w:left w:val="single" w:sz="4" w:space="0" w:color="auto"/>
              <w:bottom w:val="single" w:sz="4" w:space="0" w:color="auto"/>
              <w:right w:val="single" w:sz="4" w:space="0" w:color="auto"/>
            </w:tcBorders>
          </w:tcPr>
          <w:p w14:paraId="44106FA3" w14:textId="77777777" w:rsidR="004D3660" w:rsidRPr="00DA7088" w:rsidRDefault="004D3660" w:rsidP="00DF4D96">
            <w:pPr>
              <w:shd w:val="clear" w:color="auto" w:fill="FFFFFF" w:themeFill="background1"/>
              <w:jc w:val="center"/>
            </w:pPr>
            <w:r w:rsidRPr="00DA7088">
              <w:t>0,00</w:t>
            </w:r>
          </w:p>
        </w:tc>
        <w:tc>
          <w:tcPr>
            <w:tcW w:w="996" w:type="dxa"/>
            <w:gridSpan w:val="2"/>
            <w:tcBorders>
              <w:top w:val="single" w:sz="4" w:space="0" w:color="auto"/>
              <w:left w:val="single" w:sz="4" w:space="0" w:color="auto"/>
              <w:bottom w:val="single" w:sz="4" w:space="0" w:color="auto"/>
              <w:right w:val="single" w:sz="4" w:space="0" w:color="auto"/>
            </w:tcBorders>
          </w:tcPr>
          <w:p w14:paraId="45979422" w14:textId="77777777" w:rsidR="004D3660" w:rsidRPr="00DA7088" w:rsidRDefault="004D3660" w:rsidP="00DF4D96">
            <w:pPr>
              <w:shd w:val="clear" w:color="auto" w:fill="FFFFFF" w:themeFill="background1"/>
              <w:jc w:val="center"/>
            </w:pPr>
            <w:r w:rsidRPr="00DA7088">
              <w:t>680,28</w:t>
            </w:r>
          </w:p>
        </w:tc>
        <w:tc>
          <w:tcPr>
            <w:tcW w:w="876" w:type="dxa"/>
            <w:gridSpan w:val="2"/>
            <w:tcBorders>
              <w:top w:val="single" w:sz="4" w:space="0" w:color="auto"/>
              <w:left w:val="single" w:sz="4" w:space="0" w:color="auto"/>
              <w:bottom w:val="single" w:sz="4" w:space="0" w:color="auto"/>
              <w:right w:val="single" w:sz="4" w:space="0" w:color="auto"/>
            </w:tcBorders>
          </w:tcPr>
          <w:p w14:paraId="631AC6F9" w14:textId="77777777" w:rsidR="004D3660" w:rsidRPr="00DA7088" w:rsidRDefault="004D3660" w:rsidP="00DF4D96">
            <w:pPr>
              <w:shd w:val="clear" w:color="auto" w:fill="FFFFFF" w:themeFill="background1"/>
              <w:jc w:val="center"/>
            </w:pPr>
            <w:r w:rsidRPr="00DA7088">
              <w:t>757,0</w:t>
            </w:r>
          </w:p>
        </w:tc>
      </w:tr>
    </w:tbl>
    <w:p w14:paraId="29E0DB69" w14:textId="77777777" w:rsidR="004D3660" w:rsidRPr="00DA7088" w:rsidRDefault="004D3660" w:rsidP="00D96BF5">
      <w:pPr>
        <w:tabs>
          <w:tab w:val="left" w:pos="709"/>
        </w:tabs>
        <w:ind w:left="1701"/>
        <w:jc w:val="right"/>
        <w:rPr>
          <w:rFonts w:eastAsia="Calibri"/>
        </w:rPr>
      </w:pPr>
    </w:p>
    <w:sectPr w:rsidR="004D3660" w:rsidRPr="00DA7088" w:rsidSect="00DA708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27203DC"/>
    <w:name w:val="WW8Num1"/>
    <w:lvl w:ilvl="0">
      <w:start w:val="1"/>
      <w:numFmt w:val="decimal"/>
      <w:lvlText w:val="%1."/>
      <w:lvlJc w:val="left"/>
      <w:pPr>
        <w:tabs>
          <w:tab w:val="num" w:pos="720"/>
        </w:tabs>
        <w:ind w:left="720" w:hanging="360"/>
      </w:pPr>
    </w:lvl>
    <w:lvl w:ilvl="1">
      <w:start w:val="1"/>
      <w:numFmt w:val="decimal"/>
      <w:isLgl/>
      <w:lvlText w:val="%1.%2."/>
      <w:lvlJc w:val="left"/>
      <w:pPr>
        <w:ind w:left="764" w:hanging="360"/>
      </w:pPr>
    </w:lvl>
    <w:lvl w:ilvl="2">
      <w:start w:val="1"/>
      <w:numFmt w:val="decimal"/>
      <w:isLgl/>
      <w:lvlText w:val="%1.%2.%3."/>
      <w:lvlJc w:val="left"/>
      <w:pPr>
        <w:ind w:left="1168" w:hanging="720"/>
      </w:pPr>
    </w:lvl>
    <w:lvl w:ilvl="3">
      <w:start w:val="1"/>
      <w:numFmt w:val="decimal"/>
      <w:isLgl/>
      <w:lvlText w:val="%1.%2.%3.%4."/>
      <w:lvlJc w:val="left"/>
      <w:pPr>
        <w:ind w:left="1212" w:hanging="720"/>
      </w:pPr>
    </w:lvl>
    <w:lvl w:ilvl="4">
      <w:start w:val="1"/>
      <w:numFmt w:val="decimal"/>
      <w:isLgl/>
      <w:lvlText w:val="%1.%2.%3.%4.%5."/>
      <w:lvlJc w:val="left"/>
      <w:pPr>
        <w:ind w:left="1616" w:hanging="1080"/>
      </w:pPr>
    </w:lvl>
    <w:lvl w:ilvl="5">
      <w:start w:val="1"/>
      <w:numFmt w:val="decimal"/>
      <w:isLgl/>
      <w:lvlText w:val="%1.%2.%3.%4.%5.%6."/>
      <w:lvlJc w:val="left"/>
      <w:pPr>
        <w:ind w:left="1660" w:hanging="1080"/>
      </w:pPr>
    </w:lvl>
    <w:lvl w:ilvl="6">
      <w:start w:val="1"/>
      <w:numFmt w:val="decimal"/>
      <w:isLgl/>
      <w:lvlText w:val="%1.%2.%3.%4.%5.%6.%7."/>
      <w:lvlJc w:val="left"/>
      <w:pPr>
        <w:ind w:left="2064" w:hanging="1440"/>
      </w:pPr>
    </w:lvl>
    <w:lvl w:ilvl="7">
      <w:start w:val="1"/>
      <w:numFmt w:val="decimal"/>
      <w:isLgl/>
      <w:lvlText w:val="%1.%2.%3.%4.%5.%6.%7.%8."/>
      <w:lvlJc w:val="left"/>
      <w:pPr>
        <w:ind w:left="2108" w:hanging="1440"/>
      </w:pPr>
    </w:lvl>
    <w:lvl w:ilvl="8">
      <w:start w:val="1"/>
      <w:numFmt w:val="decimal"/>
      <w:isLgl/>
      <w:lvlText w:val="%1.%2.%3.%4.%5.%6.%7.%8.%9."/>
      <w:lvlJc w:val="left"/>
      <w:pPr>
        <w:ind w:left="2512" w:hanging="1800"/>
      </w:pPr>
    </w:lvl>
  </w:abstractNum>
  <w:abstractNum w:abstractNumId="1" w15:restartNumberingAfterBreak="0">
    <w:nsid w:val="0A093842"/>
    <w:multiLevelType w:val="multilevel"/>
    <w:tmpl w:val="D0EA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2699A"/>
    <w:multiLevelType w:val="multilevel"/>
    <w:tmpl w:val="9D123CFC"/>
    <w:lvl w:ilvl="0">
      <w:start w:val="1"/>
      <w:numFmt w:val="decimal"/>
      <w:lvlText w:val="%1."/>
      <w:lvlJc w:val="left"/>
      <w:pPr>
        <w:ind w:left="7165"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19F9265D"/>
    <w:multiLevelType w:val="multilevel"/>
    <w:tmpl w:val="05D403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A85301"/>
    <w:multiLevelType w:val="hybridMultilevel"/>
    <w:tmpl w:val="0118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77B7C"/>
    <w:multiLevelType w:val="multilevel"/>
    <w:tmpl w:val="47F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CC7833"/>
    <w:multiLevelType w:val="hybridMultilevel"/>
    <w:tmpl w:val="520C2D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7169D9"/>
    <w:multiLevelType w:val="multilevel"/>
    <w:tmpl w:val="FAEE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F1328"/>
    <w:multiLevelType w:val="multilevel"/>
    <w:tmpl w:val="1924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636341"/>
    <w:multiLevelType w:val="multilevel"/>
    <w:tmpl w:val="E550C0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95517764">
    <w:abstractNumId w:val="5"/>
  </w:num>
  <w:num w:numId="2" w16cid:durableId="2105297444">
    <w:abstractNumId w:val="1"/>
  </w:num>
  <w:num w:numId="3" w16cid:durableId="1112047197">
    <w:abstractNumId w:val="0"/>
  </w:num>
  <w:num w:numId="4" w16cid:durableId="794368342">
    <w:abstractNumId w:val="6"/>
  </w:num>
  <w:num w:numId="5" w16cid:durableId="2111388750">
    <w:abstractNumId w:val="4"/>
  </w:num>
  <w:num w:numId="6" w16cid:durableId="1900819771">
    <w:abstractNumId w:val="3"/>
  </w:num>
  <w:num w:numId="7" w16cid:durableId="24522948">
    <w:abstractNumId w:val="1"/>
  </w:num>
  <w:num w:numId="8" w16cid:durableId="1678995861">
    <w:abstractNumId w:val="9"/>
  </w:num>
  <w:num w:numId="9" w16cid:durableId="2069111957">
    <w:abstractNumId w:val="1"/>
  </w:num>
  <w:num w:numId="10" w16cid:durableId="730732458">
    <w:abstractNumId w:val="7"/>
  </w:num>
  <w:num w:numId="11" w16cid:durableId="1696033345">
    <w:abstractNumId w:val="1"/>
  </w:num>
  <w:num w:numId="12" w16cid:durableId="1355036436">
    <w:abstractNumId w:val="8"/>
  </w:num>
  <w:num w:numId="13" w16cid:durableId="77409272">
    <w:abstractNumId w:val="1"/>
  </w:num>
  <w:num w:numId="14" w16cid:durableId="1539588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41"/>
    <w:rsid w:val="00091BE0"/>
    <w:rsid w:val="00097EF9"/>
    <w:rsid w:val="000B33CA"/>
    <w:rsid w:val="000C23F9"/>
    <w:rsid w:val="000D3E1A"/>
    <w:rsid w:val="00107C8B"/>
    <w:rsid w:val="001335B0"/>
    <w:rsid w:val="00175571"/>
    <w:rsid w:val="00187215"/>
    <w:rsid w:val="00191345"/>
    <w:rsid w:val="001F2081"/>
    <w:rsid w:val="00224D5C"/>
    <w:rsid w:val="002416BB"/>
    <w:rsid w:val="0024532D"/>
    <w:rsid w:val="002666E9"/>
    <w:rsid w:val="0026708B"/>
    <w:rsid w:val="0028008C"/>
    <w:rsid w:val="00285242"/>
    <w:rsid w:val="002B6C81"/>
    <w:rsid w:val="002C35D2"/>
    <w:rsid w:val="002E00D8"/>
    <w:rsid w:val="002E099C"/>
    <w:rsid w:val="00304085"/>
    <w:rsid w:val="0033659A"/>
    <w:rsid w:val="00343B2A"/>
    <w:rsid w:val="00371178"/>
    <w:rsid w:val="003A7384"/>
    <w:rsid w:val="003B6D99"/>
    <w:rsid w:val="003C1075"/>
    <w:rsid w:val="003C78F3"/>
    <w:rsid w:val="004A67C0"/>
    <w:rsid w:val="004D3660"/>
    <w:rsid w:val="005069CA"/>
    <w:rsid w:val="005140C3"/>
    <w:rsid w:val="0053146B"/>
    <w:rsid w:val="005321F5"/>
    <w:rsid w:val="00545E98"/>
    <w:rsid w:val="005A3A27"/>
    <w:rsid w:val="005C0F38"/>
    <w:rsid w:val="006121A4"/>
    <w:rsid w:val="006563AC"/>
    <w:rsid w:val="006F6806"/>
    <w:rsid w:val="007433AA"/>
    <w:rsid w:val="007630E3"/>
    <w:rsid w:val="007E2718"/>
    <w:rsid w:val="007F1B27"/>
    <w:rsid w:val="00820116"/>
    <w:rsid w:val="008326C6"/>
    <w:rsid w:val="0085157F"/>
    <w:rsid w:val="008C7348"/>
    <w:rsid w:val="008D784F"/>
    <w:rsid w:val="008E3116"/>
    <w:rsid w:val="008F1CD3"/>
    <w:rsid w:val="00924422"/>
    <w:rsid w:val="00954FA6"/>
    <w:rsid w:val="00977504"/>
    <w:rsid w:val="00977620"/>
    <w:rsid w:val="009903FD"/>
    <w:rsid w:val="009B79CA"/>
    <w:rsid w:val="009D7615"/>
    <w:rsid w:val="00A2559C"/>
    <w:rsid w:val="00A31ED8"/>
    <w:rsid w:val="00A40660"/>
    <w:rsid w:val="00A63734"/>
    <w:rsid w:val="00A74941"/>
    <w:rsid w:val="00A77EBE"/>
    <w:rsid w:val="00A81A2D"/>
    <w:rsid w:val="00A876A0"/>
    <w:rsid w:val="00AC639E"/>
    <w:rsid w:val="00AE1AFE"/>
    <w:rsid w:val="00AF404D"/>
    <w:rsid w:val="00B77A77"/>
    <w:rsid w:val="00BB0ECD"/>
    <w:rsid w:val="00BB176E"/>
    <w:rsid w:val="00BB4F50"/>
    <w:rsid w:val="00BC2226"/>
    <w:rsid w:val="00BC4375"/>
    <w:rsid w:val="00CA2933"/>
    <w:rsid w:val="00CB16C4"/>
    <w:rsid w:val="00CB3672"/>
    <w:rsid w:val="00CB5DC0"/>
    <w:rsid w:val="00CC5B23"/>
    <w:rsid w:val="00D05F72"/>
    <w:rsid w:val="00D11399"/>
    <w:rsid w:val="00D41184"/>
    <w:rsid w:val="00D41F35"/>
    <w:rsid w:val="00D568ED"/>
    <w:rsid w:val="00D859D7"/>
    <w:rsid w:val="00D96BF5"/>
    <w:rsid w:val="00DA40B6"/>
    <w:rsid w:val="00DA7088"/>
    <w:rsid w:val="00DB4A16"/>
    <w:rsid w:val="00DE11EA"/>
    <w:rsid w:val="00E0023B"/>
    <w:rsid w:val="00E04ABF"/>
    <w:rsid w:val="00E2384A"/>
    <w:rsid w:val="00E26309"/>
    <w:rsid w:val="00EA6E83"/>
    <w:rsid w:val="00EF7F40"/>
    <w:rsid w:val="00F23E51"/>
    <w:rsid w:val="00F44B95"/>
    <w:rsid w:val="00FC015D"/>
    <w:rsid w:val="00FD6FF7"/>
    <w:rsid w:val="00FE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C7E2"/>
  <w15:docId w15:val="{742D5F84-6660-4D6F-B8F9-51B6F995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04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7F1B27"/>
    <w:pPr>
      <w:keepNext/>
      <w:spacing w:before="240" w:after="60"/>
      <w:outlineLvl w:val="2"/>
    </w:pPr>
    <w:rPr>
      <w:rFonts w:ascii="Cambria" w:hAnsi="Cambria"/>
      <w:b/>
      <w:bCs/>
      <w:sz w:val="26"/>
      <w:szCs w:val="26"/>
    </w:rPr>
  </w:style>
  <w:style w:type="paragraph" w:styleId="4">
    <w:name w:val="heading 4"/>
    <w:basedOn w:val="a"/>
    <w:next w:val="a"/>
    <w:link w:val="40"/>
    <w:uiPriority w:val="99"/>
    <w:semiHidden/>
    <w:unhideWhenUsed/>
    <w:qFormat/>
    <w:rsid w:val="007F1B27"/>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0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404D"/>
    <w:rPr>
      <w:rFonts w:ascii="Segoe UI" w:hAnsi="Segoe UI" w:cs="Segoe UI"/>
      <w:sz w:val="18"/>
      <w:szCs w:val="18"/>
    </w:rPr>
  </w:style>
  <w:style w:type="character" w:customStyle="1" w:styleId="a5">
    <w:name w:val="Текст выноски Знак"/>
    <w:basedOn w:val="a0"/>
    <w:link w:val="a4"/>
    <w:uiPriority w:val="99"/>
    <w:semiHidden/>
    <w:rsid w:val="00AF404D"/>
    <w:rPr>
      <w:rFonts w:ascii="Segoe UI" w:eastAsia="Times New Roman" w:hAnsi="Segoe UI" w:cs="Segoe UI"/>
      <w:sz w:val="18"/>
      <w:szCs w:val="18"/>
      <w:lang w:eastAsia="ru-RU"/>
    </w:rPr>
  </w:style>
  <w:style w:type="character" w:customStyle="1" w:styleId="30">
    <w:name w:val="Заголовок 3 Знак"/>
    <w:basedOn w:val="a0"/>
    <w:link w:val="3"/>
    <w:semiHidden/>
    <w:rsid w:val="007F1B2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7F1B27"/>
    <w:rPr>
      <w:rFonts w:ascii="Calibri" w:eastAsia="Times New Roman" w:hAnsi="Calibri" w:cs="Times New Roman"/>
      <w:b/>
      <w:bCs/>
      <w:sz w:val="28"/>
      <w:szCs w:val="28"/>
      <w:lang w:eastAsia="ru-RU"/>
    </w:rPr>
  </w:style>
  <w:style w:type="numbering" w:customStyle="1" w:styleId="1">
    <w:name w:val="Нет списка1"/>
    <w:next w:val="a2"/>
    <w:uiPriority w:val="99"/>
    <w:semiHidden/>
    <w:unhideWhenUsed/>
    <w:rsid w:val="007F1B27"/>
  </w:style>
  <w:style w:type="character" w:styleId="a6">
    <w:name w:val="Hyperlink"/>
    <w:basedOn w:val="a0"/>
    <w:uiPriority w:val="99"/>
    <w:semiHidden/>
    <w:unhideWhenUsed/>
    <w:rsid w:val="007F1B27"/>
    <w:rPr>
      <w:rFonts w:ascii="Times New Roman" w:hAnsi="Times New Roman" w:cs="Times New Roman" w:hint="default"/>
      <w:color w:val="0000FF"/>
      <w:u w:val="single"/>
    </w:rPr>
  </w:style>
  <w:style w:type="character" w:styleId="a7">
    <w:name w:val="FollowedHyperlink"/>
    <w:basedOn w:val="a0"/>
    <w:uiPriority w:val="99"/>
    <w:semiHidden/>
    <w:unhideWhenUsed/>
    <w:rsid w:val="007F1B27"/>
    <w:rPr>
      <w:color w:val="954F72" w:themeColor="followedHyperlink"/>
      <w:u w:val="single"/>
    </w:rPr>
  </w:style>
  <w:style w:type="character" w:customStyle="1" w:styleId="a8">
    <w:name w:val="Обычный (Интернет) Знак"/>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9"/>
    <w:uiPriority w:val="99"/>
    <w:locked/>
    <w:rsid w:val="007F1B27"/>
    <w:rPr>
      <w:rFonts w:ascii="Times New Roman" w:eastAsia="Times New Roman" w:hAnsi="Times New Roman" w:cs="Times New Roman"/>
      <w:color w:val="00000A"/>
      <w:sz w:val="24"/>
      <w:szCs w:val="24"/>
      <w:lang w:eastAsia="ru-RU"/>
    </w:rPr>
  </w:style>
  <w:style w:type="paragraph" w:styleId="a9">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a8"/>
    <w:uiPriority w:val="99"/>
    <w:unhideWhenUsed/>
    <w:qFormat/>
    <w:rsid w:val="007F1B27"/>
    <w:pPr>
      <w:ind w:left="708"/>
    </w:pPr>
    <w:rPr>
      <w:color w:val="00000A"/>
    </w:rPr>
  </w:style>
  <w:style w:type="character" w:customStyle="1" w:styleId="aa">
    <w:name w:val="Верхний колонтитул Знак"/>
    <w:basedOn w:val="a0"/>
    <w:link w:val="ab"/>
    <w:uiPriority w:val="99"/>
    <w:semiHidden/>
    <w:locked/>
    <w:rsid w:val="007F1B27"/>
  </w:style>
  <w:style w:type="character" w:customStyle="1" w:styleId="ac">
    <w:name w:val="Нижний колонтитул Знак"/>
    <w:basedOn w:val="a0"/>
    <w:link w:val="ad"/>
    <w:uiPriority w:val="99"/>
    <w:semiHidden/>
    <w:locked/>
    <w:rsid w:val="007F1B27"/>
  </w:style>
  <w:style w:type="character" w:customStyle="1" w:styleId="ae">
    <w:name w:val="Основной текст Знак"/>
    <w:basedOn w:val="a0"/>
    <w:link w:val="af"/>
    <w:semiHidden/>
    <w:locked/>
    <w:rsid w:val="007F1B27"/>
    <w:rPr>
      <w:rFonts w:ascii="Times New Roman" w:eastAsia="Times New Roman" w:hAnsi="Times New Roman" w:cs="Times New Roman"/>
      <w:sz w:val="28"/>
      <w:szCs w:val="24"/>
      <w:lang w:eastAsia="ru-RU"/>
    </w:rPr>
  </w:style>
  <w:style w:type="paragraph" w:customStyle="1" w:styleId="ConsPlusNonformat">
    <w:name w:val="ConsPlusNonformat"/>
    <w:uiPriority w:val="99"/>
    <w:qFormat/>
    <w:rsid w:val="007F1B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7F1B2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7F1B27"/>
    <w:rPr>
      <w:rFonts w:ascii="Arial" w:eastAsia="Times New Roman" w:hAnsi="Arial" w:cs="Arial"/>
      <w:sz w:val="20"/>
      <w:szCs w:val="20"/>
      <w:lang w:eastAsia="ru-RU"/>
    </w:rPr>
  </w:style>
  <w:style w:type="paragraph" w:customStyle="1" w:styleId="ConsPlusNormal0">
    <w:name w:val="ConsPlusNormal"/>
    <w:link w:val="ConsPlusNormal"/>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qFormat/>
    <w:rsid w:val="007F1B27"/>
    <w:pPr>
      <w:widowControl w:val="0"/>
      <w:suppressAutoHyphens/>
    </w:pPr>
    <w:rPr>
      <w:rFonts w:eastAsia="Calibri" w:cs="Mangal"/>
      <w:kern w:val="2"/>
      <w:lang w:val="en-US" w:eastAsia="hi-IN" w:bidi="hi-IN"/>
    </w:rPr>
  </w:style>
  <w:style w:type="paragraph" w:customStyle="1" w:styleId="31">
    <w:name w:val="Основной текст с отступом 31"/>
    <w:basedOn w:val="a"/>
    <w:uiPriority w:val="99"/>
    <w:qFormat/>
    <w:rsid w:val="007F1B27"/>
    <w:pPr>
      <w:widowControl w:val="0"/>
      <w:suppressAutoHyphens/>
      <w:ind w:firstLine="708"/>
      <w:jc w:val="both"/>
    </w:pPr>
    <w:rPr>
      <w:rFonts w:eastAsia="Calibri" w:cs="Mangal"/>
      <w:kern w:val="2"/>
      <w:sz w:val="28"/>
      <w:lang w:eastAsia="hi-IN" w:bidi="hi-IN"/>
    </w:rPr>
  </w:style>
  <w:style w:type="paragraph" w:customStyle="1" w:styleId="af0">
    <w:name w:val="Содержимое таблицы"/>
    <w:basedOn w:val="a"/>
    <w:uiPriority w:val="99"/>
    <w:qFormat/>
    <w:rsid w:val="007F1B27"/>
    <w:pPr>
      <w:widowControl w:val="0"/>
      <w:suppressLineNumbers/>
      <w:suppressAutoHyphens/>
    </w:pPr>
    <w:rPr>
      <w:rFonts w:eastAsia="Calibri"/>
      <w:kern w:val="2"/>
    </w:rPr>
  </w:style>
  <w:style w:type="paragraph" w:customStyle="1" w:styleId="10">
    <w:name w:val="Текст примечания1"/>
    <w:basedOn w:val="a"/>
    <w:uiPriority w:val="99"/>
    <w:qFormat/>
    <w:rsid w:val="007F1B27"/>
    <w:pPr>
      <w:suppressAutoHyphens/>
    </w:pPr>
    <w:rPr>
      <w:sz w:val="20"/>
      <w:szCs w:val="20"/>
      <w:lang w:eastAsia="ar-SA"/>
    </w:rPr>
  </w:style>
  <w:style w:type="paragraph" w:customStyle="1" w:styleId="af1">
    <w:name w:val="Знак Знак Знак"/>
    <w:basedOn w:val="a"/>
    <w:uiPriority w:val="99"/>
    <w:qFormat/>
    <w:rsid w:val="007F1B27"/>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Текст выноски Знак1"/>
    <w:basedOn w:val="a0"/>
    <w:uiPriority w:val="99"/>
    <w:semiHidden/>
    <w:rsid w:val="007F1B27"/>
    <w:rPr>
      <w:rFonts w:ascii="Tahoma" w:hAnsi="Tahoma" w:cs="Tahoma"/>
      <w:sz w:val="16"/>
      <w:szCs w:val="16"/>
    </w:rPr>
  </w:style>
  <w:style w:type="paragraph" w:styleId="ab">
    <w:name w:val="header"/>
    <w:basedOn w:val="a"/>
    <w:link w:val="aa"/>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uiPriority w:val="99"/>
    <w:semiHidden/>
    <w:rsid w:val="007F1B27"/>
    <w:rPr>
      <w:rFonts w:ascii="Times New Roman" w:eastAsia="Times New Roman" w:hAnsi="Times New Roman" w:cs="Times New Roman"/>
      <w:sz w:val="24"/>
      <w:szCs w:val="24"/>
      <w:lang w:eastAsia="ru-RU"/>
    </w:rPr>
  </w:style>
  <w:style w:type="paragraph" w:styleId="ad">
    <w:name w:val="footer"/>
    <w:basedOn w:val="a"/>
    <w:link w:val="ac"/>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Нижний колонтитул Знак1"/>
    <w:basedOn w:val="a0"/>
    <w:uiPriority w:val="99"/>
    <w:semiHidden/>
    <w:rsid w:val="007F1B27"/>
    <w:rPr>
      <w:rFonts w:ascii="Times New Roman" w:eastAsia="Times New Roman" w:hAnsi="Times New Roman" w:cs="Times New Roman"/>
      <w:sz w:val="24"/>
      <w:szCs w:val="24"/>
      <w:lang w:eastAsia="ru-RU"/>
    </w:rPr>
  </w:style>
  <w:style w:type="character" w:customStyle="1" w:styleId="normaltextrun">
    <w:name w:val="normaltextrun"/>
    <w:basedOn w:val="a0"/>
    <w:rsid w:val="007F1B27"/>
  </w:style>
  <w:style w:type="character" w:customStyle="1" w:styleId="eop">
    <w:name w:val="eop"/>
    <w:basedOn w:val="a0"/>
    <w:rsid w:val="007F1B27"/>
  </w:style>
  <w:style w:type="character" w:customStyle="1" w:styleId="spellingerror">
    <w:name w:val="spellingerror"/>
    <w:basedOn w:val="a0"/>
    <w:rsid w:val="007F1B27"/>
  </w:style>
  <w:style w:type="paragraph" w:styleId="af">
    <w:name w:val="Body Text"/>
    <w:basedOn w:val="a"/>
    <w:link w:val="ae"/>
    <w:semiHidden/>
    <w:unhideWhenUsed/>
    <w:rsid w:val="007F1B27"/>
    <w:pPr>
      <w:spacing w:after="120" w:line="256" w:lineRule="auto"/>
    </w:pPr>
    <w:rPr>
      <w:sz w:val="28"/>
    </w:rPr>
  </w:style>
  <w:style w:type="character" w:customStyle="1" w:styleId="14">
    <w:name w:val="Основной текст Знак1"/>
    <w:basedOn w:val="a0"/>
    <w:semiHidden/>
    <w:rsid w:val="007F1B27"/>
    <w:rPr>
      <w:rFonts w:ascii="Times New Roman" w:eastAsia="Times New Roman" w:hAnsi="Times New Roman" w:cs="Times New Roman"/>
      <w:sz w:val="24"/>
      <w:szCs w:val="24"/>
      <w:lang w:eastAsia="ru-RU"/>
    </w:rPr>
  </w:style>
  <w:style w:type="character" w:styleId="af2">
    <w:name w:val="Strong"/>
    <w:basedOn w:val="a0"/>
    <w:uiPriority w:val="22"/>
    <w:qFormat/>
    <w:rsid w:val="007F1B27"/>
    <w:rPr>
      <w:b/>
      <w:bCs/>
    </w:rPr>
  </w:style>
  <w:style w:type="paragraph" w:styleId="af3">
    <w:name w:val="List Paragraph"/>
    <w:basedOn w:val="a"/>
    <w:uiPriority w:val="34"/>
    <w:qFormat/>
    <w:rsid w:val="007F1B27"/>
    <w:pPr>
      <w:spacing w:after="200" w:line="276" w:lineRule="auto"/>
      <w:ind w:left="720"/>
      <w:contextualSpacing/>
    </w:pPr>
    <w:rPr>
      <w:rFonts w:asciiTheme="minorHAnsi" w:eastAsiaTheme="minorHAnsi" w:hAnsiTheme="minorHAnsi" w:cstheme="minorBidi"/>
      <w:sz w:val="22"/>
      <w:szCs w:val="22"/>
      <w:lang w:eastAsia="en-US"/>
    </w:rPr>
  </w:style>
  <w:style w:type="paragraph" w:styleId="af4">
    <w:name w:val="No Spacing"/>
    <w:qFormat/>
    <w:rsid w:val="007F1B27"/>
    <w:pPr>
      <w:spacing w:after="0" w:line="240" w:lineRule="auto"/>
    </w:pPr>
    <w:rPr>
      <w:rFonts w:ascii="Calibri" w:eastAsia="Times New Roman" w:hAnsi="Calibri" w:cs="Times New Roman"/>
      <w:lang w:eastAsia="ru-RU"/>
    </w:rPr>
  </w:style>
  <w:style w:type="paragraph" w:customStyle="1" w:styleId="32">
    <w:name w:val="Основной текст3"/>
    <w:basedOn w:val="a"/>
    <w:rsid w:val="00CB16C4"/>
    <w:pPr>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00360">
      <w:bodyDiv w:val="1"/>
      <w:marLeft w:val="0"/>
      <w:marRight w:val="0"/>
      <w:marTop w:val="0"/>
      <w:marBottom w:val="0"/>
      <w:divBdr>
        <w:top w:val="none" w:sz="0" w:space="0" w:color="auto"/>
        <w:left w:val="none" w:sz="0" w:space="0" w:color="auto"/>
        <w:bottom w:val="none" w:sz="0" w:space="0" w:color="auto"/>
        <w:right w:val="none" w:sz="0" w:space="0" w:color="auto"/>
      </w:divBdr>
    </w:div>
    <w:div w:id="874926588">
      <w:bodyDiv w:val="1"/>
      <w:marLeft w:val="0"/>
      <w:marRight w:val="0"/>
      <w:marTop w:val="0"/>
      <w:marBottom w:val="0"/>
      <w:divBdr>
        <w:top w:val="none" w:sz="0" w:space="0" w:color="auto"/>
        <w:left w:val="none" w:sz="0" w:space="0" w:color="auto"/>
        <w:bottom w:val="none" w:sz="0" w:space="0" w:color="auto"/>
        <w:right w:val="none" w:sz="0" w:space="0" w:color="auto"/>
      </w:divBdr>
    </w:div>
    <w:div w:id="894850115">
      <w:bodyDiv w:val="1"/>
      <w:marLeft w:val="0"/>
      <w:marRight w:val="0"/>
      <w:marTop w:val="0"/>
      <w:marBottom w:val="0"/>
      <w:divBdr>
        <w:top w:val="none" w:sz="0" w:space="0" w:color="auto"/>
        <w:left w:val="none" w:sz="0" w:space="0" w:color="auto"/>
        <w:bottom w:val="none" w:sz="0" w:space="0" w:color="auto"/>
        <w:right w:val="none" w:sz="0" w:space="0" w:color="auto"/>
      </w:divBdr>
    </w:div>
    <w:div w:id="1151824885">
      <w:bodyDiv w:val="1"/>
      <w:marLeft w:val="0"/>
      <w:marRight w:val="0"/>
      <w:marTop w:val="0"/>
      <w:marBottom w:val="0"/>
      <w:divBdr>
        <w:top w:val="none" w:sz="0" w:space="0" w:color="auto"/>
        <w:left w:val="none" w:sz="0" w:space="0" w:color="auto"/>
        <w:bottom w:val="none" w:sz="0" w:space="0" w:color="auto"/>
        <w:right w:val="none" w:sz="0" w:space="0" w:color="auto"/>
      </w:divBdr>
    </w:div>
    <w:div w:id="169950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13</Pages>
  <Words>2668</Words>
  <Characters>15210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Teikovo</cp:lastModifiedBy>
  <cp:revision>5</cp:revision>
  <cp:lastPrinted>2023-12-25T11:54:00Z</cp:lastPrinted>
  <dcterms:created xsi:type="dcterms:W3CDTF">2023-12-25T11:54:00Z</dcterms:created>
  <dcterms:modified xsi:type="dcterms:W3CDTF">2024-01-12T06:00:00Z</dcterms:modified>
</cp:coreProperties>
</file>