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FFB" w:rsidRDefault="00704FFB" w:rsidP="00704FFB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Зарегистрированы изменения в Уставе</w:t>
      </w:r>
    </w:p>
    <w:p w:rsidR="00704FFB" w:rsidRDefault="00704FFB" w:rsidP="00704FFB">
      <w:pPr>
        <w:spacing w:after="0" w:line="240" w:lineRule="auto"/>
        <w:ind w:left="2977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Управление министерства юстиции Российской Федерации</w:t>
      </w:r>
    </w:p>
    <w:p w:rsidR="00704FFB" w:rsidRDefault="007914AE" w:rsidP="00704FFB">
      <w:pPr>
        <w:spacing w:after="0" w:line="240" w:lineRule="auto"/>
        <w:ind w:left="2977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по Ивановской области 20</w:t>
      </w:r>
      <w:r w:rsidR="00704FF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апреля</w:t>
      </w:r>
      <w:r w:rsidR="00704FF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2020 г.</w:t>
      </w:r>
    </w:p>
    <w:p w:rsidR="00704FFB" w:rsidRDefault="00704FFB" w:rsidP="00704FFB">
      <w:pPr>
        <w:spacing w:after="0" w:line="240" w:lineRule="auto"/>
        <w:ind w:left="297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bidi="en-US"/>
        </w:rPr>
        <w:t>RU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7914AE">
        <w:rPr>
          <w:rFonts w:ascii="Times New Roman" w:eastAsia="Calibri" w:hAnsi="Times New Roman" w:cs="Times New Roman"/>
          <w:bCs/>
          <w:i/>
          <w:sz w:val="24"/>
          <w:szCs w:val="24"/>
        </w:rPr>
        <w:t>375230002021001</w:t>
      </w:r>
      <w:bookmarkStart w:id="0" w:name="_GoBack"/>
      <w:bookmarkEnd w:id="0"/>
    </w:p>
    <w:p w:rsidR="00704FFB" w:rsidRDefault="00704FFB" w:rsidP="00B43D18">
      <w:pPr>
        <w:jc w:val="center"/>
        <w:rPr>
          <w:color w:val="33CCCC"/>
        </w:rPr>
      </w:pPr>
    </w:p>
    <w:p w:rsidR="00B43D18" w:rsidRDefault="00B43D18" w:rsidP="00B43D18">
      <w:pPr>
        <w:jc w:val="center"/>
        <w:rPr>
          <w:color w:val="33CCCC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740410" cy="1002665"/>
                <wp:effectExtent l="0" t="0" r="190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7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D18" w:rsidRDefault="00B43D18" w:rsidP="0080410A">
                            <w:pPr>
                              <w:ind w:left="142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04850" cy="866775"/>
                                  <wp:effectExtent l="0" t="0" r="0" b="9525"/>
                                  <wp:docPr id="1" name="Рисунок 1" descr="Гер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Герб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98pt;margin-top:-9pt;width:58.3pt;height:78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fXvpAIAABUFAAAOAAAAZHJzL2Uyb0RvYy54bWysVN1u0zAUvkfiHSzfd/lZujZR02nrCEIa&#10;MGnwAG7iNBaJbdle04GQkLhF4hF4CG4QP3uG9I04dtquBS4QIheOj318/H3nfMeT01VToyVVmgme&#10;4uDIx4jyXBSML1L88kU2GGOkDeEFqQWnKb6lGp9OHz6YtDKhoahEXVCFIAjXSStTXBkjE8/TeUUb&#10;oo+EpBw2S6EaYsBUC69QpIXoTe2Fvn/itUIVUomcag2rF/0mnrr4ZUlz87wsNTWoTjFgM25Ubpzb&#10;0ZtOSLJQRFYs38Ag/4CiIYzDpbtQF8QQdKPYb6EaliuhRWmOctF4oixZTh0HYBP4v7C5roikjgsk&#10;R8tdmvT/C5s/W14pxIoUhxhx0kCJuk/rd+uP3ffubv2++9zddd/WH7of3ZfuKwptvlqpEzh2La+U&#10;ZazlpchfacTFrCJ8Qc+UEm1FSQEoA+vvHRywhoajaN4+FQVcR26McKlblaqxASEpaOUqdLurEF0Z&#10;lMPi6DgejYYY5bAV+P7xse9K6JFke1oqbR5T0SA7SbECBbjoZHmpjUVDkq2LQy9qVmSsrp2hFvNZ&#10;rdCSgFoy9zkCQHLfrebWmQt7rI/YrwBIuMPuWbiu+m/iIIz88zAeZCfj0SDKouEgHvnjgR/E5/GJ&#10;H8XRRfbWAgyipGJFQfkl43SrxCD6u0pveqLXkNMialMcD8Oh436AXu+T9N33J5INM9CYNWtSPN45&#10;kcQW9hEvgDZJDGF1P/cO4bssQw62f5cVJwNb+V5BZjVfQRQrh7kobkEQSkC9oEfhNYFJJdRrjFro&#10;zBRzeDowqp9wKymLBhq5N3ywMFL7O/P9HcJzCJRig1E/nZm++W+kYosK7gn6DMkzkGHGnELuMW3E&#10;C73nqGzeCdvc+7bzun/Npj8BAAD//wMAUEsDBBQABgAIAAAAIQDOzDEh4QAAAAsBAAAPAAAAZHJz&#10;L2Rvd25yZXYueG1sTI/BTsMwDIbvSLxDZCRuW9pNlLY0nRBigl2GGOyeJaapaJKqSdfy9pjTuNny&#10;p9/fX21m27EzDqH1TkC6TIChU163rhHw+bFd5MBClE7LzjsU8IMBNvX1VSVL7Sf3judDbBiFuFBK&#10;ASbGvuQ8KINWhqXv0dHtyw9WRlqHhutBThRuO75Kkoxb2Tr6YGSPTwbV92G0Au636jjvkpe3/b55&#10;HY+jUbvpORfi9mZ+fAAWcY4XGP70SR1qcjr50enAOgHrIqMuUcAizWkg4i5dZcBOhK6LAnhd8f8d&#10;6l8AAAD//wMAUEsBAi0AFAAGAAgAAAAhALaDOJL+AAAA4QEAABMAAAAAAAAAAAAAAAAAAAAAAFtD&#10;b250ZW50X1R5cGVzXS54bWxQSwECLQAUAAYACAAAACEAOP0h/9YAAACUAQAACwAAAAAAAAAAAAAA&#10;AAAvAQAAX3JlbHMvLnJlbHNQSwECLQAUAAYACAAAACEAfkX176QCAAAVBQAADgAAAAAAAAAAAAAA&#10;AAAuAgAAZHJzL2Uyb0RvYy54bWxQSwECLQAUAAYACAAAACEAzswxIeEAAAALAQAADwAAAAAAAAAA&#10;AAAAAAD+BAAAZHJzL2Rvd25yZXYueG1sUEsFBgAAAAAEAAQA8wAAAAwGAAAAAA==&#10;" stroked="f">
                <v:textbox style="mso-fit-shape-to-text:t" inset=".5mm,.3mm,.5mm,.3mm">
                  <w:txbxContent>
                    <w:p w:rsidR="00B43D18" w:rsidRDefault="00B43D18" w:rsidP="0080410A">
                      <w:pPr>
                        <w:ind w:left="142"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704850" cy="866775"/>
                            <wp:effectExtent l="0" t="0" r="0" b="9525"/>
                            <wp:docPr id="1" name="Рисунок 1" descr="Гер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Герб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B43D18" w:rsidRDefault="00B43D18" w:rsidP="00B43D18">
      <w:r>
        <w:t xml:space="preserve">  </w:t>
      </w:r>
    </w:p>
    <w:p w:rsidR="00B43D18" w:rsidRDefault="00B43D18" w:rsidP="00B43D18">
      <w:pPr>
        <w:rPr>
          <w:rFonts w:ascii="Times New Roman" w:hAnsi="Times New Roman" w:cs="Times New Roman"/>
          <w:b/>
          <w:sz w:val="28"/>
          <w:szCs w:val="28"/>
        </w:rPr>
      </w:pPr>
    </w:p>
    <w:p w:rsidR="00B43D18" w:rsidRDefault="00B43D18" w:rsidP="0080410A">
      <w:pPr>
        <w:pStyle w:val="a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</w:t>
      </w:r>
    </w:p>
    <w:p w:rsidR="00B43D18" w:rsidRDefault="00B43D18" w:rsidP="00B43D18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ТЕЙКОВСКОГО МУНИЦИПАЛЬНОГО РАЙОНА</w:t>
      </w:r>
    </w:p>
    <w:p w:rsidR="00C82EA6" w:rsidRDefault="00C82EA6" w:rsidP="00C82E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ИВАНОВСКОЙ ОБЛАСТИ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43D18" w:rsidRDefault="00106248" w:rsidP="00C82E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>седьмого</w:t>
      </w:r>
      <w:r w:rsidR="00B43D18">
        <w:rPr>
          <w:rFonts w:ascii="Times New Roman" w:hAnsi="Times New Roman" w:cs="Times New Roman"/>
          <w:b/>
          <w:sz w:val="32"/>
          <w:szCs w:val="32"/>
        </w:rPr>
        <w:t xml:space="preserve"> созыва</w:t>
      </w:r>
      <w:r w:rsidR="00B43D1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43D18" w:rsidRDefault="00B43D18" w:rsidP="00B43D18">
      <w:pPr>
        <w:pStyle w:val="a5"/>
        <w:jc w:val="center"/>
        <w:rPr>
          <w:b/>
          <w:sz w:val="28"/>
          <w:szCs w:val="28"/>
        </w:rPr>
      </w:pPr>
    </w:p>
    <w:p w:rsidR="00B43D18" w:rsidRDefault="00B43D18" w:rsidP="00B43D18">
      <w:pPr>
        <w:pStyle w:val="a5"/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>Р Е Ш Е Н И Е</w:t>
      </w:r>
    </w:p>
    <w:p w:rsidR="00B43D18" w:rsidRDefault="00B43D18" w:rsidP="00B43D18">
      <w:pPr>
        <w:pStyle w:val="a5"/>
        <w:rPr>
          <w:sz w:val="28"/>
          <w:szCs w:val="28"/>
        </w:rPr>
      </w:pPr>
    </w:p>
    <w:p w:rsidR="00B43D18" w:rsidRDefault="00B43D18" w:rsidP="00B43D18">
      <w:pPr>
        <w:pStyle w:val="a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2B4151">
        <w:rPr>
          <w:sz w:val="28"/>
          <w:szCs w:val="28"/>
        </w:rPr>
        <w:t>31.03.2021</w:t>
      </w:r>
      <w:proofErr w:type="gramEnd"/>
      <w:r>
        <w:rPr>
          <w:sz w:val="28"/>
          <w:szCs w:val="28"/>
        </w:rPr>
        <w:t xml:space="preserve"> № </w:t>
      </w:r>
      <w:r w:rsidR="004C395D">
        <w:rPr>
          <w:sz w:val="28"/>
          <w:szCs w:val="28"/>
        </w:rPr>
        <w:t>7/1</w:t>
      </w:r>
      <w:r>
        <w:rPr>
          <w:sz w:val="28"/>
          <w:szCs w:val="28"/>
        </w:rPr>
        <w:t xml:space="preserve">    </w:t>
      </w:r>
    </w:p>
    <w:p w:rsidR="00B43D18" w:rsidRDefault="00B43D18" w:rsidP="00B43D1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Тейково  </w:t>
      </w:r>
    </w:p>
    <w:p w:rsidR="00B43D18" w:rsidRDefault="00B43D18" w:rsidP="00B43D18">
      <w:pPr>
        <w:pStyle w:val="a5"/>
        <w:jc w:val="center"/>
        <w:rPr>
          <w:sz w:val="28"/>
          <w:szCs w:val="28"/>
        </w:rPr>
      </w:pPr>
    </w:p>
    <w:p w:rsidR="00B43D18" w:rsidRDefault="00B43D18" w:rsidP="00B43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7173EA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Устав</w:t>
      </w:r>
    </w:p>
    <w:p w:rsidR="00B43D18" w:rsidRDefault="00B43D18" w:rsidP="00B43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Тейковского муниципального района Ивановской области</w:t>
      </w:r>
    </w:p>
    <w:p w:rsidR="00B43D18" w:rsidRDefault="00B43D18" w:rsidP="00B43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D18" w:rsidRDefault="003A77AF" w:rsidP="00B43D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7A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</w:t>
      </w:r>
      <w:r w:rsidR="00FB5644">
        <w:rPr>
          <w:rFonts w:ascii="Times New Roman" w:hAnsi="Times New Roman" w:cs="Times New Roman"/>
          <w:sz w:val="28"/>
          <w:szCs w:val="28"/>
        </w:rPr>
        <w:t>,</w:t>
      </w:r>
      <w:r w:rsidRPr="003A77AF">
        <w:rPr>
          <w:rFonts w:ascii="Times New Roman" w:hAnsi="Times New Roman" w:cs="Times New Roman"/>
          <w:sz w:val="28"/>
          <w:szCs w:val="28"/>
        </w:rPr>
        <w:t xml:space="preserve"> в целях приведения </w:t>
      </w:r>
      <w:r w:rsidR="00854B27" w:rsidRPr="003A77AF">
        <w:rPr>
          <w:rFonts w:ascii="Times New Roman" w:hAnsi="Times New Roman" w:cs="Times New Roman"/>
          <w:sz w:val="28"/>
          <w:szCs w:val="28"/>
        </w:rPr>
        <w:t>Устава Тейковского</w:t>
      </w:r>
      <w:r w:rsidRPr="003A77A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в соответствие с действующим законодательством,</w:t>
      </w:r>
      <w:r w:rsidR="00B43D18">
        <w:rPr>
          <w:rFonts w:ascii="Times New Roman" w:hAnsi="Times New Roman" w:cs="Times New Roman"/>
          <w:sz w:val="28"/>
          <w:szCs w:val="28"/>
        </w:rPr>
        <w:t xml:space="preserve"> учитывая итоги публичных слушаний от </w:t>
      </w:r>
      <w:r w:rsidR="001822BD">
        <w:rPr>
          <w:rFonts w:ascii="Times New Roman" w:hAnsi="Times New Roman" w:cs="Times New Roman"/>
          <w:sz w:val="28"/>
          <w:szCs w:val="28"/>
        </w:rPr>
        <w:t>26.03.2021</w:t>
      </w:r>
      <w:r w:rsidR="00B43D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B43D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D18" w:rsidRDefault="00B43D18" w:rsidP="00B43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D18" w:rsidRDefault="00B43D18" w:rsidP="00B43D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Совет Тейковского муниципального района РЕШИЛ:</w:t>
      </w:r>
    </w:p>
    <w:p w:rsidR="00FB5644" w:rsidRDefault="00FB5644" w:rsidP="00B43D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93A" w:rsidRDefault="00D9093A" w:rsidP="00D90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</w:t>
      </w:r>
      <w:r w:rsidR="007173EA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в Устав Тейковского муниципального района Ивановской области согласно </w:t>
      </w:r>
      <w:proofErr w:type="gramStart"/>
      <w:r w:rsidR="003042E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54B27" w:rsidRPr="001822BD" w:rsidRDefault="00854B27" w:rsidP="00D90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B43D18" w:rsidRDefault="00B43D18" w:rsidP="006A46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</w:t>
      </w:r>
      <w:r w:rsidR="001D307F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4B27" w:rsidRPr="001822BD" w:rsidRDefault="00854B27" w:rsidP="006A46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43D18" w:rsidRDefault="00B43D18" w:rsidP="006A46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D307F"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Совета Тейковского муниципального района.</w:t>
      </w:r>
    </w:p>
    <w:p w:rsidR="00854B27" w:rsidRPr="001822BD" w:rsidRDefault="00854B27" w:rsidP="006A46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43D18" w:rsidRDefault="00B43D18" w:rsidP="006A46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1D307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B5644" w:rsidRDefault="00FB5644" w:rsidP="006A46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D18" w:rsidRDefault="001D307F" w:rsidP="00B43D1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43D18">
        <w:rPr>
          <w:rFonts w:ascii="Times New Roman" w:hAnsi="Times New Roman" w:cs="Times New Roman"/>
          <w:b/>
          <w:sz w:val="28"/>
          <w:szCs w:val="28"/>
        </w:rPr>
        <w:t xml:space="preserve"> Тейковского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43D18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B43D18" w:rsidRDefault="00B43D18" w:rsidP="00B43D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Тейковского муниципального района                              </w:t>
      </w:r>
    </w:p>
    <w:p w:rsidR="001A32B1" w:rsidRDefault="00B43D18" w:rsidP="001A32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12B4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D307F">
        <w:rPr>
          <w:rFonts w:ascii="Times New Roman" w:hAnsi="Times New Roman" w:cs="Times New Roman"/>
          <w:b/>
          <w:sz w:val="28"/>
          <w:szCs w:val="28"/>
        </w:rPr>
        <w:t>В.А. Катков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C250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2505" w:rsidRPr="001C2505">
        <w:rPr>
          <w:rFonts w:ascii="Times New Roman" w:hAnsi="Times New Roman" w:cs="Times New Roman"/>
          <w:b/>
          <w:sz w:val="28"/>
          <w:szCs w:val="28"/>
        </w:rPr>
        <w:t>О.В. Гогулина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4B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B27" w:rsidRPr="001A32B1" w:rsidRDefault="001822BD" w:rsidP="00854B2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4B27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854B27" w:rsidRDefault="00854B27" w:rsidP="00854B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 решению Совета</w:t>
      </w:r>
    </w:p>
    <w:p w:rsidR="00854B27" w:rsidRDefault="00854B27" w:rsidP="00854B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Тейковского муниципального района</w:t>
      </w:r>
    </w:p>
    <w:p w:rsidR="00854B27" w:rsidRDefault="002B4151" w:rsidP="00854B27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31.03.2021</w:t>
      </w:r>
      <w:r w:rsidR="00854B27">
        <w:rPr>
          <w:rFonts w:ascii="Times New Roman" w:hAnsi="Times New Roman" w:cs="Times New Roman"/>
          <w:sz w:val="28"/>
          <w:szCs w:val="28"/>
        </w:rPr>
        <w:t xml:space="preserve"> №</w:t>
      </w:r>
      <w:r w:rsidR="004C395D">
        <w:rPr>
          <w:rFonts w:ascii="Times New Roman" w:hAnsi="Times New Roman" w:cs="Times New Roman"/>
          <w:sz w:val="28"/>
          <w:szCs w:val="28"/>
        </w:rPr>
        <w:t>7/1</w:t>
      </w:r>
    </w:p>
    <w:p w:rsidR="00854B27" w:rsidRDefault="00854B27" w:rsidP="00854B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4B27" w:rsidRDefault="00854B27" w:rsidP="00854B2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4B27" w:rsidRDefault="00854B27" w:rsidP="0085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7173EA">
        <w:rPr>
          <w:rFonts w:ascii="Times New Roman" w:hAnsi="Times New Roman" w:cs="Times New Roman"/>
          <w:b/>
          <w:sz w:val="28"/>
          <w:szCs w:val="28"/>
        </w:rPr>
        <w:t xml:space="preserve"> и дополнения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Устав</w:t>
      </w:r>
    </w:p>
    <w:p w:rsidR="00854B27" w:rsidRDefault="00854B27" w:rsidP="00854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Тейковского муниципального района Ивановской области, </w:t>
      </w:r>
    </w:p>
    <w:p w:rsidR="00854B27" w:rsidRDefault="00854B27" w:rsidP="00854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принятый решением Света Тейковского муниципального района </w:t>
      </w:r>
    </w:p>
    <w:p w:rsidR="00854B27" w:rsidRDefault="00854B27" w:rsidP="00854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25.08.2010 № 50-р </w:t>
      </w:r>
    </w:p>
    <w:p w:rsidR="00854B27" w:rsidRPr="00854B27" w:rsidRDefault="00854B27" w:rsidP="00854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82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редакции р</w:t>
      </w:r>
      <w:r w:rsidRPr="00854B27">
        <w:rPr>
          <w:rFonts w:ascii="Times New Roman" w:hAnsi="Times New Roman" w:cs="Times New Roman"/>
          <w:sz w:val="24"/>
          <w:szCs w:val="24"/>
        </w:rPr>
        <w:t>ешений Совета Тейковского муниципального района</w:t>
      </w:r>
    </w:p>
    <w:p w:rsidR="00854B27" w:rsidRPr="00854B27" w:rsidRDefault="00854B27" w:rsidP="00854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B27">
        <w:rPr>
          <w:rFonts w:ascii="Times New Roman" w:hAnsi="Times New Roman" w:cs="Times New Roman"/>
          <w:sz w:val="24"/>
          <w:szCs w:val="24"/>
        </w:rPr>
        <w:t xml:space="preserve">от 19.09.2011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854B27">
          <w:rPr>
            <w:rFonts w:ascii="Times New Roman" w:hAnsi="Times New Roman" w:cs="Times New Roman"/>
            <w:sz w:val="24"/>
            <w:szCs w:val="24"/>
          </w:rPr>
          <w:t xml:space="preserve"> 119-р</w:t>
        </w:r>
      </w:hyperlink>
      <w:r w:rsidRPr="00854B27">
        <w:rPr>
          <w:rFonts w:ascii="Times New Roman" w:hAnsi="Times New Roman" w:cs="Times New Roman"/>
          <w:sz w:val="24"/>
          <w:szCs w:val="24"/>
        </w:rPr>
        <w:t xml:space="preserve">, от 26.10.2011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854B27">
          <w:rPr>
            <w:rFonts w:ascii="Times New Roman" w:hAnsi="Times New Roman" w:cs="Times New Roman"/>
            <w:sz w:val="24"/>
            <w:szCs w:val="24"/>
          </w:rPr>
          <w:t xml:space="preserve"> 121-р</w:t>
        </w:r>
      </w:hyperlink>
      <w:r w:rsidRPr="00854B27">
        <w:rPr>
          <w:rFonts w:ascii="Times New Roman" w:hAnsi="Times New Roman" w:cs="Times New Roman"/>
          <w:sz w:val="24"/>
          <w:szCs w:val="24"/>
        </w:rPr>
        <w:t xml:space="preserve">, от 28.03.2012 </w:t>
      </w:r>
      <w:hyperlink r:id="rId10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854B27">
          <w:rPr>
            <w:rFonts w:ascii="Times New Roman" w:hAnsi="Times New Roman" w:cs="Times New Roman"/>
            <w:sz w:val="24"/>
            <w:szCs w:val="24"/>
          </w:rPr>
          <w:t xml:space="preserve"> 164-р</w:t>
        </w:r>
      </w:hyperlink>
      <w:r w:rsidRPr="00854B27">
        <w:rPr>
          <w:rFonts w:ascii="Times New Roman" w:hAnsi="Times New Roman" w:cs="Times New Roman"/>
          <w:sz w:val="24"/>
          <w:szCs w:val="24"/>
        </w:rPr>
        <w:t>,</w:t>
      </w:r>
    </w:p>
    <w:p w:rsidR="00854B27" w:rsidRPr="00854B27" w:rsidRDefault="00854B27" w:rsidP="00854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B27">
        <w:rPr>
          <w:rFonts w:ascii="Times New Roman" w:hAnsi="Times New Roman" w:cs="Times New Roman"/>
          <w:sz w:val="24"/>
          <w:szCs w:val="24"/>
        </w:rPr>
        <w:t xml:space="preserve">от 30.01.2013 </w:t>
      </w:r>
      <w:hyperlink r:id="rId11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854B27">
          <w:rPr>
            <w:rFonts w:ascii="Times New Roman" w:hAnsi="Times New Roman" w:cs="Times New Roman"/>
            <w:sz w:val="24"/>
            <w:szCs w:val="24"/>
          </w:rPr>
          <w:t xml:space="preserve"> 239-р</w:t>
        </w:r>
      </w:hyperlink>
      <w:r w:rsidRPr="00854B27">
        <w:rPr>
          <w:rFonts w:ascii="Times New Roman" w:hAnsi="Times New Roman" w:cs="Times New Roman"/>
          <w:sz w:val="24"/>
          <w:szCs w:val="24"/>
        </w:rPr>
        <w:t xml:space="preserve">, от 19.12.2013 </w:t>
      </w:r>
      <w:hyperlink r:id="rId12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854B27">
          <w:rPr>
            <w:rFonts w:ascii="Times New Roman" w:hAnsi="Times New Roman" w:cs="Times New Roman"/>
            <w:sz w:val="24"/>
            <w:szCs w:val="24"/>
          </w:rPr>
          <w:t xml:space="preserve"> 299-р</w:t>
        </w:r>
      </w:hyperlink>
      <w:r w:rsidRPr="00854B27">
        <w:rPr>
          <w:rFonts w:ascii="Times New Roman" w:hAnsi="Times New Roman" w:cs="Times New Roman"/>
          <w:sz w:val="24"/>
          <w:szCs w:val="24"/>
        </w:rPr>
        <w:t xml:space="preserve">, от 17.12.2014 </w:t>
      </w:r>
      <w:hyperlink r:id="rId13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854B27">
          <w:rPr>
            <w:rFonts w:ascii="Times New Roman" w:hAnsi="Times New Roman" w:cs="Times New Roman"/>
            <w:sz w:val="24"/>
            <w:szCs w:val="24"/>
          </w:rPr>
          <w:t xml:space="preserve"> 348-р</w:t>
        </w:r>
      </w:hyperlink>
      <w:r w:rsidRPr="00854B27">
        <w:rPr>
          <w:rFonts w:ascii="Times New Roman" w:hAnsi="Times New Roman" w:cs="Times New Roman"/>
          <w:sz w:val="24"/>
          <w:szCs w:val="24"/>
        </w:rPr>
        <w:t>,</w:t>
      </w:r>
    </w:p>
    <w:p w:rsidR="00854B27" w:rsidRPr="00854B27" w:rsidRDefault="00854B27" w:rsidP="00854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B27">
        <w:rPr>
          <w:rFonts w:ascii="Times New Roman" w:hAnsi="Times New Roman" w:cs="Times New Roman"/>
          <w:sz w:val="24"/>
          <w:szCs w:val="24"/>
        </w:rPr>
        <w:t xml:space="preserve">от 15.05.2015 </w:t>
      </w:r>
      <w:hyperlink r:id="rId14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854B27">
          <w:rPr>
            <w:rFonts w:ascii="Times New Roman" w:hAnsi="Times New Roman" w:cs="Times New Roman"/>
            <w:sz w:val="24"/>
            <w:szCs w:val="24"/>
          </w:rPr>
          <w:t xml:space="preserve"> 2-р</w:t>
        </w:r>
      </w:hyperlink>
      <w:r w:rsidRPr="00854B27">
        <w:rPr>
          <w:rFonts w:ascii="Times New Roman" w:hAnsi="Times New Roman" w:cs="Times New Roman"/>
          <w:sz w:val="24"/>
          <w:szCs w:val="24"/>
        </w:rPr>
        <w:t xml:space="preserve">, от 07.10.2016 </w:t>
      </w:r>
      <w:hyperlink r:id="rId15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854B27">
          <w:rPr>
            <w:rFonts w:ascii="Times New Roman" w:hAnsi="Times New Roman" w:cs="Times New Roman"/>
            <w:sz w:val="24"/>
            <w:szCs w:val="24"/>
          </w:rPr>
          <w:t xml:space="preserve"> 93-р</w:t>
        </w:r>
      </w:hyperlink>
      <w:r w:rsidRPr="00854B27">
        <w:rPr>
          <w:rFonts w:ascii="Times New Roman" w:hAnsi="Times New Roman" w:cs="Times New Roman"/>
          <w:sz w:val="24"/>
          <w:szCs w:val="24"/>
        </w:rPr>
        <w:t xml:space="preserve">, от 12.12.2017 </w:t>
      </w:r>
      <w:hyperlink r:id="rId16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854B27">
          <w:rPr>
            <w:rFonts w:ascii="Times New Roman" w:hAnsi="Times New Roman" w:cs="Times New Roman"/>
            <w:sz w:val="24"/>
            <w:szCs w:val="24"/>
          </w:rPr>
          <w:t xml:space="preserve"> 241-р</w:t>
        </w:r>
      </w:hyperlink>
      <w:r w:rsidRPr="00854B2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4B27" w:rsidRPr="00854B27" w:rsidRDefault="00854B27" w:rsidP="00854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B27">
        <w:rPr>
          <w:rFonts w:ascii="Times New Roman" w:hAnsi="Times New Roman" w:cs="Times New Roman"/>
          <w:sz w:val="24"/>
          <w:szCs w:val="24"/>
        </w:rPr>
        <w:t xml:space="preserve">от 25.07.2018 </w:t>
      </w:r>
      <w:hyperlink r:id="rId17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854B27">
          <w:rPr>
            <w:rFonts w:ascii="Times New Roman" w:hAnsi="Times New Roman" w:cs="Times New Roman"/>
            <w:sz w:val="24"/>
            <w:szCs w:val="24"/>
          </w:rPr>
          <w:t xml:space="preserve"> 313-р</w:t>
        </w:r>
      </w:hyperlink>
      <w:r w:rsidRPr="00854B27">
        <w:rPr>
          <w:rFonts w:ascii="Times New Roman" w:hAnsi="Times New Roman" w:cs="Times New Roman"/>
          <w:sz w:val="24"/>
          <w:szCs w:val="24"/>
        </w:rPr>
        <w:t xml:space="preserve">, от 20.02.2019 </w:t>
      </w:r>
      <w:hyperlink r:id="rId18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854B27">
          <w:rPr>
            <w:rFonts w:ascii="Times New Roman" w:hAnsi="Times New Roman" w:cs="Times New Roman"/>
            <w:sz w:val="24"/>
            <w:szCs w:val="24"/>
          </w:rPr>
          <w:t xml:space="preserve"> 364-р</w:t>
        </w:r>
      </w:hyperlink>
      <w:r w:rsidRPr="00854B27">
        <w:rPr>
          <w:rFonts w:ascii="Times New Roman" w:hAnsi="Times New Roman" w:cs="Times New Roman"/>
          <w:sz w:val="24"/>
          <w:szCs w:val="24"/>
        </w:rPr>
        <w:t xml:space="preserve">, от 10.06.2020 </w:t>
      </w:r>
      <w:hyperlink r:id="rId19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854B27">
          <w:rPr>
            <w:rFonts w:ascii="Times New Roman" w:hAnsi="Times New Roman" w:cs="Times New Roman"/>
            <w:sz w:val="24"/>
            <w:szCs w:val="24"/>
          </w:rPr>
          <w:t xml:space="preserve"> 494-р</w:t>
        </w:r>
      </w:hyperlink>
      <w:r w:rsidR="00EF56F4">
        <w:rPr>
          <w:rFonts w:ascii="Times New Roman" w:hAnsi="Times New Roman" w:cs="Times New Roman"/>
          <w:sz w:val="24"/>
          <w:szCs w:val="24"/>
        </w:rPr>
        <w:t>, от 18.11.2020 № 2/7</w:t>
      </w:r>
      <w:r w:rsidRPr="00854B27">
        <w:rPr>
          <w:rFonts w:ascii="Times New Roman" w:hAnsi="Times New Roman" w:cs="Times New Roman"/>
          <w:sz w:val="24"/>
          <w:szCs w:val="24"/>
        </w:rPr>
        <w:t>)</w:t>
      </w:r>
    </w:p>
    <w:p w:rsidR="00854B27" w:rsidRPr="001822BD" w:rsidRDefault="00854B27" w:rsidP="0085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05B" w:rsidRPr="001822BD" w:rsidRDefault="0040205B" w:rsidP="0040205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BD">
        <w:rPr>
          <w:rFonts w:ascii="Times New Roman" w:hAnsi="Times New Roman" w:cs="Times New Roman"/>
          <w:sz w:val="28"/>
          <w:szCs w:val="28"/>
        </w:rPr>
        <w:t>Пункт 14 части 1 статьи 13 Устава изложить в следующей редакции:</w:t>
      </w:r>
    </w:p>
    <w:p w:rsidR="0040205B" w:rsidRDefault="0040205B" w:rsidP="004020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2BD">
        <w:rPr>
          <w:rFonts w:ascii="Times New Roman" w:hAnsi="Times New Roman" w:cs="Times New Roman"/>
          <w:sz w:val="28"/>
          <w:szCs w:val="28"/>
        </w:rPr>
        <w:tab/>
        <w:t xml:space="preserve">«14) </w:t>
      </w:r>
      <w:r w:rsidRPr="00182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утверждение схем территориального планирования </w:t>
      </w:r>
      <w:r w:rsidRPr="001822BD">
        <w:rPr>
          <w:rFonts w:ascii="Times New Roman" w:hAnsi="Times New Roman" w:cs="Times New Roman"/>
          <w:sz w:val="28"/>
          <w:szCs w:val="28"/>
        </w:rPr>
        <w:t xml:space="preserve">Тейковского муниципального </w:t>
      </w:r>
      <w:r w:rsidRPr="00182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района, утверждение подготовленной на основе схемы территориального планирования </w:t>
      </w:r>
      <w:r w:rsidRPr="001822BD">
        <w:rPr>
          <w:rFonts w:ascii="Times New Roman" w:hAnsi="Times New Roman" w:cs="Times New Roman"/>
          <w:sz w:val="28"/>
          <w:szCs w:val="28"/>
        </w:rPr>
        <w:t xml:space="preserve">Тейковского муниципального </w:t>
      </w:r>
      <w:r w:rsidRPr="00182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документации по планировке территории, ведение информационной системы обеспечения градостроительной деятельности, осуществляемой на территории Тейковского муниципального района, резервирование и изъятие земельных участков в границах </w:t>
      </w:r>
      <w:r w:rsidRPr="001822BD">
        <w:rPr>
          <w:rFonts w:ascii="Times New Roman" w:hAnsi="Times New Roman" w:cs="Times New Roman"/>
          <w:sz w:val="28"/>
          <w:szCs w:val="28"/>
        </w:rPr>
        <w:t xml:space="preserve">Тейковского муниципального </w:t>
      </w:r>
      <w:r w:rsidRPr="001822B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для муниципальных нужд;»</w:t>
      </w:r>
      <w:r w:rsidR="001822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22BD" w:rsidRPr="001822BD" w:rsidRDefault="001822BD" w:rsidP="004020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05B" w:rsidRDefault="0040205B" w:rsidP="0040205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BD">
        <w:rPr>
          <w:rFonts w:ascii="Times New Roman" w:hAnsi="Times New Roman" w:cs="Times New Roman"/>
          <w:sz w:val="28"/>
          <w:szCs w:val="28"/>
        </w:rPr>
        <w:t>Пункт 34 части 1 статьи 13 Устава признать утратившим силу.</w:t>
      </w:r>
    </w:p>
    <w:p w:rsidR="001822BD" w:rsidRPr="001822BD" w:rsidRDefault="001822BD" w:rsidP="001822BD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0205B" w:rsidRPr="001822BD" w:rsidRDefault="0040205B" w:rsidP="0040205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BD">
        <w:rPr>
          <w:rFonts w:ascii="Times New Roman" w:hAnsi="Times New Roman" w:cs="Times New Roman"/>
          <w:sz w:val="28"/>
          <w:szCs w:val="28"/>
        </w:rPr>
        <w:t>Пункт 36 части 1 статьи 13 Устава изложить в следующей редакции:</w:t>
      </w:r>
    </w:p>
    <w:p w:rsidR="0040205B" w:rsidRDefault="0040205B" w:rsidP="004020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BD">
        <w:rPr>
          <w:rFonts w:ascii="Times New Roman" w:hAnsi="Times New Roman" w:cs="Times New Roman"/>
          <w:sz w:val="28"/>
          <w:szCs w:val="28"/>
        </w:rPr>
        <w:t xml:space="preserve">«36) организация в соответствии с федеральным </w:t>
      </w:r>
      <w:hyperlink r:id="rId20" w:history="1">
        <w:r w:rsidRPr="001822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822BD">
        <w:rPr>
          <w:rFonts w:ascii="Times New Roman" w:hAnsi="Times New Roman" w:cs="Times New Roman"/>
          <w:sz w:val="28"/>
          <w:szCs w:val="28"/>
        </w:rPr>
        <w:t xml:space="preserve"> выполнения комплексных кадастровых работ и утверждение карты-плана территории.».</w:t>
      </w:r>
    </w:p>
    <w:p w:rsidR="001822BD" w:rsidRPr="001822BD" w:rsidRDefault="001822BD" w:rsidP="004020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05B" w:rsidRPr="001822BD" w:rsidRDefault="0040205B" w:rsidP="0040205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BD">
        <w:rPr>
          <w:rFonts w:ascii="Times New Roman" w:hAnsi="Times New Roman" w:cs="Times New Roman"/>
          <w:sz w:val="28"/>
          <w:szCs w:val="28"/>
        </w:rPr>
        <w:t>Пункт 14 части 1 статьи 13.1 Устава изложить в следующей редакции:</w:t>
      </w:r>
    </w:p>
    <w:p w:rsidR="0040205B" w:rsidRDefault="0040205B" w:rsidP="004020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05B">
        <w:rPr>
          <w:rFonts w:ascii="Times New Roman" w:hAnsi="Times New Roman" w:cs="Times New Roman"/>
          <w:b/>
          <w:sz w:val="28"/>
          <w:szCs w:val="28"/>
        </w:rPr>
        <w:t>«</w:t>
      </w:r>
      <w:r w:rsidRPr="0040205B">
        <w:rPr>
          <w:rFonts w:ascii="Times New Roman" w:hAnsi="Times New Roman" w:cs="Times New Roman"/>
          <w:sz w:val="28"/>
          <w:szCs w:val="28"/>
        </w:rPr>
        <w:t>14)</w:t>
      </w:r>
      <w:r w:rsidRPr="004020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205B">
        <w:rPr>
          <w:rFonts w:ascii="Times New Roman" w:hAnsi="Times New Roman" w:cs="Times New Roman"/>
          <w:sz w:val="28"/>
          <w:szCs w:val="28"/>
        </w:rPr>
        <w:t xml:space="preserve">утверждение генеральных планов сельских поселений, правил землепользования и застройки, утверждение подготовленной на основе </w:t>
      </w:r>
      <w:r w:rsidRPr="0040205B">
        <w:rPr>
          <w:rFonts w:ascii="Times New Roman" w:hAnsi="Times New Roman" w:cs="Times New Roman"/>
          <w:sz w:val="28"/>
          <w:szCs w:val="28"/>
        </w:rPr>
        <w:lastRenderedPageBreak/>
        <w:t>генеральных планов сельских поселений документации по планировке территории, выдача градостроительного плана земельного участка, расположенного в границах сельских поселений,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сельских поселений, утверждение местных нормативов градостроительного проектирования сельских поселений, резервирование земель и изъятие земельных участков в границах сельских поселений для муниципальных нужд, осуществление муниципального земельного контроля в границах сельских поселений,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в случаях, предусмотренных Градостроительным кодексом Российской Федерации;»</w:t>
      </w:r>
      <w:r w:rsidR="00D55EF4">
        <w:rPr>
          <w:rFonts w:ascii="Times New Roman" w:hAnsi="Times New Roman" w:cs="Times New Roman"/>
          <w:sz w:val="28"/>
          <w:szCs w:val="28"/>
        </w:rPr>
        <w:t>.</w:t>
      </w:r>
    </w:p>
    <w:p w:rsidR="00D55EF4" w:rsidRPr="0040205B" w:rsidRDefault="00D55EF4" w:rsidP="004020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EF4" w:rsidRPr="001822BD" w:rsidRDefault="00D55EF4" w:rsidP="00D55EF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BD">
        <w:rPr>
          <w:rFonts w:ascii="Times New Roman" w:hAnsi="Times New Roman" w:cs="Times New Roman"/>
          <w:sz w:val="28"/>
          <w:szCs w:val="28"/>
        </w:rPr>
        <w:lastRenderedPageBreak/>
        <w:t>Пункт 26 части 1 статьи 13.1 Устава изложить в следующей редакции:</w:t>
      </w:r>
    </w:p>
    <w:p w:rsidR="00D55EF4" w:rsidRPr="00D55EF4" w:rsidRDefault="00D55EF4" w:rsidP="00D55EF4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F4">
        <w:rPr>
          <w:rFonts w:ascii="Times New Roman" w:hAnsi="Times New Roman" w:cs="Times New Roman"/>
          <w:sz w:val="28"/>
          <w:szCs w:val="28"/>
        </w:rPr>
        <w:t xml:space="preserve">«26) организация в соответствии с федеральным </w:t>
      </w:r>
      <w:hyperlink r:id="rId21" w:history="1">
        <w:r w:rsidRPr="00D55E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5EF4">
        <w:rPr>
          <w:rFonts w:ascii="Times New Roman" w:hAnsi="Times New Roman" w:cs="Times New Roman"/>
          <w:sz w:val="28"/>
          <w:szCs w:val="28"/>
        </w:rPr>
        <w:t xml:space="preserve"> выполнения комплексных кадастровых работ и утверждение карты-плана территории.».</w:t>
      </w:r>
    </w:p>
    <w:p w:rsidR="0040205B" w:rsidRPr="0040205B" w:rsidRDefault="0040205B" w:rsidP="0040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3EA" w:rsidRDefault="002D4741" w:rsidP="00717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73EA">
        <w:rPr>
          <w:rFonts w:ascii="Times New Roman" w:hAnsi="Times New Roman" w:cs="Times New Roman"/>
          <w:sz w:val="28"/>
          <w:szCs w:val="28"/>
        </w:rPr>
        <w:t>. Часть 1 стать</w:t>
      </w:r>
      <w:r w:rsidR="00EF56F4">
        <w:rPr>
          <w:rFonts w:ascii="Times New Roman" w:hAnsi="Times New Roman" w:cs="Times New Roman"/>
          <w:sz w:val="28"/>
          <w:szCs w:val="28"/>
        </w:rPr>
        <w:t>и 14 Устава дополнить пунктом 15</w:t>
      </w:r>
      <w:r w:rsidR="007173E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173EA" w:rsidRDefault="00EF56F4" w:rsidP="00E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</w:t>
      </w:r>
      <w:r w:rsidR="007173E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 w:rsidR="007173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E7C" w:rsidRDefault="007A4E7C" w:rsidP="00E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2C7" w:rsidRDefault="002D4741" w:rsidP="00376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4E7C">
        <w:rPr>
          <w:rFonts w:ascii="Times New Roman" w:hAnsi="Times New Roman" w:cs="Times New Roman"/>
          <w:sz w:val="28"/>
          <w:szCs w:val="28"/>
        </w:rPr>
        <w:t xml:space="preserve">. </w:t>
      </w:r>
      <w:r w:rsidR="003762C7" w:rsidRPr="00C82EA6">
        <w:rPr>
          <w:rFonts w:ascii="Times New Roman" w:hAnsi="Times New Roman" w:cs="Times New Roman"/>
          <w:sz w:val="28"/>
          <w:szCs w:val="28"/>
        </w:rPr>
        <w:t xml:space="preserve">Дополнить </w:t>
      </w:r>
      <w:hyperlink r:id="rId22" w:history="1">
        <w:r w:rsidR="003762C7" w:rsidRPr="00C82EA6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3762C7">
        <w:rPr>
          <w:rFonts w:ascii="Times New Roman" w:hAnsi="Times New Roman" w:cs="Times New Roman"/>
          <w:sz w:val="28"/>
          <w:szCs w:val="28"/>
        </w:rPr>
        <w:t xml:space="preserve"> статьей 18.1 следующего содержания:</w:t>
      </w:r>
    </w:p>
    <w:p w:rsidR="003762C7" w:rsidRDefault="008E490E" w:rsidP="00932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18</w:t>
      </w:r>
      <w:r w:rsidR="003762C7">
        <w:rPr>
          <w:rFonts w:ascii="Times New Roman" w:hAnsi="Times New Roman" w:cs="Times New Roman"/>
          <w:sz w:val="28"/>
          <w:szCs w:val="28"/>
        </w:rPr>
        <w:t>.1. Инициативные проекты</w:t>
      </w:r>
    </w:p>
    <w:p w:rsidR="003762C7" w:rsidRDefault="003762C7" w:rsidP="00932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жителей Тейковского муниципального района или его части, по решению вопросов местного значения или иных вопросов, право </w:t>
      </w:r>
      <w:proofErr w:type="gramStart"/>
      <w:r w:rsidR="008E490E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самоуправления, в администрацию Тейковского муниципального района может быть внесен инициативный проект.</w:t>
      </w:r>
    </w:p>
    <w:p w:rsidR="003762C7" w:rsidRDefault="003762C7" w:rsidP="00932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определения части территории района, на которой могут реализовываться инициативные проекты, устанавливается решением Совета Тейковского муниципального района.</w:t>
      </w:r>
    </w:p>
    <w:p w:rsidR="003762C7" w:rsidRDefault="003762C7" w:rsidP="00932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устанавливается решением Совета Тейковского муниципального района с учетом положений </w:t>
      </w:r>
      <w:hyperlink r:id="rId23" w:history="1">
        <w:r w:rsidRPr="003762C7">
          <w:rPr>
            <w:rFonts w:ascii="Times New Roman" w:hAnsi="Times New Roman" w:cs="Times New Roman"/>
            <w:sz w:val="28"/>
            <w:szCs w:val="28"/>
          </w:rPr>
          <w:t>статьи 26.1</w:t>
        </w:r>
      </w:hyperlink>
      <w:r w:rsidRPr="003762C7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от 06.10.2003 </w:t>
      </w:r>
      <w:r w:rsidR="008E490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131-ФЗ </w:t>
      </w:r>
      <w:r w:rsidR="008E490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8E490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2C7" w:rsidRDefault="003762C7" w:rsidP="00932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Совета Тейковского муниципального района.</w:t>
      </w:r>
    </w:p>
    <w:p w:rsidR="003762C7" w:rsidRDefault="003762C7" w:rsidP="00932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Инициативный проект подлежит обязательному рассмотрению администрацией Тейковского муниципального района в течение 30 дней со дня его внесения.</w:t>
      </w:r>
    </w:p>
    <w:p w:rsidR="003762C7" w:rsidRDefault="003762C7" w:rsidP="00932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рассмотрении инициативного проекта администрацией Тейковского муниципального 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и размещению на официальном сайте администрации Тейковского муниципального района в информаци</w:t>
      </w:r>
      <w:r w:rsidR="008E490E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8E49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Отчет администрации </w:t>
      </w:r>
      <w:r w:rsidR="008E490E">
        <w:rPr>
          <w:rFonts w:ascii="Times New Roman" w:hAnsi="Times New Roman" w:cs="Times New Roman"/>
          <w:sz w:val="28"/>
          <w:szCs w:val="28"/>
        </w:rPr>
        <w:t xml:space="preserve">Тейковского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об итогах реализации инициативного проекта подлежит опубликованию и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Тейковского муниципального района в информаци</w:t>
      </w:r>
      <w:r w:rsidR="008E490E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завершения реали</w:t>
      </w:r>
      <w:r w:rsidR="008E490E">
        <w:rPr>
          <w:rFonts w:ascii="Times New Roman" w:hAnsi="Times New Roman" w:cs="Times New Roman"/>
          <w:sz w:val="28"/>
          <w:szCs w:val="28"/>
        </w:rPr>
        <w:t>зации инициативного проекта.»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2C7" w:rsidRDefault="003762C7" w:rsidP="00932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2C7" w:rsidRDefault="002D4741" w:rsidP="00932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E490E">
        <w:rPr>
          <w:rFonts w:ascii="Times New Roman" w:hAnsi="Times New Roman" w:cs="Times New Roman"/>
          <w:sz w:val="28"/>
          <w:szCs w:val="28"/>
        </w:rPr>
        <w:t>.</w:t>
      </w:r>
      <w:r w:rsidR="003762C7">
        <w:rPr>
          <w:rFonts w:ascii="Times New Roman" w:hAnsi="Times New Roman" w:cs="Times New Roman"/>
          <w:sz w:val="28"/>
          <w:szCs w:val="28"/>
        </w:rPr>
        <w:t xml:space="preserve"> </w:t>
      </w:r>
      <w:r w:rsidR="008E490E">
        <w:rPr>
          <w:rFonts w:ascii="Times New Roman" w:hAnsi="Times New Roman" w:cs="Times New Roman"/>
          <w:sz w:val="28"/>
          <w:szCs w:val="28"/>
        </w:rPr>
        <w:t>Ч</w:t>
      </w:r>
      <w:r w:rsidR="00141B74">
        <w:rPr>
          <w:rFonts w:ascii="Times New Roman" w:hAnsi="Times New Roman" w:cs="Times New Roman"/>
          <w:sz w:val="28"/>
          <w:szCs w:val="28"/>
        </w:rPr>
        <w:t>аст</w:t>
      </w:r>
      <w:r w:rsidR="008E490E">
        <w:rPr>
          <w:rFonts w:ascii="Times New Roman" w:hAnsi="Times New Roman" w:cs="Times New Roman"/>
          <w:sz w:val="28"/>
          <w:szCs w:val="28"/>
        </w:rPr>
        <w:t>ь</w:t>
      </w:r>
      <w:r w:rsidR="00141B74">
        <w:rPr>
          <w:rFonts w:ascii="Times New Roman" w:hAnsi="Times New Roman" w:cs="Times New Roman"/>
          <w:sz w:val="28"/>
          <w:szCs w:val="28"/>
        </w:rPr>
        <w:t xml:space="preserve"> 1 статьи 20 </w:t>
      </w:r>
      <w:r w:rsidR="003762C7">
        <w:rPr>
          <w:rFonts w:ascii="Times New Roman" w:hAnsi="Times New Roman" w:cs="Times New Roman"/>
          <w:sz w:val="28"/>
          <w:szCs w:val="28"/>
        </w:rPr>
        <w:t>Устава</w:t>
      </w:r>
      <w:r w:rsidR="008E490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3762C7">
        <w:rPr>
          <w:rFonts w:ascii="Times New Roman" w:hAnsi="Times New Roman" w:cs="Times New Roman"/>
          <w:sz w:val="28"/>
          <w:szCs w:val="28"/>
        </w:rPr>
        <w:t>:</w:t>
      </w:r>
    </w:p>
    <w:p w:rsidR="003762C7" w:rsidRDefault="008E490E" w:rsidP="00932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727D" w:rsidRPr="0051727D">
        <w:rPr>
          <w:rFonts w:ascii="Times New Roman" w:hAnsi="Times New Roman" w:cs="Times New Roman"/>
          <w:sz w:val="28"/>
          <w:szCs w:val="28"/>
        </w:rPr>
        <w:t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 на части территории Тейковского муниципального района могут проводиться собрания граждан.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62C7">
        <w:rPr>
          <w:rFonts w:ascii="Times New Roman" w:hAnsi="Times New Roman" w:cs="Times New Roman"/>
          <w:sz w:val="28"/>
          <w:szCs w:val="28"/>
        </w:rPr>
        <w:t>.</w:t>
      </w:r>
    </w:p>
    <w:p w:rsidR="002D4741" w:rsidRPr="001822BD" w:rsidRDefault="002D4741" w:rsidP="00932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2D4741" w:rsidRDefault="002D4741" w:rsidP="002D47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41">
        <w:rPr>
          <w:rFonts w:ascii="Times New Roman" w:hAnsi="Times New Roman" w:cs="Times New Roman"/>
          <w:sz w:val="28"/>
          <w:szCs w:val="28"/>
        </w:rPr>
        <w:t>9. В абзаце 1 части 2 статьи 20 Устава слова «а также в случаях, предусмотренных уставом территориального общественного самоуправления» исключить.</w:t>
      </w:r>
    </w:p>
    <w:p w:rsidR="001822BD" w:rsidRPr="001822BD" w:rsidRDefault="001822BD" w:rsidP="002D47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2D4741" w:rsidRPr="001822BD" w:rsidRDefault="002D4741" w:rsidP="002D4741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822BD">
        <w:rPr>
          <w:rFonts w:ascii="Times New Roman" w:hAnsi="Times New Roman" w:cs="Times New Roman"/>
          <w:sz w:val="28"/>
          <w:szCs w:val="28"/>
        </w:rPr>
        <w:t>10. Часть 3 статьи 20 Устава изложить в следующей редакции:</w:t>
      </w:r>
    </w:p>
    <w:p w:rsidR="002D4741" w:rsidRPr="001822BD" w:rsidRDefault="002D4741" w:rsidP="002D4741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2BD">
        <w:rPr>
          <w:rFonts w:ascii="Times New Roman" w:eastAsia="Times New Roman" w:hAnsi="Times New Roman" w:cs="Times New Roman"/>
          <w:sz w:val="28"/>
          <w:szCs w:val="28"/>
        </w:rPr>
        <w:t>«3.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Тейковского муниципального района.»</w:t>
      </w:r>
      <w:r w:rsidR="001822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4741" w:rsidRPr="001822BD" w:rsidRDefault="002D4741" w:rsidP="002D4741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822BD">
        <w:rPr>
          <w:rFonts w:ascii="Times New Roman" w:hAnsi="Times New Roman" w:cs="Times New Roman"/>
          <w:sz w:val="28"/>
          <w:szCs w:val="28"/>
        </w:rPr>
        <w:t>11. Абзац 2 части 4 статьи 20 Устава признать утратившим силу.</w:t>
      </w:r>
    </w:p>
    <w:p w:rsidR="002D4741" w:rsidRPr="001822BD" w:rsidRDefault="002D4741" w:rsidP="002D47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3762C7" w:rsidRDefault="002D4741" w:rsidP="00932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2675A">
        <w:rPr>
          <w:rFonts w:ascii="Times New Roman" w:hAnsi="Times New Roman" w:cs="Times New Roman"/>
          <w:sz w:val="28"/>
          <w:szCs w:val="28"/>
        </w:rPr>
        <w:t>. Часть 1 стать</w:t>
      </w:r>
      <w:r w:rsidR="00C50A3B">
        <w:rPr>
          <w:rFonts w:ascii="Times New Roman" w:hAnsi="Times New Roman" w:cs="Times New Roman"/>
          <w:sz w:val="28"/>
          <w:szCs w:val="28"/>
        </w:rPr>
        <w:t xml:space="preserve">и 22 </w:t>
      </w:r>
      <w:r w:rsidR="0022675A">
        <w:rPr>
          <w:rFonts w:ascii="Times New Roman" w:hAnsi="Times New Roman" w:cs="Times New Roman"/>
          <w:sz w:val="28"/>
          <w:szCs w:val="28"/>
        </w:rPr>
        <w:t xml:space="preserve">Устава дополнить </w:t>
      </w:r>
      <w:r w:rsidR="00C50A3B">
        <w:rPr>
          <w:rFonts w:ascii="Times New Roman" w:hAnsi="Times New Roman" w:cs="Times New Roman"/>
          <w:sz w:val="28"/>
          <w:szCs w:val="28"/>
        </w:rPr>
        <w:t>абзацем</w:t>
      </w:r>
      <w:r w:rsidR="0022675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2675A" w:rsidRDefault="0022675A" w:rsidP="00932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50A3B">
        <w:rPr>
          <w:rFonts w:ascii="Times New Roman" w:hAnsi="Times New Roman" w:cs="Times New Roman"/>
          <w:sz w:val="28"/>
          <w:szCs w:val="24"/>
        </w:rPr>
        <w:t xml:space="preserve">«В опросе граждан по вопросу выявления мнения граждан о поддержке инициативного проекта вправе участвовать жители </w:t>
      </w:r>
      <w:r w:rsidR="00C50A3B" w:rsidRPr="00C50A3B">
        <w:rPr>
          <w:rFonts w:ascii="Times New Roman" w:hAnsi="Times New Roman" w:cs="Times New Roman"/>
          <w:sz w:val="28"/>
          <w:szCs w:val="24"/>
        </w:rPr>
        <w:t>Тейковского муниципального</w:t>
      </w:r>
      <w:r w:rsidRPr="00C50A3B">
        <w:rPr>
          <w:rFonts w:ascii="Times New Roman" w:hAnsi="Times New Roman" w:cs="Times New Roman"/>
          <w:sz w:val="28"/>
          <w:szCs w:val="24"/>
        </w:rPr>
        <w:t xml:space="preserve"> района или его части, в которых предлагается реализовать инициативный проект, достигшие шестнадцатилетнего возраста.»</w:t>
      </w:r>
      <w:r w:rsidR="00C61AF8">
        <w:rPr>
          <w:rFonts w:ascii="Times New Roman" w:hAnsi="Times New Roman" w:cs="Times New Roman"/>
          <w:sz w:val="28"/>
          <w:szCs w:val="24"/>
        </w:rPr>
        <w:t>.</w:t>
      </w:r>
    </w:p>
    <w:p w:rsidR="00932AA5" w:rsidRPr="001822BD" w:rsidRDefault="00932AA5" w:rsidP="00932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BA3203" w:rsidRDefault="002D4741" w:rsidP="00BA3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13</w:t>
      </w:r>
      <w:r w:rsidR="00BA3203">
        <w:rPr>
          <w:rFonts w:ascii="Times New Roman" w:hAnsi="Times New Roman" w:cs="Times New Roman"/>
          <w:sz w:val="28"/>
          <w:szCs w:val="24"/>
        </w:rPr>
        <w:t xml:space="preserve">. </w:t>
      </w:r>
      <w:r w:rsidR="00BA3203">
        <w:rPr>
          <w:rFonts w:ascii="Times New Roman" w:hAnsi="Times New Roman" w:cs="Times New Roman"/>
          <w:sz w:val="28"/>
          <w:szCs w:val="28"/>
        </w:rPr>
        <w:t>Часть 2 статьи 22 Устава изложить в следующей редакции:</w:t>
      </w:r>
    </w:p>
    <w:p w:rsidR="00BA3203" w:rsidRPr="00BA3203" w:rsidRDefault="00BA3203" w:rsidP="00BA3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03">
        <w:rPr>
          <w:rFonts w:ascii="Times New Roman" w:hAnsi="Times New Roman" w:cs="Times New Roman"/>
          <w:sz w:val="28"/>
          <w:szCs w:val="28"/>
        </w:rPr>
        <w:t>«2. Опрос граждан проводится по инициативе:</w:t>
      </w:r>
    </w:p>
    <w:p w:rsidR="00BA3203" w:rsidRPr="00BA3203" w:rsidRDefault="00BA3203" w:rsidP="00BA3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03">
        <w:rPr>
          <w:rFonts w:ascii="Times New Roman" w:hAnsi="Times New Roman" w:cs="Times New Roman"/>
          <w:sz w:val="28"/>
          <w:szCs w:val="28"/>
        </w:rPr>
        <w:t xml:space="preserve"> - Совета Тейковского муниципального района или главы Тейковского муниципального района по вопросам местного значения;</w:t>
      </w:r>
    </w:p>
    <w:p w:rsidR="00BA3203" w:rsidRPr="00BA3203" w:rsidRDefault="00BA3203" w:rsidP="00BA3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03">
        <w:rPr>
          <w:rFonts w:ascii="Times New Roman" w:hAnsi="Times New Roman" w:cs="Times New Roman"/>
          <w:sz w:val="28"/>
          <w:szCs w:val="28"/>
        </w:rPr>
        <w:t>- органов государственной власти Ивановской области для учета мнения граждан при принятии решений об изменении целевого назначения земель Тейковского муниципального района для объектов региональн</w:t>
      </w:r>
      <w:r w:rsidR="00C61AF8">
        <w:rPr>
          <w:rFonts w:ascii="Times New Roman" w:hAnsi="Times New Roman" w:cs="Times New Roman"/>
          <w:sz w:val="28"/>
          <w:szCs w:val="28"/>
        </w:rPr>
        <w:t>ого и межрегионального значения;</w:t>
      </w:r>
    </w:p>
    <w:p w:rsidR="00BA3203" w:rsidRDefault="00BA3203" w:rsidP="00C61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03">
        <w:rPr>
          <w:rFonts w:ascii="Times New Roman" w:hAnsi="Times New Roman" w:cs="Times New Roman"/>
          <w:sz w:val="28"/>
          <w:szCs w:val="28"/>
        </w:rPr>
        <w:t>- жителей Тейковского муниципального района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</w:t>
      </w:r>
      <w:r w:rsidR="00C61AF8">
        <w:rPr>
          <w:rFonts w:ascii="Times New Roman" w:hAnsi="Times New Roman" w:cs="Times New Roman"/>
          <w:sz w:val="28"/>
          <w:szCs w:val="28"/>
        </w:rPr>
        <w:t>.</w:t>
      </w:r>
    </w:p>
    <w:p w:rsidR="002D4741" w:rsidRPr="001822BD" w:rsidRDefault="002D4741" w:rsidP="00C61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2D4741" w:rsidRPr="001822BD" w:rsidRDefault="002D4741" w:rsidP="002D4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BD">
        <w:rPr>
          <w:rFonts w:ascii="Times New Roman" w:hAnsi="Times New Roman" w:cs="Times New Roman"/>
          <w:sz w:val="28"/>
          <w:szCs w:val="28"/>
        </w:rPr>
        <w:t>14. Часть 4 статьи 22 Устава дополнить абзацем следующего содержания:</w:t>
      </w:r>
    </w:p>
    <w:p w:rsidR="002D4741" w:rsidRPr="001822BD" w:rsidRDefault="002D4741" w:rsidP="002D4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2B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1822BD">
        <w:rPr>
          <w:rFonts w:ascii="Times New Roman" w:hAnsi="Times New Roman" w:cs="Times New Roman"/>
          <w:bCs/>
          <w:sz w:val="28"/>
          <w:szCs w:val="28"/>
        </w:rPr>
        <w:t>Для проведения опроса граждан может использоваться официальный сайт администрации Тейковского муниципального района (</w:t>
      </w:r>
      <w:hyperlink r:id="rId24" w:history="1">
        <w:r w:rsidRPr="001822BD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http://тейково-район.рф/</w:t>
        </w:r>
      </w:hyperlink>
      <w:r w:rsidRPr="001822BD">
        <w:rPr>
          <w:rFonts w:ascii="Times New Roman" w:hAnsi="Times New Roman" w:cs="Times New Roman"/>
          <w:bCs/>
          <w:sz w:val="28"/>
          <w:szCs w:val="28"/>
        </w:rPr>
        <w:t>) в информационно-телекоммуникационной сети "Интернет".».</w:t>
      </w:r>
    </w:p>
    <w:p w:rsidR="002D4741" w:rsidRPr="001822BD" w:rsidRDefault="002D4741" w:rsidP="002D4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8"/>
        </w:rPr>
      </w:pPr>
    </w:p>
    <w:p w:rsidR="001822BD" w:rsidRPr="001822BD" w:rsidRDefault="002D4741" w:rsidP="001822B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822BD"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="001822BD" w:rsidRPr="001822BD">
        <w:rPr>
          <w:rFonts w:ascii="Times New Roman" w:hAnsi="Times New Roman" w:cs="Times New Roman"/>
          <w:sz w:val="28"/>
          <w:szCs w:val="28"/>
        </w:rPr>
        <w:t>Статью 29 дополнить частью 10 следующего содержания:</w:t>
      </w:r>
    </w:p>
    <w:p w:rsidR="00A97A57" w:rsidRDefault="001822BD" w:rsidP="001822B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BD">
        <w:rPr>
          <w:rFonts w:ascii="Times New Roman" w:hAnsi="Times New Roman" w:cs="Times New Roman"/>
          <w:sz w:val="28"/>
          <w:szCs w:val="28"/>
        </w:rPr>
        <w:t xml:space="preserve">«10. Депутату Совета Тейковского муниципального </w:t>
      </w:r>
      <w:r w:rsidR="002D4945" w:rsidRPr="001822BD">
        <w:rPr>
          <w:rFonts w:ascii="Times New Roman" w:hAnsi="Times New Roman" w:cs="Times New Roman"/>
          <w:sz w:val="28"/>
          <w:szCs w:val="28"/>
        </w:rPr>
        <w:t>района, осуществляющему</w:t>
      </w:r>
      <w:r w:rsidRPr="001822BD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основе, гарантируется сохранение места работы (должности) </w:t>
      </w:r>
      <w:r w:rsidR="00912C94">
        <w:rPr>
          <w:rFonts w:ascii="Times New Roman" w:hAnsi="Times New Roman" w:cs="Times New Roman"/>
          <w:sz w:val="28"/>
          <w:szCs w:val="28"/>
        </w:rPr>
        <w:t>на 3 рабочих</w:t>
      </w:r>
      <w:r w:rsidRPr="001822BD">
        <w:rPr>
          <w:rFonts w:ascii="Times New Roman" w:hAnsi="Times New Roman" w:cs="Times New Roman"/>
          <w:sz w:val="28"/>
          <w:szCs w:val="28"/>
        </w:rPr>
        <w:t xml:space="preserve"> дн</w:t>
      </w:r>
      <w:r w:rsidR="00912C94">
        <w:rPr>
          <w:rFonts w:ascii="Times New Roman" w:hAnsi="Times New Roman" w:cs="Times New Roman"/>
          <w:sz w:val="28"/>
          <w:szCs w:val="28"/>
        </w:rPr>
        <w:t>я</w:t>
      </w:r>
      <w:r w:rsidRPr="001822BD">
        <w:rPr>
          <w:rFonts w:ascii="Times New Roman" w:hAnsi="Times New Roman" w:cs="Times New Roman"/>
          <w:sz w:val="28"/>
          <w:szCs w:val="28"/>
        </w:rPr>
        <w:t xml:space="preserve"> в месяц.».</w:t>
      </w:r>
    </w:p>
    <w:sectPr w:rsidR="00A9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55097"/>
    <w:multiLevelType w:val="hybridMultilevel"/>
    <w:tmpl w:val="3020B42A"/>
    <w:lvl w:ilvl="0" w:tplc="21308D0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69"/>
    <w:rsid w:val="000B3E55"/>
    <w:rsid w:val="000D0857"/>
    <w:rsid w:val="000F3A73"/>
    <w:rsid w:val="001010E1"/>
    <w:rsid w:val="00106248"/>
    <w:rsid w:val="00126250"/>
    <w:rsid w:val="00141B74"/>
    <w:rsid w:val="00143B7E"/>
    <w:rsid w:val="00155B39"/>
    <w:rsid w:val="001617A5"/>
    <w:rsid w:val="00163D0A"/>
    <w:rsid w:val="00173B25"/>
    <w:rsid w:val="001822BD"/>
    <w:rsid w:val="001921E2"/>
    <w:rsid w:val="001A32B1"/>
    <w:rsid w:val="001C206B"/>
    <w:rsid w:val="001C2505"/>
    <w:rsid w:val="001D0ECF"/>
    <w:rsid w:val="001D307F"/>
    <w:rsid w:val="001F4195"/>
    <w:rsid w:val="001F4FFE"/>
    <w:rsid w:val="00211891"/>
    <w:rsid w:val="00225209"/>
    <w:rsid w:val="0022675A"/>
    <w:rsid w:val="00260566"/>
    <w:rsid w:val="00277A2A"/>
    <w:rsid w:val="00294F54"/>
    <w:rsid w:val="002A3B9C"/>
    <w:rsid w:val="002B2869"/>
    <w:rsid w:val="002B4151"/>
    <w:rsid w:val="002D4741"/>
    <w:rsid w:val="002D4945"/>
    <w:rsid w:val="002E7FF5"/>
    <w:rsid w:val="003042EB"/>
    <w:rsid w:val="00315881"/>
    <w:rsid w:val="003201A0"/>
    <w:rsid w:val="0033274A"/>
    <w:rsid w:val="003347C5"/>
    <w:rsid w:val="00361D8D"/>
    <w:rsid w:val="003762C7"/>
    <w:rsid w:val="003A77AF"/>
    <w:rsid w:val="003C0249"/>
    <w:rsid w:val="003C4001"/>
    <w:rsid w:val="003E4881"/>
    <w:rsid w:val="0040205B"/>
    <w:rsid w:val="00432720"/>
    <w:rsid w:val="00454E9E"/>
    <w:rsid w:val="00466B70"/>
    <w:rsid w:val="004A3AE0"/>
    <w:rsid w:val="004C395D"/>
    <w:rsid w:val="004D07F2"/>
    <w:rsid w:val="00506640"/>
    <w:rsid w:val="0051727D"/>
    <w:rsid w:val="0051763A"/>
    <w:rsid w:val="00540A5B"/>
    <w:rsid w:val="00540B4E"/>
    <w:rsid w:val="00566691"/>
    <w:rsid w:val="00593766"/>
    <w:rsid w:val="00646F3C"/>
    <w:rsid w:val="006A4621"/>
    <w:rsid w:val="006D7821"/>
    <w:rsid w:val="00704FFB"/>
    <w:rsid w:val="00713EF6"/>
    <w:rsid w:val="007173EA"/>
    <w:rsid w:val="0072188E"/>
    <w:rsid w:val="007531A2"/>
    <w:rsid w:val="00774FB0"/>
    <w:rsid w:val="007914AE"/>
    <w:rsid w:val="0079373F"/>
    <w:rsid w:val="007A4E7C"/>
    <w:rsid w:val="007B5D07"/>
    <w:rsid w:val="0080410A"/>
    <w:rsid w:val="00812B48"/>
    <w:rsid w:val="0081447C"/>
    <w:rsid w:val="0083593C"/>
    <w:rsid w:val="00837D21"/>
    <w:rsid w:val="00854B27"/>
    <w:rsid w:val="00867702"/>
    <w:rsid w:val="008A3186"/>
    <w:rsid w:val="008E490E"/>
    <w:rsid w:val="00902F70"/>
    <w:rsid w:val="0091038D"/>
    <w:rsid w:val="00912C94"/>
    <w:rsid w:val="0091537C"/>
    <w:rsid w:val="00932AA5"/>
    <w:rsid w:val="009A5CB2"/>
    <w:rsid w:val="009B430E"/>
    <w:rsid w:val="009E688E"/>
    <w:rsid w:val="00A24828"/>
    <w:rsid w:val="00A34DDC"/>
    <w:rsid w:val="00A757AF"/>
    <w:rsid w:val="00A97A57"/>
    <w:rsid w:val="00AA5C08"/>
    <w:rsid w:val="00AD5F42"/>
    <w:rsid w:val="00AF46B7"/>
    <w:rsid w:val="00B025F7"/>
    <w:rsid w:val="00B1056D"/>
    <w:rsid w:val="00B43D18"/>
    <w:rsid w:val="00B4609A"/>
    <w:rsid w:val="00B9668B"/>
    <w:rsid w:val="00BA3203"/>
    <w:rsid w:val="00BB151F"/>
    <w:rsid w:val="00BD05B3"/>
    <w:rsid w:val="00BF1DD3"/>
    <w:rsid w:val="00C45C12"/>
    <w:rsid w:val="00C50A3B"/>
    <w:rsid w:val="00C61AF8"/>
    <w:rsid w:val="00C70489"/>
    <w:rsid w:val="00C70DC3"/>
    <w:rsid w:val="00C82EA6"/>
    <w:rsid w:val="00C93FC5"/>
    <w:rsid w:val="00CB77F0"/>
    <w:rsid w:val="00CC531E"/>
    <w:rsid w:val="00CE0D7A"/>
    <w:rsid w:val="00D55EF4"/>
    <w:rsid w:val="00D9093A"/>
    <w:rsid w:val="00DB337C"/>
    <w:rsid w:val="00DF743C"/>
    <w:rsid w:val="00EA27C4"/>
    <w:rsid w:val="00EF56F4"/>
    <w:rsid w:val="00F04532"/>
    <w:rsid w:val="00F647BB"/>
    <w:rsid w:val="00F832EE"/>
    <w:rsid w:val="00FB5644"/>
    <w:rsid w:val="00FD23E2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06A16-1C88-40AA-BC48-277C2962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D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D18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B43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basedOn w:val="a"/>
    <w:link w:val="a4"/>
    <w:uiPriority w:val="1"/>
    <w:qFormat/>
    <w:rsid w:val="00B4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43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D0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7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NoSpacingChar">
    <w:name w:val="No Spacing Char"/>
    <w:link w:val="1"/>
    <w:locked/>
    <w:rsid w:val="00B1056D"/>
    <w:rPr>
      <w:rFonts w:ascii="Calibri" w:hAnsi="Calibri"/>
      <w:sz w:val="32"/>
      <w:lang w:val="en-US" w:eastAsia="x-none"/>
    </w:rPr>
  </w:style>
  <w:style w:type="paragraph" w:customStyle="1" w:styleId="1">
    <w:name w:val="Без интервала1"/>
    <w:basedOn w:val="a"/>
    <w:link w:val="NoSpacingChar"/>
    <w:rsid w:val="00B1056D"/>
    <w:pPr>
      <w:spacing w:after="0" w:line="240" w:lineRule="auto"/>
    </w:pPr>
    <w:rPr>
      <w:rFonts w:ascii="Calibri" w:hAnsi="Calibri"/>
      <w:sz w:val="32"/>
      <w:lang w:val="en-US" w:eastAsia="x-none"/>
    </w:rPr>
  </w:style>
  <w:style w:type="paragraph" w:styleId="2">
    <w:name w:val="Body Text Indent 2"/>
    <w:basedOn w:val="a"/>
    <w:link w:val="20"/>
    <w:rsid w:val="00B1056D"/>
    <w:pPr>
      <w:spacing w:after="0" w:line="240" w:lineRule="auto"/>
      <w:ind w:firstLine="720"/>
      <w:jc w:val="both"/>
    </w:pPr>
    <w:rPr>
      <w:rFonts w:ascii="Arial" w:eastAsia="Calibri" w:hAnsi="Arial" w:cs="Arial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1056D"/>
    <w:rPr>
      <w:rFonts w:ascii="Arial" w:eastAsia="Calibri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C60638CBCCC5073EC3206F9DB56DCE0E91FFA9691E7C00761C0B24F69D1387C34426512BDAE58B52294A2B49CE10848057E5DE5792C2A1687820X1VFK" TargetMode="External"/><Relationship Id="rId13" Type="http://schemas.openxmlformats.org/officeDocument/2006/relationships/hyperlink" Target="consultantplus://offline/ref=A5C60638CBCCC5073EC3206F9DB56DCE0E91FFA96514780C7E1C0B24F69D1387C34426512BDAE58B52294A2B49CE10848057E5DE5792C2A1687820X1VFK" TargetMode="External"/><Relationship Id="rId18" Type="http://schemas.openxmlformats.org/officeDocument/2006/relationships/hyperlink" Target="consultantplus://offline/ref=FEF48A1FAC9C23F7F72A5118F1C3FB3FED4F2D9BD70A015E3A7F170ED565AC0BA1813240F3E69DD93946F129A91854CA26BBDDF2032647C0DBDC5047G9bF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D016F6DD87E10F8A6C4921D37C0D9335&amp;req=doc&amp;base=LAW&amp;n=372938&amp;dst=355&amp;fld=134&amp;REFFIELD=134&amp;REFDST=980&amp;REFDOC=373137&amp;REFBASE=LAW&amp;stat=refcode%3D10898%3Bdstident%3D355%3Bindex%3D587&amp;date=14.01.2021&amp;demo=2" TargetMode="External"/><Relationship Id="rId7" Type="http://schemas.openxmlformats.org/officeDocument/2006/relationships/image" Target="media/image10.jpeg"/><Relationship Id="rId12" Type="http://schemas.openxmlformats.org/officeDocument/2006/relationships/hyperlink" Target="consultantplus://offline/ref=A5C60638CBCCC5073EC3206F9DB56DCE0E91FFA9641772017F1C0B24F69D1387C34426512BDAE58B52294A2B49CE10848057E5DE5792C2A1687820X1VFK" TargetMode="External"/><Relationship Id="rId17" Type="http://schemas.openxmlformats.org/officeDocument/2006/relationships/hyperlink" Target="consultantplus://offline/ref=FEF48A1FAC9C23F7F72A5118F1C3FB3FED4F2D9BD70A0A5C387C170ED565AC0BA1813240F3E69DD93946F129A91854CA26BBDDF2032647C0DBDC5047G9bF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C60638CBCCC5073EC3206F9DB56DCE0E91FFA96D157D037610562EFEC41F85C44B79462C93E98A52294A2D44911591910FE9DA4C8DC3BF747A2116X4VAK" TargetMode="External"/><Relationship Id="rId20" Type="http://schemas.openxmlformats.org/officeDocument/2006/relationships/hyperlink" Target="https://login.consultant.ru/link/?rnd=D016F6DD87E10F8A6C4921D37C0D9335&amp;req=doc&amp;base=LAW&amp;n=372938&amp;dst=355&amp;fld=134&amp;REFFIELD=134&amp;REFDST=980&amp;REFDOC=373137&amp;REFBASE=LAW&amp;stat=refcode%3D10898%3Bdstident%3D355%3Bindex%3D587&amp;date=14.01.2021&amp;demo=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5C60638CBCCC5073EC3206F9DB56DCE0E91FFA96B157B04751C0B24F69D1387C34426512BDAE58B52294A2B49CE10848057E5DE5792C2A1687820X1VFK" TargetMode="External"/><Relationship Id="rId24" Type="http://schemas.openxmlformats.org/officeDocument/2006/relationships/hyperlink" Target="http://&#1090;&#1077;&#1081;&#1082;&#1086;&#1074;&#1086;-&#1088;&#1072;&#1081;&#1086;&#1085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C60638CBCCC5073EC3206F9DB56DCE0E91FFA96D167C0C7112562EFEC41F85C44B79462C93E98A52294A2D44911591910FE9DA4C8DC3BF747A2116X4VAK" TargetMode="External"/><Relationship Id="rId23" Type="http://schemas.openxmlformats.org/officeDocument/2006/relationships/hyperlink" Target="consultantplus://offline/ref=BDA720377C3CF88E2E0FEE962E2ECFBA1E562F6FABA3F1C67B7FDB8B07A7A4470F22EA5A7722020F0D61F5909D80010F8E3364BFDFUDp7M" TargetMode="External"/><Relationship Id="rId10" Type="http://schemas.openxmlformats.org/officeDocument/2006/relationships/hyperlink" Target="consultantplus://offline/ref=A5C60638CBCCC5073EC3206F9DB56DCE0E91FFA96A1379037E1C0B24F69D1387C34426512BDAE58B52294A2B49CE10848057E5DE5792C2A1687820X1VFK" TargetMode="External"/><Relationship Id="rId19" Type="http://schemas.openxmlformats.org/officeDocument/2006/relationships/hyperlink" Target="consultantplus://offline/ref=FEF48A1FAC9C23F7F72A5118F1C3FB3FED4F2D9BD70A015E3A7F170ED565AC0BA1813240F3E69DD93946F129A91854CA26BBDDF2032647C0DBDC5047G9b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C60638CBCCC5073EC3206F9DB56DCE0E91FFA9691E7306751C0B24F69D1387C34426512BDAE58B52294A2B49CE10848057E5DE5792C2A1687820X1VFK" TargetMode="External"/><Relationship Id="rId14" Type="http://schemas.openxmlformats.org/officeDocument/2006/relationships/hyperlink" Target="consultantplus://offline/ref=A5C60638CBCCC5073EC3206F9DB56DCE0E91FFA9651F7D00751C0B24F69D1387C34426512BDAE58B52294A2B49CE10848057E5DE5792C2A1687820X1VFK" TargetMode="External"/><Relationship Id="rId22" Type="http://schemas.openxmlformats.org/officeDocument/2006/relationships/hyperlink" Target="consultantplus://offline/ref=BDA720377C3CF88E2E0FEE802D4293B519587962AFA7FE99232EDDDC58F7A2124F62EC0727615C565E21BE9D9D9A1D0F8EU2p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1B928-7955-44C3-A62D-6878107D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2021-04-08T07:47:00Z</cp:lastPrinted>
  <dcterms:created xsi:type="dcterms:W3CDTF">2021-04-29T08:09:00Z</dcterms:created>
  <dcterms:modified xsi:type="dcterms:W3CDTF">2021-04-29T08:25:00Z</dcterms:modified>
</cp:coreProperties>
</file>