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5B" w:rsidRPr="00D4145B" w:rsidRDefault="00D4145B" w:rsidP="00D4145B">
      <w:pPr>
        <w:spacing w:after="0" w:line="240" w:lineRule="auto"/>
        <w:jc w:val="both"/>
        <w:rPr>
          <w:rFonts w:ascii="Times New Roman" w:eastAsia="Times New Roman" w:hAnsi="Times New Roman" w:cs="Times New Roman"/>
          <w:b/>
          <w:sz w:val="28"/>
          <w:szCs w:val="28"/>
          <w:lang w:eastAsia="ru-RU"/>
        </w:rPr>
      </w:pPr>
      <w:r w:rsidRPr="00D4145B">
        <w:rPr>
          <w:rFonts w:ascii="Times New Roman" w:eastAsia="Times New Roman" w:hAnsi="Times New Roman" w:cs="Times New Roman"/>
          <w:b/>
          <w:sz w:val="28"/>
          <w:szCs w:val="28"/>
          <w:lang w:eastAsia="ru-RU"/>
        </w:rPr>
        <w:t xml:space="preserve">Актуальная редакция                             </w:t>
      </w:r>
      <w:r w:rsidRPr="00D4145B">
        <w:rPr>
          <w:rFonts w:ascii="Times New Roman" w:eastAsia="Times New Roman" w:hAnsi="Times New Roman" w:cs="Times New Roman"/>
          <w:b/>
          <w:color w:val="33CCCC"/>
          <w:sz w:val="28"/>
          <w:szCs w:val="28"/>
          <w:lang w:eastAsia="ru-RU"/>
        </w:rPr>
        <w:t xml:space="preserve">  </w:t>
      </w:r>
    </w:p>
    <w:p w:rsidR="00D4145B" w:rsidRPr="00D4145B" w:rsidRDefault="00D4145B" w:rsidP="00753F85">
      <w:pPr>
        <w:spacing w:after="0" w:line="240" w:lineRule="auto"/>
        <w:jc w:val="center"/>
        <w:rPr>
          <w:rFonts w:ascii="Times New Roman" w:eastAsia="Times New Roman" w:hAnsi="Times New Roman" w:cs="Times New Roman"/>
          <w:sz w:val="24"/>
          <w:szCs w:val="24"/>
          <w:lang w:eastAsia="ru-RU"/>
        </w:rPr>
      </w:pPr>
    </w:p>
    <w:p w:rsidR="00D4145B" w:rsidRPr="00FF104C" w:rsidRDefault="002E1B0D" w:rsidP="002E1B0D">
      <w:pPr>
        <w:spacing w:after="0" w:line="240" w:lineRule="auto"/>
        <w:jc w:val="center"/>
        <w:rPr>
          <w:rFonts w:ascii="Times New Roman" w:eastAsia="Times New Roman" w:hAnsi="Times New Roman" w:cs="Times New Roman"/>
          <w:b/>
          <w:sz w:val="28"/>
          <w:szCs w:val="28"/>
          <w:lang w:eastAsia="ru-RU"/>
        </w:rPr>
      </w:pPr>
      <w:r w:rsidRPr="00FF104C">
        <w:rPr>
          <w:rFonts w:ascii="Times New Roman" w:eastAsia="Times New Roman" w:hAnsi="Times New Roman" w:cs="Times New Roman"/>
          <w:noProof/>
          <w:sz w:val="28"/>
          <w:szCs w:val="28"/>
          <w:lang w:eastAsia="ru-RU"/>
        </w:rPr>
        <w:drawing>
          <wp:inline distT="0" distB="0" distL="0" distR="0" wp14:anchorId="4593C724" wp14:editId="514B8B1E">
            <wp:extent cx="699135" cy="807085"/>
            <wp:effectExtent l="19050" t="0" r="5715"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a:srcRect/>
                    <a:stretch>
                      <a:fillRect/>
                    </a:stretch>
                  </pic:blipFill>
                  <pic:spPr bwMode="auto">
                    <a:xfrm>
                      <a:off x="0" y="0"/>
                      <a:ext cx="699135" cy="807085"/>
                    </a:xfrm>
                    <a:prstGeom prst="rect">
                      <a:avLst/>
                    </a:prstGeom>
                    <a:noFill/>
                    <a:ln w="9525">
                      <a:noFill/>
                      <a:miter lim="800000"/>
                      <a:headEnd/>
                      <a:tailEnd/>
                    </a:ln>
                  </pic:spPr>
                </pic:pic>
              </a:graphicData>
            </a:graphic>
          </wp:inline>
        </w:drawing>
      </w:r>
    </w:p>
    <w:p w:rsidR="00D4145B" w:rsidRPr="00FF104C" w:rsidRDefault="00D4145B" w:rsidP="00D4145B">
      <w:pPr>
        <w:spacing w:after="0" w:line="240" w:lineRule="auto"/>
        <w:jc w:val="center"/>
        <w:rPr>
          <w:rFonts w:ascii="Times New Roman" w:eastAsia="Times New Roman" w:hAnsi="Times New Roman" w:cs="Times New Roman"/>
          <w:b/>
          <w:sz w:val="28"/>
          <w:szCs w:val="28"/>
          <w:lang w:eastAsia="ru-RU"/>
        </w:rPr>
      </w:pPr>
      <w:r w:rsidRPr="00FF104C">
        <w:rPr>
          <w:rFonts w:ascii="Times New Roman" w:eastAsia="Times New Roman" w:hAnsi="Times New Roman" w:cs="Times New Roman"/>
          <w:b/>
          <w:sz w:val="28"/>
          <w:szCs w:val="28"/>
          <w:lang w:eastAsia="ru-RU"/>
        </w:rPr>
        <w:t>СОВЕТ</w:t>
      </w:r>
    </w:p>
    <w:p w:rsidR="00D4145B" w:rsidRPr="00FF104C" w:rsidRDefault="00D4145B" w:rsidP="00D4145B">
      <w:pPr>
        <w:spacing w:after="0" w:line="240" w:lineRule="auto"/>
        <w:jc w:val="center"/>
        <w:rPr>
          <w:rFonts w:ascii="Times New Roman" w:eastAsia="Times New Roman" w:hAnsi="Times New Roman" w:cs="Times New Roman"/>
          <w:b/>
          <w:sz w:val="28"/>
          <w:szCs w:val="28"/>
          <w:lang w:eastAsia="ru-RU"/>
        </w:rPr>
      </w:pPr>
      <w:r w:rsidRPr="00FF104C">
        <w:rPr>
          <w:rFonts w:ascii="Times New Roman" w:eastAsia="Times New Roman" w:hAnsi="Times New Roman" w:cs="Times New Roman"/>
          <w:b/>
          <w:sz w:val="28"/>
          <w:szCs w:val="28"/>
          <w:lang w:eastAsia="ru-RU"/>
        </w:rPr>
        <w:t>ТЕЙКОВСКОГО МУНИЦИПАЛЬНОГО РАЙОНА</w:t>
      </w:r>
    </w:p>
    <w:p w:rsidR="00D4145B" w:rsidRPr="00FF104C" w:rsidRDefault="00D4145B" w:rsidP="00D4145B">
      <w:pPr>
        <w:spacing w:after="0" w:line="240" w:lineRule="auto"/>
        <w:jc w:val="center"/>
        <w:rPr>
          <w:rFonts w:ascii="Times New Roman" w:eastAsia="Times New Roman" w:hAnsi="Times New Roman" w:cs="Times New Roman"/>
          <w:b/>
          <w:sz w:val="28"/>
          <w:szCs w:val="28"/>
          <w:lang w:eastAsia="ru-RU"/>
        </w:rPr>
      </w:pPr>
      <w:r w:rsidRPr="00FF104C">
        <w:rPr>
          <w:rFonts w:ascii="Times New Roman" w:eastAsia="Times New Roman" w:hAnsi="Times New Roman" w:cs="Times New Roman"/>
          <w:b/>
          <w:sz w:val="28"/>
          <w:szCs w:val="28"/>
          <w:lang w:eastAsia="ru-RU"/>
        </w:rPr>
        <w:t>четвертого созыва</w:t>
      </w:r>
    </w:p>
    <w:p w:rsidR="00D4145B" w:rsidRPr="00FF104C" w:rsidRDefault="00D4145B" w:rsidP="00D4145B">
      <w:pPr>
        <w:spacing w:after="0" w:line="240" w:lineRule="auto"/>
        <w:jc w:val="center"/>
        <w:rPr>
          <w:rFonts w:ascii="Times New Roman" w:eastAsia="Times New Roman" w:hAnsi="Times New Roman" w:cs="Times New Roman"/>
          <w:b/>
          <w:sz w:val="28"/>
          <w:szCs w:val="28"/>
          <w:lang w:eastAsia="ru-RU"/>
        </w:rPr>
      </w:pPr>
    </w:p>
    <w:p w:rsidR="00D4145B" w:rsidRPr="00FF104C" w:rsidRDefault="00D4145B" w:rsidP="00D4145B">
      <w:pPr>
        <w:spacing w:after="0" w:line="240" w:lineRule="auto"/>
        <w:jc w:val="center"/>
        <w:rPr>
          <w:rFonts w:ascii="Times New Roman" w:eastAsia="Times New Roman" w:hAnsi="Times New Roman" w:cs="Times New Roman"/>
          <w:b/>
          <w:sz w:val="28"/>
          <w:szCs w:val="28"/>
          <w:lang w:eastAsia="ru-RU"/>
        </w:rPr>
      </w:pPr>
      <w:r w:rsidRPr="00FF104C">
        <w:rPr>
          <w:rFonts w:ascii="Times New Roman" w:eastAsia="Times New Roman" w:hAnsi="Times New Roman" w:cs="Times New Roman"/>
          <w:b/>
          <w:sz w:val="28"/>
          <w:szCs w:val="28"/>
          <w:lang w:eastAsia="ru-RU"/>
        </w:rPr>
        <w:t>Р Е Ш Е Н И Е</w:t>
      </w:r>
    </w:p>
    <w:p w:rsidR="00D4145B" w:rsidRPr="00BA1B05" w:rsidRDefault="00D4145B" w:rsidP="00D4145B">
      <w:pPr>
        <w:spacing w:after="0" w:line="240" w:lineRule="auto"/>
        <w:rPr>
          <w:rFonts w:ascii="Times New Roman" w:eastAsia="Times New Roman" w:hAnsi="Times New Roman" w:cs="Times New Roman"/>
          <w:sz w:val="24"/>
          <w:szCs w:val="28"/>
          <w:lang w:eastAsia="ru-RU"/>
        </w:rPr>
      </w:pPr>
      <w:r w:rsidRPr="00FF104C">
        <w:rPr>
          <w:rFonts w:ascii="Times New Roman" w:eastAsia="Times New Roman" w:hAnsi="Times New Roman" w:cs="Times New Roman"/>
          <w:sz w:val="28"/>
          <w:szCs w:val="28"/>
          <w:lang w:eastAsia="ru-RU"/>
        </w:rPr>
        <w:t xml:space="preserve"> </w:t>
      </w:r>
    </w:p>
    <w:p w:rsidR="00D4145B" w:rsidRPr="00BA1B05" w:rsidRDefault="00D4145B" w:rsidP="00D4145B">
      <w:pPr>
        <w:spacing w:after="0" w:line="240" w:lineRule="auto"/>
        <w:jc w:val="center"/>
        <w:rPr>
          <w:rFonts w:ascii="Times New Roman" w:eastAsia="Times New Roman" w:hAnsi="Times New Roman" w:cs="Times New Roman"/>
          <w:sz w:val="24"/>
          <w:szCs w:val="28"/>
          <w:lang w:eastAsia="ru-RU"/>
        </w:rPr>
      </w:pPr>
      <w:r w:rsidRPr="00BA1B05">
        <w:rPr>
          <w:rFonts w:ascii="Times New Roman" w:eastAsia="Times New Roman" w:hAnsi="Times New Roman" w:cs="Times New Roman"/>
          <w:sz w:val="24"/>
          <w:szCs w:val="28"/>
          <w:lang w:eastAsia="ru-RU"/>
        </w:rPr>
        <w:t>от 16.12.2011г. №143-р</w:t>
      </w:r>
    </w:p>
    <w:p w:rsidR="00D4145B" w:rsidRPr="00BA1B05" w:rsidRDefault="00D4145B" w:rsidP="00D4145B">
      <w:pPr>
        <w:spacing w:after="0" w:line="240" w:lineRule="auto"/>
        <w:jc w:val="center"/>
        <w:rPr>
          <w:rFonts w:ascii="Times New Roman" w:eastAsia="Times New Roman" w:hAnsi="Times New Roman" w:cs="Times New Roman"/>
          <w:sz w:val="24"/>
          <w:szCs w:val="28"/>
          <w:lang w:eastAsia="ru-RU"/>
        </w:rPr>
      </w:pPr>
      <w:r w:rsidRPr="00BA1B05">
        <w:rPr>
          <w:rFonts w:ascii="Times New Roman" w:eastAsia="Times New Roman" w:hAnsi="Times New Roman" w:cs="Times New Roman"/>
          <w:sz w:val="24"/>
          <w:szCs w:val="28"/>
          <w:lang w:eastAsia="ru-RU"/>
        </w:rPr>
        <w:t>г. Тейково</w:t>
      </w:r>
    </w:p>
    <w:p w:rsidR="00D4145B" w:rsidRPr="00BA1B05" w:rsidRDefault="00D4145B" w:rsidP="00D4145B">
      <w:pPr>
        <w:spacing w:after="0" w:line="240" w:lineRule="auto"/>
        <w:jc w:val="center"/>
        <w:rPr>
          <w:rFonts w:ascii="Times New Roman" w:eastAsia="Times New Roman" w:hAnsi="Times New Roman" w:cs="Times New Roman"/>
          <w:sz w:val="24"/>
          <w:szCs w:val="28"/>
          <w:lang w:eastAsia="ru-RU"/>
        </w:rPr>
      </w:pPr>
    </w:p>
    <w:p w:rsidR="00D4145B" w:rsidRPr="00BA1B05" w:rsidRDefault="00D4145B" w:rsidP="00D4145B">
      <w:pPr>
        <w:spacing w:after="0" w:line="240" w:lineRule="auto"/>
        <w:ind w:firstLine="709"/>
        <w:jc w:val="center"/>
        <w:rPr>
          <w:rFonts w:ascii="Times New Roman" w:eastAsia="Times New Roman" w:hAnsi="Times New Roman" w:cs="Times New Roman"/>
          <w:b/>
          <w:sz w:val="24"/>
          <w:szCs w:val="28"/>
          <w:lang w:eastAsia="ru-RU"/>
        </w:rPr>
      </w:pPr>
      <w:r w:rsidRPr="00BA1B05">
        <w:rPr>
          <w:rFonts w:ascii="Times New Roman" w:eastAsia="Times New Roman" w:hAnsi="Times New Roman" w:cs="Times New Roman"/>
          <w:b/>
          <w:sz w:val="24"/>
          <w:szCs w:val="28"/>
          <w:lang w:eastAsia="ru-RU"/>
        </w:rPr>
        <w:t xml:space="preserve"> Об утверждении Положения о муниципальной службе Тейковского муниципального района</w:t>
      </w:r>
    </w:p>
    <w:p w:rsidR="00D4145B" w:rsidRPr="00BA1B05" w:rsidRDefault="00D4145B" w:rsidP="00D4145B">
      <w:pPr>
        <w:autoSpaceDE w:val="0"/>
        <w:autoSpaceDN w:val="0"/>
        <w:adjustRightInd w:val="0"/>
        <w:spacing w:after="0" w:line="240" w:lineRule="auto"/>
        <w:ind w:firstLine="709"/>
        <w:jc w:val="center"/>
        <w:rPr>
          <w:rFonts w:ascii="Times New Roman" w:hAnsi="Times New Roman" w:cs="Times New Roman"/>
          <w:bCs/>
          <w:sz w:val="24"/>
          <w:szCs w:val="28"/>
        </w:rPr>
      </w:pPr>
      <w:r w:rsidRPr="00BA1B05">
        <w:rPr>
          <w:rFonts w:ascii="Times New Roman" w:eastAsia="Times New Roman" w:hAnsi="Times New Roman" w:cs="Times New Roman"/>
          <w:sz w:val="24"/>
          <w:szCs w:val="28"/>
          <w:lang w:eastAsia="ru-RU"/>
        </w:rPr>
        <w:t xml:space="preserve">  (в редакции</w:t>
      </w:r>
      <w:r w:rsidRPr="00BA1B05">
        <w:rPr>
          <w:rFonts w:ascii="Times New Roman" w:hAnsi="Times New Roman" w:cs="Times New Roman"/>
          <w:bCs/>
          <w:sz w:val="24"/>
          <w:szCs w:val="28"/>
        </w:rPr>
        <w:t xml:space="preserve"> решений Совета Тейковского муниципального района от 12.12.2012 </w:t>
      </w:r>
      <w:hyperlink r:id="rId6" w:history="1">
        <w:r w:rsidRPr="00BA1B05">
          <w:rPr>
            <w:rFonts w:ascii="Times New Roman" w:hAnsi="Times New Roman" w:cs="Times New Roman"/>
            <w:bCs/>
            <w:sz w:val="24"/>
            <w:szCs w:val="28"/>
          </w:rPr>
          <w:t>№235-р</w:t>
        </w:r>
      </w:hyperlink>
      <w:r w:rsidRPr="00BA1B05">
        <w:rPr>
          <w:rFonts w:ascii="Times New Roman" w:hAnsi="Times New Roman" w:cs="Times New Roman"/>
          <w:bCs/>
          <w:sz w:val="24"/>
          <w:szCs w:val="28"/>
        </w:rPr>
        <w:t xml:space="preserve">, от 27.02.2013 </w:t>
      </w:r>
      <w:hyperlink r:id="rId7" w:history="1">
        <w:r w:rsidRPr="00BA1B05">
          <w:rPr>
            <w:rFonts w:ascii="Times New Roman" w:hAnsi="Times New Roman" w:cs="Times New Roman"/>
            <w:bCs/>
            <w:sz w:val="24"/>
            <w:szCs w:val="28"/>
          </w:rPr>
          <w:t>№255-р</w:t>
        </w:r>
      </w:hyperlink>
      <w:r w:rsidRPr="00BA1B05">
        <w:rPr>
          <w:rFonts w:ascii="Times New Roman" w:hAnsi="Times New Roman" w:cs="Times New Roman"/>
          <w:bCs/>
          <w:sz w:val="24"/>
          <w:szCs w:val="28"/>
        </w:rPr>
        <w:t xml:space="preserve">, от 12.02.2014 </w:t>
      </w:r>
      <w:hyperlink r:id="rId8" w:history="1">
        <w:r w:rsidRPr="00BA1B05">
          <w:rPr>
            <w:rFonts w:ascii="Times New Roman" w:hAnsi="Times New Roman" w:cs="Times New Roman"/>
            <w:bCs/>
            <w:sz w:val="24"/>
            <w:szCs w:val="28"/>
          </w:rPr>
          <w:t>№310-р</w:t>
        </w:r>
      </w:hyperlink>
      <w:r w:rsidRPr="00BA1B05">
        <w:rPr>
          <w:rFonts w:ascii="Times New Roman" w:hAnsi="Times New Roman" w:cs="Times New Roman"/>
          <w:bCs/>
          <w:sz w:val="24"/>
          <w:szCs w:val="28"/>
        </w:rPr>
        <w:t xml:space="preserve">, </w:t>
      </w:r>
      <w:r w:rsidRPr="00BA1B05">
        <w:rPr>
          <w:rFonts w:ascii="Times New Roman" w:eastAsia="Times New Roman" w:hAnsi="Times New Roman" w:cs="Times New Roman"/>
          <w:sz w:val="24"/>
          <w:szCs w:val="28"/>
          <w:lang w:eastAsia="ru-RU"/>
        </w:rPr>
        <w:t>от 11.02.2015 № 359-р,</w:t>
      </w:r>
      <w:r w:rsidR="00F91C28" w:rsidRPr="00BA1B05">
        <w:rPr>
          <w:rFonts w:ascii="Times New Roman" w:eastAsia="Times New Roman" w:hAnsi="Times New Roman" w:cs="Times New Roman"/>
          <w:sz w:val="24"/>
          <w:szCs w:val="28"/>
          <w:lang w:eastAsia="ru-RU"/>
        </w:rPr>
        <w:t xml:space="preserve"> от</w:t>
      </w:r>
      <w:r w:rsidRPr="00BA1B05">
        <w:rPr>
          <w:rFonts w:ascii="Times New Roman" w:eastAsia="Times New Roman" w:hAnsi="Times New Roman" w:cs="Times New Roman"/>
          <w:sz w:val="24"/>
          <w:szCs w:val="28"/>
          <w:lang w:eastAsia="ru-RU"/>
        </w:rPr>
        <w:t xml:space="preserve"> 25.11.2015 г. № 30-р</w:t>
      </w:r>
      <w:r w:rsidR="00F91C28" w:rsidRPr="00BA1B05">
        <w:rPr>
          <w:rFonts w:ascii="Times New Roman" w:eastAsia="Times New Roman" w:hAnsi="Times New Roman" w:cs="Times New Roman"/>
          <w:sz w:val="24"/>
          <w:szCs w:val="28"/>
          <w:lang w:eastAsia="ru-RU"/>
        </w:rPr>
        <w:t>, от 01.06.2016 г. № 73-р</w:t>
      </w:r>
      <w:r w:rsidR="00F07CDE" w:rsidRPr="00BA1B05">
        <w:rPr>
          <w:rFonts w:ascii="Times New Roman" w:eastAsia="Times New Roman" w:hAnsi="Times New Roman" w:cs="Times New Roman"/>
          <w:sz w:val="24"/>
          <w:szCs w:val="28"/>
          <w:lang w:eastAsia="ru-RU"/>
        </w:rPr>
        <w:t>, от 27.07.2016 г. № 81-р</w:t>
      </w:r>
      <w:r w:rsidR="00F91C28" w:rsidRPr="00BA1B05">
        <w:rPr>
          <w:rFonts w:ascii="Times New Roman" w:eastAsia="Times New Roman" w:hAnsi="Times New Roman" w:cs="Times New Roman"/>
          <w:sz w:val="24"/>
          <w:szCs w:val="28"/>
          <w:lang w:eastAsia="ru-RU"/>
        </w:rPr>
        <w:t xml:space="preserve"> </w:t>
      </w:r>
      <w:r w:rsidRPr="00BA1B05">
        <w:rPr>
          <w:rFonts w:ascii="Times New Roman" w:eastAsia="Times New Roman" w:hAnsi="Times New Roman" w:cs="Times New Roman"/>
          <w:sz w:val="24"/>
          <w:szCs w:val="28"/>
          <w:lang w:eastAsia="ru-RU"/>
        </w:rPr>
        <w:t>)</w:t>
      </w:r>
    </w:p>
    <w:p w:rsidR="00D4145B" w:rsidRPr="00BA1B05" w:rsidRDefault="00D4145B" w:rsidP="00D4145B">
      <w:pPr>
        <w:spacing w:after="0" w:line="240" w:lineRule="auto"/>
        <w:ind w:firstLine="709"/>
        <w:jc w:val="center"/>
        <w:rPr>
          <w:rFonts w:ascii="Times New Roman" w:eastAsia="Times New Roman" w:hAnsi="Times New Roman" w:cs="Times New Roman"/>
          <w:sz w:val="24"/>
          <w:szCs w:val="28"/>
          <w:lang w:eastAsia="ru-RU"/>
        </w:rPr>
      </w:pPr>
    </w:p>
    <w:p w:rsidR="00D4145B" w:rsidRPr="00BA1B05" w:rsidRDefault="00D4145B" w:rsidP="00D4145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8"/>
          <w:lang w:eastAsia="ru-RU"/>
        </w:rPr>
      </w:pPr>
      <w:r w:rsidRPr="00BA1B05">
        <w:rPr>
          <w:rFonts w:ascii="Times New Roman" w:eastAsia="Times New Roman" w:hAnsi="Times New Roman" w:cs="Times New Roman"/>
          <w:sz w:val="24"/>
          <w:szCs w:val="28"/>
          <w:lang w:eastAsia="ru-RU"/>
        </w:rPr>
        <w:t>В соответствии с Федеральным законом от 02.03.2007г. №25-ФЗ «О муниципальной службе в Российской Федерации» (в действующей редакции), Законом Ивановской области 23.06.2008г. №72-ОЗ «О муниципальной службе в Ивановской области» (в действующей редакции), Уставом Тейковского муниципального района Ивановской области</w:t>
      </w:r>
    </w:p>
    <w:p w:rsidR="00D4145B" w:rsidRPr="00BA1B05" w:rsidRDefault="00D4145B" w:rsidP="00D4145B">
      <w:pPr>
        <w:spacing w:after="0" w:line="240" w:lineRule="auto"/>
        <w:ind w:firstLine="709"/>
        <w:jc w:val="both"/>
        <w:rPr>
          <w:rFonts w:ascii="Times New Roman" w:eastAsia="Times New Roman" w:hAnsi="Times New Roman" w:cs="Times New Roman"/>
          <w:sz w:val="24"/>
          <w:szCs w:val="28"/>
          <w:lang w:eastAsia="ru-RU"/>
        </w:rPr>
      </w:pPr>
    </w:p>
    <w:p w:rsidR="00D4145B" w:rsidRPr="00BA1B05" w:rsidRDefault="00D4145B" w:rsidP="00D4145B">
      <w:pPr>
        <w:spacing w:after="0" w:line="240" w:lineRule="auto"/>
        <w:ind w:firstLine="709"/>
        <w:jc w:val="both"/>
        <w:rPr>
          <w:rFonts w:ascii="Times New Roman" w:eastAsia="Times New Roman" w:hAnsi="Times New Roman" w:cs="Times New Roman"/>
          <w:b/>
          <w:sz w:val="24"/>
          <w:szCs w:val="28"/>
          <w:lang w:eastAsia="ru-RU"/>
        </w:rPr>
      </w:pPr>
      <w:r w:rsidRPr="00BA1B05">
        <w:rPr>
          <w:rFonts w:ascii="Times New Roman" w:eastAsia="Times New Roman" w:hAnsi="Times New Roman" w:cs="Times New Roman"/>
          <w:sz w:val="24"/>
          <w:szCs w:val="28"/>
          <w:lang w:eastAsia="ru-RU"/>
        </w:rPr>
        <w:t xml:space="preserve">               </w:t>
      </w:r>
      <w:r w:rsidRPr="00BA1B05">
        <w:rPr>
          <w:rFonts w:ascii="Times New Roman" w:eastAsia="Times New Roman" w:hAnsi="Times New Roman" w:cs="Times New Roman"/>
          <w:b/>
          <w:sz w:val="24"/>
          <w:szCs w:val="28"/>
          <w:lang w:eastAsia="ru-RU"/>
        </w:rPr>
        <w:t xml:space="preserve"> Совет Тейковского муниципального </w:t>
      </w:r>
      <w:r w:rsidR="00F07CDE" w:rsidRPr="00BA1B05">
        <w:rPr>
          <w:rFonts w:ascii="Times New Roman" w:eastAsia="Times New Roman" w:hAnsi="Times New Roman" w:cs="Times New Roman"/>
          <w:b/>
          <w:sz w:val="24"/>
          <w:szCs w:val="28"/>
          <w:lang w:eastAsia="ru-RU"/>
        </w:rPr>
        <w:t>района РЕШИЛ</w:t>
      </w:r>
      <w:r w:rsidRPr="00BA1B05">
        <w:rPr>
          <w:rFonts w:ascii="Times New Roman" w:eastAsia="Times New Roman" w:hAnsi="Times New Roman" w:cs="Times New Roman"/>
          <w:b/>
          <w:sz w:val="24"/>
          <w:szCs w:val="28"/>
          <w:lang w:eastAsia="ru-RU"/>
        </w:rPr>
        <w:t>:</w:t>
      </w:r>
    </w:p>
    <w:p w:rsidR="00D4145B" w:rsidRPr="00BA1B05" w:rsidRDefault="00D4145B" w:rsidP="00D4145B">
      <w:pPr>
        <w:spacing w:after="0" w:line="240" w:lineRule="auto"/>
        <w:ind w:firstLine="709"/>
        <w:jc w:val="both"/>
        <w:rPr>
          <w:rFonts w:ascii="Times New Roman" w:eastAsia="Times New Roman" w:hAnsi="Times New Roman" w:cs="Times New Roman"/>
          <w:b/>
          <w:sz w:val="24"/>
          <w:szCs w:val="28"/>
          <w:lang w:eastAsia="ru-RU"/>
        </w:rPr>
      </w:pPr>
    </w:p>
    <w:p w:rsidR="00D4145B" w:rsidRPr="00BA1B05" w:rsidRDefault="00D4145B" w:rsidP="00D4145B">
      <w:pPr>
        <w:spacing w:after="0" w:line="240" w:lineRule="auto"/>
        <w:ind w:firstLine="709"/>
        <w:jc w:val="both"/>
        <w:rPr>
          <w:rFonts w:ascii="Times New Roman" w:eastAsia="Times New Roman" w:hAnsi="Times New Roman" w:cs="Times New Roman"/>
          <w:sz w:val="24"/>
          <w:szCs w:val="28"/>
          <w:lang w:eastAsia="ru-RU"/>
        </w:rPr>
      </w:pPr>
      <w:r w:rsidRPr="00BA1B05">
        <w:rPr>
          <w:rFonts w:ascii="Times New Roman" w:eastAsia="Times New Roman" w:hAnsi="Times New Roman" w:cs="Times New Roman"/>
          <w:sz w:val="24"/>
          <w:szCs w:val="28"/>
          <w:lang w:eastAsia="ru-RU"/>
        </w:rPr>
        <w:t xml:space="preserve">1.  Утвердить </w:t>
      </w:r>
      <w:r w:rsidR="0097721D" w:rsidRPr="00BA1B05">
        <w:rPr>
          <w:rFonts w:ascii="Times New Roman" w:eastAsia="Times New Roman" w:hAnsi="Times New Roman" w:cs="Times New Roman"/>
          <w:sz w:val="24"/>
          <w:szCs w:val="28"/>
          <w:lang w:eastAsia="ru-RU"/>
        </w:rPr>
        <w:t>Положение</w:t>
      </w:r>
      <w:r w:rsidRPr="00BA1B05">
        <w:rPr>
          <w:rFonts w:ascii="Times New Roman" w:eastAsia="Times New Roman" w:hAnsi="Times New Roman" w:cs="Times New Roman"/>
          <w:sz w:val="24"/>
          <w:szCs w:val="28"/>
          <w:lang w:eastAsia="ru-RU"/>
        </w:rPr>
        <w:t xml:space="preserve"> о муниципальной службе Тейковского муниципального района</w:t>
      </w:r>
      <w:r w:rsidR="0097721D" w:rsidRPr="00BA1B05">
        <w:rPr>
          <w:rFonts w:ascii="Times New Roman" w:eastAsia="Times New Roman" w:hAnsi="Times New Roman" w:cs="Times New Roman"/>
          <w:sz w:val="24"/>
          <w:szCs w:val="28"/>
          <w:lang w:eastAsia="ru-RU"/>
        </w:rPr>
        <w:t>», согласно приложению</w:t>
      </w:r>
      <w:r w:rsidRPr="00BA1B05">
        <w:rPr>
          <w:rFonts w:ascii="Times New Roman" w:eastAsia="Times New Roman" w:hAnsi="Times New Roman" w:cs="Times New Roman"/>
          <w:sz w:val="24"/>
          <w:szCs w:val="28"/>
          <w:lang w:eastAsia="ru-RU"/>
        </w:rPr>
        <w:t>.</w:t>
      </w:r>
    </w:p>
    <w:p w:rsidR="00D4145B" w:rsidRPr="00BA1B05" w:rsidRDefault="00D4145B" w:rsidP="00D4145B">
      <w:pPr>
        <w:autoSpaceDE w:val="0"/>
        <w:autoSpaceDN w:val="0"/>
        <w:adjustRightInd w:val="0"/>
        <w:spacing w:after="0" w:line="240" w:lineRule="auto"/>
        <w:ind w:firstLine="709"/>
        <w:jc w:val="both"/>
        <w:rPr>
          <w:rFonts w:ascii="Times New Roman" w:hAnsi="Times New Roman" w:cs="Times New Roman"/>
          <w:bCs/>
          <w:sz w:val="24"/>
          <w:szCs w:val="28"/>
        </w:rPr>
      </w:pPr>
      <w:r w:rsidRPr="00BA1B05">
        <w:rPr>
          <w:rFonts w:ascii="Times New Roman" w:hAnsi="Times New Roman" w:cs="Times New Roman"/>
          <w:bCs/>
          <w:sz w:val="24"/>
          <w:szCs w:val="28"/>
        </w:rPr>
        <w:t xml:space="preserve">2. </w:t>
      </w:r>
      <w:hyperlink r:id="rId9" w:history="1">
        <w:r w:rsidRPr="00BA1B05">
          <w:rPr>
            <w:rFonts w:ascii="Times New Roman" w:hAnsi="Times New Roman" w:cs="Times New Roman"/>
            <w:bCs/>
            <w:sz w:val="24"/>
            <w:szCs w:val="28"/>
          </w:rPr>
          <w:t>Решение</w:t>
        </w:r>
      </w:hyperlink>
      <w:r w:rsidRPr="00BA1B05">
        <w:rPr>
          <w:rFonts w:ascii="Times New Roman" w:hAnsi="Times New Roman" w:cs="Times New Roman"/>
          <w:bCs/>
          <w:sz w:val="24"/>
          <w:szCs w:val="28"/>
        </w:rPr>
        <w:t xml:space="preserve"> Совета Тейковского муниципального района от 25.05.2011 № 97-р "О Положении о муниципальной службе в Тейковском муниципальном районе" признать утратившим силу.</w:t>
      </w:r>
    </w:p>
    <w:p w:rsidR="00D4145B" w:rsidRPr="00BA1B05" w:rsidRDefault="00D4145B" w:rsidP="00D4145B">
      <w:pPr>
        <w:spacing w:after="0" w:line="240" w:lineRule="auto"/>
        <w:ind w:firstLine="709"/>
        <w:jc w:val="both"/>
        <w:rPr>
          <w:rFonts w:ascii="Times New Roman" w:eastAsia="Times New Roman" w:hAnsi="Times New Roman" w:cs="Times New Roman"/>
          <w:sz w:val="24"/>
          <w:szCs w:val="28"/>
          <w:lang w:eastAsia="ru-RU"/>
        </w:rPr>
      </w:pPr>
    </w:p>
    <w:p w:rsidR="00D4145B" w:rsidRPr="00BA1B05" w:rsidRDefault="00D4145B" w:rsidP="00F91C28">
      <w:pPr>
        <w:spacing w:after="0" w:line="240" w:lineRule="auto"/>
        <w:rPr>
          <w:rFonts w:ascii="Times New Roman" w:eastAsia="Times New Roman" w:hAnsi="Times New Roman" w:cs="Times New Roman"/>
          <w:b/>
          <w:sz w:val="24"/>
          <w:szCs w:val="28"/>
          <w:lang w:eastAsia="ru-RU"/>
        </w:rPr>
      </w:pPr>
      <w:r w:rsidRPr="00BA1B05">
        <w:rPr>
          <w:rFonts w:ascii="Times New Roman" w:eastAsia="Times New Roman" w:hAnsi="Times New Roman" w:cs="Times New Roman"/>
          <w:b/>
          <w:sz w:val="24"/>
          <w:szCs w:val="28"/>
          <w:lang w:eastAsia="ru-RU"/>
        </w:rPr>
        <w:t xml:space="preserve">Глава Тейковского </w:t>
      </w:r>
    </w:p>
    <w:p w:rsidR="00D4145B" w:rsidRPr="00FF104C" w:rsidRDefault="00D4145B" w:rsidP="00F91C28">
      <w:pPr>
        <w:spacing w:after="0" w:line="240" w:lineRule="auto"/>
        <w:rPr>
          <w:rFonts w:ascii="Times New Roman" w:eastAsia="Times New Roman" w:hAnsi="Times New Roman" w:cs="Times New Roman"/>
          <w:b/>
          <w:sz w:val="28"/>
          <w:szCs w:val="28"/>
          <w:lang w:eastAsia="ru-RU"/>
        </w:rPr>
      </w:pPr>
      <w:r w:rsidRPr="00BA1B05">
        <w:rPr>
          <w:rFonts w:ascii="Times New Roman" w:eastAsia="Times New Roman" w:hAnsi="Times New Roman" w:cs="Times New Roman"/>
          <w:b/>
          <w:sz w:val="24"/>
          <w:szCs w:val="28"/>
          <w:lang w:eastAsia="ru-RU"/>
        </w:rPr>
        <w:t xml:space="preserve">муниципального района </w:t>
      </w:r>
      <w:r w:rsidRPr="00BA1B05">
        <w:rPr>
          <w:rFonts w:ascii="Times New Roman" w:eastAsia="Times New Roman" w:hAnsi="Times New Roman" w:cs="Times New Roman"/>
          <w:b/>
          <w:sz w:val="24"/>
          <w:szCs w:val="28"/>
          <w:lang w:eastAsia="ru-RU"/>
        </w:rPr>
        <w:tab/>
      </w:r>
      <w:r w:rsidRPr="00BA1B05">
        <w:rPr>
          <w:rFonts w:ascii="Times New Roman" w:eastAsia="Times New Roman" w:hAnsi="Times New Roman" w:cs="Times New Roman"/>
          <w:b/>
          <w:sz w:val="24"/>
          <w:szCs w:val="28"/>
          <w:lang w:eastAsia="ru-RU"/>
        </w:rPr>
        <w:tab/>
      </w:r>
      <w:r w:rsidRPr="00BA1B05">
        <w:rPr>
          <w:rFonts w:ascii="Times New Roman" w:eastAsia="Times New Roman" w:hAnsi="Times New Roman" w:cs="Times New Roman"/>
          <w:b/>
          <w:sz w:val="24"/>
          <w:szCs w:val="28"/>
          <w:lang w:eastAsia="ru-RU"/>
        </w:rPr>
        <w:tab/>
      </w:r>
      <w:r w:rsidRPr="00BA1B05">
        <w:rPr>
          <w:rFonts w:ascii="Times New Roman" w:eastAsia="Times New Roman" w:hAnsi="Times New Roman" w:cs="Times New Roman"/>
          <w:b/>
          <w:sz w:val="24"/>
          <w:szCs w:val="28"/>
          <w:lang w:eastAsia="ru-RU"/>
        </w:rPr>
        <w:tab/>
      </w:r>
      <w:r w:rsidR="00FF104C" w:rsidRPr="00BA1B05">
        <w:rPr>
          <w:rFonts w:ascii="Times New Roman" w:eastAsia="Times New Roman" w:hAnsi="Times New Roman" w:cs="Times New Roman"/>
          <w:b/>
          <w:sz w:val="24"/>
          <w:szCs w:val="28"/>
          <w:lang w:eastAsia="ru-RU"/>
        </w:rPr>
        <w:t xml:space="preserve">             </w:t>
      </w:r>
      <w:r w:rsidR="00BA1B05">
        <w:rPr>
          <w:rFonts w:ascii="Times New Roman" w:eastAsia="Times New Roman" w:hAnsi="Times New Roman" w:cs="Times New Roman"/>
          <w:b/>
          <w:sz w:val="24"/>
          <w:szCs w:val="28"/>
          <w:lang w:eastAsia="ru-RU"/>
        </w:rPr>
        <w:t xml:space="preserve">                        </w:t>
      </w:r>
      <w:r w:rsidR="00FF104C" w:rsidRPr="00BA1B05">
        <w:rPr>
          <w:rFonts w:ascii="Times New Roman" w:eastAsia="Times New Roman" w:hAnsi="Times New Roman" w:cs="Times New Roman"/>
          <w:b/>
          <w:sz w:val="24"/>
          <w:szCs w:val="28"/>
          <w:lang w:eastAsia="ru-RU"/>
        </w:rPr>
        <w:t xml:space="preserve">          </w:t>
      </w:r>
      <w:r w:rsidRPr="00BA1B05">
        <w:rPr>
          <w:rFonts w:ascii="Times New Roman" w:eastAsia="Times New Roman" w:hAnsi="Times New Roman" w:cs="Times New Roman"/>
          <w:b/>
          <w:sz w:val="24"/>
          <w:szCs w:val="28"/>
          <w:lang w:eastAsia="ru-RU"/>
        </w:rPr>
        <w:tab/>
        <w:t xml:space="preserve">     Н.С. Смирнов</w:t>
      </w:r>
    </w:p>
    <w:p w:rsidR="00D4145B" w:rsidRPr="00D4145B" w:rsidRDefault="00F91C28" w:rsidP="00D4145B">
      <w:pPr>
        <w:spacing w:after="0" w:line="240" w:lineRule="auto"/>
        <w:ind w:left="1068"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D4145B" w:rsidRPr="00D4145B" w:rsidRDefault="00D4145B" w:rsidP="00D4145B">
      <w:pPr>
        <w:spacing w:after="0" w:line="240" w:lineRule="auto"/>
        <w:ind w:firstLine="709"/>
        <w:jc w:val="center"/>
        <w:rPr>
          <w:rFonts w:ascii="Times New Roman" w:eastAsia="Times New Roman" w:hAnsi="Times New Roman" w:cs="Times New Roman"/>
          <w:sz w:val="24"/>
          <w:szCs w:val="24"/>
          <w:lang w:eastAsia="ru-RU"/>
        </w:rPr>
      </w:pPr>
    </w:p>
    <w:p w:rsidR="00D4145B" w:rsidRPr="00D4145B" w:rsidRDefault="00D4145B"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D4145B" w:rsidRPr="00D4145B" w:rsidRDefault="00D4145B"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D4145B" w:rsidRPr="00D4145B" w:rsidRDefault="00D4145B"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D4145B" w:rsidRDefault="00D4145B"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BA1B05" w:rsidRDefault="00BA1B05"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BA1B05" w:rsidRDefault="00BA1B05"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BA1B05" w:rsidRDefault="00BA1B05"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BA1B05" w:rsidRDefault="00BA1B05"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BA1B05" w:rsidRDefault="00BA1B05"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BA1B05" w:rsidRDefault="00BA1B05"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BA1B05" w:rsidRPr="00D4145B" w:rsidRDefault="00BA1B05"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bookmarkStart w:id="0" w:name="_GoBack"/>
      <w:bookmarkEnd w:id="0"/>
    </w:p>
    <w:p w:rsidR="00D4145B" w:rsidRPr="00D4145B" w:rsidRDefault="00D4145B"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D4145B" w:rsidRPr="00D4145B" w:rsidRDefault="00D4145B"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D4145B" w:rsidRPr="00D4145B" w:rsidRDefault="00D4145B" w:rsidP="00D4145B">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p>
    <w:p w:rsidR="00D4145B" w:rsidRPr="00D4145B" w:rsidRDefault="00D4145B" w:rsidP="00FF104C">
      <w:pPr>
        <w:autoSpaceDE w:val="0"/>
        <w:autoSpaceDN w:val="0"/>
        <w:adjustRightInd w:val="0"/>
        <w:spacing w:after="0" w:line="240" w:lineRule="auto"/>
        <w:ind w:firstLine="709"/>
        <w:jc w:val="right"/>
        <w:rPr>
          <w:rFonts w:ascii="Times New Roman" w:hAnsi="Times New Roman" w:cs="Times New Roman"/>
          <w:bCs/>
          <w:sz w:val="24"/>
          <w:szCs w:val="24"/>
        </w:rPr>
      </w:pPr>
      <w:r w:rsidRPr="00D4145B">
        <w:rPr>
          <w:rFonts w:ascii="Times New Roman" w:hAnsi="Times New Roman" w:cs="Times New Roman"/>
          <w:bCs/>
          <w:sz w:val="24"/>
          <w:szCs w:val="24"/>
        </w:rPr>
        <w:lastRenderedPageBreak/>
        <w:t>Приложение к решению</w:t>
      </w:r>
    </w:p>
    <w:p w:rsidR="00D4145B" w:rsidRPr="00D4145B" w:rsidRDefault="00D4145B" w:rsidP="00D4145B">
      <w:pPr>
        <w:autoSpaceDE w:val="0"/>
        <w:autoSpaceDN w:val="0"/>
        <w:adjustRightInd w:val="0"/>
        <w:spacing w:after="0" w:line="240" w:lineRule="auto"/>
        <w:ind w:firstLine="709"/>
        <w:jc w:val="right"/>
        <w:rPr>
          <w:rFonts w:ascii="Times New Roman" w:hAnsi="Times New Roman" w:cs="Times New Roman"/>
          <w:bCs/>
          <w:sz w:val="24"/>
          <w:szCs w:val="24"/>
        </w:rPr>
      </w:pPr>
      <w:r w:rsidRPr="00D4145B">
        <w:rPr>
          <w:rFonts w:ascii="Times New Roman" w:hAnsi="Times New Roman" w:cs="Times New Roman"/>
          <w:bCs/>
          <w:sz w:val="24"/>
          <w:szCs w:val="24"/>
        </w:rPr>
        <w:t>Совета Тейковского</w:t>
      </w:r>
    </w:p>
    <w:p w:rsidR="00D4145B" w:rsidRPr="00D4145B" w:rsidRDefault="00D4145B" w:rsidP="00D4145B">
      <w:pPr>
        <w:autoSpaceDE w:val="0"/>
        <w:autoSpaceDN w:val="0"/>
        <w:adjustRightInd w:val="0"/>
        <w:spacing w:after="0" w:line="240" w:lineRule="auto"/>
        <w:ind w:firstLine="709"/>
        <w:jc w:val="right"/>
        <w:rPr>
          <w:rFonts w:ascii="Times New Roman" w:hAnsi="Times New Roman" w:cs="Times New Roman"/>
          <w:bCs/>
          <w:sz w:val="24"/>
          <w:szCs w:val="24"/>
        </w:rPr>
      </w:pPr>
      <w:r w:rsidRPr="00D4145B">
        <w:rPr>
          <w:rFonts w:ascii="Times New Roman" w:hAnsi="Times New Roman" w:cs="Times New Roman"/>
          <w:bCs/>
          <w:sz w:val="24"/>
          <w:szCs w:val="24"/>
        </w:rPr>
        <w:t>муниципального района</w:t>
      </w:r>
    </w:p>
    <w:p w:rsidR="00D4145B" w:rsidRPr="00D4145B" w:rsidRDefault="00D4145B" w:rsidP="00D4145B">
      <w:pPr>
        <w:autoSpaceDE w:val="0"/>
        <w:autoSpaceDN w:val="0"/>
        <w:adjustRightInd w:val="0"/>
        <w:spacing w:after="0" w:line="240" w:lineRule="auto"/>
        <w:ind w:firstLine="709"/>
        <w:jc w:val="right"/>
        <w:rPr>
          <w:rFonts w:ascii="Times New Roman" w:hAnsi="Times New Roman" w:cs="Times New Roman"/>
          <w:bCs/>
          <w:sz w:val="24"/>
          <w:szCs w:val="24"/>
        </w:rPr>
      </w:pPr>
      <w:r w:rsidRPr="00D4145B">
        <w:rPr>
          <w:rFonts w:ascii="Times New Roman" w:hAnsi="Times New Roman" w:cs="Times New Roman"/>
          <w:bCs/>
          <w:sz w:val="24"/>
          <w:szCs w:val="24"/>
        </w:rPr>
        <w:t>от 16.12.2011 №143-р</w:t>
      </w:r>
    </w:p>
    <w:p w:rsidR="00D4145B" w:rsidRPr="00D4145B" w:rsidRDefault="00D4145B" w:rsidP="00D4145B">
      <w:pPr>
        <w:autoSpaceDE w:val="0"/>
        <w:autoSpaceDN w:val="0"/>
        <w:adjustRightInd w:val="0"/>
        <w:spacing w:after="0" w:line="240" w:lineRule="auto"/>
        <w:ind w:firstLine="709"/>
        <w:jc w:val="right"/>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ПОЛОЖЕНИЕ</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О МУНИЦИПАЛЬНОЙ СЛУЖБЕ ТЕЙКОВСКОГО МУНИЦИПАЛЬНОГО РАЙОНА</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Cs/>
          <w:sz w:val="24"/>
          <w:szCs w:val="24"/>
        </w:rPr>
      </w:pPr>
      <w:r w:rsidRPr="00D4145B">
        <w:rPr>
          <w:rFonts w:ascii="Times New Roman" w:hAnsi="Times New Roman" w:cs="Times New Roman"/>
          <w:bCs/>
          <w:sz w:val="24"/>
          <w:szCs w:val="24"/>
        </w:rPr>
        <w:t>(в ред. Решений Совета Тейковского муниципального района</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Cs/>
          <w:sz w:val="24"/>
          <w:szCs w:val="24"/>
        </w:rPr>
      </w:pPr>
      <w:r w:rsidRPr="00D4145B">
        <w:rPr>
          <w:rFonts w:ascii="Times New Roman" w:hAnsi="Times New Roman" w:cs="Times New Roman"/>
          <w:bCs/>
          <w:sz w:val="24"/>
          <w:szCs w:val="24"/>
        </w:rPr>
        <w:t xml:space="preserve">от 12.12.2012 </w:t>
      </w:r>
      <w:hyperlink r:id="rId10" w:history="1">
        <w:r w:rsidRPr="00D4145B">
          <w:rPr>
            <w:rFonts w:ascii="Times New Roman" w:hAnsi="Times New Roman" w:cs="Times New Roman"/>
            <w:bCs/>
            <w:sz w:val="24"/>
            <w:szCs w:val="24"/>
          </w:rPr>
          <w:t>№235-р</w:t>
        </w:r>
      </w:hyperlink>
      <w:r w:rsidRPr="00D4145B">
        <w:rPr>
          <w:rFonts w:ascii="Times New Roman" w:hAnsi="Times New Roman" w:cs="Times New Roman"/>
          <w:bCs/>
          <w:sz w:val="24"/>
          <w:szCs w:val="24"/>
        </w:rPr>
        <w:t xml:space="preserve">, от 27.02.2013 </w:t>
      </w:r>
      <w:hyperlink r:id="rId11" w:history="1">
        <w:r w:rsidRPr="00D4145B">
          <w:rPr>
            <w:rFonts w:ascii="Times New Roman" w:hAnsi="Times New Roman" w:cs="Times New Roman"/>
            <w:bCs/>
            <w:sz w:val="24"/>
            <w:szCs w:val="24"/>
          </w:rPr>
          <w:t>№255-р</w:t>
        </w:r>
      </w:hyperlink>
      <w:r w:rsidRPr="00D4145B">
        <w:rPr>
          <w:rFonts w:ascii="Times New Roman" w:hAnsi="Times New Roman" w:cs="Times New Roman"/>
          <w:bCs/>
          <w:sz w:val="24"/>
          <w:szCs w:val="24"/>
        </w:rPr>
        <w:t xml:space="preserve">, от 12.02.2014 </w:t>
      </w:r>
      <w:hyperlink r:id="rId12" w:history="1">
        <w:r w:rsidRPr="00D4145B">
          <w:rPr>
            <w:rFonts w:ascii="Times New Roman" w:hAnsi="Times New Roman" w:cs="Times New Roman"/>
            <w:bCs/>
            <w:sz w:val="24"/>
            <w:szCs w:val="24"/>
          </w:rPr>
          <w:t>№310-р</w:t>
        </w:r>
      </w:hyperlink>
      <w:r w:rsidRPr="00D4145B">
        <w:rPr>
          <w:rFonts w:ascii="Times New Roman" w:hAnsi="Times New Roman" w:cs="Times New Roman"/>
          <w:bCs/>
          <w:sz w:val="24"/>
          <w:szCs w:val="24"/>
        </w:rPr>
        <w:t>, от 11.02.2015 №359-р, от 25.11.2015 г. № 30-р</w:t>
      </w:r>
      <w:r w:rsidR="00F91C28">
        <w:rPr>
          <w:rFonts w:ascii="Times New Roman" w:hAnsi="Times New Roman" w:cs="Times New Roman"/>
          <w:bCs/>
          <w:sz w:val="24"/>
          <w:szCs w:val="24"/>
        </w:rPr>
        <w:t>,</w:t>
      </w:r>
      <w:r w:rsidR="00F91C28" w:rsidRPr="00F91C28">
        <w:rPr>
          <w:rFonts w:ascii="Times New Roman" w:eastAsia="Times New Roman" w:hAnsi="Times New Roman" w:cs="Times New Roman"/>
          <w:sz w:val="24"/>
          <w:szCs w:val="24"/>
          <w:lang w:eastAsia="ru-RU"/>
        </w:rPr>
        <w:t xml:space="preserve"> </w:t>
      </w:r>
      <w:r w:rsidR="00F91C28" w:rsidRPr="00F91C28">
        <w:rPr>
          <w:rFonts w:ascii="Times New Roman" w:hAnsi="Times New Roman" w:cs="Times New Roman"/>
          <w:bCs/>
          <w:sz w:val="24"/>
          <w:szCs w:val="24"/>
        </w:rPr>
        <w:t>от 01.06.2016 г. № 73-р</w:t>
      </w:r>
      <w:r w:rsidR="00F07CDE">
        <w:rPr>
          <w:rFonts w:ascii="Times New Roman" w:hAnsi="Times New Roman" w:cs="Times New Roman"/>
          <w:bCs/>
          <w:sz w:val="24"/>
          <w:szCs w:val="24"/>
        </w:rPr>
        <w:t>, от 27.07.2016 г. № 81-р</w:t>
      </w:r>
      <w:r w:rsidRPr="00D4145B">
        <w:rPr>
          <w:rFonts w:ascii="Times New Roman" w:hAnsi="Times New Roman" w:cs="Times New Roman"/>
          <w:bCs/>
          <w:sz w:val="24"/>
          <w:szCs w:val="24"/>
        </w:rPr>
        <w:t>)</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1. Общие положения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Настоящее Положение о муниципальной службе Тейковского муниципального района, в дальнейшем именуемое "Положение", осуществляет правовое регулирование муниципальной службы Тейковского муниципального района и устанавливает правовое положение муниципальных служащих органов местного самоуправления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2. Правовые основы муниципальной службы составляют </w:t>
      </w:r>
      <w:hyperlink r:id="rId13" w:history="1">
        <w:r w:rsidRPr="00D4145B">
          <w:rPr>
            <w:rFonts w:ascii="Times New Roman" w:hAnsi="Times New Roman" w:cs="Times New Roman"/>
            <w:bCs/>
            <w:sz w:val="24"/>
            <w:szCs w:val="24"/>
          </w:rPr>
          <w:t>Конституция</w:t>
        </w:r>
      </w:hyperlink>
      <w:r w:rsidRPr="00D4145B">
        <w:rPr>
          <w:rFonts w:ascii="Times New Roman" w:hAnsi="Times New Roman" w:cs="Times New Roman"/>
          <w:bCs/>
          <w:sz w:val="24"/>
          <w:szCs w:val="24"/>
        </w:rPr>
        <w:t xml:space="preserve"> Российской Федерации , федеральные законы, законы Ивановской области, </w:t>
      </w:r>
      <w:hyperlink r:id="rId14" w:history="1">
        <w:r w:rsidRPr="00D4145B">
          <w:rPr>
            <w:rFonts w:ascii="Times New Roman" w:hAnsi="Times New Roman" w:cs="Times New Roman"/>
            <w:bCs/>
            <w:sz w:val="24"/>
            <w:szCs w:val="24"/>
          </w:rPr>
          <w:t>Устав</w:t>
        </w:r>
      </w:hyperlink>
      <w:r w:rsidRPr="00D4145B">
        <w:rPr>
          <w:rFonts w:ascii="Times New Roman" w:hAnsi="Times New Roman" w:cs="Times New Roman"/>
          <w:bCs/>
          <w:sz w:val="24"/>
          <w:szCs w:val="24"/>
        </w:rPr>
        <w:t xml:space="preserve"> Ивановской области, </w:t>
      </w:r>
      <w:hyperlink r:id="rId15" w:history="1">
        <w:r w:rsidRPr="00D4145B">
          <w:rPr>
            <w:rFonts w:ascii="Times New Roman" w:hAnsi="Times New Roman" w:cs="Times New Roman"/>
            <w:bCs/>
            <w:sz w:val="24"/>
            <w:szCs w:val="24"/>
          </w:rPr>
          <w:t>Устав</w:t>
        </w:r>
      </w:hyperlink>
      <w:r w:rsidRPr="00D4145B">
        <w:rPr>
          <w:rFonts w:ascii="Times New Roman" w:hAnsi="Times New Roman" w:cs="Times New Roman"/>
          <w:bCs/>
          <w:sz w:val="24"/>
          <w:szCs w:val="24"/>
        </w:rPr>
        <w:t xml:space="preserve"> Тейковского муниципального района и настоящее Положение, и иные муниципальные правовые акты.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2. Муниципальная служба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Финансирование муниципальной службы осуществляется за счет средств бюджета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Нанимателем для муниципального служащего является Тейковский муниципальный район, от имени которого полномочия нанимателя осуществляют Совет Тейковского муниципального района, администрация Тейковского муниципального района, ее структурные подразделения (управления, отделы).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Представителем нанимателя (работодателем) может быть глава Тейковского муниципального района, руководитель структурного подразделения (управления, отдела)</w:t>
      </w:r>
      <w:r>
        <w:rPr>
          <w:rFonts w:ascii="Times New Roman" w:hAnsi="Times New Roman" w:cs="Times New Roman"/>
          <w:bCs/>
          <w:sz w:val="24"/>
          <w:szCs w:val="24"/>
        </w:rPr>
        <w:t>.</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3. Основные принципы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Основными принципами муниципальной службы являются: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приоритет прав и свобод человека и гражданина;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профессионализм и компетентность муниципальных служащих;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стабильность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 доступность информации о деятельности муниципальных служащих;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6) взаимодействие с общественными объединениями и гражданами;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8) правовая и социальная защищенность муниципальных служащих;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lastRenderedPageBreak/>
        <w:t>9) ответственность муниципальных служащих за неисполнение или ненадлежащее исполнение своих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10) внепартийность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4.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Должность муниципальной службы - должность в органе местного самоуправления, которая образуется в соответствии с </w:t>
      </w:r>
      <w:hyperlink r:id="rId16" w:history="1">
        <w:r w:rsidRPr="00D4145B">
          <w:rPr>
            <w:rFonts w:ascii="Times New Roman" w:hAnsi="Times New Roman" w:cs="Times New Roman"/>
            <w:bCs/>
            <w:sz w:val="24"/>
            <w:szCs w:val="24"/>
          </w:rPr>
          <w:t>Уставом</w:t>
        </w:r>
      </w:hyperlink>
      <w:r w:rsidRPr="00D4145B">
        <w:rPr>
          <w:rFonts w:ascii="Times New Roman" w:hAnsi="Times New Roman" w:cs="Times New Roman"/>
          <w:bCs/>
          <w:sz w:val="24"/>
          <w:szCs w:val="24"/>
        </w:rPr>
        <w:t xml:space="preserve"> Тейковского муниципального района, с установленным кругом обязанностей по обеспечению исполнения полномочий органа местного самоуправления Тейковского муниципального района или лица, замещающего муниципальную должность.</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Должности муниципальной службы устанавливаются правовым актом Совета Тейковского муниципального района о реестре муниципальных должностей муниципальной службы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Должности муниципальной службы Тейковского муниципального района подразделяются на следующие группы: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высшие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главные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ведущие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старшие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 младшие должности муниципальной службы.</w:t>
      </w:r>
    </w:p>
    <w:p w:rsidR="00D4145B" w:rsidRPr="00D4145B" w:rsidRDefault="00D4145B" w:rsidP="00D4145B">
      <w:pPr>
        <w:autoSpaceDE w:val="0"/>
        <w:autoSpaceDN w:val="0"/>
        <w:adjustRightInd w:val="0"/>
        <w:spacing w:after="0" w:line="240" w:lineRule="auto"/>
        <w:ind w:firstLine="709"/>
        <w:outlineLvl w:val="1"/>
        <w:rPr>
          <w:rFonts w:ascii="Times New Roman" w:hAnsi="Times New Roman" w:cs="Times New Roman"/>
          <w:b/>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5. Реестр должностей муниципальной службы</w:t>
      </w:r>
    </w:p>
    <w:p w:rsidR="00D4145B" w:rsidRPr="00D4145B" w:rsidRDefault="00BA1B05" w:rsidP="00D4145B">
      <w:pPr>
        <w:autoSpaceDE w:val="0"/>
        <w:autoSpaceDN w:val="0"/>
        <w:adjustRightInd w:val="0"/>
        <w:spacing w:after="0" w:line="240" w:lineRule="auto"/>
        <w:ind w:firstLine="709"/>
        <w:jc w:val="both"/>
        <w:rPr>
          <w:rFonts w:ascii="Times New Roman" w:hAnsi="Times New Roman" w:cs="Times New Roman"/>
          <w:bCs/>
          <w:sz w:val="24"/>
          <w:szCs w:val="24"/>
        </w:rPr>
      </w:pPr>
      <w:hyperlink r:id="rId17" w:history="1">
        <w:r w:rsidR="00D4145B" w:rsidRPr="00D4145B">
          <w:rPr>
            <w:rFonts w:ascii="Times New Roman" w:hAnsi="Times New Roman" w:cs="Times New Roman"/>
            <w:bCs/>
            <w:sz w:val="24"/>
            <w:szCs w:val="24"/>
          </w:rPr>
          <w:t>Реестр</w:t>
        </w:r>
      </w:hyperlink>
      <w:r w:rsidR="00D4145B" w:rsidRPr="00D4145B">
        <w:rPr>
          <w:rFonts w:ascii="Times New Roman" w:hAnsi="Times New Roman" w:cs="Times New Roman"/>
          <w:bCs/>
          <w:sz w:val="24"/>
          <w:szCs w:val="24"/>
        </w:rPr>
        <w:t xml:space="preserve"> должностей муниципальной службы Тейковского муниципального района утверждается Советом Тейковского муниципального района в соответствии с </w:t>
      </w:r>
      <w:hyperlink r:id="rId18" w:history="1">
        <w:r w:rsidR="00D4145B" w:rsidRPr="00D4145B">
          <w:rPr>
            <w:rFonts w:ascii="Times New Roman" w:hAnsi="Times New Roman" w:cs="Times New Roman"/>
            <w:bCs/>
            <w:sz w:val="24"/>
            <w:szCs w:val="24"/>
          </w:rPr>
          <w:t>Реестром</w:t>
        </w:r>
      </w:hyperlink>
      <w:r w:rsidR="00D4145B" w:rsidRPr="00D4145B">
        <w:rPr>
          <w:rFonts w:ascii="Times New Roman" w:hAnsi="Times New Roman" w:cs="Times New Roman"/>
          <w:bCs/>
          <w:sz w:val="24"/>
          <w:szCs w:val="24"/>
        </w:rPr>
        <w:t xml:space="preserve"> должностей муниципальной службы в Ивановской области и с учетом структуры органов местного самоуправления, закрепленной в </w:t>
      </w:r>
      <w:hyperlink r:id="rId19" w:history="1">
        <w:r w:rsidR="00D4145B" w:rsidRPr="00D4145B">
          <w:rPr>
            <w:rFonts w:ascii="Times New Roman" w:hAnsi="Times New Roman" w:cs="Times New Roman"/>
            <w:bCs/>
            <w:sz w:val="24"/>
            <w:szCs w:val="24"/>
          </w:rPr>
          <w:t>Уставе</w:t>
        </w:r>
      </w:hyperlink>
      <w:r w:rsidR="00D4145B" w:rsidRPr="00D4145B">
        <w:rPr>
          <w:rFonts w:ascii="Times New Roman" w:hAnsi="Times New Roman" w:cs="Times New Roman"/>
          <w:bCs/>
          <w:sz w:val="24"/>
          <w:szCs w:val="24"/>
        </w:rPr>
        <w:t xml:space="preserve">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Реестр представляет собой сводный перечень должностей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6. Порядок поступления на муниципальную службу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0"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 муниципальной службе в Российской Федерации" от 02.03.2007 №25-ФЗ для замещения должностей муниципальной службы, при отсутствии ограничений, связанных с муниципальной службой, установленных федеральным законодательством и законами Ивановской области.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законодательством о муниципальной службе и настоящим Положением.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3.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D4145B">
        <w:rPr>
          <w:rFonts w:ascii="Times New Roman" w:hAnsi="Times New Roman" w:cs="Times New Roman"/>
          <w:bCs/>
          <w:sz w:val="24"/>
          <w:szCs w:val="24"/>
        </w:rPr>
        <w:t>ограничений</w:t>
      </w:r>
      <w:proofErr w:type="gramEnd"/>
      <w:r w:rsidRPr="00D4145B">
        <w:rPr>
          <w:rFonts w:ascii="Times New Roman" w:hAnsi="Times New Roman" w:cs="Times New Roman"/>
          <w:bCs/>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При поступлении на муниципальную службу гражданин представляет:</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заявление с просьбой о поступлении на муниципальную службу и замещении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2) собственноручно заполненную и подписанную </w:t>
      </w:r>
      <w:hyperlink r:id="rId21" w:history="1">
        <w:r w:rsidRPr="00D4145B">
          <w:rPr>
            <w:rFonts w:ascii="Times New Roman" w:hAnsi="Times New Roman" w:cs="Times New Roman"/>
            <w:bCs/>
            <w:sz w:val="24"/>
            <w:szCs w:val="24"/>
          </w:rPr>
          <w:t>анкету</w:t>
        </w:r>
      </w:hyperlink>
      <w:r w:rsidRPr="00D4145B">
        <w:rPr>
          <w:rFonts w:ascii="Times New Roman" w:hAnsi="Times New Roman" w:cs="Times New Roman"/>
          <w:bCs/>
          <w:sz w:val="24"/>
          <w:szCs w:val="24"/>
        </w:rPr>
        <w:t xml:space="preserve"> по форме, установленной Правительством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паспорт;</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lastRenderedPageBreak/>
        <w:t>4) трудовую книжку, за исключением случаев, когда трудовой договор (контракт) заключается впервые;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 документ об образовании;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8) документы воинского учета - для граждан, пребывающих в запасе, и лиц, подлежащих призыву на военную службу;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9) заключение медицинской организации об отсутствии заболевания, препятствующего поступлению на муниципальную службу;</w:t>
      </w:r>
    </w:p>
    <w:p w:rsid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07CDE" w:rsidRPr="00D4145B" w:rsidRDefault="00F07CDE" w:rsidP="00D414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10.1) сведения, предусмотренные статьей 17.1 настоящего Положения;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11) иные документы, предусмотренные законодательством РФ и Ивановской области.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 Сведения, представленные гражданином при поступлении на муниципальную службу, могут подвергаться проверке в установленном порядке.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6.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Для гражданина, впервые принимаемого на муниципальную должность, а также для муниципального служащего при переводе на муниципальную должность другой группы или иного профиля может быть установлено испытание по муниципальной службе продолжительностью от трех до шести месяцев.</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7. Конкурс на замещение должности</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При замещении должности муниципальной службы в Тейковском муниципальном районе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Порядок проведения конкурса на замещение должности муниципальной службы устанавливается решением Совета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Представитель нанимателя (работодатель) заключает трудовой договор (контракт)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8. Квалификационные требования</w:t>
      </w:r>
    </w:p>
    <w:p w:rsid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к муниципальным служащим муниципальной службы</w:t>
      </w:r>
    </w:p>
    <w:p w:rsidR="00FF104C" w:rsidRPr="00D4145B" w:rsidRDefault="00FF104C" w:rsidP="00D4145B">
      <w:pPr>
        <w:autoSpaceDE w:val="0"/>
        <w:autoSpaceDN w:val="0"/>
        <w:adjustRightInd w:val="0"/>
        <w:spacing w:after="0" w:line="240" w:lineRule="auto"/>
        <w:ind w:firstLine="709"/>
        <w:jc w:val="center"/>
        <w:rPr>
          <w:rFonts w:ascii="Times New Roman" w:hAnsi="Times New Roman" w:cs="Times New Roman"/>
          <w:b/>
          <w:bCs/>
          <w:sz w:val="24"/>
          <w:szCs w:val="24"/>
        </w:rPr>
      </w:pPr>
    </w:p>
    <w:p w:rsidR="00FF104C" w:rsidRPr="00FF104C" w:rsidRDefault="00FF104C" w:rsidP="00FF104C">
      <w:pPr>
        <w:autoSpaceDE w:val="0"/>
        <w:autoSpaceDN w:val="0"/>
        <w:adjustRightInd w:val="0"/>
        <w:spacing w:after="0" w:line="240" w:lineRule="auto"/>
        <w:ind w:firstLine="709"/>
        <w:jc w:val="both"/>
        <w:rPr>
          <w:rFonts w:ascii="Times New Roman" w:hAnsi="Times New Roman" w:cs="Times New Roman"/>
          <w:bCs/>
          <w:sz w:val="24"/>
          <w:szCs w:val="24"/>
        </w:rPr>
      </w:pPr>
      <w:r w:rsidRPr="00FF104C">
        <w:rPr>
          <w:rFonts w:ascii="Times New Roman" w:hAnsi="Times New Roman" w:cs="Times New Roman"/>
          <w:bCs/>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F104C" w:rsidRPr="00FF104C" w:rsidRDefault="00FF104C" w:rsidP="00FF104C">
      <w:pPr>
        <w:autoSpaceDE w:val="0"/>
        <w:autoSpaceDN w:val="0"/>
        <w:adjustRightInd w:val="0"/>
        <w:spacing w:after="0" w:line="240" w:lineRule="auto"/>
        <w:ind w:firstLine="709"/>
        <w:jc w:val="both"/>
        <w:rPr>
          <w:rFonts w:ascii="Times New Roman" w:hAnsi="Times New Roman" w:cs="Times New Roman"/>
          <w:bCs/>
          <w:sz w:val="24"/>
          <w:szCs w:val="24"/>
        </w:rPr>
      </w:pPr>
      <w:r w:rsidRPr="00FF104C">
        <w:rPr>
          <w:rFonts w:ascii="Times New Roman" w:hAnsi="Times New Roman" w:cs="Times New Roman"/>
          <w:bCs/>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w:t>
      </w:r>
    </w:p>
    <w:p w:rsidR="00FF104C" w:rsidRPr="00FF104C" w:rsidRDefault="00FF104C" w:rsidP="00FF104C">
      <w:pPr>
        <w:autoSpaceDE w:val="0"/>
        <w:autoSpaceDN w:val="0"/>
        <w:adjustRightInd w:val="0"/>
        <w:spacing w:after="0" w:line="240" w:lineRule="auto"/>
        <w:ind w:firstLine="709"/>
        <w:jc w:val="both"/>
        <w:rPr>
          <w:rFonts w:ascii="Times New Roman" w:hAnsi="Times New Roman" w:cs="Times New Roman"/>
          <w:bCs/>
          <w:sz w:val="24"/>
          <w:szCs w:val="24"/>
        </w:rPr>
      </w:pPr>
      <w:r w:rsidRPr="00FF104C">
        <w:rPr>
          <w:rFonts w:ascii="Times New Roman" w:hAnsi="Times New Roman" w:cs="Times New Roman"/>
          <w:bCs/>
          <w:sz w:val="24"/>
          <w:szCs w:val="24"/>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F104C" w:rsidRPr="00FF104C" w:rsidRDefault="00FF104C" w:rsidP="00FF104C">
      <w:pPr>
        <w:autoSpaceDE w:val="0"/>
        <w:autoSpaceDN w:val="0"/>
        <w:adjustRightInd w:val="0"/>
        <w:spacing w:after="0" w:line="240" w:lineRule="auto"/>
        <w:ind w:firstLine="709"/>
        <w:jc w:val="both"/>
        <w:rPr>
          <w:rFonts w:ascii="Times New Roman" w:hAnsi="Times New Roman" w:cs="Times New Roman"/>
          <w:bCs/>
          <w:sz w:val="24"/>
          <w:szCs w:val="24"/>
        </w:rPr>
      </w:pPr>
      <w:r w:rsidRPr="00FF104C">
        <w:rPr>
          <w:rFonts w:ascii="Times New Roman" w:hAnsi="Times New Roman" w:cs="Times New Roman"/>
          <w:bCs/>
          <w:sz w:val="24"/>
          <w:szCs w:val="24"/>
        </w:rPr>
        <w:t>3. К гражданам, претендующим на замещение должностей муниципальной службы, предъявляются следующие квалификационные требования:</w:t>
      </w:r>
    </w:p>
    <w:p w:rsidR="00FF104C" w:rsidRPr="00FF104C" w:rsidRDefault="00FF104C" w:rsidP="00FF104C">
      <w:pPr>
        <w:autoSpaceDE w:val="0"/>
        <w:autoSpaceDN w:val="0"/>
        <w:adjustRightInd w:val="0"/>
        <w:spacing w:after="0" w:line="240" w:lineRule="auto"/>
        <w:ind w:firstLine="709"/>
        <w:jc w:val="both"/>
        <w:rPr>
          <w:rFonts w:ascii="Times New Roman" w:hAnsi="Times New Roman" w:cs="Times New Roman"/>
          <w:bCs/>
          <w:sz w:val="24"/>
          <w:szCs w:val="24"/>
        </w:rPr>
      </w:pPr>
      <w:r w:rsidRPr="00FF104C">
        <w:rPr>
          <w:rFonts w:ascii="Times New Roman" w:hAnsi="Times New Roman" w:cs="Times New Roman"/>
          <w:bCs/>
          <w:sz w:val="24"/>
          <w:szCs w:val="24"/>
        </w:rPr>
        <w:t>1) для высших должностей муниципальной службы - высшее профессиональное образование, стаж муниципальной службы (государственной службы) не менее двух лет или не менее трех лет стажа работы по специальности;</w:t>
      </w:r>
    </w:p>
    <w:p w:rsidR="00FF104C" w:rsidRPr="00FF104C" w:rsidRDefault="00FF104C" w:rsidP="00FF104C">
      <w:pPr>
        <w:autoSpaceDE w:val="0"/>
        <w:autoSpaceDN w:val="0"/>
        <w:adjustRightInd w:val="0"/>
        <w:spacing w:after="0" w:line="240" w:lineRule="auto"/>
        <w:ind w:firstLine="709"/>
        <w:jc w:val="both"/>
        <w:rPr>
          <w:rFonts w:ascii="Times New Roman" w:hAnsi="Times New Roman" w:cs="Times New Roman"/>
          <w:bCs/>
          <w:sz w:val="24"/>
          <w:szCs w:val="24"/>
        </w:rPr>
      </w:pPr>
      <w:r w:rsidRPr="00FF104C">
        <w:rPr>
          <w:rFonts w:ascii="Times New Roman" w:hAnsi="Times New Roman" w:cs="Times New Roman"/>
          <w:bCs/>
          <w:sz w:val="24"/>
          <w:szCs w:val="24"/>
        </w:rPr>
        <w:t>2) для главных должностей муниципальной службы - высшее профессиональное образование, стаж муниципальной службы (государственной службы) не менее одного года или не менее двух лет стажа работы по специальности;</w:t>
      </w:r>
    </w:p>
    <w:p w:rsidR="00FF104C" w:rsidRPr="00FF104C" w:rsidRDefault="00FF104C" w:rsidP="00FF104C">
      <w:pPr>
        <w:autoSpaceDE w:val="0"/>
        <w:autoSpaceDN w:val="0"/>
        <w:adjustRightInd w:val="0"/>
        <w:spacing w:after="0" w:line="240" w:lineRule="auto"/>
        <w:ind w:firstLine="709"/>
        <w:jc w:val="both"/>
        <w:rPr>
          <w:rFonts w:ascii="Times New Roman" w:hAnsi="Times New Roman" w:cs="Times New Roman"/>
          <w:bCs/>
          <w:sz w:val="24"/>
          <w:szCs w:val="24"/>
        </w:rPr>
      </w:pPr>
      <w:r w:rsidRPr="00FF104C">
        <w:rPr>
          <w:rFonts w:ascii="Times New Roman" w:hAnsi="Times New Roman" w:cs="Times New Roman"/>
          <w:bCs/>
          <w:sz w:val="24"/>
          <w:szCs w:val="24"/>
        </w:rPr>
        <w:t>3) для ведущих должностей муниципальной службы - высшее профессиональное образование без предъявления требований к стажу муниципальной службы (государственной службы) или стажу работы по специальности;</w:t>
      </w:r>
    </w:p>
    <w:p w:rsidR="00D4145B" w:rsidRDefault="00FF104C" w:rsidP="00FF104C">
      <w:pPr>
        <w:autoSpaceDE w:val="0"/>
        <w:autoSpaceDN w:val="0"/>
        <w:adjustRightInd w:val="0"/>
        <w:spacing w:after="0" w:line="240" w:lineRule="auto"/>
        <w:ind w:firstLine="709"/>
        <w:jc w:val="both"/>
        <w:rPr>
          <w:rFonts w:ascii="Times New Roman" w:hAnsi="Times New Roman" w:cs="Times New Roman"/>
          <w:bCs/>
          <w:sz w:val="24"/>
          <w:szCs w:val="24"/>
        </w:rPr>
      </w:pPr>
      <w:r w:rsidRPr="00FF104C">
        <w:rPr>
          <w:rFonts w:ascii="Times New Roman" w:hAnsi="Times New Roman" w:cs="Times New Roman"/>
          <w:bCs/>
          <w:sz w:val="24"/>
          <w:szCs w:val="24"/>
        </w:rPr>
        <w:t>4) для старших и младших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 муниципальной службы (государственной службы) или стажу работы по специальности</w:t>
      </w:r>
      <w:r>
        <w:rPr>
          <w:rFonts w:ascii="Times New Roman" w:hAnsi="Times New Roman" w:cs="Times New Roman"/>
          <w:bCs/>
          <w:sz w:val="24"/>
          <w:szCs w:val="24"/>
        </w:rPr>
        <w:t>.</w:t>
      </w:r>
    </w:p>
    <w:p w:rsidR="00FF104C" w:rsidRPr="00D4145B" w:rsidRDefault="00FF104C" w:rsidP="00FF104C">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9. Классные чины муниципальных служащих,</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порядок присвоения и сохранения классных чинов</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муниципальных служащих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Муниципальным служащим, замещающим без ограничения срока полномочий должности муниципальной службы, относящиеся к главной, ведущей, старшей и младшей группам должностей муниципальной службы, классные чины муниципального служащего присваиваются после сдачи ими квалификационного экзамена.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Муниципальным служащим, замещающим без ограничения срока полномочий должности муниципальной службы, относящиеся к высшей группе должностей муниципальной службы, классные чины муниципального служащего присваиваются после сдачи квалификационного экзамена, если решение о сдаче квалификационного экзамена этим муниципальным служащим принято представителем нанимателя (работодателем).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Квалификационный экзамен проводится квалификационной комиссией по инициативе представителя нанимателя (работодателя) и (или) муниципального служащего.</w:t>
      </w:r>
    </w:p>
    <w:p w:rsidR="00D4145B" w:rsidRPr="00D4145B" w:rsidRDefault="00BA1B05" w:rsidP="00D4145B">
      <w:pPr>
        <w:autoSpaceDE w:val="0"/>
        <w:autoSpaceDN w:val="0"/>
        <w:adjustRightInd w:val="0"/>
        <w:spacing w:after="0" w:line="240" w:lineRule="auto"/>
        <w:ind w:firstLine="709"/>
        <w:jc w:val="both"/>
        <w:rPr>
          <w:rFonts w:ascii="Times New Roman" w:hAnsi="Times New Roman" w:cs="Times New Roman"/>
          <w:bCs/>
          <w:sz w:val="24"/>
          <w:szCs w:val="24"/>
        </w:rPr>
      </w:pPr>
      <w:hyperlink r:id="rId22" w:history="1">
        <w:r w:rsidR="00D4145B" w:rsidRPr="00D4145B">
          <w:rPr>
            <w:rFonts w:ascii="Times New Roman" w:hAnsi="Times New Roman" w:cs="Times New Roman"/>
            <w:bCs/>
            <w:sz w:val="24"/>
            <w:szCs w:val="24"/>
          </w:rPr>
          <w:t>Положение</w:t>
        </w:r>
      </w:hyperlink>
      <w:r w:rsidR="00D4145B" w:rsidRPr="00D4145B">
        <w:rPr>
          <w:rFonts w:ascii="Times New Roman" w:hAnsi="Times New Roman" w:cs="Times New Roman"/>
          <w:bCs/>
          <w:sz w:val="24"/>
          <w:szCs w:val="24"/>
        </w:rPr>
        <w:t xml:space="preserve"> о проведении квалификационного экзамена утверждается решением Совета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Решение о присвоении муниципальному служащему классного чина оформляется распоряжением (приказом) представителя нанимателя (работодателя).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Запись о присвоении классного чина вносится в личное дело и трудовую книжку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Со дня присвоения муниципальному служащему классного чина ему устанавливается месячный оклад муниципального служащего в соответствии с присвоенным ему классным чином муниципального служащего (оклад за классный чин).</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Муниципальным служащим, замещающим высшие должности муниципальной службы (высшая группа должностей муниципальной службы), присваивается классный чин - действительный муниципальный советник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lastRenderedPageBreak/>
        <w:t>5. Муниципальным служащим, замещающим главные должности муниципальной службы (главная группа должностей муниципальной службы), присваивается классный чин - действительный советник муниципальной службы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6. Муниципальным служащим, замещающим ведущие должности муниципальной службы (ведущая группа должностей муниципальной службы), присваивается классный чин - муниципальный советник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Муниципальным служащим, замещающим старшие должности муниципальной службы (старшая группа должностей муниципальной службы), присваивается классный чин - старший советник муниципальной службы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8. Муниципальным служащим, замещающим младшие должности муниципальной службы (младшая группа должностей муниципальной службы), присваивается классный чин - советник муниципальной службы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bookmarkStart w:id="1" w:name="Par113"/>
      <w:bookmarkEnd w:id="1"/>
      <w:r w:rsidRPr="00D4145B">
        <w:rPr>
          <w:rFonts w:ascii="Times New Roman" w:hAnsi="Times New Roman" w:cs="Times New Roman"/>
          <w:bCs/>
          <w:sz w:val="24"/>
          <w:szCs w:val="24"/>
        </w:rPr>
        <w:t>9.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10. Первыми классными чинами муниципального служащего являются: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а) для младшей группы должностей муниципальной службы - советник муниципальной службы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б) для старшей группы должностей муниципальной службы - старший советник муниципальной службы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в) для ведущей группы должностей муниципальной службы - муниципальный советник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г) для главной группы должностей муниципальной службы - действительный советник муниципальной службы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д) для высшей группы должностей муниципальной службы - действительный муниципальный советник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11.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12. Очередной классный чин может быть присвоен муниципальному служащему по истечении срока, установленного для прохождения муниципальной службы в предыдущем классном чине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bookmarkStart w:id="2" w:name="Par122"/>
      <w:bookmarkEnd w:id="2"/>
      <w:r w:rsidRPr="00D4145B">
        <w:rPr>
          <w:rFonts w:ascii="Times New Roman" w:hAnsi="Times New Roman" w:cs="Times New Roman"/>
          <w:bCs/>
          <w:sz w:val="24"/>
          <w:szCs w:val="24"/>
        </w:rPr>
        <w:t>13. Для прохождения муниципальной службы устанавливаются следующие сроки: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а) в классных чинах советник муниципальной службы 2, 3 класса, старший советник муниципальной службы 2, 3 класса - не менее одного года;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б) в классных чинах муниципальный советник 2, 3 класса, действительный советник муниципальной службы 2, 3 класса - не менее двух лет;</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в) в классных чинах действительный муниципальный советник 2, 3 класса - не менее одного года.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14. Для прохождения муниципальной службы в классных чинах советник муниципальной службы 1 класса, старший советник муниципальной службы 1 класса, муниципальный советник 1 класса, действительный советник муниципальной службы 1 класса, действительный муниципальный советник 1 класса сроки не устанавливаются.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15. Срок муниципальной службы в присвоенном классном чине муниципального служащего исчисляется со дня присвоения классного чина муниципальному служащему.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16. При назначении муниципального служащего на более высокую должность муниципальной службы ему может быть присвоен очередной классный чин муниципального служащего, если истек срок, установленный </w:t>
      </w:r>
      <w:hyperlink w:anchor="Par122" w:history="1">
        <w:r w:rsidRPr="00D4145B">
          <w:rPr>
            <w:rFonts w:ascii="Times New Roman" w:hAnsi="Times New Roman" w:cs="Times New Roman"/>
            <w:bCs/>
            <w:sz w:val="24"/>
            <w:szCs w:val="24"/>
          </w:rPr>
          <w:t>частью 13</w:t>
        </w:r>
      </w:hyperlink>
      <w:r w:rsidRPr="00D4145B">
        <w:rPr>
          <w:rFonts w:ascii="Times New Roman" w:hAnsi="Times New Roman" w:cs="Times New Roman"/>
          <w:bCs/>
          <w:sz w:val="24"/>
          <w:szCs w:val="24"/>
        </w:rPr>
        <w:t xml:space="preserve"> настоящей статьи для прохождения муниципальной службы в предыдущем классном чине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муниципального служащего, являющийся в соответствии с </w:t>
      </w:r>
      <w:hyperlink w:anchor="Par113" w:history="1">
        <w:r w:rsidRPr="00D4145B">
          <w:rPr>
            <w:rFonts w:ascii="Times New Roman" w:hAnsi="Times New Roman" w:cs="Times New Roman"/>
            <w:bCs/>
            <w:sz w:val="24"/>
            <w:szCs w:val="24"/>
          </w:rPr>
          <w:t>частью 9</w:t>
        </w:r>
      </w:hyperlink>
      <w:r w:rsidRPr="00D4145B">
        <w:rPr>
          <w:rFonts w:ascii="Times New Roman" w:hAnsi="Times New Roman" w:cs="Times New Roman"/>
          <w:bCs/>
          <w:sz w:val="24"/>
          <w:szCs w:val="24"/>
        </w:rPr>
        <w:t xml:space="preserve"> настоящей статьи первым для этой группы </w:t>
      </w:r>
      <w:r w:rsidRPr="00D4145B">
        <w:rPr>
          <w:rFonts w:ascii="Times New Roman" w:hAnsi="Times New Roman" w:cs="Times New Roman"/>
          <w:bCs/>
          <w:sz w:val="24"/>
          <w:szCs w:val="24"/>
        </w:rPr>
        <w:lastRenderedPageBreak/>
        <w:t>должностей муниципальной службы. В указанном случае классный чин муниципального служащего присваивается без соблюдения последовательности и без учета продолжительности муниципальной службы в предыдущем классном чине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Классный чин муниципального служащего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bookmarkStart w:id="3" w:name="Par131"/>
      <w:bookmarkEnd w:id="3"/>
      <w:r w:rsidRPr="00D4145B">
        <w:rPr>
          <w:rFonts w:ascii="Times New Roman" w:hAnsi="Times New Roman" w:cs="Times New Roman"/>
          <w:bCs/>
          <w:sz w:val="24"/>
          <w:szCs w:val="24"/>
        </w:rPr>
        <w:t>17. В качестве меры поощрения за особые отличия в муниципальной службе классный чин муниципальному служащему может быть присвоен:</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а) до истечения срока, установленного </w:t>
      </w:r>
      <w:hyperlink w:anchor="Par122" w:history="1">
        <w:r w:rsidRPr="00D4145B">
          <w:rPr>
            <w:rFonts w:ascii="Times New Roman" w:hAnsi="Times New Roman" w:cs="Times New Roman"/>
            <w:bCs/>
            <w:sz w:val="24"/>
            <w:szCs w:val="24"/>
          </w:rPr>
          <w:t>частью 13</w:t>
        </w:r>
      </w:hyperlink>
      <w:r w:rsidRPr="00D4145B">
        <w:rPr>
          <w:rFonts w:ascii="Times New Roman" w:hAnsi="Times New Roman" w:cs="Times New Roman"/>
          <w:bCs/>
          <w:sz w:val="24"/>
          <w:szCs w:val="24"/>
        </w:rPr>
        <w:t xml:space="preserve"> настоящей статьи для прохождения муниципальной службы в соответствующем классном чине муниципального служащего,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б) по истечении установленного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18. При поступлении на муниципальную службу гражданина Российской Федерации, которому присвоен квалификационный разряд муниципальной службы до вступления настоящей статьи Положения в силу, ему может быть присвоен классный чин муниципального служащего исходя из установленного настоящей частью соотношения квалификационных разрядов муниципальной службы с классными чинами муниципального служащего в пределах группы должностей муниципальной службы, к которой относится замещаемая им должность муниципальной службы. При этом учитывается продолжительность пребывания муниципального служащего в квалификационном разряде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Квалификационные разряды муниципальной службы соотносятся с классными чинами муниципального служащего в следующем порядке: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а) квалификационные разряды муниципальной службы действительный муниципальный советник 1, 2 или 3 класса - с классными чинами муниципального служащего действительный муниципальный советник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б) квалификационные разряды муниципальной службы действительный советник муниципальной службы 1, 2 или 3 класса - с классными чинами муниципального служащего действительный советник муниципальной службы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в) квалификационные разряды муниципальной службы муниципальный советник 1, 2 или 3 класса - с классными чинами муниципального служащего муниципальный советник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г) квалификационные разряды муниципальной службы старший советник муниципальной службы 1, 2 или 3 класса - с классными чинами муниципального служащего старший советник муниципальной службы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д) квалификационные разряды муниципальной службы советник муниципальной службы 1, 2 или 3 класса - с классными чинами муниципального служащего советник муниципальной службы 1, 2 или 3 класса.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19.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ему может быть присвоен классный чин муниципального служащего на одну ступень выше первого классного чина в пределах группы должностей муниципальной службы, к которой относится замещаемая им муниципальная должность. При этом учитывается продолжительность пребывания муниципального служащего в классном чине государственной службы, дипломатическом ранге, воинском или специальном звании.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20.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lastRenderedPageBreak/>
        <w:t>21. Присвоенный классный чин муниципального служащего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22. Индивидуальные служебные споры по вопросам, связанным с присвоением классного чина муниципального служащего, рассматриваются в соответствии с законодательством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10. Гарантии, предоставляемые</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муниципальному служащему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Муниципальному служащему гарантируется: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условия работы, обеспечивающие исполнение им должностных обязанностей в соответствии с должностной инструкцией;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право на своевременное и в полном объеме получение денежного содержания;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При расторжении контракта (трудового договора) с муниципальным служащим в связи с ликвидацией органа местного самоуправления Тейковского муниципального района либо сокращением штата работников органа местного самоуправления Тейковского 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11. Основные права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Муниципальный служащий имеет право 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обеспечение организационно-технических условий, необходимых для исполнения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оплату труда и другие выплаты в соответствии с трудовым законодательством, законодательством о муниципальной службе и контрактом (трудовым договором);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lastRenderedPageBreak/>
        <w:t>6) участие по своей инициативе в конкурсе на замещение вакантной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w:t>
      </w:r>
      <w:r w:rsidRPr="00D4145B">
        <w:rPr>
          <w:rFonts w:ascii="Times New Roman" w:eastAsia="Times New Roman" w:hAnsi="Times New Roman" w:cs="Times New Roman"/>
          <w:sz w:val="28"/>
          <w:szCs w:val="28"/>
          <w:lang w:eastAsia="ru-RU"/>
        </w:rPr>
        <w:t xml:space="preserve"> </w:t>
      </w:r>
      <w:r w:rsidRPr="00D4145B">
        <w:rPr>
          <w:rFonts w:ascii="Times New Roman" w:hAnsi="Times New Roman" w:cs="Times New Roman"/>
          <w:bCs/>
          <w:sz w:val="24"/>
          <w:szCs w:val="24"/>
        </w:rPr>
        <w:t>получение дополнительного профессионального образования в соответствии с муниципальным правовым актом за счет средств бюджета Тейк</w:t>
      </w:r>
      <w:r>
        <w:rPr>
          <w:rFonts w:ascii="Times New Roman" w:hAnsi="Times New Roman" w:cs="Times New Roman"/>
          <w:bCs/>
          <w:sz w:val="24"/>
          <w:szCs w:val="24"/>
        </w:rPr>
        <w:t>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8) защиту своих персональных данных;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12) пенсионное обеспечение в соответствии с законодательством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12. Основные обязанности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Муниципальный служащий обязан:</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1) соблюдать требования, установленные </w:t>
      </w:r>
      <w:hyperlink r:id="rId23" w:history="1">
        <w:r w:rsidRPr="00D4145B">
          <w:rPr>
            <w:rFonts w:ascii="Times New Roman" w:hAnsi="Times New Roman" w:cs="Times New Roman"/>
            <w:bCs/>
            <w:sz w:val="24"/>
            <w:szCs w:val="24"/>
          </w:rPr>
          <w:t>Конституцией</w:t>
        </w:r>
      </w:hyperlink>
      <w:r w:rsidRPr="00D4145B">
        <w:rPr>
          <w:rFonts w:ascii="Times New Roman" w:hAnsi="Times New Roman" w:cs="Times New Roman"/>
          <w:bCs/>
          <w:sz w:val="24"/>
          <w:szCs w:val="24"/>
        </w:rPr>
        <w:t xml:space="preserve"> Российской Федерации, федеральными законами, </w:t>
      </w:r>
      <w:hyperlink r:id="rId24" w:history="1">
        <w:r w:rsidRPr="00D4145B">
          <w:rPr>
            <w:rFonts w:ascii="Times New Roman" w:hAnsi="Times New Roman" w:cs="Times New Roman"/>
            <w:bCs/>
            <w:sz w:val="24"/>
            <w:szCs w:val="24"/>
          </w:rPr>
          <w:t>Уставом</w:t>
        </w:r>
      </w:hyperlink>
      <w:r w:rsidRPr="00D4145B">
        <w:rPr>
          <w:rFonts w:ascii="Times New Roman" w:hAnsi="Times New Roman" w:cs="Times New Roman"/>
          <w:bCs/>
          <w:sz w:val="24"/>
          <w:szCs w:val="24"/>
        </w:rPr>
        <w:t xml:space="preserve"> и законом Ивановской области, </w:t>
      </w:r>
      <w:hyperlink r:id="rId25" w:history="1">
        <w:r w:rsidRPr="00D4145B">
          <w:rPr>
            <w:rFonts w:ascii="Times New Roman" w:hAnsi="Times New Roman" w:cs="Times New Roman"/>
            <w:bCs/>
            <w:sz w:val="24"/>
            <w:szCs w:val="24"/>
          </w:rPr>
          <w:t>Уставом</w:t>
        </w:r>
      </w:hyperlink>
      <w:r w:rsidRPr="00D4145B">
        <w:rPr>
          <w:rFonts w:ascii="Times New Roman" w:hAnsi="Times New Roman" w:cs="Times New Roman"/>
          <w:bCs/>
          <w:sz w:val="24"/>
          <w:szCs w:val="24"/>
        </w:rPr>
        <w:t xml:space="preserve"> и иными нормативно-правовыми актами органов местного самоуправления Тейковского муниципального района, и обеспечивать их исполнение;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исполнять должностные обязанности в соответствии с должностной инструкцией;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исполнять приказы, распоряжения и указы вышестоящих в порядке подчинения руководителей, отданные в пределах их должностных полномочий, за исключением незаконных;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 в пределах своих должностных обязанностей своевременно рассматривать обращения граждан, юридических лиц, государственных органов местного самоуправления района в соответствии с действующим законодательством;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6) соблюдать установленные в органе местного самоуправления Тейковского муниципального района правила внутреннего трудового распорядка, должностные инструкции, порядок работы со служебной информацией;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хранить государственную или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8) беречь государственное и муниципальное имущество, в том числе предоставленное ему для исполнения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9) соблюдать ограничения, выполнять обязательства, не нарушать запреты, установленные действующим законодательством;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10) представлять в установленном порядке предусмотренные законодательством Российской Федерации сведения о себе и членах своей семьи;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11)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ежегодно в соответствии с федеральным законом и при поступлении на муниципальную службу гражданин представляет в органы государственной налоговой службы </w:t>
      </w:r>
      <w:r w:rsidRPr="00D4145B">
        <w:rPr>
          <w:rFonts w:ascii="Times New Roman" w:hAnsi="Times New Roman" w:cs="Times New Roman"/>
          <w:bCs/>
          <w:sz w:val="24"/>
          <w:szCs w:val="24"/>
        </w:rPr>
        <w:lastRenderedPageBreak/>
        <w:t>сведения о полученных им доходах, имуществе, принадлежащем ему на праве собственности, которые являются объектами налогообложения.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Конкретные обязанности муниципального служащего должны содержаться в должностных инструкциях (должностных обязанностях).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Ивановской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13. Денежное содержание муниципальных служащих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а также из иных ежемесячных и дополнительных выплат.</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Размер должностного оклада, размеры и порядок установления надбавок и иных выплат к должностному окладу муниципальных служащих устанавливаются правовыми актами Совета Тейковского муниципального района и администрации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Конкретный размер должностного оклада и иные выплаты муниципальному служащему устанавливаются представителем нанимателя (работодателем) в зависимости от должности, важности и объема выполняемой работы, квалификации и стажа работы.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FF104C">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Статья 13.</w:t>
      </w:r>
      <w:r>
        <w:rPr>
          <w:rFonts w:ascii="Times New Roman" w:hAnsi="Times New Roman" w:cs="Times New Roman"/>
          <w:b/>
          <w:bCs/>
          <w:sz w:val="24"/>
          <w:szCs w:val="24"/>
        </w:rPr>
        <w:t>1.</w:t>
      </w:r>
      <w:r w:rsidRPr="00D4145B">
        <w:rPr>
          <w:rFonts w:ascii="Times New Roman" w:hAnsi="Times New Roman" w:cs="Times New Roman"/>
          <w:b/>
          <w:bCs/>
          <w:sz w:val="24"/>
          <w:szCs w:val="24"/>
        </w:rPr>
        <w:t xml:space="preserve"> Пенсионное обеспечение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D4145B">
        <w:rPr>
          <w:rFonts w:ascii="Times New Roman" w:hAnsi="Times New Roman" w:cs="Times New Roman"/>
          <w:sz w:val="24"/>
          <w:szCs w:val="24"/>
        </w:rPr>
        <w:t>. Право на пенсию за выслугу лет имеют лица, замещавшие должности муниципальной службы, при соблюдении условий, предусмотренных решением Совета Тейковского муниципального района. (далее - пенсия за выслугу лет).</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sz w:val="24"/>
          <w:szCs w:val="24"/>
        </w:rPr>
      </w:pPr>
      <w:r w:rsidRPr="00D4145B">
        <w:rPr>
          <w:rFonts w:ascii="Times New Roman" w:hAnsi="Times New Roman" w:cs="Times New Roman"/>
          <w:sz w:val="24"/>
          <w:szCs w:val="24"/>
        </w:rPr>
        <w:t xml:space="preserve">2. Пенсия за выслугу лет назначается и выплачивается к страховой пенсии по старости (инвалидности), назначенной в соответствии с Федеральным </w:t>
      </w:r>
      <w:hyperlink r:id="rId26" w:history="1">
        <w:r w:rsidRPr="00D4145B">
          <w:rPr>
            <w:rFonts w:ascii="Times New Roman" w:hAnsi="Times New Roman" w:cs="Times New Roman"/>
            <w:sz w:val="24"/>
            <w:szCs w:val="24"/>
          </w:rPr>
          <w:t>законом</w:t>
        </w:r>
      </w:hyperlink>
      <w:r w:rsidRPr="00D4145B">
        <w:rPr>
          <w:rFonts w:ascii="Times New Roman" w:hAnsi="Times New Roman" w:cs="Times New Roman"/>
          <w:sz w:val="24"/>
          <w:szCs w:val="24"/>
        </w:rPr>
        <w:t xml:space="preserve"> от 28.12.2013 №400-ФЗ "О страховых пенсиях", либо к пенсии, назначенной на период до наступления возраста, дающего право на страховую пенсию по старости, в соответствии с </w:t>
      </w:r>
      <w:hyperlink r:id="rId27" w:history="1">
        <w:r w:rsidRPr="00D4145B">
          <w:rPr>
            <w:rFonts w:ascii="Times New Roman" w:hAnsi="Times New Roman" w:cs="Times New Roman"/>
            <w:sz w:val="24"/>
            <w:szCs w:val="24"/>
          </w:rPr>
          <w:t>Законом</w:t>
        </w:r>
      </w:hyperlink>
      <w:r w:rsidRPr="00D4145B">
        <w:rPr>
          <w:rFonts w:ascii="Times New Roman" w:hAnsi="Times New Roman" w:cs="Times New Roman"/>
          <w:sz w:val="24"/>
          <w:szCs w:val="24"/>
        </w:rPr>
        <w:t xml:space="preserve"> Российской Федерации от 19.04.1991 №1032-I "О занятости населения в Российской Федерации", за счет средств бюджета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sz w:val="24"/>
          <w:szCs w:val="24"/>
        </w:rPr>
      </w:pPr>
      <w:r w:rsidRPr="00D4145B">
        <w:rPr>
          <w:rFonts w:ascii="Times New Roman" w:hAnsi="Times New Roman" w:cs="Times New Roman"/>
          <w:sz w:val="24"/>
          <w:szCs w:val="24"/>
        </w:rPr>
        <w:t>3. Условия предоставления права на пенсию за выслугу лет, порядок определения размера пенсии за выслугу лет, назначения, перерасчета размера, выплаты и организации доставки пенсии за выслугу лет, срок, с которого назначается, приостанавливается, возобновляется и прекращается выплата пенсии за выслугу лет, определяются решением Совета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sz w:val="24"/>
          <w:szCs w:val="24"/>
        </w:rPr>
      </w:pPr>
      <w:r w:rsidRPr="00D4145B">
        <w:rPr>
          <w:rFonts w:ascii="Times New Roman" w:hAnsi="Times New Roman" w:cs="Times New Roman"/>
          <w:sz w:val="24"/>
          <w:szCs w:val="24"/>
        </w:rPr>
        <w:t>4. Определение размера пенсии за выслугу лет осуществляется в соответствии с соотношением должностей муниципальной службы и должностей государственной гражданской службы в Ивановской области и Законом Ивановской области от 23.06.2008 №72-ОЗ «О муниципальной службе в Ивановской области».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sz w:val="24"/>
          <w:szCs w:val="24"/>
        </w:rPr>
      </w:pPr>
      <w:r w:rsidRPr="00D4145B">
        <w:rPr>
          <w:rFonts w:ascii="Times New Roman" w:hAnsi="Times New Roman" w:cs="Times New Roman"/>
          <w:sz w:val="24"/>
          <w:szCs w:val="24"/>
        </w:rPr>
        <w:lastRenderedPageBreak/>
        <w:t>5. Максимальный размер пенсии за выслугу лет не может превышать максимальный размер пенсии за выслугу лет государственного гражданского служащего Ивановской области по соответствующей должности государственной гражданской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sz w:val="24"/>
          <w:szCs w:val="24"/>
        </w:rPr>
      </w:pPr>
      <w:r w:rsidRPr="00D4145B">
        <w:rPr>
          <w:rFonts w:ascii="Times New Roman" w:hAnsi="Times New Roman" w:cs="Times New Roman"/>
          <w:sz w:val="24"/>
          <w:szCs w:val="24"/>
        </w:rPr>
        <w:t>6. Минимальный размер пенсии за выслугу лет определяется решением Совета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sz w:val="24"/>
          <w:szCs w:val="24"/>
        </w:rPr>
      </w:pPr>
      <w:r w:rsidRPr="00D4145B">
        <w:rPr>
          <w:rFonts w:ascii="Times New Roman" w:hAnsi="Times New Roman" w:cs="Times New Roman"/>
          <w:sz w:val="24"/>
          <w:szCs w:val="24"/>
        </w:rPr>
        <w:t>7. Пенсия за выслугу лет не выплачивается в периоды замещения государственных или муниципальных должностей, нахождения на государственной или муниципальной службе.».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4" w:name="Par202"/>
      <w:bookmarkEnd w:id="4"/>
      <w:r w:rsidRPr="00D4145B">
        <w:rPr>
          <w:rFonts w:ascii="Times New Roman" w:hAnsi="Times New Roman" w:cs="Times New Roman"/>
          <w:b/>
          <w:bCs/>
          <w:sz w:val="24"/>
          <w:szCs w:val="24"/>
        </w:rPr>
        <w:t>Статья 14. Ограничения, связанные с муниципальной службой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признания его недееспособным или ограниченно дееспособным решением суда, вступившим в законную силу;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8" w:history="1">
        <w:r w:rsidRPr="00D4145B">
          <w:rPr>
            <w:rFonts w:ascii="Times New Roman" w:hAnsi="Times New Roman" w:cs="Times New Roman"/>
            <w:bCs/>
            <w:sz w:val="24"/>
            <w:szCs w:val="24"/>
          </w:rPr>
          <w:t>Порядок</w:t>
        </w:r>
      </w:hyperlink>
      <w:r w:rsidRPr="00D4145B">
        <w:rPr>
          <w:rFonts w:ascii="Times New Roman" w:hAnsi="Times New Roman" w:cs="Times New Roman"/>
          <w:bCs/>
          <w:sz w:val="24"/>
          <w:szCs w:val="24"/>
        </w:rPr>
        <w:t xml:space="preserve"> прохождения диспансеризации, </w:t>
      </w:r>
      <w:hyperlink r:id="rId29" w:history="1">
        <w:r w:rsidRPr="00D4145B">
          <w:rPr>
            <w:rFonts w:ascii="Times New Roman" w:hAnsi="Times New Roman" w:cs="Times New Roman"/>
            <w:bCs/>
            <w:sz w:val="24"/>
            <w:szCs w:val="24"/>
          </w:rPr>
          <w:t>перечень</w:t>
        </w:r>
      </w:hyperlink>
      <w:r w:rsidRPr="00D4145B">
        <w:rPr>
          <w:rFonts w:ascii="Times New Roman" w:hAnsi="Times New Roman" w:cs="Times New Roman"/>
          <w:bCs/>
          <w:sz w:val="24"/>
          <w:szCs w:val="24"/>
        </w:rPr>
        <w:t xml:space="preserve"> таких заболеваний и форма </w:t>
      </w:r>
      <w:hyperlink r:id="rId30" w:history="1">
        <w:r w:rsidRPr="00D4145B">
          <w:rPr>
            <w:rFonts w:ascii="Times New Roman" w:hAnsi="Times New Roman" w:cs="Times New Roman"/>
            <w:bCs/>
            <w:sz w:val="24"/>
            <w:szCs w:val="24"/>
          </w:rPr>
          <w:t>заключения</w:t>
        </w:r>
      </w:hyperlink>
      <w:r w:rsidRPr="00D4145B">
        <w:rPr>
          <w:rFonts w:ascii="Times New Roman" w:hAnsi="Times New Roman" w:cs="Times New Roman"/>
          <w:bCs/>
          <w:sz w:val="24"/>
          <w:szCs w:val="24"/>
        </w:rPr>
        <w:t xml:space="preserve"> медицинской организации устанавливаются уполномоченным Правительством Российской Федерации федеральным органом исполнительной власти;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bookmarkStart w:id="5" w:name="Par210"/>
      <w:bookmarkEnd w:id="5"/>
      <w:r w:rsidRPr="00D4145B">
        <w:rPr>
          <w:rFonts w:ascii="Times New Roman" w:hAnsi="Times New Roman" w:cs="Times New Roman"/>
          <w:bCs/>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8) представления подложных документов или заведомо ложных сведений при поступлении на муниципальную службу;</w:t>
      </w:r>
    </w:p>
    <w:p w:rsid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9) непредставления предусмотренных Федеральным </w:t>
      </w:r>
      <w:hyperlink r:id="rId31"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 муниципальной службе в Российской Федерации" от 02.03.2007 №25-ФЗ, Федеральным </w:t>
      </w:r>
      <w:hyperlink r:id="rId32"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E34AD" w:rsidRPr="00D4145B" w:rsidRDefault="004E34AD" w:rsidP="00D414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9.1) непредставление сведений, предусмотренных статьей 17.1 настоящего Положения;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D4145B">
        <w:rPr>
          <w:rFonts w:ascii="Times New Roman" w:hAnsi="Times New Roman" w:cs="Times New Roman"/>
          <w:bCs/>
          <w:sz w:val="24"/>
          <w:szCs w:val="24"/>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6" w:name="Par224"/>
      <w:bookmarkEnd w:id="6"/>
      <w:r w:rsidRPr="00D4145B">
        <w:rPr>
          <w:rFonts w:ascii="Times New Roman" w:hAnsi="Times New Roman" w:cs="Times New Roman"/>
          <w:b/>
          <w:bCs/>
          <w:sz w:val="24"/>
          <w:szCs w:val="24"/>
        </w:rPr>
        <w:t>Статья 15. Запреты, связанные с муниципальной службой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В связи с прохождением муниципальной службы муниципальному служащему запрещается: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1) исключен </w:t>
      </w:r>
      <w:hyperlink r:id="rId33" w:history="1">
        <w:r w:rsidRPr="00D4145B">
          <w:rPr>
            <w:rFonts w:ascii="Times New Roman" w:hAnsi="Times New Roman" w:cs="Times New Roman"/>
            <w:bCs/>
            <w:sz w:val="24"/>
            <w:szCs w:val="24"/>
          </w:rPr>
          <w:t>Решением</w:t>
        </w:r>
      </w:hyperlink>
      <w:r w:rsidRPr="00D4145B">
        <w:rPr>
          <w:rFonts w:ascii="Times New Roman" w:hAnsi="Times New Roman" w:cs="Times New Roman"/>
          <w:bCs/>
          <w:sz w:val="24"/>
          <w:szCs w:val="24"/>
        </w:rPr>
        <w:t xml:space="preserve"> Совета Тейковского муниципального района от 11.02.2015 №359-р.</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замещать должность муниципальной службы в случае: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б) избрания или назначения на муниципальную должность;</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sz w:val="24"/>
          <w:szCs w:val="24"/>
        </w:rPr>
      </w:pPr>
      <w:r w:rsidRPr="00D4145B">
        <w:rPr>
          <w:rFonts w:ascii="Times New Roman" w:hAnsi="Times New Roman" w:cs="Times New Roman"/>
          <w:sz w:val="24"/>
          <w:szCs w:val="24"/>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34" w:history="1">
        <w:r w:rsidRPr="00D4145B">
          <w:rPr>
            <w:rFonts w:ascii="Times New Roman" w:hAnsi="Times New Roman" w:cs="Times New Roman"/>
            <w:sz w:val="24"/>
            <w:szCs w:val="24"/>
          </w:rPr>
          <w:t>порядке</w:t>
        </w:r>
      </w:hyperlink>
      <w:r w:rsidRPr="00D4145B">
        <w:rPr>
          <w:rFonts w:ascii="Times New Roman" w:hAnsi="Times New Roman" w:cs="Times New Roman"/>
          <w:sz w:val="24"/>
          <w:szCs w:val="24"/>
        </w:rPr>
        <w:t xml:space="preserve">), если иное не предусмотрено федеральными </w:t>
      </w:r>
      <w:hyperlink r:id="rId35" w:history="1">
        <w:r w:rsidRPr="00D4145B">
          <w:rPr>
            <w:rFonts w:ascii="Times New Roman" w:hAnsi="Times New Roman" w:cs="Times New Roman"/>
            <w:sz w:val="24"/>
            <w:szCs w:val="24"/>
          </w:rPr>
          <w:t>законами</w:t>
        </w:r>
      </w:hyperlink>
      <w:r w:rsidRPr="00D4145B">
        <w:rPr>
          <w:rFonts w:ascii="Times New Roman" w:hAnsi="Times New Roman" w:cs="Times New Roman"/>
          <w:sz w:val="24"/>
          <w:szCs w:val="24"/>
        </w:rPr>
        <w:t xml:space="preserve"> или если в порядке, установленном правовым актом Тейковского муниципального района и законами Ивановской области, ему не поручено участвовать в управлении этой организацией;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быть поверенным или представителем по делам третьих лиц в органе местного самоуправления Тейковского муниципального района,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7721D" w:rsidRDefault="00D4145B" w:rsidP="0097721D">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w:t>
      </w:r>
      <w:r w:rsidR="00C1523D" w:rsidRPr="00C1523D">
        <w:rPr>
          <w:rFonts w:ascii="Times New Roman" w:hAnsi="Times New Roman" w:cs="Times New Roman"/>
          <w:bCs/>
          <w:sz w:val="24"/>
          <w:szCs w:val="24"/>
        </w:rPr>
        <w:t xml:space="preserve"> </w:t>
      </w:r>
      <w:r w:rsidR="00C1523D" w:rsidRPr="004E34AD">
        <w:rPr>
          <w:rFonts w:ascii="Times New Roman" w:hAnsi="Times New Roman" w:cs="Times New Roman"/>
          <w:bCs/>
          <w:sz w:val="24"/>
          <w:szCs w:val="24"/>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Тейковского муниципального района, в котором он замещает должность муниципальной службы, за исключением случаев, установленных Гражданским </w:t>
      </w:r>
      <w:hyperlink r:id="rId36" w:history="1">
        <w:r w:rsidR="00C1523D" w:rsidRPr="004E34AD">
          <w:rPr>
            <w:rStyle w:val="a3"/>
            <w:rFonts w:ascii="Times New Roman" w:hAnsi="Times New Roman" w:cs="Times New Roman"/>
            <w:bCs/>
            <w:sz w:val="24"/>
            <w:szCs w:val="24"/>
          </w:rPr>
          <w:t>кодексом</w:t>
        </w:r>
      </w:hyperlink>
      <w:r w:rsidR="00C1523D" w:rsidRPr="004E34AD">
        <w:rPr>
          <w:rFonts w:ascii="Times New Roman" w:hAnsi="Times New Roman" w:cs="Times New Roman"/>
          <w:bCs/>
          <w:sz w:val="24"/>
          <w:szCs w:val="24"/>
        </w:rPr>
        <w:t xml:space="preserve"> Российской Федерации.</w:t>
      </w:r>
      <w:r w:rsidRPr="00D4145B">
        <w:rPr>
          <w:rFonts w:ascii="Times New Roman" w:hAnsi="Times New Roman" w:cs="Times New Roman"/>
          <w:bCs/>
          <w:sz w:val="24"/>
          <w:szCs w:val="24"/>
        </w:rPr>
        <w:t xml:space="preserve"> </w:t>
      </w:r>
      <w:r w:rsidR="0097721D" w:rsidRPr="0097721D">
        <w:rPr>
          <w:rFonts w:ascii="Times New Roman" w:hAnsi="Times New Roman" w:cs="Times New Roman"/>
          <w:bCs/>
          <w:sz w:val="24"/>
          <w:szCs w:val="24"/>
        </w:rP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37" w:history="1">
        <w:r w:rsidR="0097721D" w:rsidRPr="0097721D">
          <w:rPr>
            <w:rStyle w:val="a3"/>
            <w:rFonts w:ascii="Times New Roman" w:hAnsi="Times New Roman" w:cs="Times New Roman"/>
            <w:bCs/>
            <w:sz w:val="24"/>
            <w:szCs w:val="24"/>
          </w:rPr>
          <w:t>порядке</w:t>
        </w:r>
      </w:hyperlink>
      <w:r w:rsidR="0097721D" w:rsidRPr="0097721D">
        <w:rPr>
          <w:rFonts w:ascii="Times New Roman" w:hAnsi="Times New Roman" w:cs="Times New Roman"/>
          <w:bCs/>
          <w:sz w:val="24"/>
          <w:szCs w:val="24"/>
        </w:rPr>
        <w:t>, устанавливаемом нормативными правовыми актами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Тейковского муниципального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10) принимать без письменного разрешения главы Тейковского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религиозных объединений, если в его должностные обязанности входит взаимодействие с указанными организациями и объединениями;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13) создавать в органах местного самоуправления Тейковского муниципального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14) прекращать исполнение должностных обязанностей в целях урегулирования трудового спора;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D4145B">
        <w:rPr>
          <w:rFonts w:ascii="Times New Roman" w:hAnsi="Times New Roman" w:cs="Times New Roman"/>
          <w:bCs/>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Pr="00D4145B">
        <w:rPr>
          <w:rFonts w:ascii="Times New Roman" w:hAnsi="Times New Roman" w:cs="Times New Roman"/>
          <w:bCs/>
          <w:sz w:val="24"/>
          <w:szCs w:val="24"/>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FF104C" w:rsidRDefault="00FF104C"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FF104C" w:rsidRDefault="00FF104C"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FF104C" w:rsidRDefault="00FF104C"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FF104C" w:rsidRDefault="00FF104C"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FF104C" w:rsidRPr="00D4145B" w:rsidRDefault="00FF104C"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7" w:name="Par250"/>
      <w:bookmarkEnd w:id="7"/>
      <w:r w:rsidRPr="00D4145B">
        <w:rPr>
          <w:rFonts w:ascii="Times New Roman" w:hAnsi="Times New Roman" w:cs="Times New Roman"/>
          <w:b/>
          <w:bCs/>
          <w:sz w:val="24"/>
          <w:szCs w:val="24"/>
        </w:rPr>
        <w:lastRenderedPageBreak/>
        <w:t>Статья 16. Урегулирование конфликта интересов</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на муниципальной службе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Под конфликтом интересов понимается ситуация, при которой личная заинтересованность (прямая или косвенная) муниципального служащего,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объективное и беспристрастное исполнение им должностных (служебных) обязанностей (осуществление полномочий).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для муниципального служащего,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 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Тейковского муниципального района, в порядке, определяемом нормативными правовыми актами Ивановской области и правовым актом органа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FF104C" w:rsidRDefault="00FF104C"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FF104C" w:rsidRPr="00D4145B" w:rsidRDefault="00FF104C"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lastRenderedPageBreak/>
        <w:t>Статья 16.1. Требования к служебному поведению</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Муниципальный служащий обязан:</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исполнять должностные обязанности добросовестно, на высоком профессиональном уровне;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 проявлять корректность в обращении с гражданами;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6) проявлять уважение к нравственным обычаям и традициям народов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учитывать культурные и иные особенности различных этнических и социальных групп, а также конфессий;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8) способствовать межнациональному и межконфессиональному согласию;</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9) не допускать конфликтных ситуаций, способных нанести ущерб его репутации или авторитету муниципального органа.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8" w:name="Par280"/>
      <w:bookmarkEnd w:id="8"/>
      <w:r w:rsidRPr="00D4145B">
        <w:rPr>
          <w:rFonts w:ascii="Times New Roman" w:hAnsi="Times New Roman" w:cs="Times New Roman"/>
          <w:b/>
          <w:bCs/>
          <w:sz w:val="24"/>
          <w:szCs w:val="24"/>
        </w:rPr>
        <w:t>Статья 17. Сведения о доходах, расходах,</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об имуществе и обязательствах имущественного характера</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Ивановской области.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Ивановской области.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8"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от 25 декабря 2008 года №273-ФЗ "О противодействии коррупции" и Федеральным </w:t>
      </w:r>
      <w:hyperlink r:id="rId39"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r w:rsidRPr="00D4145B">
        <w:rPr>
          <w:rFonts w:ascii="Times New Roman" w:hAnsi="Times New Roman" w:cs="Times New Roman"/>
          <w:bCs/>
          <w:sz w:val="24"/>
          <w:szCs w:val="24"/>
        </w:rPr>
        <w:lastRenderedPageBreak/>
        <w:t>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0"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от 25.12.2008 №273-ФЗ "О противодействии коррупции" и другими нормативными правовыми актами Российской Федерации, осуществляется в порядке, установленном </w:t>
      </w:r>
      <w:hyperlink r:id="rId41" w:history="1">
        <w:r w:rsidRPr="00D4145B">
          <w:rPr>
            <w:rFonts w:ascii="Times New Roman" w:hAnsi="Times New Roman" w:cs="Times New Roman"/>
            <w:bCs/>
            <w:sz w:val="24"/>
            <w:szCs w:val="24"/>
          </w:rPr>
          <w:t>указом</w:t>
        </w:r>
      </w:hyperlink>
      <w:r w:rsidRPr="00D4145B">
        <w:rPr>
          <w:rFonts w:ascii="Times New Roman" w:hAnsi="Times New Roman" w:cs="Times New Roman"/>
          <w:bCs/>
          <w:sz w:val="24"/>
          <w:szCs w:val="24"/>
        </w:rPr>
        <w:t xml:space="preserve"> Губернатора Ивановской области.</w:t>
      </w:r>
    </w:p>
    <w:p w:rsid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Ивановской области (руководителями высших исполнительных органов государственной власти Ивановской области) в порядке, определяемом нормативными правовыми актами Российской Федерации.</w:t>
      </w:r>
    </w:p>
    <w:p w:rsidR="00F85D0A" w:rsidRPr="00D4145B" w:rsidRDefault="00F85D0A"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Default="00F85D0A" w:rsidP="00F85D0A">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17.</w:t>
      </w:r>
      <w:r>
        <w:rPr>
          <w:rFonts w:ascii="Times New Roman" w:hAnsi="Times New Roman" w:cs="Times New Roman"/>
          <w:b/>
          <w:bCs/>
          <w:sz w:val="24"/>
          <w:szCs w:val="24"/>
        </w:rPr>
        <w:t>1. Предоставление сведений о размещении информации в информационно-телекоммуникационной сети «Интернет»</w:t>
      </w:r>
    </w:p>
    <w:p w:rsidR="00F85D0A" w:rsidRDefault="00F85D0A" w:rsidP="00F85D0A">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FF104C" w:rsidRPr="00FF104C" w:rsidRDefault="00FF104C" w:rsidP="00FF104C">
      <w:pPr>
        <w:pStyle w:val="a6"/>
        <w:ind w:left="0" w:firstLine="709"/>
        <w:jc w:val="both"/>
        <w:outlineLvl w:val="1"/>
        <w:rPr>
          <w:rFonts w:ascii="Times New Roman" w:hAnsi="Times New Roman" w:cs="Times New Roman"/>
          <w:bCs/>
          <w:sz w:val="24"/>
          <w:szCs w:val="24"/>
        </w:rPr>
      </w:pPr>
      <w:r w:rsidRPr="00FF104C">
        <w:rPr>
          <w:rFonts w:ascii="Times New Roman" w:hAnsi="Times New Roman" w:cs="Times New Roman"/>
          <w:bCs/>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F104C" w:rsidRPr="00FF104C" w:rsidRDefault="00FF104C" w:rsidP="00FF104C">
      <w:pPr>
        <w:pStyle w:val="a6"/>
        <w:ind w:left="0" w:firstLine="709"/>
        <w:jc w:val="both"/>
        <w:outlineLvl w:val="1"/>
        <w:rPr>
          <w:rFonts w:ascii="Times New Roman" w:hAnsi="Times New Roman" w:cs="Times New Roman"/>
          <w:bCs/>
          <w:sz w:val="24"/>
          <w:szCs w:val="24"/>
        </w:rPr>
      </w:pPr>
      <w:r w:rsidRPr="00FF104C">
        <w:rPr>
          <w:rFonts w:ascii="Times New Roman" w:hAnsi="Times New Roman" w:cs="Times New Roman"/>
          <w:bCs/>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F104C" w:rsidRPr="00FF104C" w:rsidRDefault="00FF104C" w:rsidP="00FF104C">
      <w:pPr>
        <w:pStyle w:val="a6"/>
        <w:ind w:left="0" w:firstLine="709"/>
        <w:jc w:val="both"/>
        <w:outlineLvl w:val="1"/>
        <w:rPr>
          <w:rFonts w:ascii="Times New Roman" w:hAnsi="Times New Roman" w:cs="Times New Roman"/>
          <w:bCs/>
          <w:sz w:val="24"/>
          <w:szCs w:val="24"/>
        </w:rPr>
      </w:pPr>
      <w:r w:rsidRPr="00FF104C">
        <w:rPr>
          <w:rFonts w:ascii="Times New Roman" w:hAnsi="Times New Roman" w:cs="Times New Roman"/>
          <w:bCs/>
          <w:sz w:val="24"/>
          <w:szCs w:val="24"/>
        </w:rP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F104C" w:rsidRPr="00FF104C" w:rsidRDefault="00FF104C" w:rsidP="00FF104C">
      <w:pPr>
        <w:pStyle w:val="a6"/>
        <w:ind w:left="0" w:firstLine="709"/>
        <w:jc w:val="both"/>
        <w:outlineLvl w:val="1"/>
        <w:rPr>
          <w:rFonts w:ascii="Times New Roman" w:hAnsi="Times New Roman" w:cs="Times New Roman"/>
          <w:bCs/>
          <w:sz w:val="24"/>
          <w:szCs w:val="24"/>
        </w:rPr>
      </w:pPr>
      <w:r w:rsidRPr="00FF104C">
        <w:rPr>
          <w:rFonts w:ascii="Times New Roman" w:hAnsi="Times New Roman" w:cs="Times New Roman"/>
          <w:bCs/>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4F3943" w:rsidRDefault="00FF104C" w:rsidP="00FF104C">
      <w:pPr>
        <w:pStyle w:val="a6"/>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FF104C">
        <w:rPr>
          <w:rFonts w:ascii="Times New Roman" w:hAnsi="Times New Roman" w:cs="Times New Roman"/>
          <w:bCs/>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FF104C" w:rsidRPr="00F85D0A" w:rsidRDefault="00FF104C" w:rsidP="00FF104C">
      <w:pPr>
        <w:pStyle w:val="a6"/>
        <w:autoSpaceDE w:val="0"/>
        <w:autoSpaceDN w:val="0"/>
        <w:adjustRightInd w:val="0"/>
        <w:spacing w:after="0" w:line="240" w:lineRule="auto"/>
        <w:ind w:left="709"/>
        <w:jc w:val="both"/>
        <w:outlineLvl w:val="1"/>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9" w:name="Par298"/>
      <w:bookmarkEnd w:id="9"/>
      <w:r w:rsidRPr="00D4145B">
        <w:rPr>
          <w:rFonts w:ascii="Times New Roman" w:hAnsi="Times New Roman" w:cs="Times New Roman"/>
          <w:b/>
          <w:bCs/>
          <w:sz w:val="24"/>
          <w:szCs w:val="24"/>
        </w:rPr>
        <w:t>Статья 18. Основания прекращения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Прекращение муниципальной службы осуществляется в соответствии с личным заявлением муниципального служащего и увольнением с муниципальной службы, в связи с окончанием срока действия контракта, выходом на пенсию либо по другим основаниям, предусмотренным действующим законодательством.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случаях: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достижения предельного возраста, установленного для замещения должности муниципальной службы;</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3) несоблюдения ограничений и запретов, связанных с муниципальной службой и установленных </w:t>
      </w:r>
      <w:hyperlink w:anchor="Par202" w:history="1">
        <w:r w:rsidRPr="00D4145B">
          <w:rPr>
            <w:rFonts w:ascii="Times New Roman" w:hAnsi="Times New Roman" w:cs="Times New Roman"/>
            <w:bCs/>
            <w:sz w:val="24"/>
            <w:szCs w:val="24"/>
          </w:rPr>
          <w:t>статьями 14</w:t>
        </w:r>
      </w:hyperlink>
      <w:r w:rsidRPr="00D4145B">
        <w:rPr>
          <w:rFonts w:ascii="Times New Roman" w:hAnsi="Times New Roman" w:cs="Times New Roman"/>
          <w:bCs/>
          <w:sz w:val="24"/>
          <w:szCs w:val="24"/>
        </w:rPr>
        <w:t xml:space="preserve">, </w:t>
      </w:r>
      <w:hyperlink w:anchor="Par224" w:history="1">
        <w:r w:rsidRPr="00D4145B">
          <w:rPr>
            <w:rFonts w:ascii="Times New Roman" w:hAnsi="Times New Roman" w:cs="Times New Roman"/>
            <w:bCs/>
            <w:sz w:val="24"/>
            <w:szCs w:val="24"/>
          </w:rPr>
          <w:t>15</w:t>
        </w:r>
      </w:hyperlink>
      <w:r w:rsidRPr="00D4145B">
        <w:rPr>
          <w:rFonts w:ascii="Times New Roman" w:hAnsi="Times New Roman" w:cs="Times New Roman"/>
          <w:bCs/>
          <w:sz w:val="24"/>
          <w:szCs w:val="24"/>
        </w:rPr>
        <w:t xml:space="preserve">, </w:t>
      </w:r>
      <w:hyperlink w:anchor="Par250" w:history="1">
        <w:r w:rsidRPr="00D4145B">
          <w:rPr>
            <w:rFonts w:ascii="Times New Roman" w:hAnsi="Times New Roman" w:cs="Times New Roman"/>
            <w:bCs/>
            <w:sz w:val="24"/>
            <w:szCs w:val="24"/>
          </w:rPr>
          <w:t>16</w:t>
        </w:r>
      </w:hyperlink>
      <w:r w:rsidRPr="00D4145B">
        <w:rPr>
          <w:rFonts w:ascii="Times New Roman" w:hAnsi="Times New Roman" w:cs="Times New Roman"/>
          <w:bCs/>
          <w:sz w:val="24"/>
          <w:szCs w:val="24"/>
        </w:rPr>
        <w:t xml:space="preserve"> и </w:t>
      </w:r>
      <w:hyperlink w:anchor="Par280" w:history="1">
        <w:r w:rsidRPr="00D4145B">
          <w:rPr>
            <w:rFonts w:ascii="Times New Roman" w:hAnsi="Times New Roman" w:cs="Times New Roman"/>
            <w:bCs/>
            <w:sz w:val="24"/>
            <w:szCs w:val="24"/>
          </w:rPr>
          <w:t>17</w:t>
        </w:r>
      </w:hyperlink>
      <w:r w:rsidRPr="00D4145B">
        <w:rPr>
          <w:rFonts w:ascii="Times New Roman" w:hAnsi="Times New Roman" w:cs="Times New Roman"/>
          <w:bCs/>
          <w:sz w:val="24"/>
          <w:szCs w:val="24"/>
        </w:rPr>
        <w:t xml:space="preserve"> настоящего Положения и Федеральным </w:t>
      </w:r>
      <w:hyperlink r:id="rId42"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 муниципальной службе в Российской Федерации" от 02.03.2007 №25-ФЗ;</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применения административного наказания в виде дисквалификации.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19. Поощрения муниципальных служащих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Основанием поощрения муниципального служащего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К муниципальному служащему могут применяться поощрения: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объявление благодарности;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денежное поощрение;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награждение ценным подарком;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награждение почетной грамотой;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5) присвоение классного чина муниципального служащего за особые отличия в муниципальной службе в соответствии с </w:t>
      </w:r>
      <w:hyperlink w:anchor="Par131" w:history="1">
        <w:r w:rsidRPr="00D4145B">
          <w:rPr>
            <w:rFonts w:ascii="Times New Roman" w:hAnsi="Times New Roman" w:cs="Times New Roman"/>
            <w:bCs/>
            <w:sz w:val="24"/>
            <w:szCs w:val="24"/>
          </w:rPr>
          <w:t>частью 17 статьи 9</w:t>
        </w:r>
      </w:hyperlink>
      <w:r w:rsidRPr="00D4145B">
        <w:rPr>
          <w:rFonts w:ascii="Times New Roman" w:hAnsi="Times New Roman" w:cs="Times New Roman"/>
          <w:bCs/>
          <w:sz w:val="24"/>
          <w:szCs w:val="24"/>
        </w:rPr>
        <w:t xml:space="preserve"> настоящего Положения.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lastRenderedPageBreak/>
        <w:t>3. Порядок применения поощрений устанавливается правовым актом Совета Тейковского муниципального района, администрации Тейковского муниципального района, ее структурным подразделением (управлением, отделом).</w:t>
      </w:r>
    </w:p>
    <w:p w:rsidR="00FF104C" w:rsidRDefault="00FF104C"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10" w:name="Par318"/>
      <w:bookmarkEnd w:id="10"/>
    </w:p>
    <w:p w:rsidR="00FF104C" w:rsidRDefault="00FF104C"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20. Дисциплинарная ответственность</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муниципальных служащих</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к муниципальному служащему следующие дисциплинарные взыскания: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замечание;</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выговор;</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увольнение с муниципальной службы по соответствующим основаниям.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 представителя нанимателя (работодателя).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Применение и снятие дисциплинарных взысканий осуществляется в соответствии с трудовым законодательством.</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21. Взыскания за несоблюдение ограничений и запретов,</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требований о предотвращении или об урегулировании конфликта</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интересов и неисполнение обязанностей, установленных</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Cs/>
          <w:sz w:val="24"/>
          <w:szCs w:val="24"/>
        </w:rPr>
      </w:pPr>
      <w:r w:rsidRPr="00D4145B">
        <w:rPr>
          <w:rFonts w:ascii="Times New Roman" w:hAnsi="Times New Roman" w:cs="Times New Roman"/>
          <w:b/>
          <w:bCs/>
          <w:sz w:val="24"/>
          <w:szCs w:val="24"/>
        </w:rPr>
        <w:t>в целях противодействия коррупции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bookmarkStart w:id="11" w:name="Par333"/>
      <w:bookmarkEnd w:id="11"/>
      <w:r w:rsidRPr="00D4145B">
        <w:rPr>
          <w:rFonts w:ascii="Times New Roman" w:hAnsi="Times New Roman" w:cs="Times New Roman"/>
          <w:bCs/>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3"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 муниципальной службе в Российской Федерации" от 02.03.2007 №25-ФЗ, Федеральным </w:t>
      </w:r>
      <w:hyperlink r:id="rId44"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от 25 декабря 2008 года №273-ФЗ "О противодействии коррупции" и другими федеральными законами, налагаются взыскания, предусмотренные </w:t>
      </w:r>
      <w:hyperlink w:anchor="Par318" w:history="1">
        <w:r w:rsidRPr="00D4145B">
          <w:rPr>
            <w:rFonts w:ascii="Times New Roman" w:hAnsi="Times New Roman" w:cs="Times New Roman"/>
            <w:bCs/>
            <w:sz w:val="24"/>
            <w:szCs w:val="24"/>
          </w:rPr>
          <w:t>статьей 20</w:t>
        </w:r>
      </w:hyperlink>
      <w:r w:rsidRPr="00D4145B">
        <w:rPr>
          <w:rFonts w:ascii="Times New Roman" w:hAnsi="Times New Roman" w:cs="Times New Roman"/>
          <w:bCs/>
          <w:sz w:val="24"/>
          <w:szCs w:val="24"/>
        </w:rPr>
        <w:t xml:space="preserve"> настоящего Положения.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bookmarkStart w:id="12" w:name="Par334"/>
      <w:bookmarkEnd w:id="12"/>
      <w:r w:rsidRPr="00D4145B">
        <w:rPr>
          <w:rFonts w:ascii="Times New Roman" w:hAnsi="Times New Roman" w:cs="Times New Roman"/>
          <w:bCs/>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80" w:history="1">
        <w:r w:rsidRPr="00D4145B">
          <w:rPr>
            <w:rFonts w:ascii="Times New Roman" w:hAnsi="Times New Roman" w:cs="Times New Roman"/>
            <w:bCs/>
            <w:sz w:val="24"/>
            <w:szCs w:val="24"/>
          </w:rPr>
          <w:t>статьями 17</w:t>
        </w:r>
      </w:hyperlink>
      <w:r w:rsidRPr="00D4145B">
        <w:rPr>
          <w:rFonts w:ascii="Times New Roman" w:hAnsi="Times New Roman" w:cs="Times New Roman"/>
          <w:bCs/>
          <w:sz w:val="24"/>
          <w:szCs w:val="24"/>
        </w:rPr>
        <w:t xml:space="preserve"> и </w:t>
      </w:r>
      <w:hyperlink w:anchor="Par298" w:history="1">
        <w:r w:rsidRPr="00D4145B">
          <w:rPr>
            <w:rFonts w:ascii="Times New Roman" w:hAnsi="Times New Roman" w:cs="Times New Roman"/>
            <w:bCs/>
            <w:sz w:val="24"/>
            <w:szCs w:val="24"/>
          </w:rPr>
          <w:t>18</w:t>
        </w:r>
      </w:hyperlink>
      <w:r w:rsidRPr="00D4145B">
        <w:rPr>
          <w:rFonts w:ascii="Times New Roman" w:hAnsi="Times New Roman" w:cs="Times New Roman"/>
          <w:bCs/>
          <w:sz w:val="24"/>
          <w:szCs w:val="24"/>
        </w:rPr>
        <w:t xml:space="preserve"> настоящего Положения.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3. Взыскания, предусмотренные </w:t>
      </w:r>
      <w:hyperlink w:anchor="Par250" w:history="1">
        <w:r w:rsidRPr="00D4145B">
          <w:rPr>
            <w:rFonts w:ascii="Times New Roman" w:hAnsi="Times New Roman" w:cs="Times New Roman"/>
            <w:bCs/>
            <w:sz w:val="24"/>
            <w:szCs w:val="24"/>
          </w:rPr>
          <w:t>статьями 16</w:t>
        </w:r>
      </w:hyperlink>
      <w:r w:rsidRPr="00D4145B">
        <w:rPr>
          <w:rFonts w:ascii="Times New Roman" w:hAnsi="Times New Roman" w:cs="Times New Roman"/>
          <w:bCs/>
          <w:sz w:val="24"/>
          <w:szCs w:val="24"/>
        </w:rPr>
        <w:t xml:space="preserve">, </w:t>
      </w:r>
      <w:hyperlink w:anchor="Par280" w:history="1">
        <w:r w:rsidRPr="00D4145B">
          <w:rPr>
            <w:rFonts w:ascii="Times New Roman" w:hAnsi="Times New Roman" w:cs="Times New Roman"/>
            <w:bCs/>
            <w:sz w:val="24"/>
            <w:szCs w:val="24"/>
          </w:rPr>
          <w:t>17</w:t>
        </w:r>
      </w:hyperlink>
      <w:r w:rsidRPr="00D4145B">
        <w:rPr>
          <w:rFonts w:ascii="Times New Roman" w:hAnsi="Times New Roman" w:cs="Times New Roman"/>
          <w:bCs/>
          <w:sz w:val="24"/>
          <w:szCs w:val="24"/>
        </w:rPr>
        <w:t xml:space="preserve"> и </w:t>
      </w:r>
      <w:hyperlink w:anchor="Par318" w:history="1">
        <w:r w:rsidRPr="00D4145B">
          <w:rPr>
            <w:rFonts w:ascii="Times New Roman" w:hAnsi="Times New Roman" w:cs="Times New Roman"/>
            <w:bCs/>
            <w:sz w:val="24"/>
            <w:szCs w:val="24"/>
          </w:rPr>
          <w:t>20</w:t>
        </w:r>
      </w:hyperlink>
      <w:r w:rsidRPr="00D4145B">
        <w:rPr>
          <w:rFonts w:ascii="Times New Roman" w:hAnsi="Times New Roman" w:cs="Times New Roman"/>
          <w:bCs/>
          <w:sz w:val="24"/>
          <w:szCs w:val="24"/>
        </w:rPr>
        <w:t xml:space="preserve"> настоящего Положения, применяются представителем нанимателя (работодателем) в порядке, установленном нормативными правовыми актами Ивановской области и (или) муниципальными нормативными правовыми актами Тейковского муниципального района, на основании: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объяснений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иных материалов.</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4. При применении взысканий, предусмотренных </w:t>
      </w:r>
      <w:hyperlink w:anchor="Par250" w:history="1">
        <w:r w:rsidRPr="00D4145B">
          <w:rPr>
            <w:rFonts w:ascii="Times New Roman" w:hAnsi="Times New Roman" w:cs="Times New Roman"/>
            <w:bCs/>
            <w:sz w:val="24"/>
            <w:szCs w:val="24"/>
          </w:rPr>
          <w:t>статьями 16</w:t>
        </w:r>
      </w:hyperlink>
      <w:r w:rsidRPr="00D4145B">
        <w:rPr>
          <w:rFonts w:ascii="Times New Roman" w:hAnsi="Times New Roman" w:cs="Times New Roman"/>
          <w:bCs/>
          <w:sz w:val="24"/>
          <w:szCs w:val="24"/>
        </w:rPr>
        <w:t xml:space="preserve">, </w:t>
      </w:r>
      <w:hyperlink w:anchor="Par280" w:history="1">
        <w:r w:rsidRPr="00D4145B">
          <w:rPr>
            <w:rFonts w:ascii="Times New Roman" w:hAnsi="Times New Roman" w:cs="Times New Roman"/>
            <w:bCs/>
            <w:sz w:val="24"/>
            <w:szCs w:val="24"/>
          </w:rPr>
          <w:t>17</w:t>
        </w:r>
      </w:hyperlink>
      <w:r w:rsidRPr="00D4145B">
        <w:rPr>
          <w:rFonts w:ascii="Times New Roman" w:hAnsi="Times New Roman" w:cs="Times New Roman"/>
          <w:bCs/>
          <w:sz w:val="24"/>
          <w:szCs w:val="24"/>
        </w:rPr>
        <w:t xml:space="preserve"> и </w:t>
      </w:r>
      <w:hyperlink w:anchor="Par318" w:history="1">
        <w:r w:rsidRPr="00D4145B">
          <w:rPr>
            <w:rFonts w:ascii="Times New Roman" w:hAnsi="Times New Roman" w:cs="Times New Roman"/>
            <w:bCs/>
            <w:sz w:val="24"/>
            <w:szCs w:val="24"/>
          </w:rPr>
          <w:t>20</w:t>
        </w:r>
      </w:hyperlink>
      <w:r w:rsidRPr="00D4145B">
        <w:rPr>
          <w:rFonts w:ascii="Times New Roman" w:hAnsi="Times New Roman" w:cs="Times New Roman"/>
          <w:bCs/>
          <w:sz w:val="24"/>
          <w:szCs w:val="24"/>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w:t>
      </w:r>
      <w:r w:rsidRPr="00D4145B">
        <w:rPr>
          <w:rFonts w:ascii="Times New Roman" w:hAnsi="Times New Roman" w:cs="Times New Roman"/>
          <w:bCs/>
          <w:sz w:val="24"/>
          <w:szCs w:val="24"/>
        </w:rPr>
        <w:lastRenderedPageBreak/>
        <w:t>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333" w:history="1">
        <w:r w:rsidRPr="00D4145B">
          <w:rPr>
            <w:rFonts w:ascii="Times New Roman" w:hAnsi="Times New Roman" w:cs="Times New Roman"/>
            <w:bCs/>
            <w:sz w:val="24"/>
            <w:szCs w:val="24"/>
          </w:rPr>
          <w:t>часть 1</w:t>
        </w:r>
      </w:hyperlink>
      <w:r w:rsidRPr="00D4145B">
        <w:rPr>
          <w:rFonts w:ascii="Times New Roman" w:hAnsi="Times New Roman" w:cs="Times New Roman"/>
          <w:bCs/>
          <w:sz w:val="24"/>
          <w:szCs w:val="24"/>
        </w:rPr>
        <w:t xml:space="preserve"> или </w:t>
      </w:r>
      <w:hyperlink w:anchor="Par334" w:history="1">
        <w:r w:rsidRPr="00D4145B">
          <w:rPr>
            <w:rFonts w:ascii="Times New Roman" w:hAnsi="Times New Roman" w:cs="Times New Roman"/>
            <w:bCs/>
            <w:sz w:val="24"/>
            <w:szCs w:val="24"/>
          </w:rPr>
          <w:t>2</w:t>
        </w:r>
      </w:hyperlink>
      <w:r w:rsidRPr="00D4145B">
        <w:rPr>
          <w:rFonts w:ascii="Times New Roman" w:hAnsi="Times New Roman" w:cs="Times New Roman"/>
          <w:bCs/>
          <w:sz w:val="24"/>
          <w:szCs w:val="24"/>
        </w:rPr>
        <w:t xml:space="preserve"> настоящей статьи.</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 xml:space="preserve">6. Взыскания, предусмотренные </w:t>
      </w:r>
      <w:hyperlink w:anchor="Par250" w:history="1">
        <w:r w:rsidRPr="00D4145B">
          <w:rPr>
            <w:rFonts w:ascii="Times New Roman" w:hAnsi="Times New Roman" w:cs="Times New Roman"/>
            <w:bCs/>
            <w:sz w:val="24"/>
            <w:szCs w:val="24"/>
          </w:rPr>
          <w:t>статьями 16</w:t>
        </w:r>
      </w:hyperlink>
      <w:r w:rsidRPr="00D4145B">
        <w:rPr>
          <w:rFonts w:ascii="Times New Roman" w:hAnsi="Times New Roman" w:cs="Times New Roman"/>
          <w:bCs/>
          <w:sz w:val="24"/>
          <w:szCs w:val="24"/>
        </w:rPr>
        <w:t xml:space="preserve">, </w:t>
      </w:r>
      <w:hyperlink w:anchor="Par280" w:history="1">
        <w:r w:rsidRPr="00D4145B">
          <w:rPr>
            <w:rFonts w:ascii="Times New Roman" w:hAnsi="Times New Roman" w:cs="Times New Roman"/>
            <w:bCs/>
            <w:sz w:val="24"/>
            <w:szCs w:val="24"/>
          </w:rPr>
          <w:t>17</w:t>
        </w:r>
      </w:hyperlink>
      <w:r w:rsidRPr="00D4145B">
        <w:rPr>
          <w:rFonts w:ascii="Times New Roman" w:hAnsi="Times New Roman" w:cs="Times New Roman"/>
          <w:bCs/>
          <w:sz w:val="24"/>
          <w:szCs w:val="24"/>
        </w:rPr>
        <w:t xml:space="preserve"> и </w:t>
      </w:r>
      <w:hyperlink w:anchor="Par318" w:history="1">
        <w:r w:rsidRPr="00D4145B">
          <w:rPr>
            <w:rFonts w:ascii="Times New Roman" w:hAnsi="Times New Roman" w:cs="Times New Roman"/>
            <w:bCs/>
            <w:sz w:val="24"/>
            <w:szCs w:val="24"/>
          </w:rPr>
          <w:t>20</w:t>
        </w:r>
      </w:hyperlink>
      <w:r w:rsidRPr="00D4145B">
        <w:rPr>
          <w:rFonts w:ascii="Times New Roman" w:hAnsi="Times New Roman" w:cs="Times New Roman"/>
          <w:bCs/>
          <w:sz w:val="24"/>
          <w:szCs w:val="24"/>
        </w:rPr>
        <w:t xml:space="preserve"> настоящего Положения, применяются в порядке и сроки, которые установлены Федеральным </w:t>
      </w:r>
      <w:hyperlink r:id="rId45" w:history="1">
        <w:r w:rsidRPr="00D4145B">
          <w:rPr>
            <w:rFonts w:ascii="Times New Roman" w:hAnsi="Times New Roman" w:cs="Times New Roman"/>
            <w:bCs/>
            <w:sz w:val="24"/>
            <w:szCs w:val="24"/>
          </w:rPr>
          <w:t>законом</w:t>
        </w:r>
      </w:hyperlink>
      <w:r w:rsidRPr="00D4145B">
        <w:rPr>
          <w:rFonts w:ascii="Times New Roman" w:hAnsi="Times New Roman" w:cs="Times New Roman"/>
          <w:bCs/>
          <w:sz w:val="24"/>
          <w:szCs w:val="24"/>
        </w:rPr>
        <w:t xml:space="preserve"> "О муниципальной службе в Российской Федерации", нормативными правовыми актами Ивановской области и (или) муниципальными нормативными правовыми актами Тейковского муниципального района.</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p>
    <w:p w:rsidR="00D4145B" w:rsidRPr="00D4145B" w:rsidRDefault="00D4145B" w:rsidP="00D414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4145B">
        <w:rPr>
          <w:rFonts w:ascii="Times New Roman" w:hAnsi="Times New Roman" w:cs="Times New Roman"/>
          <w:b/>
          <w:bCs/>
          <w:sz w:val="24"/>
          <w:szCs w:val="24"/>
        </w:rPr>
        <w:t>Статья 22. Срок муниципальной службы</w:t>
      </w:r>
    </w:p>
    <w:p w:rsidR="00D4145B" w:rsidRPr="00D4145B" w:rsidRDefault="00D4145B" w:rsidP="00D4145B">
      <w:pPr>
        <w:autoSpaceDE w:val="0"/>
        <w:autoSpaceDN w:val="0"/>
        <w:adjustRightInd w:val="0"/>
        <w:spacing w:after="0" w:line="240" w:lineRule="auto"/>
        <w:ind w:firstLine="709"/>
        <w:jc w:val="center"/>
        <w:rPr>
          <w:rFonts w:ascii="Times New Roman" w:hAnsi="Times New Roman" w:cs="Times New Roman"/>
          <w:b/>
          <w:bCs/>
          <w:sz w:val="24"/>
          <w:szCs w:val="24"/>
        </w:rPr>
      </w:pPr>
      <w:r w:rsidRPr="00D4145B">
        <w:rPr>
          <w:rFonts w:ascii="Times New Roman" w:hAnsi="Times New Roman" w:cs="Times New Roman"/>
          <w:b/>
          <w:bCs/>
          <w:sz w:val="24"/>
          <w:szCs w:val="24"/>
        </w:rPr>
        <w:t>для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1. Началом муниципальной службы считается:</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а) для граждан, впервые поступивших на муниципальную службу, - день вступления в силу трудового договора (контракта) о прохождении муниципальной службы или приказа (распоряжения) представителя нанимателя (работодателя) о приеме на муниципальную службу;</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б) для граждан, замещающих муниципальные должности муниципальной службы, - день фактического приема на работу на должность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2. Муниципальная служба прекращается в день увольнения муниципального служащего.</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3. Предельный возраст для нахождения на муниципальной должности муниципальной службы - 65 лет.</w:t>
      </w:r>
    </w:p>
    <w:p w:rsidR="00D4145B" w:rsidRPr="00D4145B" w:rsidRDefault="00D4145B" w:rsidP="00D4145B">
      <w:pPr>
        <w:autoSpaceDE w:val="0"/>
        <w:autoSpaceDN w:val="0"/>
        <w:adjustRightInd w:val="0"/>
        <w:spacing w:after="0" w:line="240" w:lineRule="auto"/>
        <w:ind w:firstLine="709"/>
        <w:jc w:val="both"/>
        <w:rPr>
          <w:rFonts w:ascii="Times New Roman" w:hAnsi="Times New Roman" w:cs="Times New Roman"/>
          <w:bCs/>
          <w:sz w:val="24"/>
          <w:szCs w:val="24"/>
        </w:rPr>
      </w:pPr>
      <w:r w:rsidRPr="00D4145B">
        <w:rPr>
          <w:rFonts w:ascii="Times New Roman" w:hAnsi="Times New Roman" w:cs="Times New Roman"/>
          <w:bCs/>
          <w:sz w:val="24"/>
          <w:szCs w:val="24"/>
        </w:rPr>
        <w:t>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4145B" w:rsidRPr="00D4145B" w:rsidRDefault="00D4145B" w:rsidP="00D4145B">
      <w:pPr>
        <w:spacing w:after="0" w:line="240" w:lineRule="auto"/>
        <w:rPr>
          <w:rFonts w:ascii="Times New Roman" w:eastAsia="Times New Roman" w:hAnsi="Times New Roman" w:cs="Times New Roman"/>
          <w:sz w:val="24"/>
          <w:szCs w:val="24"/>
          <w:lang w:eastAsia="ru-RU"/>
        </w:rPr>
      </w:pPr>
    </w:p>
    <w:p w:rsidR="004917A6" w:rsidRDefault="004917A6"/>
    <w:sectPr w:rsidR="004917A6" w:rsidSect="00753F8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4063A"/>
    <w:multiLevelType w:val="hybridMultilevel"/>
    <w:tmpl w:val="42B4445A"/>
    <w:lvl w:ilvl="0" w:tplc="91F05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D70FF9"/>
    <w:multiLevelType w:val="hybridMultilevel"/>
    <w:tmpl w:val="86724CBE"/>
    <w:lvl w:ilvl="0" w:tplc="05501FE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A021B8"/>
    <w:multiLevelType w:val="hybridMultilevel"/>
    <w:tmpl w:val="271CCF4A"/>
    <w:lvl w:ilvl="0" w:tplc="C6D8E6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13"/>
    <w:rsid w:val="002E1B0D"/>
    <w:rsid w:val="004917A6"/>
    <w:rsid w:val="004E34AD"/>
    <w:rsid w:val="004F3943"/>
    <w:rsid w:val="004F631C"/>
    <w:rsid w:val="006E4A13"/>
    <w:rsid w:val="00753F85"/>
    <w:rsid w:val="0097721D"/>
    <w:rsid w:val="009F460C"/>
    <w:rsid w:val="00B118A5"/>
    <w:rsid w:val="00BA1B05"/>
    <w:rsid w:val="00C1523D"/>
    <w:rsid w:val="00CD65B6"/>
    <w:rsid w:val="00D4145B"/>
    <w:rsid w:val="00DB086A"/>
    <w:rsid w:val="00E40BFB"/>
    <w:rsid w:val="00F07CDE"/>
    <w:rsid w:val="00F85D0A"/>
    <w:rsid w:val="00F91C28"/>
    <w:rsid w:val="00FF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B4D6E-75C2-4220-8484-35A892E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D0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21D"/>
    <w:rPr>
      <w:color w:val="0563C1" w:themeColor="hyperlink"/>
      <w:u w:val="single"/>
    </w:rPr>
  </w:style>
  <w:style w:type="paragraph" w:styleId="a4">
    <w:name w:val="Balloon Text"/>
    <w:basedOn w:val="a"/>
    <w:link w:val="a5"/>
    <w:uiPriority w:val="99"/>
    <w:semiHidden/>
    <w:unhideWhenUsed/>
    <w:rsid w:val="00753F8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3F85"/>
    <w:rPr>
      <w:rFonts w:ascii="Segoe UI" w:hAnsi="Segoe UI" w:cs="Segoe UI"/>
      <w:sz w:val="18"/>
      <w:szCs w:val="18"/>
    </w:rPr>
  </w:style>
  <w:style w:type="paragraph" w:styleId="a6">
    <w:name w:val="List Paragraph"/>
    <w:basedOn w:val="a"/>
    <w:uiPriority w:val="34"/>
    <w:qFormat/>
    <w:rsid w:val="00F0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774D45AB40B46143676D96912AC691277A9CB25793CA0F9A668460BD1A62069ACC54BDDCF0403172EAF4f6V6I" TargetMode="External"/><Relationship Id="rId13" Type="http://schemas.openxmlformats.org/officeDocument/2006/relationships/hyperlink" Target="consultantplus://offline/ref=4AAC196B56AEB638206646F9EA8CD1059937EEC7EB0298BB1D0F15k4t1K" TargetMode="External"/><Relationship Id="rId18" Type="http://schemas.openxmlformats.org/officeDocument/2006/relationships/hyperlink" Target="consultantplus://offline/ref=4AAC196B56AEB638206658F4FCE08D0A9F34B7CFE553C5E71305401917FE480AF1BE6C09E98F067880EE93kBt0K" TargetMode="External"/><Relationship Id="rId26" Type="http://schemas.openxmlformats.org/officeDocument/2006/relationships/hyperlink" Target="consultantplus://offline/ref=0041A4BF554B147E1E2153B91A08597A55570CB500811581423142C1B922a3L" TargetMode="External"/><Relationship Id="rId39" Type="http://schemas.openxmlformats.org/officeDocument/2006/relationships/hyperlink" Target="consultantplus://offline/ref=4AAC196B56AEB638206646F9EA8CD1059A38EBC7E351CFB94C5A1B4440kFt7K" TargetMode="External"/><Relationship Id="rId3" Type="http://schemas.openxmlformats.org/officeDocument/2006/relationships/settings" Target="settings.xml"/><Relationship Id="rId21" Type="http://schemas.openxmlformats.org/officeDocument/2006/relationships/hyperlink" Target="consultantplus://offline/ref=4AAC196B56AEB638206646F9EA8CD1059C3EE1C1E45F92B34403174647F81D4AB1B8394AAD8207k7tFK" TargetMode="External"/><Relationship Id="rId34" Type="http://schemas.openxmlformats.org/officeDocument/2006/relationships/hyperlink" Target="consultantplus://offline/ref=E95B873018F48A36C7D5002B407C4C56A1326A360DBA025F6ECE541DDD91289EBE77496C01875D4EKFg7K" TargetMode="External"/><Relationship Id="rId42" Type="http://schemas.openxmlformats.org/officeDocument/2006/relationships/hyperlink" Target="consultantplus://offline/ref=4AAC196B56AEB638206646F9EA8CD1059A38EBC7E553CFB94C5A1B4440kFt7K" TargetMode="External"/><Relationship Id="rId47" Type="http://schemas.openxmlformats.org/officeDocument/2006/relationships/theme" Target="theme/theme1.xml"/><Relationship Id="rId7" Type="http://schemas.openxmlformats.org/officeDocument/2006/relationships/hyperlink" Target="consultantplus://offline/ref=B2774D45AB40B46143676D96912AC691277A9CB25890CD0E9D668460BD1A62069ACC54BDDCF0403172EAF4f6V6I" TargetMode="External"/><Relationship Id="rId12" Type="http://schemas.openxmlformats.org/officeDocument/2006/relationships/hyperlink" Target="consultantplus://offline/ref=4AAC196B56AEB638206658F4FCE08D0A9F34B7CFE855C2E71705401917FE480AF1BE6C09E98F067880EE92kBt1K" TargetMode="External"/><Relationship Id="rId17" Type="http://schemas.openxmlformats.org/officeDocument/2006/relationships/hyperlink" Target="consultantplus://offline/ref=4AAC196B56AEB638206658F4FCE08D0A9F34B7CFE856C0E71705401917FE480AF1BE6C09E98F067880EE92kBtDK" TargetMode="External"/><Relationship Id="rId25" Type="http://schemas.openxmlformats.org/officeDocument/2006/relationships/hyperlink" Target="consultantplus://offline/ref=4AAC196B56AEB638206658F4FCE08D0A9F34B7CFE855CCE61105401917FE480AkFt1K" TargetMode="External"/><Relationship Id="rId33" Type="http://schemas.openxmlformats.org/officeDocument/2006/relationships/hyperlink" Target="consultantplus://offline/ref=4AAC196B56AEB638206658F4FCE08D0A9F34B7CFE855C2E71705401917FE480AF1BE6C09E98F067880EE93kBt7K" TargetMode="External"/><Relationship Id="rId38" Type="http://schemas.openxmlformats.org/officeDocument/2006/relationships/hyperlink" Target="consultantplus://offline/ref=4AAC196B56AEB638206646F9EA8CD1059A38EBC7E557CFB94C5A1B4440kFt7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AAC196B56AEB638206658F4FCE08D0A9F34B7CFE855CCE61105401917FE480AkFt1K" TargetMode="External"/><Relationship Id="rId20" Type="http://schemas.openxmlformats.org/officeDocument/2006/relationships/hyperlink" Target="consultantplus://offline/ref=4AAC196B56AEB638206646F9EA8CD1059A38EBC7E553CFB94C5A1B4440kFt7K" TargetMode="External"/><Relationship Id="rId29" Type="http://schemas.openxmlformats.org/officeDocument/2006/relationships/hyperlink" Target="consultantplus://offline/ref=4AAC196B56AEB638206646F9EA8CD1059239EFC3E95F92B34403174647F81D4AB1B8394AAD8001k7tCK" TargetMode="External"/><Relationship Id="rId41" Type="http://schemas.openxmlformats.org/officeDocument/2006/relationships/hyperlink" Target="consultantplus://offline/ref=4AAC196B56AEB638206658F4FCE08D0A9F34B7CFE754C7EC1405401917FE480AkFt1K" TargetMode="External"/><Relationship Id="rId1" Type="http://schemas.openxmlformats.org/officeDocument/2006/relationships/numbering" Target="numbering.xml"/><Relationship Id="rId6" Type="http://schemas.openxmlformats.org/officeDocument/2006/relationships/hyperlink" Target="consultantplus://offline/ref=B2774D45AB40B46143676D96912AC691277A9CB25890CD0795668460BD1A62069ACC54BDDCF0403172EAF4f6V6I" TargetMode="External"/><Relationship Id="rId11" Type="http://schemas.openxmlformats.org/officeDocument/2006/relationships/hyperlink" Target="consultantplus://offline/ref=4AAC196B56AEB638206658F4FCE08D0A9F34B7CFE756C5E61005401917FE480AF1BE6C09E98F067880EE92kBt1K" TargetMode="External"/><Relationship Id="rId24" Type="http://schemas.openxmlformats.org/officeDocument/2006/relationships/hyperlink" Target="consultantplus://offline/ref=4AAC196B56AEB638206658F4FCE08D0A9F34B7CFE85DC3E61705401917FE480AkFt1K" TargetMode="External"/><Relationship Id="rId32" Type="http://schemas.openxmlformats.org/officeDocument/2006/relationships/hyperlink" Target="consultantplus://offline/ref=4AAC196B56AEB638206646F9EA8CD1059A38EBC7E557CFB94C5A1B4440kFt7K" TargetMode="External"/><Relationship Id="rId37" Type="http://schemas.openxmlformats.org/officeDocument/2006/relationships/hyperlink" Target="consultantplus://offline/ref=EDBFACD518459B61394C9F3DEC1F22396C63CF4724B8E6DD851A6ABDEDD844E65A6F575CCDAF5924m0F6N" TargetMode="External"/><Relationship Id="rId40" Type="http://schemas.openxmlformats.org/officeDocument/2006/relationships/hyperlink" Target="consultantplus://offline/ref=4AAC196B56AEB638206646F9EA8CD1059A38EBC7E557CFB94C5A1B4440kFt7K" TargetMode="External"/><Relationship Id="rId45" Type="http://schemas.openxmlformats.org/officeDocument/2006/relationships/hyperlink" Target="consultantplus://offline/ref=4AAC196B56AEB638206646F9EA8CD1059A38EBC7E553CFB94C5A1B4440kFt7K" TargetMode="External"/><Relationship Id="rId5" Type="http://schemas.openxmlformats.org/officeDocument/2006/relationships/image" Target="media/image1.jpeg"/><Relationship Id="rId15" Type="http://schemas.openxmlformats.org/officeDocument/2006/relationships/hyperlink" Target="consultantplus://offline/ref=4AAC196B56AEB638206658F4FCE08D0A9F34B7CFE855CCE61105401917FE480AkFt1K" TargetMode="External"/><Relationship Id="rId23" Type="http://schemas.openxmlformats.org/officeDocument/2006/relationships/hyperlink" Target="consultantplus://offline/ref=4AAC196B56AEB638206646F9EA8CD1059937EEC7EB0298BB1D0F15k4t1K" TargetMode="External"/><Relationship Id="rId28" Type="http://schemas.openxmlformats.org/officeDocument/2006/relationships/hyperlink" Target="consultantplus://offline/ref=4AAC196B56AEB638206646F9EA8CD1059239EFC3E95F92B34403174647F81D4AB1B8394AAD8206k7tAK" TargetMode="External"/><Relationship Id="rId36" Type="http://schemas.openxmlformats.org/officeDocument/2006/relationships/hyperlink" Target="consultantplus://offline/ref=4AAC196B56AEB638206646F9EA8CD1059A38E9C3E454CFB94C5A1B4440kFt7K" TargetMode="External"/><Relationship Id="rId10" Type="http://schemas.openxmlformats.org/officeDocument/2006/relationships/hyperlink" Target="consultantplus://offline/ref=B2774D45AB40B46143676D96912AC691277A9CB25890CD0795668460BD1A62069ACC54BDDCF0403172EAF4f6V6I" TargetMode="External"/><Relationship Id="rId19" Type="http://schemas.openxmlformats.org/officeDocument/2006/relationships/hyperlink" Target="consultantplus://offline/ref=4AAC196B56AEB638206658F4FCE08D0A9F34B7CFE855CCE61105401917FE480AkFt1K" TargetMode="External"/><Relationship Id="rId31" Type="http://schemas.openxmlformats.org/officeDocument/2006/relationships/hyperlink" Target="consultantplus://offline/ref=4AAC196B56AEB638206646F9EA8CD1059A38EBC7E553CFB94C5A1B4440kFt7K" TargetMode="External"/><Relationship Id="rId44" Type="http://schemas.openxmlformats.org/officeDocument/2006/relationships/hyperlink" Target="consultantplus://offline/ref=4AAC196B56AEB638206646F9EA8CD1059A38EBC7E557CFB94C5A1B4440kFt7K" TargetMode="External"/><Relationship Id="rId4" Type="http://schemas.openxmlformats.org/officeDocument/2006/relationships/webSettings" Target="webSettings.xml"/><Relationship Id="rId9" Type="http://schemas.openxmlformats.org/officeDocument/2006/relationships/hyperlink" Target="consultantplus://offline/ref=B2774D45AB40B46143676D96912AC691277A9CB25990CF0699668460BD1A6206f9VAI" TargetMode="External"/><Relationship Id="rId14" Type="http://schemas.openxmlformats.org/officeDocument/2006/relationships/hyperlink" Target="consultantplus://offline/ref=4AAC196B56AEB638206658F4FCE08D0A9F34B7CFE85DC3E61705401917FE480AkFt1K" TargetMode="External"/><Relationship Id="rId22" Type="http://schemas.openxmlformats.org/officeDocument/2006/relationships/hyperlink" Target="consultantplus://offline/ref=4AAC196B56AEB638206658F4FCE08D0A9F34B7CFE453C1EC1805401917FE480AF1BE6C09E98F067880EE93kBt4K" TargetMode="External"/><Relationship Id="rId27" Type="http://schemas.openxmlformats.org/officeDocument/2006/relationships/hyperlink" Target="consultantplus://offline/ref=0041A4BF554B147E1E2153B91A08597A555908B400801581423142C1B922a3L" TargetMode="External"/><Relationship Id="rId30" Type="http://schemas.openxmlformats.org/officeDocument/2006/relationships/hyperlink" Target="consultantplus://offline/ref=4AAC196B56AEB638206646F9EA8CD1059239EFC3E95F92B34403174647F81D4AB1B8394AAD8000k7t1K" TargetMode="External"/><Relationship Id="rId35" Type="http://schemas.openxmlformats.org/officeDocument/2006/relationships/hyperlink" Target="consultantplus://offline/ref=E95B873018F48A36C7D5002B407C4C56A1336E3108B5025F6ECE541DDD91289EBE77496C01875F40KFgFK" TargetMode="External"/><Relationship Id="rId43" Type="http://schemas.openxmlformats.org/officeDocument/2006/relationships/hyperlink" Target="consultantplus://offline/ref=4AAC196B56AEB638206646F9EA8CD1059A38EBC7E553CFB94C5A1B4440kFt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19</Pages>
  <Words>10092</Words>
  <Characters>57526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16</cp:revision>
  <cp:lastPrinted>2016-08-03T12:58:00Z</cp:lastPrinted>
  <dcterms:created xsi:type="dcterms:W3CDTF">2016-06-02T07:34:00Z</dcterms:created>
  <dcterms:modified xsi:type="dcterms:W3CDTF">2016-08-03T13:02:00Z</dcterms:modified>
</cp:coreProperties>
</file>