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E0" w:rsidRDefault="006B1F29" w:rsidP="006379E0">
      <w:pPr>
        <w:pStyle w:val="3"/>
        <w:jc w:val="center"/>
        <w:rPr>
          <w:b/>
          <w:szCs w:val="36"/>
        </w:rPr>
      </w:pPr>
      <w:r w:rsidRPr="000A6E5A">
        <w:rPr>
          <w:b/>
          <w:noProof/>
          <w:color w:val="33CCCC"/>
        </w:rPr>
        <w:drawing>
          <wp:inline distT="0" distB="0" distL="0" distR="0" wp14:anchorId="049E6164" wp14:editId="4B0AEEFA">
            <wp:extent cx="733425" cy="876300"/>
            <wp:effectExtent l="19050" t="0" r="9525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9E0">
        <w:rPr>
          <w:b/>
          <w:szCs w:val="36"/>
        </w:rPr>
        <w:t xml:space="preserve"> </w:t>
      </w:r>
    </w:p>
    <w:p w:rsidR="006379E0" w:rsidRDefault="006379E0" w:rsidP="006379E0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6379E0" w:rsidRDefault="006379E0" w:rsidP="006379E0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6379E0" w:rsidRDefault="006379E0" w:rsidP="006379E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6379E0" w:rsidRDefault="006379E0" w:rsidP="006379E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79E0" w:rsidRDefault="006379E0" w:rsidP="006379E0">
      <w:pPr>
        <w:jc w:val="center"/>
        <w:rPr>
          <w:b/>
          <w:sz w:val="28"/>
          <w:szCs w:val="28"/>
        </w:rPr>
      </w:pPr>
    </w:p>
    <w:p w:rsidR="006379E0" w:rsidRDefault="009F096A" w:rsidP="006379E0">
      <w:pPr>
        <w:pStyle w:val="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 О С Т А Н О В Л Е Н И Е</w:t>
      </w:r>
    </w:p>
    <w:p w:rsidR="006379E0" w:rsidRDefault="006379E0" w:rsidP="006379E0">
      <w:pPr>
        <w:jc w:val="center"/>
        <w:rPr>
          <w:sz w:val="28"/>
        </w:rPr>
      </w:pPr>
    </w:p>
    <w:p w:rsidR="006379E0" w:rsidRDefault="006379E0" w:rsidP="006379E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B40814">
        <w:rPr>
          <w:sz w:val="28"/>
        </w:rPr>
        <w:t>20.04.2021</w:t>
      </w:r>
      <w:r>
        <w:rPr>
          <w:sz w:val="28"/>
        </w:rPr>
        <w:t xml:space="preserve"> №</w:t>
      </w:r>
      <w:r w:rsidR="00B40814">
        <w:rPr>
          <w:sz w:val="28"/>
        </w:rPr>
        <w:t xml:space="preserve"> 147</w:t>
      </w:r>
    </w:p>
    <w:p w:rsidR="006379E0" w:rsidRDefault="006379E0" w:rsidP="006379E0">
      <w:pPr>
        <w:jc w:val="center"/>
        <w:rPr>
          <w:sz w:val="28"/>
        </w:rPr>
      </w:pPr>
    </w:p>
    <w:p w:rsidR="006379E0" w:rsidRDefault="006379E0" w:rsidP="006379E0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9F096A" w:rsidRPr="009F096A" w:rsidRDefault="009F096A" w:rsidP="009F096A">
      <w:pPr>
        <w:spacing w:before="100" w:beforeAutospacing="1" w:after="100" w:afterAutospacing="1"/>
        <w:jc w:val="center"/>
        <w:rPr>
          <w:b/>
          <w:color w:val="000000"/>
          <w:sz w:val="28"/>
          <w:szCs w:val="27"/>
        </w:rPr>
      </w:pPr>
      <w:r w:rsidRPr="009E53BF">
        <w:rPr>
          <w:b/>
          <w:color w:val="000000"/>
          <w:sz w:val="28"/>
          <w:szCs w:val="27"/>
        </w:rPr>
        <w:t>О</w:t>
      </w:r>
      <w:r w:rsidRPr="009F096A">
        <w:rPr>
          <w:b/>
          <w:color w:val="000000"/>
          <w:sz w:val="28"/>
          <w:szCs w:val="27"/>
        </w:rPr>
        <w:t>б утверждении Порядка согласования и утверждения штатных расписаний муниципальных унитарных предприятий и муниципальных учреждений, функции и полномочия учредителя которых осуществляет админи</w:t>
      </w:r>
      <w:r w:rsidRPr="009E53BF">
        <w:rPr>
          <w:b/>
          <w:color w:val="000000"/>
          <w:sz w:val="28"/>
          <w:szCs w:val="27"/>
        </w:rPr>
        <w:t>страция Тейковского муниципального района</w:t>
      </w:r>
    </w:p>
    <w:p w:rsidR="009F096A" w:rsidRPr="009F096A" w:rsidRDefault="009F096A" w:rsidP="009E53BF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  <w:r w:rsidRPr="009F096A">
        <w:rPr>
          <w:color w:val="000000"/>
          <w:sz w:val="27"/>
          <w:szCs w:val="27"/>
        </w:rPr>
        <w:t>     </w:t>
      </w:r>
      <w:r w:rsidRPr="009F096A">
        <w:rPr>
          <w:color w:val="000000"/>
          <w:sz w:val="28"/>
          <w:szCs w:val="27"/>
        </w:rPr>
        <w:t xml:space="preserve">В соответствии с 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14.11.2002 № 161-ФЗ «О государственных и муниципальных предприятиях», администрация </w:t>
      </w:r>
      <w:r w:rsidRPr="009E53BF">
        <w:rPr>
          <w:color w:val="000000"/>
          <w:sz w:val="28"/>
          <w:szCs w:val="27"/>
        </w:rPr>
        <w:t>Тейковского муниципального района</w:t>
      </w:r>
    </w:p>
    <w:p w:rsidR="009F096A" w:rsidRPr="009F096A" w:rsidRDefault="009F096A" w:rsidP="009E53BF">
      <w:pPr>
        <w:spacing w:before="100" w:beforeAutospacing="1" w:after="100" w:afterAutospacing="1"/>
        <w:jc w:val="center"/>
        <w:rPr>
          <w:b/>
          <w:color w:val="000000"/>
          <w:sz w:val="28"/>
          <w:szCs w:val="27"/>
        </w:rPr>
      </w:pPr>
      <w:r w:rsidRPr="009F096A">
        <w:rPr>
          <w:b/>
          <w:color w:val="000000"/>
          <w:sz w:val="28"/>
          <w:szCs w:val="27"/>
        </w:rPr>
        <w:t>ПОСТАНОВЛЯЕТ:</w:t>
      </w:r>
    </w:p>
    <w:p w:rsidR="009F096A" w:rsidRPr="009E53BF" w:rsidRDefault="009F096A" w:rsidP="009E53BF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  <w:r w:rsidRPr="009F096A">
        <w:rPr>
          <w:color w:val="000000"/>
          <w:sz w:val="28"/>
          <w:szCs w:val="27"/>
        </w:rPr>
        <w:t xml:space="preserve">     1. Утвердить Порядок согласования и утверждения штатных расписаний муниципальных унитарных предприятий и муниципальных учреждений, функции и полномочия учредителя которых осуществляет администрация </w:t>
      </w:r>
      <w:r w:rsidR="009D34E0" w:rsidRPr="009E53BF">
        <w:rPr>
          <w:color w:val="000000"/>
          <w:sz w:val="28"/>
          <w:szCs w:val="27"/>
        </w:rPr>
        <w:t>Тейковского муниципального</w:t>
      </w:r>
      <w:r w:rsidRPr="009F096A">
        <w:rPr>
          <w:color w:val="000000"/>
          <w:sz w:val="28"/>
          <w:szCs w:val="27"/>
        </w:rPr>
        <w:t xml:space="preserve"> района (прилагается).</w:t>
      </w:r>
    </w:p>
    <w:p w:rsidR="009D34E0" w:rsidRDefault="009D34E0" w:rsidP="009E53BF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  <w:r w:rsidRPr="009E53BF">
        <w:rPr>
          <w:color w:val="000000"/>
          <w:sz w:val="28"/>
          <w:szCs w:val="27"/>
        </w:rPr>
        <w:t xml:space="preserve">2. Контроль за исполнение настоящего постановления возложить </w:t>
      </w:r>
      <w:r w:rsidR="009E53BF" w:rsidRPr="009E53BF">
        <w:rPr>
          <w:color w:val="000000"/>
          <w:sz w:val="28"/>
          <w:szCs w:val="27"/>
        </w:rPr>
        <w:t>на заместителя главы администрации, начальника управления общественных связей и безопасности Дубинчина А.В.</w:t>
      </w:r>
    </w:p>
    <w:p w:rsidR="009E53BF" w:rsidRPr="009F096A" w:rsidRDefault="009E53BF" w:rsidP="009E53BF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:rsidR="009E53BF" w:rsidRPr="009E53BF" w:rsidRDefault="009E53BF" w:rsidP="009E53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 xml:space="preserve">Глава Тейковского </w:t>
      </w:r>
    </w:p>
    <w:p w:rsidR="009E53BF" w:rsidRPr="009E53BF" w:rsidRDefault="009E53BF" w:rsidP="009E53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>муниципального района                                                                  В.А. Катков</w:t>
      </w:r>
    </w:p>
    <w:p w:rsidR="009E53BF" w:rsidRPr="009E53BF" w:rsidRDefault="009E53BF" w:rsidP="009E53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24"/>
        </w:rPr>
      </w:pPr>
    </w:p>
    <w:p w:rsidR="00F74285" w:rsidRDefault="009F096A" w:rsidP="00F74285">
      <w:pPr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                                             </w:t>
      </w:r>
    </w:p>
    <w:p w:rsidR="009F096A" w:rsidRPr="009F096A" w:rsidRDefault="009F096A" w:rsidP="00F74285">
      <w:pPr>
        <w:jc w:val="right"/>
        <w:rPr>
          <w:color w:val="000000"/>
          <w:sz w:val="28"/>
          <w:szCs w:val="27"/>
        </w:rPr>
      </w:pPr>
      <w:r w:rsidRPr="009F096A">
        <w:rPr>
          <w:color w:val="000000"/>
          <w:sz w:val="28"/>
          <w:szCs w:val="27"/>
        </w:rPr>
        <w:lastRenderedPageBreak/>
        <w:t>Приложение</w:t>
      </w:r>
    </w:p>
    <w:p w:rsidR="009F096A" w:rsidRPr="009F096A" w:rsidRDefault="009F096A" w:rsidP="00F74285">
      <w:pPr>
        <w:jc w:val="right"/>
        <w:rPr>
          <w:color w:val="000000"/>
          <w:sz w:val="28"/>
          <w:szCs w:val="27"/>
        </w:rPr>
      </w:pPr>
      <w:r w:rsidRPr="009F096A">
        <w:rPr>
          <w:color w:val="000000"/>
          <w:sz w:val="28"/>
          <w:szCs w:val="27"/>
        </w:rPr>
        <w:t>                                                  к постановлению администрации</w:t>
      </w:r>
    </w:p>
    <w:p w:rsidR="009F096A" w:rsidRPr="009F096A" w:rsidRDefault="00F74285" w:rsidP="00F74285">
      <w:pPr>
        <w:jc w:val="right"/>
        <w:rPr>
          <w:color w:val="000000"/>
          <w:sz w:val="28"/>
          <w:szCs w:val="27"/>
        </w:rPr>
      </w:pPr>
      <w:r w:rsidRPr="00AF4923">
        <w:rPr>
          <w:color w:val="000000"/>
          <w:sz w:val="28"/>
          <w:szCs w:val="27"/>
        </w:rPr>
        <w:t>Тейковского муниципального</w:t>
      </w:r>
      <w:r w:rsidR="009F096A" w:rsidRPr="009F096A">
        <w:rPr>
          <w:color w:val="000000"/>
          <w:sz w:val="28"/>
          <w:szCs w:val="27"/>
        </w:rPr>
        <w:t xml:space="preserve"> района</w:t>
      </w:r>
    </w:p>
    <w:p w:rsidR="009F096A" w:rsidRPr="009F096A" w:rsidRDefault="009F096A" w:rsidP="00F74285">
      <w:pPr>
        <w:jc w:val="right"/>
        <w:rPr>
          <w:color w:val="000000"/>
          <w:sz w:val="28"/>
          <w:szCs w:val="27"/>
        </w:rPr>
      </w:pPr>
      <w:r w:rsidRPr="009F096A">
        <w:rPr>
          <w:color w:val="000000"/>
          <w:sz w:val="28"/>
          <w:szCs w:val="27"/>
        </w:rPr>
        <w:t xml:space="preserve">                                                  от </w:t>
      </w:r>
      <w:r w:rsidR="00B40814">
        <w:rPr>
          <w:color w:val="000000"/>
          <w:sz w:val="28"/>
          <w:szCs w:val="27"/>
        </w:rPr>
        <w:t>20.04.2021</w:t>
      </w:r>
      <w:r w:rsidRPr="009F096A">
        <w:rPr>
          <w:color w:val="000000"/>
          <w:sz w:val="28"/>
          <w:szCs w:val="27"/>
        </w:rPr>
        <w:t xml:space="preserve"> № </w:t>
      </w:r>
      <w:r w:rsidR="00B40814">
        <w:rPr>
          <w:color w:val="000000"/>
          <w:sz w:val="28"/>
          <w:szCs w:val="27"/>
        </w:rPr>
        <w:t>147</w:t>
      </w:r>
      <w:bookmarkStart w:id="0" w:name="_GoBack"/>
      <w:bookmarkEnd w:id="0"/>
      <w:r w:rsidRPr="009F096A">
        <w:rPr>
          <w:color w:val="000000"/>
          <w:sz w:val="28"/>
          <w:szCs w:val="27"/>
        </w:rPr>
        <w:t> </w:t>
      </w:r>
    </w:p>
    <w:p w:rsidR="00F74285" w:rsidRPr="00AF4923" w:rsidRDefault="00F74285" w:rsidP="00F74285">
      <w:pPr>
        <w:jc w:val="center"/>
        <w:rPr>
          <w:color w:val="000000"/>
          <w:sz w:val="28"/>
          <w:szCs w:val="27"/>
        </w:rPr>
      </w:pPr>
    </w:p>
    <w:p w:rsidR="00F74285" w:rsidRDefault="00F74285" w:rsidP="00F74285">
      <w:pPr>
        <w:jc w:val="center"/>
        <w:rPr>
          <w:color w:val="000000"/>
          <w:sz w:val="27"/>
          <w:szCs w:val="27"/>
        </w:rPr>
      </w:pPr>
    </w:p>
    <w:p w:rsidR="009F096A" w:rsidRPr="009F096A" w:rsidRDefault="009F096A" w:rsidP="00AF4923">
      <w:pPr>
        <w:jc w:val="center"/>
        <w:rPr>
          <w:b/>
          <w:color w:val="000000"/>
          <w:sz w:val="28"/>
          <w:szCs w:val="28"/>
        </w:rPr>
      </w:pPr>
      <w:r w:rsidRPr="009F096A">
        <w:rPr>
          <w:b/>
          <w:color w:val="000000"/>
          <w:sz w:val="28"/>
          <w:szCs w:val="28"/>
        </w:rPr>
        <w:t>Порядок</w:t>
      </w:r>
    </w:p>
    <w:p w:rsidR="009F096A" w:rsidRPr="009F096A" w:rsidRDefault="009F096A" w:rsidP="00AF4923">
      <w:pPr>
        <w:jc w:val="center"/>
        <w:rPr>
          <w:b/>
          <w:color w:val="000000"/>
          <w:sz w:val="28"/>
          <w:szCs w:val="28"/>
        </w:rPr>
      </w:pPr>
      <w:r w:rsidRPr="009F096A">
        <w:rPr>
          <w:b/>
          <w:color w:val="000000"/>
          <w:sz w:val="28"/>
          <w:szCs w:val="28"/>
        </w:rPr>
        <w:t xml:space="preserve">согласования и утверждения штатных расписаний муниципальных унитарных предприятий и муниципальных учреждений, функции и полномочия учредителя которых осуществляет администрация </w:t>
      </w:r>
      <w:r w:rsidR="00F74285" w:rsidRPr="00AF4923">
        <w:rPr>
          <w:b/>
          <w:color w:val="000000"/>
          <w:sz w:val="28"/>
          <w:szCs w:val="28"/>
        </w:rPr>
        <w:t>Тейковского муниципального</w:t>
      </w:r>
      <w:r w:rsidRPr="009F096A">
        <w:rPr>
          <w:b/>
          <w:color w:val="000000"/>
          <w:sz w:val="28"/>
          <w:szCs w:val="28"/>
        </w:rPr>
        <w:t xml:space="preserve"> района</w:t>
      </w:r>
      <w:r w:rsidR="00AF4923">
        <w:rPr>
          <w:b/>
          <w:color w:val="000000"/>
          <w:sz w:val="28"/>
          <w:szCs w:val="28"/>
        </w:rPr>
        <w:br/>
      </w:r>
    </w:p>
    <w:p w:rsid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8"/>
          <w:szCs w:val="28"/>
        </w:rPr>
        <w:t>     </w:t>
      </w:r>
      <w:r w:rsidRPr="009F096A">
        <w:rPr>
          <w:color w:val="000000"/>
          <w:sz w:val="27"/>
          <w:szCs w:val="27"/>
        </w:rPr>
        <w:t xml:space="preserve">Настоящий Порядок разработан в целях формирования единого подхода к согласованию штатных расписаний муниципальных унитарных предприятий и муниципальных учреждений, функции и полномочия учредителя которых осуществляет администрация </w:t>
      </w:r>
      <w:r w:rsidR="00F74285" w:rsidRPr="00AF4923">
        <w:rPr>
          <w:color w:val="000000"/>
          <w:sz w:val="27"/>
          <w:szCs w:val="27"/>
        </w:rPr>
        <w:t>Тейковского муниципального</w:t>
      </w:r>
      <w:r w:rsidRPr="009F096A">
        <w:rPr>
          <w:color w:val="000000"/>
          <w:sz w:val="27"/>
          <w:szCs w:val="27"/>
        </w:rPr>
        <w:t xml:space="preserve"> района</w:t>
      </w:r>
      <w:r w:rsidR="00F74285" w:rsidRPr="00AF4923">
        <w:rPr>
          <w:color w:val="000000"/>
          <w:sz w:val="27"/>
          <w:szCs w:val="27"/>
        </w:rPr>
        <w:t xml:space="preserve"> (далее – Порядок)</w:t>
      </w:r>
      <w:r w:rsidRPr="009F096A">
        <w:rPr>
          <w:color w:val="000000"/>
          <w:sz w:val="27"/>
          <w:szCs w:val="27"/>
        </w:rPr>
        <w:t>. </w:t>
      </w:r>
    </w:p>
    <w:p w:rsidR="00AF4923" w:rsidRPr="009F096A" w:rsidRDefault="00AF4923" w:rsidP="00AF4923">
      <w:pPr>
        <w:jc w:val="both"/>
        <w:rPr>
          <w:color w:val="000000"/>
          <w:sz w:val="27"/>
          <w:szCs w:val="27"/>
        </w:rPr>
      </w:pPr>
    </w:p>
    <w:p w:rsidR="009F096A" w:rsidRPr="009F096A" w:rsidRDefault="009F096A" w:rsidP="00AF4923">
      <w:pPr>
        <w:jc w:val="center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 xml:space="preserve">1. </w:t>
      </w:r>
      <w:proofErr w:type="gramStart"/>
      <w:r w:rsidRPr="009F096A">
        <w:rPr>
          <w:color w:val="000000"/>
          <w:sz w:val="27"/>
          <w:szCs w:val="27"/>
        </w:rPr>
        <w:t>Общие  положения</w:t>
      </w:r>
      <w:proofErr w:type="gramEnd"/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1.1. Штатное расписание – организационно-распорядительный документ муниципального унитарного предприятия, муниципального учреждения, с помощью которого оформляется структура, утверждается штатный состав и численность работников с указанием размера заработной платы в зависимости от занимаемой должности.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Штатное расписание содержит перечень структурных подразделений, наименование должностей, специальностей, профессий с указанием квалификации, а также информацию о количестве штатных единиц.</w:t>
      </w:r>
    </w:p>
    <w:p w:rsid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 xml:space="preserve">     1.2. Штатные расписания, изменения и дополнения к </w:t>
      </w:r>
      <w:proofErr w:type="gramStart"/>
      <w:r w:rsidRPr="009F096A">
        <w:rPr>
          <w:color w:val="000000"/>
          <w:sz w:val="27"/>
          <w:szCs w:val="27"/>
        </w:rPr>
        <w:t>ним  формируются</w:t>
      </w:r>
      <w:proofErr w:type="gramEnd"/>
      <w:r w:rsidRPr="009F096A">
        <w:rPr>
          <w:color w:val="000000"/>
          <w:sz w:val="27"/>
          <w:szCs w:val="27"/>
        </w:rPr>
        <w:t xml:space="preserve"> в пределах установленного фонда оплаты труда работников муниципального унитарного предприятия, муниципального учреждения, в соответствии с требованиями трудового законодательства Российской Федерации, </w:t>
      </w:r>
      <w:r w:rsidR="00AF4923" w:rsidRPr="00AF4923">
        <w:rPr>
          <w:color w:val="000000"/>
          <w:sz w:val="27"/>
          <w:szCs w:val="27"/>
        </w:rPr>
        <w:t>Ивановской области</w:t>
      </w:r>
      <w:r w:rsidRPr="009F096A">
        <w:rPr>
          <w:color w:val="000000"/>
          <w:sz w:val="27"/>
          <w:szCs w:val="27"/>
        </w:rPr>
        <w:t xml:space="preserve"> и нормативными правовыми актами муниципального образования </w:t>
      </w:r>
      <w:r w:rsidR="00AF4923" w:rsidRPr="00AF4923">
        <w:rPr>
          <w:color w:val="000000"/>
          <w:sz w:val="27"/>
          <w:szCs w:val="27"/>
        </w:rPr>
        <w:t>Тейковского муниципального района</w:t>
      </w:r>
      <w:r w:rsidRPr="009F096A">
        <w:rPr>
          <w:color w:val="000000"/>
          <w:sz w:val="27"/>
          <w:szCs w:val="27"/>
        </w:rPr>
        <w:t>. </w:t>
      </w:r>
    </w:p>
    <w:p w:rsidR="00AF4923" w:rsidRPr="009F096A" w:rsidRDefault="00AF4923" w:rsidP="00AF4923">
      <w:pPr>
        <w:jc w:val="both"/>
        <w:rPr>
          <w:color w:val="000000"/>
          <w:sz w:val="27"/>
          <w:szCs w:val="27"/>
        </w:rPr>
      </w:pPr>
    </w:p>
    <w:p w:rsidR="009F096A" w:rsidRPr="009F096A" w:rsidRDefault="009F096A" w:rsidP="00AF4923">
      <w:pPr>
        <w:jc w:val="center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2. Порядок разработки штатного расписания и внесения в него изменений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2.1. Проект штатного расписания муниципального унитарного предприятия, муниципального учреждения разрабатывается руководителем муниципального унитарного предприятия, муниципального учреждения в соответствии с требованиями, установленными действующим законодательством.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2.2. Форма штатного расписания устанавливается Федеральной службой государственной статистики.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 xml:space="preserve">     2.3. Проект штатного расписания муниципального унитарного предприятия, муниципального учреждения в 2 </w:t>
      </w:r>
      <w:proofErr w:type="gramStart"/>
      <w:r w:rsidRPr="009F096A">
        <w:rPr>
          <w:color w:val="000000"/>
          <w:sz w:val="27"/>
          <w:szCs w:val="27"/>
        </w:rPr>
        <w:t>экземплярах,  подписанные</w:t>
      </w:r>
      <w:proofErr w:type="gramEnd"/>
      <w:r w:rsidRPr="009F096A">
        <w:rPr>
          <w:color w:val="000000"/>
          <w:sz w:val="27"/>
          <w:szCs w:val="27"/>
        </w:rPr>
        <w:t xml:space="preserve"> руководителем и главным бухгалтером муниципального унитарного предприятия, муниципального учреждения, обосновывающие документы ежегодно не позднее 15 декабря направляются руководителем муниципального унитарного </w:t>
      </w:r>
      <w:r w:rsidRPr="009F096A">
        <w:rPr>
          <w:color w:val="000000"/>
          <w:sz w:val="27"/>
          <w:szCs w:val="27"/>
        </w:rPr>
        <w:lastRenderedPageBreak/>
        <w:t xml:space="preserve">предприятия, муниципального учреждения или лицом его замещающим с сопроводительным письмом на имя главы </w:t>
      </w:r>
      <w:r w:rsidR="00F74285" w:rsidRPr="00AF4923">
        <w:rPr>
          <w:color w:val="000000"/>
          <w:sz w:val="27"/>
          <w:szCs w:val="27"/>
        </w:rPr>
        <w:t>Тейковского муниципального района</w:t>
      </w:r>
      <w:r w:rsidRPr="009F096A">
        <w:rPr>
          <w:color w:val="000000"/>
          <w:sz w:val="27"/>
          <w:szCs w:val="27"/>
        </w:rPr>
        <w:t>.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2.4. Администрация </w:t>
      </w:r>
      <w:r w:rsidR="00F74285" w:rsidRPr="00AF4923">
        <w:rPr>
          <w:color w:val="000000"/>
          <w:sz w:val="27"/>
          <w:szCs w:val="27"/>
        </w:rPr>
        <w:t>Тейковского муниципального района</w:t>
      </w:r>
      <w:r w:rsidRPr="009F096A">
        <w:rPr>
          <w:color w:val="000000"/>
          <w:sz w:val="27"/>
          <w:szCs w:val="27"/>
        </w:rPr>
        <w:t>  района не позднее 10 дней со  дня поступления проекта штатного расписания муниципального унитарного предприятия, муниципального учреждения утверждает (согласовывает) штатное расписание муниципального унитарного предприятия, муниципального учреждения и в течение 3 рабочих дней направляет утвержденный (согласованный) экземпляр штатного расписания муниципального унитарного предприятия, муниципального учреждения в адрес муниципального унитарного предприятия, муниципального учреждения.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 xml:space="preserve">     2.5. Штатное расписание подлежит обязательному согласованию с </w:t>
      </w:r>
      <w:r w:rsidR="00690352">
        <w:rPr>
          <w:color w:val="000000"/>
          <w:sz w:val="27"/>
          <w:szCs w:val="27"/>
        </w:rPr>
        <w:t>начальником финансового отдела администрации Тейковского муниципального района</w:t>
      </w:r>
      <w:r w:rsidRPr="009F096A">
        <w:rPr>
          <w:color w:val="000000"/>
          <w:sz w:val="27"/>
          <w:szCs w:val="27"/>
        </w:rPr>
        <w:t>, заместителем главы администрации, курирующим соответствующие муниципальные унитарные предприятия, муниципальные учреждения.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2.6. При внесении изменений или дополнений в штатное расписание согласование и утверждение производятся в порядке, определенном пунктом 2.4. раздела 2 настоящего Порядка.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 xml:space="preserve">     2.7. При сокращении численности или штата работников и иных изменениях организационных или технологических условий труда в соответствии со статьей 74 Трудового кодекса Российской Федерации, проекты штатного расписания направляются на имя главы администрации </w:t>
      </w:r>
      <w:r w:rsidR="00AF4923" w:rsidRPr="00AF4923">
        <w:rPr>
          <w:color w:val="000000"/>
          <w:sz w:val="27"/>
          <w:szCs w:val="27"/>
        </w:rPr>
        <w:t xml:space="preserve">Тейковского муниципального </w:t>
      </w:r>
      <w:r w:rsidRPr="009F096A">
        <w:rPr>
          <w:color w:val="000000"/>
          <w:sz w:val="27"/>
          <w:szCs w:val="27"/>
        </w:rPr>
        <w:t xml:space="preserve">района не менее чем за 2 месяца и 13 дней и подлежат утверждению (согласованию) администрацией </w:t>
      </w:r>
      <w:r w:rsidR="00AF4923" w:rsidRPr="00AF4923">
        <w:rPr>
          <w:color w:val="000000"/>
          <w:sz w:val="27"/>
          <w:szCs w:val="27"/>
        </w:rPr>
        <w:t xml:space="preserve">Тейковского муниципального </w:t>
      </w:r>
      <w:r w:rsidRPr="009F096A">
        <w:rPr>
          <w:color w:val="000000"/>
          <w:sz w:val="27"/>
          <w:szCs w:val="27"/>
        </w:rPr>
        <w:t>района не менее чем за 2 месяца до наступления этих изменений.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2.8. При проведении проверки проекта штатного расписания муниципального унитарного предприятия, муниципального учреждения, администрацией может быть отказано в его утверждении (согласовании) в случае выявления следующих оснований: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- отсутствие обосновывающих документов;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- наличие арифметических ошибок;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- выявления неправильного </w:t>
      </w:r>
      <w:proofErr w:type="gramStart"/>
      <w:r w:rsidRPr="009F096A">
        <w:rPr>
          <w:color w:val="000000"/>
          <w:sz w:val="27"/>
          <w:szCs w:val="27"/>
        </w:rPr>
        <w:t>расчета  фонда</w:t>
      </w:r>
      <w:proofErr w:type="gramEnd"/>
      <w:r w:rsidRPr="009F096A">
        <w:rPr>
          <w:color w:val="000000"/>
          <w:sz w:val="27"/>
          <w:szCs w:val="27"/>
        </w:rPr>
        <w:t> оплаты труда муниципального унитарного предприятия, муниципального учреждения;</w:t>
      </w:r>
    </w:p>
    <w:p w:rsidR="009F096A" w:rsidRPr="009F096A" w:rsidRDefault="009F096A" w:rsidP="00AF4923">
      <w:pPr>
        <w:jc w:val="both"/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- отсутствие подписей </w:t>
      </w:r>
      <w:proofErr w:type="gramStart"/>
      <w:r w:rsidRPr="009F096A">
        <w:rPr>
          <w:color w:val="000000"/>
          <w:sz w:val="27"/>
          <w:szCs w:val="27"/>
        </w:rPr>
        <w:t>должностных  лиц</w:t>
      </w:r>
      <w:proofErr w:type="gramEnd"/>
      <w:r w:rsidRPr="009F096A">
        <w:rPr>
          <w:color w:val="000000"/>
          <w:sz w:val="27"/>
          <w:szCs w:val="27"/>
        </w:rPr>
        <w:t xml:space="preserve"> муниципального унитарного предприятия, муниципального учреждения, составивших проект штатного расписания.</w:t>
      </w:r>
    </w:p>
    <w:p w:rsidR="00F77A37" w:rsidRDefault="009F096A" w:rsidP="00AF4923">
      <w:pPr>
        <w:jc w:val="both"/>
      </w:pPr>
      <w:r w:rsidRPr="009F096A">
        <w:rPr>
          <w:color w:val="000000"/>
          <w:sz w:val="27"/>
          <w:szCs w:val="27"/>
        </w:rPr>
        <w:t>     2.9. При наличии оснований, препятствующих утверждению (согласованию) штатного расписания муниципального унитарного предприятия, муниципального учреждения, администрация Симферопольского района с сопроводительным письмом, содержащим мотивированный отказ в утверждении (согласовании) штатного расписания муниципального унитарного предприятия, муниципального учреждения, возвращает предоставленный муниципальным унитарным предприятием, муниципальным учреждением пакет документов в адрес соответствующего муниципального унитарного предприятия, муниципального учреждения для устранения замечаний. </w:t>
      </w:r>
    </w:p>
    <w:sectPr w:rsidR="00F7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F59C0"/>
    <w:multiLevelType w:val="hybridMultilevel"/>
    <w:tmpl w:val="C38E9DCE"/>
    <w:lvl w:ilvl="0" w:tplc="4636E6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1B"/>
    <w:rsid w:val="00017092"/>
    <w:rsid w:val="00036330"/>
    <w:rsid w:val="0005731E"/>
    <w:rsid w:val="00057BBC"/>
    <w:rsid w:val="000643D4"/>
    <w:rsid w:val="000F21DD"/>
    <w:rsid w:val="0017767A"/>
    <w:rsid w:val="001B57E4"/>
    <w:rsid w:val="001D2B55"/>
    <w:rsid w:val="002C715F"/>
    <w:rsid w:val="0030129E"/>
    <w:rsid w:val="003534D4"/>
    <w:rsid w:val="00360BAC"/>
    <w:rsid w:val="00410310"/>
    <w:rsid w:val="00475B9B"/>
    <w:rsid w:val="004B3434"/>
    <w:rsid w:val="004E7726"/>
    <w:rsid w:val="005579D4"/>
    <w:rsid w:val="005B6651"/>
    <w:rsid w:val="005F3A8E"/>
    <w:rsid w:val="006379E0"/>
    <w:rsid w:val="00690352"/>
    <w:rsid w:val="006A2694"/>
    <w:rsid w:val="006B1F29"/>
    <w:rsid w:val="00754FD6"/>
    <w:rsid w:val="00800C8F"/>
    <w:rsid w:val="008275A2"/>
    <w:rsid w:val="00830001"/>
    <w:rsid w:val="00860743"/>
    <w:rsid w:val="00862126"/>
    <w:rsid w:val="009A7810"/>
    <w:rsid w:val="009D34E0"/>
    <w:rsid w:val="009D593E"/>
    <w:rsid w:val="009E53BF"/>
    <w:rsid w:val="009F096A"/>
    <w:rsid w:val="00A7417A"/>
    <w:rsid w:val="00A86C18"/>
    <w:rsid w:val="00AC3F3A"/>
    <w:rsid w:val="00AF4923"/>
    <w:rsid w:val="00B17AC1"/>
    <w:rsid w:val="00B40814"/>
    <w:rsid w:val="00B625FB"/>
    <w:rsid w:val="00B74B26"/>
    <w:rsid w:val="00B83D38"/>
    <w:rsid w:val="00B90561"/>
    <w:rsid w:val="00BC1C5B"/>
    <w:rsid w:val="00BD0320"/>
    <w:rsid w:val="00C43C97"/>
    <w:rsid w:val="00C82E1B"/>
    <w:rsid w:val="00CD0251"/>
    <w:rsid w:val="00D3672C"/>
    <w:rsid w:val="00D51212"/>
    <w:rsid w:val="00DB7099"/>
    <w:rsid w:val="00DC0185"/>
    <w:rsid w:val="00EC1F94"/>
    <w:rsid w:val="00F620B3"/>
    <w:rsid w:val="00F74285"/>
    <w:rsid w:val="00F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13F1C-FF9E-4D97-AFA3-B5875175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79E0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9E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379E0"/>
    <w:pPr>
      <w:ind w:left="720"/>
      <w:contextualSpacing/>
    </w:pPr>
  </w:style>
  <w:style w:type="paragraph" w:customStyle="1" w:styleId="ConsPlusNormal">
    <w:name w:val="ConsPlusNormal"/>
    <w:rsid w:val="00637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9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D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2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534D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534D4"/>
    <w:rPr>
      <w:color w:val="0000FF"/>
      <w:u w:val="single"/>
    </w:rPr>
  </w:style>
  <w:style w:type="character" w:styleId="a9">
    <w:name w:val="Emphasis"/>
    <w:basedOn w:val="a0"/>
    <w:uiPriority w:val="20"/>
    <w:qFormat/>
    <w:rsid w:val="00CD0251"/>
    <w:rPr>
      <w:i/>
      <w:iCs/>
    </w:rPr>
  </w:style>
  <w:style w:type="paragraph" w:customStyle="1" w:styleId="ConsNormal">
    <w:name w:val="ConsNormal"/>
    <w:rsid w:val="00B17AC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9A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2021-08-19T10:24:00Z</cp:lastPrinted>
  <dcterms:created xsi:type="dcterms:W3CDTF">2021-08-18T09:43:00Z</dcterms:created>
  <dcterms:modified xsi:type="dcterms:W3CDTF">2021-08-20T06:59:00Z</dcterms:modified>
</cp:coreProperties>
</file>