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09" w:rsidRDefault="00777B09" w:rsidP="00777B09">
      <w:pPr>
        <w:pStyle w:val="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АДМИНИСТРАЦИЯ</w:t>
      </w:r>
    </w:p>
    <w:p w:rsidR="00777B09" w:rsidRDefault="00777B09" w:rsidP="00777B09">
      <w:pPr>
        <w:pStyle w:val="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ТЕЙКОВСКОГО МУНИЦИПАЛЬНОГО РАЙОНА </w:t>
      </w:r>
    </w:p>
    <w:p w:rsidR="00777B09" w:rsidRDefault="00777B09" w:rsidP="00777B09">
      <w:pPr>
        <w:pStyle w:val="4"/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ИВАНОВСКОЙ ОБЛАСТИ</w:t>
      </w:r>
    </w:p>
    <w:p w:rsidR="00777B09" w:rsidRDefault="00777B09" w:rsidP="00777B09">
      <w:pPr>
        <w:pStyle w:val="1"/>
        <w:spacing w:line="240" w:lineRule="atLeast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</w:t>
      </w:r>
    </w:p>
    <w:p w:rsidR="00777B09" w:rsidRDefault="00777B09" w:rsidP="00777B09">
      <w:pPr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pStyle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 О С Т А Н О В Л Е Н И Е</w:t>
      </w:r>
    </w:p>
    <w:p w:rsidR="00777B09" w:rsidRDefault="00777B09" w:rsidP="00777B09">
      <w:pPr>
        <w:pStyle w:val="1"/>
        <w:rPr>
          <w:rFonts w:eastAsiaTheme="minorEastAsia"/>
          <w:b w:val="0"/>
          <w:sz w:val="24"/>
          <w:szCs w:val="24"/>
        </w:rPr>
      </w:pPr>
    </w:p>
    <w:p w:rsidR="00777B09" w:rsidRDefault="00777B09" w:rsidP="00777B09">
      <w:pPr>
        <w:pStyle w:val="1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 xml:space="preserve">от 12.10.2018   №465 </w:t>
      </w:r>
    </w:p>
    <w:p w:rsidR="00777B09" w:rsidRDefault="00777B09" w:rsidP="00777B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Тейково</w:t>
      </w:r>
    </w:p>
    <w:p w:rsidR="00777B09" w:rsidRDefault="00777B09" w:rsidP="00777B0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</w:p>
    <w:p w:rsidR="00777B09" w:rsidRDefault="00777B09" w:rsidP="00777B09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перечня случаев оказания на возвратной и (или)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сельских поселений Тейковского муниципального района</w:t>
      </w:r>
    </w:p>
    <w:p w:rsidR="00777B09" w:rsidRDefault="00777B09" w:rsidP="00777B0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77B09" w:rsidRDefault="00777B09" w:rsidP="00777B0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77B09" w:rsidRDefault="00777B09" w:rsidP="00777B0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Жилищным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Ивановской области от 27.06.2013 №51-ОЗ «Об организации проведения капитального ремонта общего имущества в многоквартирных домах в Ивановской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Уставом Тейковского муниципального района, </w:t>
      </w:r>
      <w:r>
        <w:rPr>
          <w:rFonts w:ascii="Times New Roman" w:hAnsi="Times New Roman" w:cs="Times New Roman"/>
          <w:b w:val="0"/>
          <w:sz w:val="24"/>
          <w:szCs w:val="24"/>
        </w:rPr>
        <w:t>в целях обеспечения сохранности жилищного фонда, создания безопасных и благоприятных условий проживания граждан в многоквартирных домах на территории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сельских поселений Тейковского муниципального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Тейковского муниципального района </w:t>
      </w:r>
    </w:p>
    <w:p w:rsidR="00777B09" w:rsidRDefault="00777B09" w:rsidP="00777B0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77B09" w:rsidRDefault="00777B09" w:rsidP="00777B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7B09" w:rsidRDefault="00777B09" w:rsidP="00777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Порядок  и  перечень  случаев  оказания  на  возвратной и (или)   безвозвратной    основе   за   счет   средств   бюджета  Тейковского  муниципального  района   дополнительной   помощи  при возникновении  неотложной    необходимости   в  проведении  капитального  ремонта общего имущества в многоквартирных домах расположенных на территории сельских поселений Тейковского муниципального района (прилагается).</w:t>
      </w:r>
    </w:p>
    <w:p w:rsidR="00777B09" w:rsidRDefault="00777B09" w:rsidP="00777B0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И.о. главы Тейковского  </w:t>
      </w:r>
    </w:p>
    <w:p w:rsidR="00777B09" w:rsidRDefault="00777B09" w:rsidP="00777B0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района                                   Е.С.Фиохина</w:t>
      </w:r>
    </w:p>
    <w:p w:rsidR="00777B09" w:rsidRDefault="00777B09" w:rsidP="00777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Приложение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к постановлению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Тейковского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муниципального района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12.10.2018 № 465</w:t>
      </w:r>
    </w:p>
    <w:p w:rsidR="00777B09" w:rsidRDefault="00777B09" w:rsidP="00777B0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77B09" w:rsidRDefault="00777B09" w:rsidP="00777B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перечень случаев оказания на возвратной и (или)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сельских поселений Тейковского муниципального района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последовательность действий и условия оказания на возвратной и (или) безвозвратной основе за счет средств бюджета Тейковского муниципального района (далее - средства местного бюджета)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сельских поселений Тейковского муниципального района, и включенных в Региональную программу капитального ремонта общего имущества в многоквартирных домах, расположенных на территории Ивановской области, утвержденную постановлением Правительства Ивановской области от 30.04.2014 г. № 164 - п (ред. от 24.01.2018 г.) «Об утверждении региональной программы по проведению капитального ремонта общего имущества в многоквартирных домах, расположенных на территории Ивановской области» (далее - дополнительная помощь).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Перечень случаев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Неотложная необходимость в проведении капитального ремонта общего имущества многоквартирного дома - это опасные природные процессы или явления, а также происшествия техногенного характера, оказывающие негативные или разрушительные воздействия на конструктивные элементы и (или) внутридомовые инженерные системы многоквартирного дома, создающие угрозу жизни и здоровью людей, проживающих в таком многоквартирном доме.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:rsidR="00777B09" w:rsidRDefault="00777B09" w:rsidP="0077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2.1.2. 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выброса) радиоактивных веществ, аварии выбросом (угрозой выброса) биологически опасных веществ, внезапное обрушение зданий, сооружений, аварии в электроэнергетических системах, аварии в коммунальных системах жизнеобеспечения, аварий на очистных сооружениях, гидродинамические аварии.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Получателем дополнительной помощи в соответствии с частью 1 статьи 191 Жилищного кодекса Российской Федерации могут являться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региональный оператор - НО «Фонд капитального ремонта многоквартирных домов Ивановской области» (далее - оператор, получатели дополнительной помощи).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Оказание на возвратной и (или) безвозвратной основе дополнительной помощи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природного или техногенного характера (далее - чрезвычайная ситуация) за счет средств регионального оператора в связи с превышением стоимости работ и (или) услуг, указанной в сметах на проведение 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- превышение стоимости работ и (или) услуг для ликвидации чрезвычайной ситуации).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5.Дополнительная помощь предоставляется Администрацией Тейковского муниципального района (далее - Администрация) из бюджета Тейковского муниципального района в пределах бюджетных ассигнований, предусмотренных в местном бюджете на соответствующий финансовый год.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Дополнительная помощь предоставляется Администрацией в форме субсидий за счет средств местного бюджета, носит целевой характер и не может быть использована на другие цели.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Обязательным условием оказания дополнительной помощи из средств местного бюджета при возникновении неотложной необходимости в проведении капитального ремонта общего имущества в многоквартирных домах является: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введение режима чрезвычайной ситуации на основании решения комиссии по предупреждению и ликвидации чрезвычайных ситуаций и обеспечению пожарной безопасности в Тейковском муниципальном районе;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наличие решения об отсутствии возможности проведения капитального ремонта многоквартирного дома для ликвидации чрезвычайной ситуации принятое региональным оператором в соответствии с Порядком принятия решения по вопросам капитального ремонта общего имущества в многоквартирном доме по вопросам, предусмотренным пунктами 1 - 3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характера, утвержденным постановлением Правительства Ивановской области от 31.12.2013 №579-п.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согласие получателя на осуществление Администрацией финансового контроля по соблюдению получателем условий, целей и порядка предоставления дополнительной помощи.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Капитальный ремонт общего имущества многоквартирных домов в случаях, возникновения на территории Тейковского муниципального района, аварий, пожаров иных чрезвычайных ситуаций природного или техногенного характера,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за счет средств регионального оператора и местного бюджета в пределах бюджетных ассигнований, предусмотренных в местном бюджете.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9.Дополнительная помощь при возникновении неотложной необходимости в проведении капитального ремонта общего имущества в многоквартирном доме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дома, но не более 10% от общей стоимости работ.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предоставлении дополнительной помощи обязательными требованиями (критериями отбора) к получателям являются: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получатели - юридические лица не находятся в процессе реорганизации, ликвидации или банкротства, а получатели  - индивидуальные предприниматели не должны прекратить деятельность в качестве индивидуального предпринимателя;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получатели не являются иностранными юридическими лицами, а также российскими юридическими лицами, в уставном (складочном) капитале которых доля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основании сведений Единого государственного реестра юридических лиц;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получатели обеспечивают проведение капитального ремонта общего имущества многоквартирного дома собственными финансовыми средствами в размере не менее 90% общей стоимости капитального ремонта при соблюдении условий, предусмотренных настоящим Порядком;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недостаточность средств на специальном счете, собранных собственниками помещений в многоквартирном доме для проведения капитального ремонта общего имущества многоквартирного дома;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задолженность собственников помещений в многоквартирном доме по уплате взносов на капитальный ремонт на специальный счет не должна составлять более 5 (пяти) процентов от общей суммы начисленных взносов за капитальный ремонт;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не имеет просроченной задолженности по возврату в бюджет Тейковского муниципального района субсидий, предоставленных в том числе в соответствии с иными правовыми актами, и иной просроченной задолженности перед бюджетом Тейковского муниципального района;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не имеет фактов нецелевого использования субсидий.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получения дополнительной помощи за счет средств местного бюджета региональный оператор, либо получатель дополнительной помощи в течение 5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следующие документы и сведения: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заявка-обоснование на предоставление дополнительной помощи за счет средств местного бюджета с приложением документов и сведений (далее - заявка) по форме согласно приложению № 1 к настоящему Порядку;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заверенные копии учредительных документов, свидетельства о государственной регистрации юридического лица, свидетельства о внесении записи в Единый государственный реестр юридических лиц, свидетельства о постановке на учет в налоговом органе по месту нахождения; копии документов, подтверждающих наличие многоквартирного дома в их составе, документ, подтверждающий наличие банковского счета, реквизиты банковского счета, заверенная копия технического паспорта (экспликация основных технических характеристик) либо иного документа, подтверждающего общую площадь помещений в многоквартирном доме.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является лицом, осуществляющим управление многоквартирного дома на основании договора управления, дополнительно предоставляются заверенная копия протокола общего собрания собственников помещений в многоквартирного дома о выборе способа управления многоквартирного дома и заверенная копия договора управления многоквартирного дома (кроме домов товариществ собственников жилья, жилищного кооператива и жилищно-строительного кооператива), лицензия, выданная государственной жилищной инспекцией Ивановской области, копия квалификационного аттестата, выданного руководителю управляющей организации, заверенная руководителем управляющей организации;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заключение о техническом состоянии многоквартирного дома, выданное специализированной организацией, проводящей в соответствии с законодательством обследование технического состояния многоквартирных домов, содержащее следующие сведения: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услуг и (или) работ, необходимых для ликвидации последствий, возникших </w:t>
      </w:r>
      <w:r>
        <w:rPr>
          <w:rFonts w:ascii="Times New Roman" w:hAnsi="Times New Roman" w:cs="Times New Roman"/>
          <w:sz w:val="24"/>
          <w:szCs w:val="24"/>
        </w:rPr>
        <w:lastRenderedPageBreak/>
        <w:t>вследствие неотложной необходимости;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расчет дополнительной помощи на возмещение затрат по проведению капитального ремонта общего имущества в многоквартирном доме;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информация (документы) об обеспеченности капитального ремонта за счет имеющихся финансовых источников и размере необходимой дополнительной помощи;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справка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справка о задолженности собственников помещений в многоквартирном доме по уплате взносов на капитальный ремонт на специальный счет;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копия уведомления об открытии специального счета многоквартирного дома;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решение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копия акта обследования многоквартирного дома с указанием характера и объемов разрушений (повреждений) с приложением фото- и (или) видеоматериалов, подтверждающих разрушения (повреждения);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обращения жителей, предписания надзорных органов и судебные решения, акты специализированных организаций, иные документы прикладываются к заявлению по решению заявителя в целях обоснования необходимости проведения работ, относящихся к неотложным.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предусмотренных настоящим пунктом, должны быть пронумерованы, прошнурованы (прошиты), скреплены печатью (при наличии) и заверены подписью заявителя с указанием даты заверения.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необходимости Администрация может направлять представителя непосредственно на объект капитального ремонта в целях проверки данных, предоставленных получателем субсидии, с составлением акта обследования. Администрация имеет право запрашивать у получателя субсидии дополнительные сведения и информацию по многоквартирному дому, необходимые для принятия решения о предоставлении субсидии для проведения капитального ремонта в случае неотложной необходимости.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Администрация регистрирует документы и сведения в день их поступления.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Рассмотрение вопроса о возможности, целесообразности и обоснованности выделения дополнительной помощи осуществляется в течении 5 рабочих дней комиссией по предупреждению и ликвидации чрезвычайных ситуаций и обеспечению пожарной безопасности в Тейковском муниципальном районе.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подготовки проекта распоряжения Администрации о дополнительной помощи является решение комиссии по предупреждению и ликвидации чрезвычайных ситуаций и обеспечению пожарной безопасности в Тейковском муниципальном районе.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Решение о невозможности предоставления региональному оператору, либо получателю дополнительной помощи средств местного бюджета принимается Администрацией в случаях, если: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проектно-сметной (сметной) документации, представленной в соответствии с подпунктом 10 пункта 11 настоящего Порядка, содержатся работы и (или) услуги, не предусмотренные перечнем услуг и (или) работ по капитальному ремонту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определенным постановлением Правительства Ивановской области;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получателя субсидии требованиям пункта 10 настоящего Порядка;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представленные документы и сведения, не соответствуют требованиям, установленным пунктом 11 настоящего Порядка;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представлены (представлены не в полном объеме) документы и сведения, указанные в пункте 11 настоящего Порядка;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представленных документах и сведениях содержится недостоверная информация;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отсутствие бюджетных ассигнований, предусмотренных в местном бюджете.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случае принятия решения о невозможности предоставления региональному оператору, либо получателю дополнительной помощи средств местного бюджета, Администрация в течение 3 рабочих дней со дня принятия решения извещает регионального оператора, либо получателя дополнительной помощи о принятом решении с указанием причины принятия такого решения.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 случае принятия решения о возможности предоставления региональному оператору, либо получателю дополнительной помощи средств местного бюджета Администрация в течение 3 рабочих дней со дня принятия решения направляет региональному оператору, либо получателю дополнительной помощи проект соглашения о предоставлении дополнительной помощи за счет средств местного бюджета (далее - соглашение) (Приложение №2 к настоящему Порядку). 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Региональный оператор, либо получатель дополнительной помощи в течение 5 рабочих дней со дня получения проекта соглашения представляет в Администрацию подписанное со своей стороны соглашение для получения дополнительной помощи за счет средств местного бюджета.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случае непредставления региональным оператором, либо получателем дополнительной помощи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местного бюджета, о чем направляет региональному оператору, либо получателю дополнительной помощи соответствующее уведомление в течение 3 рабочих дней со дня принятия указанного решения.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Перечисление дополнительной помощи осуществляется Администрацией через Финансовый отдел администрации Тейковского муниципального района на основании соответствующего договора с учетом способа формирования фонда капитального ремонта путем перечисления финансовых средств на расчетный счет регионального оператора либо специальный счет многоквартирного дома, открытый для формирования фонда капитального ремонта.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Региональный оператор, либо получатель дополнительной помощи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Получатель дополнительной помощи обязан предоставлять в Администрацию отчет об использовании бюджетных средств по форме согласно приложению № 3 ежеквартально до полного окончания работ.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случае нарушений условий предоставления дополнительной помощи за счет средств местного бюджета, нецелевого использования дополнительной помощи за счет средств местного бюджета Администрация в течение 5 рабочих дней со дня установления указанных фактов направляет региональному оператору, либо получателю дополнительной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помощи письменное уведомление о возврате дополнительной помощи за счет средств местного бюджета.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Региональный оператор, либо получатель дополнительной помощи обязан перечислить денежные средства, полученные в виде дополнительной помощи за счет средств местного бюджета, в местный бюджет в течение 10 рабочих дней после получения письменного уведомления от Администрации о возврате дополнительной помощи за счет местного средств бюджета.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Региональный оператор, либо получатель дополнительной помощи в течение первых 15 рабочих дней года, следующего за отчетным годом, возвращает в бюджет Тейковского муниципального района остатки дополнительной помощи, предоставленной за счет средств местного бюджета, не использованные в отчетном году.</w:t>
      </w: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и перечню случаев оказания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возвратной и (или) безвозвратной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за счет средств местного бюджета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помощи при возникновении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неотложной необходимости в проведении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ремонта общего имущества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77B09" w:rsidRDefault="00777B09" w:rsidP="00777B09">
      <w:pPr>
        <w:pStyle w:val="ConsPlusNormal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ЗАЯВКА-ОБОСНОВАНИЕ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на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77B09" w:rsidRDefault="00777B09" w:rsidP="00777B09">
      <w:pPr>
        <w:pStyle w:val="ConsPlusNormal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ходатайствует об оказании на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многоквартирных(ом) домах(е), расположенных по адресам(у): ________________________________________________________________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и перечнем случаев оказания на возвратной и (или)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Тейковского муниципального района, ознакомлены и согласны. Достоверность предоставляемых сведений и целевое использование дополнительной помощи за счет средств бюджета Тейковского муниципального района в случае ее предоставления гарантируем.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пояснительная записка, включающая в себя информацию о необходимости предоставления дополнительной помощи за счет средств бюджета, на __л.;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учредительных документов организации, заверенные подписью руководителя или уполномоченного лица и печатью регионального оператора, на __л.;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банковские реквизиты организации с указанием счета регионального оператора для перечисления дополнительной помощи за счет средств бюджета на__л.;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информация о планируемом использовании дополнительной помощи за счет средств бюджета на __л.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 _______________________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и перечню случаев оказания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возвратной и (или) безвозвратной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за счет средств местного бюджета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помощи при возникновении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неотложной необходимости в проведении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ремонта общего имущества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"__" __________ 20__ года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Тейковского муниципального района, именуемая в дальнейшем «Администрация», в лице главы Тейковского муниципального района Семеновой Светланы Анатольевны, действующей на основании Устава Тейковского муниципального района, с одной стороны, и ___________________________________________________(наименование для юридического лица) именуемый в дальнейшем «Получатель», в лице ________________, действующего на основании ___________________(устав для юридического лица) с другой </w:t>
      </w:r>
      <w:r>
        <w:rPr>
          <w:rFonts w:ascii="Times New Roman" w:hAnsi="Times New Roman"/>
          <w:sz w:val="24"/>
          <w:szCs w:val="24"/>
        </w:rPr>
        <w:lastRenderedPageBreak/>
        <w:t>стороны, далее именуемые «Стороны», в соответствии с постановлением администрации Тейковского муниципального района от "__" ______________ 20__ года № «Об утверждении 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домах», на основании распоряжения администрации Тейковского муниципального района от _______ № _______ «Об оказании дополнительной помощи» заключили настоящее соглашение (далее - соглашение) о нижеследующем: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соглашения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настоящего Соглашения является предоставление из бюджета  Тейковского муниципального района Получателю субсидии на безвозвратной основе в целях финансового обеспечения затрат Получателя, связанных с возникновением неотложной необходимости в проведении капитального ремонта общего имущества в многоквартирных домах, расположенных по адресу: ____________________ (далее - Субсидия).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Размер Субсидии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Размер Субсидии, предоставляемой из бюджета Тейковского муниципального района в соответствии с настоящим соглашением, составляет: _______________ (_____________________________________) рублей.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(сумма прописью)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 предоставления Субсидии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Соответствие Получателя требованиям, установленным Порядком 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утвержденным постановление администрации Тейковского муниципального района от _______ № ______.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Направление Получателем на достижение целей, указанных в пункте 1.1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___________ процентов общего объема Субсидии.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Согласие Получателя на осуществление Администрацией муниципального финансового контроля за соблюдением Получателем условий, целей и порядка предоставления Субсидии.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Иные условия в соответствии с Порядком 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утвержденным постановление администрации Тейковского муниципального района от _______ № ______.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перечисления Субсидии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Перечисление Субсидии осуществляется в соответствии с бюджетным законодательством Российской Федерации на счет ___________________________________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(реквизиты счета Получателя) открытый в __________________________________________ (наименование кредитной организации).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Администрация отказывает Получателю в предоставлении Субсидии в случаях, установленных Порядком 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утвержденным постановление администрации Тейковского муниципального района от _______ № ______.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Права и обязанности Сторон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Администрация обязуется: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Предоставить Получателю Субсидию в размере, утвержденном распоряжением Тейковского муниципального района на текущий год.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Обеспечить перечисление Субсидии на счет Получателя, указанный в пункте 4.1 настоящего соглашения, в пределах бюджетных ассигнований и лимитов бюджетных обязательств, предусмотренных бюджетом Тейковского муниципального района на очередной финансовый год на указанные цели.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Осуществлять контроль за соблюдением Получателем условий, целей и порядка предоставления Субсидии;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В случае установления факта нарушения Получателем порядка, целей и условий предоставления Субсидии,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 Выполнять иные обязательства, установленные бюджетным законодательством Российской Федерации и настоящим соглашением.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Администрация вправе: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Проводить проверки исполнения Получателем условий предоставления Субсидий.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Изменять размер Субсидии в случае выявления фактов предоставления Администрации недостоверных сведений.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  Прекращать предоставление Субсидии в случае нецелевого использования средств и принимать меры к взысканию средств, использованных не по назначению.  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Получатель обязуется: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 Использовать Субсидию строго по целевому назначению в соответствии с пунктом 1.1. настоящего соглашения и нести ответственность за нецелевое и неэффективное использование бюджетных средств.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 Представлять в Администрацию отчет о целевом использовании Субсидии ежеквартально до полного окончания работ (за 4 квартал не позднее 15 декабря текущего финансового года).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 Оказывать содействие Администрации в проведении проверок исполнения условий настоящего соглашения, предоставлять всю необходимую для проведения проверки документацию.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5.3.4. Производить возврат денежных средств в доход бюджета Тейковского муниципального района, в случае обнаружения факта нецелевого использования  предоставленной Субсидии.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5.3.5. Уведомлять Администрацию об изменении юридического адреса или платежных реквизитов в течение 5 рабочих дней с момента вступления в силу этих изменений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5.3.6. Выполнить иные обязательства, установленные бюджетным законодательством Российской Федерации и настоящим соглашением.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 Получатель вправе: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 Обращаться в Администрацию за разъяснениями в связи с исполнением настоящего соглашения;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 Направлять в Администрацию ходатайство об использовании в текущем финансовом году не использованных в отчетном финансовом году остатков субсидий;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Осуществлять иные права, установленные бюджетным законодательством Российской Федерации и настоящим соглашением.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Порядок возврата субсидии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Денежные средства, использованные не по назначению, подлежат возврату в доход бюджета Тейковского муниципального района в течение 15 календарных дней с момента установления факта нецелевого использования средств Субсидии.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случае выявления факта нарушения условий предоставления Субсидий, Субсидия подлежит возврату в доход бюджета Тейковского муниципального района в течение 15 календарных дней с момента оформления соответствующего акта или подтверждения иным документом, устанавливающим  нарушение условий.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 случае отказа от добровольного перечисления денежных средств в доход бюджета Тейковского муниципального в сроки, предусмотренные пунктами 6.1. и 6.2. настоящего соглашения, Субсидия подлежит взысканию в судебном порядке.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Основания приостановления или прекращения перечисления субсидии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Основанием приостановления или прекращения перечисления субсидии является: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нецелевое использование Субсидии;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непредставление Получателем документов и отчетов в порядке и сроки, установленные соглашением;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нарушение Получателем иных условий настоящего Соглашения.  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Ответственность Сторон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Соглашение вступает в силу после его подписания Сторонами и действует до "__" __________ 20__ года (полного исполнения Сторонами своих обязательств).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Расторжение настоящего соглашения возможно в следующих случаях: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реорганизация или прекращение деятельности Получателя;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нарушения Получателем порядка, целей и условий предоставления Субсидии, установленных настоящим Соглашением;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иные случаи.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Юридические адреса и платежные реквизиты Сторон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77B09" w:rsidTr="00777B0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</w:p>
        </w:tc>
      </w:tr>
      <w:tr w:rsidR="00777B09" w:rsidTr="00777B0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777B09" w:rsidTr="00777B0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</w:tbl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Подписи Сторон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77B09" w:rsidTr="00777B0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ГлаваТейковского муниципального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777B09" w:rsidTr="00777B0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________/________________</w:t>
            </w:r>
          </w:p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 (С.А.Семенова)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________/________________</w:t>
            </w:r>
          </w:p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 (И.О. Фамилия)</w:t>
            </w:r>
          </w:p>
        </w:tc>
      </w:tr>
    </w:tbl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и перечню случаев оказания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возвратной и (или) безвозвратной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за счет средств местного бюджета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помощи при возникновении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неотложной необходимости в проведении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ремонта общего имущества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целевом использовании субсидии на возвратной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безвозвратной основе при возникновении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неотложной необходимости в проведении капитального ремонта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 имущества в многоквартирных домах по адресу: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 201_ г.</w:t>
      </w:r>
    </w:p>
    <w:tbl>
      <w:tblPr>
        <w:tblpPr w:leftFromText="180" w:rightFromText="180" w:bottomFromText="200" w:vertAnchor="text" w:horzAnchor="margin" w:tblpXSpec="center" w:tblpY="245"/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"/>
        <w:gridCol w:w="1873"/>
        <w:gridCol w:w="794"/>
        <w:gridCol w:w="1577"/>
        <w:gridCol w:w="1353"/>
        <w:gridCol w:w="1776"/>
        <w:gridCol w:w="1684"/>
        <w:gridCol w:w="1851"/>
      </w:tblGrid>
      <w:tr w:rsidR="00777B09" w:rsidTr="00777B09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стоимость ремонта, 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выполненных работ (по актам выполненных работ, форма КС-2, КС-3)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Перечислено субсидии по состоянию на _________ руб.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9" w:rsidRDefault="0077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Подлежит перечислению (руб.)</w:t>
            </w:r>
          </w:p>
        </w:tc>
      </w:tr>
    </w:tbl>
    <w:p w:rsidR="00777B09" w:rsidRDefault="00777B09" w:rsidP="00777B09">
      <w:pPr>
        <w:pStyle w:val="ConsPlusNormal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получения субсидии на возвратной и (или) безвозвратной основе при возникновении неотложной необходимости в проведении капитального ремонта общего имущества в многоквартирных домах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(руководитель) (подпись) (Ф.И.О.)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77B09" w:rsidRDefault="00777B09" w:rsidP="00777B0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(главный бухгалтер) (подпись) (Ф.И.О.)</w:t>
      </w:r>
    </w:p>
    <w:p w:rsidR="00777B09" w:rsidRDefault="00777B09" w:rsidP="00777B09">
      <w:pPr>
        <w:pStyle w:val="ConsPlusNormal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77B09" w:rsidRDefault="00777B09" w:rsidP="00777B09">
      <w:pPr>
        <w:pStyle w:val="ConsPlusNormal"/>
        <w:ind w:left="567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DC0F9C" w:rsidRDefault="00DC0F9C">
      <w:bookmarkStart w:id="0" w:name="_GoBack"/>
      <w:bookmarkEnd w:id="0"/>
    </w:p>
    <w:sectPr w:rsidR="00DC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8"/>
    <w:rsid w:val="00777B09"/>
    <w:rsid w:val="009F1088"/>
    <w:rsid w:val="00D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56A3-0674-444D-975F-5DCFA632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09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B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B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7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777B09"/>
  </w:style>
  <w:style w:type="paragraph" w:styleId="a4">
    <w:name w:val="No Spacing"/>
    <w:link w:val="a3"/>
    <w:uiPriority w:val="1"/>
    <w:qFormat/>
    <w:rsid w:val="00777B09"/>
    <w:pPr>
      <w:spacing w:after="0" w:line="240" w:lineRule="auto"/>
    </w:pPr>
  </w:style>
  <w:style w:type="paragraph" w:customStyle="1" w:styleId="ConsPlusNormal">
    <w:name w:val="ConsPlusNormal"/>
    <w:rsid w:val="0077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5050</Words>
  <Characters>28790</Characters>
  <Application>Microsoft Office Word</Application>
  <DocSecurity>0</DocSecurity>
  <Lines>239</Lines>
  <Paragraphs>67</Paragraphs>
  <ScaleCrop>false</ScaleCrop>
  <Company/>
  <LinksUpToDate>false</LinksUpToDate>
  <CharactersWithSpaces>33773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2018-10-24T17:58:00Z</dcterms:created>
  <dcterms:modified xsi:type="dcterms:W3CDTF">2018-10-24T17:58:00Z</dcterms:modified>
</cp:coreProperties>
</file>