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CF" w:rsidRPr="00FE4CFF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6A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6A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6A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  <w:r w:rsidRPr="00096AD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ab/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6A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09.11.2018        №495                           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D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D8">
        <w:rPr>
          <w:rFonts w:ascii="Times New Roman" w:hAnsi="Times New Roman" w:cs="Times New Roman"/>
          <w:b/>
          <w:sz w:val="24"/>
          <w:szCs w:val="24"/>
        </w:rPr>
        <w:t xml:space="preserve">Тейковского муниципального района от 01.10.2013 № 523 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D8">
        <w:rPr>
          <w:rFonts w:ascii="Times New Roman" w:hAnsi="Times New Roman" w:cs="Times New Roman"/>
          <w:b/>
          <w:sz w:val="24"/>
          <w:szCs w:val="24"/>
        </w:rPr>
        <w:t>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</w:t>
      </w: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AD8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Тейковского муниципального района, в целях совершенствования механизма реализации муниципальных программ Тейковского муниципального района администрация Тейковского муниципального района</w:t>
      </w:r>
    </w:p>
    <w:p w:rsidR="00C347CF" w:rsidRPr="00096AD8" w:rsidRDefault="00C347CF" w:rsidP="00C3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D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347CF" w:rsidRPr="00096AD8" w:rsidRDefault="00C347CF" w:rsidP="00C347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AD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Тейковского муниципального района от 01.10.2013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следующие изменения:</w:t>
      </w:r>
    </w:p>
    <w:p w:rsidR="00C347CF" w:rsidRPr="00096AD8" w:rsidRDefault="00C347CF" w:rsidP="00C347CF">
      <w:pPr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AD8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C347CF" w:rsidRPr="00096AD8" w:rsidRDefault="00C347CF" w:rsidP="00C347CF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AD8">
        <w:rPr>
          <w:rFonts w:ascii="Times New Roman" w:hAnsi="Times New Roman" w:cs="Times New Roman"/>
          <w:sz w:val="24"/>
          <w:szCs w:val="24"/>
        </w:rPr>
        <w:t>Пункт 1.6. Порядка разработки, реализации и оценки эффективности муниципальных программ Тейковского муниципального района изложить в новой редакции: «1.6. Срок реализации Программы устанавливается продолжительностью не менее 3 лет.»;</w:t>
      </w:r>
    </w:p>
    <w:p w:rsidR="00C347CF" w:rsidRPr="00096AD8" w:rsidRDefault="00C347CF" w:rsidP="00C347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AD8">
        <w:rPr>
          <w:rFonts w:ascii="Times New Roman" w:hAnsi="Times New Roman" w:cs="Times New Roman"/>
          <w:sz w:val="24"/>
          <w:szCs w:val="24"/>
        </w:rPr>
        <w:t>По всему тексту Порядка разработки, реализации и оценки эффективности муниципальных программ Тейковского муниципального района» слова «…отдел экономического развития, торговли, имущественных отношений и муниципального заказа…» заменить словами «…отдел экономического развития, торговли и имущественных отношений…» в соответствующем падеже.</w:t>
      </w:r>
    </w:p>
    <w:p w:rsidR="00C347CF" w:rsidRPr="00096AD8" w:rsidRDefault="00C347CF" w:rsidP="00C34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7CF" w:rsidRPr="00096AD8" w:rsidRDefault="00C347CF" w:rsidP="00C34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AD8">
        <w:rPr>
          <w:rFonts w:ascii="Times New Roman" w:hAnsi="Times New Roman" w:cs="Times New Roman"/>
          <w:b/>
          <w:sz w:val="24"/>
          <w:szCs w:val="24"/>
        </w:rPr>
        <w:t>Глава Тейковского</w:t>
      </w:r>
    </w:p>
    <w:p w:rsidR="00C347CF" w:rsidRPr="00096AD8" w:rsidRDefault="00C347CF" w:rsidP="00C34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AD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096AD8">
        <w:rPr>
          <w:rFonts w:ascii="Times New Roman" w:hAnsi="Times New Roman" w:cs="Times New Roman"/>
          <w:b/>
          <w:sz w:val="24"/>
          <w:szCs w:val="24"/>
        </w:rPr>
        <w:tab/>
      </w:r>
      <w:r w:rsidRPr="00096AD8">
        <w:rPr>
          <w:rFonts w:ascii="Times New Roman" w:hAnsi="Times New Roman" w:cs="Times New Roman"/>
          <w:b/>
          <w:sz w:val="24"/>
          <w:szCs w:val="24"/>
        </w:rPr>
        <w:tab/>
      </w:r>
      <w:r w:rsidRPr="00096AD8">
        <w:rPr>
          <w:rFonts w:ascii="Times New Roman" w:hAnsi="Times New Roman" w:cs="Times New Roman"/>
          <w:b/>
          <w:sz w:val="24"/>
          <w:szCs w:val="24"/>
        </w:rPr>
        <w:tab/>
      </w:r>
      <w:r w:rsidRPr="00096AD8">
        <w:rPr>
          <w:rFonts w:ascii="Times New Roman" w:hAnsi="Times New Roman" w:cs="Times New Roman"/>
          <w:b/>
          <w:sz w:val="24"/>
          <w:szCs w:val="24"/>
        </w:rPr>
        <w:tab/>
      </w:r>
      <w:r w:rsidRPr="00096AD8">
        <w:rPr>
          <w:rFonts w:ascii="Times New Roman" w:hAnsi="Times New Roman" w:cs="Times New Roman"/>
          <w:b/>
          <w:sz w:val="24"/>
          <w:szCs w:val="24"/>
        </w:rPr>
        <w:tab/>
        <w:t xml:space="preserve">                С.А. Семенова</w:t>
      </w:r>
    </w:p>
    <w:p w:rsidR="0078380F" w:rsidRDefault="0078380F">
      <w:bookmarkStart w:id="0" w:name="_GoBack"/>
      <w:bookmarkEnd w:id="0"/>
    </w:p>
    <w:sectPr w:rsidR="0078380F" w:rsidSect="005F2908">
      <w:pgSz w:w="11906" w:h="16838"/>
      <w:pgMar w:top="709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8154F"/>
    <w:multiLevelType w:val="multilevel"/>
    <w:tmpl w:val="45BA6C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7C"/>
    <w:rsid w:val="001A2D7C"/>
    <w:rsid w:val="0078380F"/>
    <w:rsid w:val="00C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22B8-5A64-41E7-BE35-083FD67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2018-11-16T14:08:00Z</dcterms:created>
  <dcterms:modified xsi:type="dcterms:W3CDTF">2018-11-16T14:08:00Z</dcterms:modified>
</cp:coreProperties>
</file>