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77" w:rsidRDefault="00307077" w:rsidP="00307077">
      <w:pPr>
        <w:pStyle w:val="a3"/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307077" w:rsidRDefault="00307077" w:rsidP="00307077">
      <w:pPr>
        <w:pStyle w:val="a3"/>
        <w:jc w:val="center"/>
        <w:rPr>
          <w:bCs/>
        </w:rPr>
      </w:pPr>
      <w:r>
        <w:rPr>
          <w:b/>
          <w:bCs/>
        </w:rPr>
        <w:t>ТЕЙКОВСКОГО МУНИЦИПАЛЬНОГО РАЙОНА</w:t>
      </w:r>
    </w:p>
    <w:p w:rsidR="00307077" w:rsidRDefault="00307077" w:rsidP="00307077">
      <w:pPr>
        <w:pStyle w:val="a3"/>
        <w:pBdr>
          <w:bottom w:val="single" w:sz="12" w:space="0" w:color="auto"/>
        </w:pBd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307077" w:rsidRDefault="00307077" w:rsidP="00307077">
      <w:pPr>
        <w:pStyle w:val="a3"/>
        <w:pBdr>
          <w:bottom w:val="single" w:sz="12" w:space="0" w:color="auto"/>
        </w:pBdr>
        <w:jc w:val="center"/>
        <w:rPr>
          <w:b/>
          <w:bCs/>
        </w:rPr>
      </w:pPr>
    </w:p>
    <w:p w:rsidR="00307077" w:rsidRDefault="00307077" w:rsidP="00307077">
      <w:pPr>
        <w:autoSpaceDE w:val="0"/>
        <w:autoSpaceDN w:val="0"/>
        <w:adjustRightInd w:val="0"/>
        <w:rPr>
          <w:b/>
          <w:bCs/>
        </w:rPr>
      </w:pPr>
    </w:p>
    <w:p w:rsidR="00307077" w:rsidRDefault="00307077" w:rsidP="0030707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307077" w:rsidRDefault="00307077" w:rsidP="00307077">
      <w:pPr>
        <w:autoSpaceDE w:val="0"/>
        <w:autoSpaceDN w:val="0"/>
        <w:adjustRightInd w:val="0"/>
        <w:jc w:val="center"/>
        <w:rPr>
          <w:b/>
          <w:bCs/>
        </w:rPr>
      </w:pPr>
    </w:p>
    <w:p w:rsidR="00307077" w:rsidRDefault="00307077" w:rsidP="00307077">
      <w:pPr>
        <w:autoSpaceDE w:val="0"/>
        <w:autoSpaceDN w:val="0"/>
        <w:adjustRightInd w:val="0"/>
        <w:jc w:val="center"/>
        <w:rPr>
          <w:b/>
          <w:bCs/>
        </w:rPr>
      </w:pPr>
    </w:p>
    <w:p w:rsidR="00307077" w:rsidRDefault="00307077" w:rsidP="00307077">
      <w:pPr>
        <w:autoSpaceDE w:val="0"/>
        <w:autoSpaceDN w:val="0"/>
        <w:adjustRightInd w:val="0"/>
        <w:jc w:val="center"/>
      </w:pPr>
      <w:r>
        <w:t>от  12.11.2018     № 500</w:t>
      </w:r>
    </w:p>
    <w:p w:rsidR="00307077" w:rsidRDefault="00307077" w:rsidP="00307077">
      <w:pPr>
        <w:autoSpaceDE w:val="0"/>
        <w:autoSpaceDN w:val="0"/>
        <w:adjustRightInd w:val="0"/>
        <w:jc w:val="center"/>
      </w:pPr>
      <w:r>
        <w:t xml:space="preserve">г. Тейково </w:t>
      </w:r>
    </w:p>
    <w:p w:rsidR="00307077" w:rsidRDefault="00307077" w:rsidP="00307077">
      <w:pPr>
        <w:autoSpaceDE w:val="0"/>
        <w:autoSpaceDN w:val="0"/>
        <w:adjustRightInd w:val="0"/>
        <w:jc w:val="center"/>
      </w:pPr>
    </w:p>
    <w:p w:rsidR="00307077" w:rsidRDefault="00307077" w:rsidP="0030707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</w:t>
      </w:r>
    </w:p>
    <w:p w:rsidR="00307077" w:rsidRDefault="00307077" w:rsidP="0030707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Тейковского муниципального района от 26.11.2013г. № 626 «Об утверждении муниципальной программы «Поддержка населения в Тейковском муниципальном районе» (в действующей редакции)</w:t>
      </w:r>
    </w:p>
    <w:p w:rsidR="00307077" w:rsidRDefault="00307077" w:rsidP="00307077">
      <w:pPr>
        <w:autoSpaceDE w:val="0"/>
        <w:autoSpaceDN w:val="0"/>
        <w:adjustRightInd w:val="0"/>
        <w:rPr>
          <w:b/>
          <w:bCs/>
        </w:rPr>
      </w:pPr>
    </w:p>
    <w:p w:rsidR="00307077" w:rsidRDefault="00307077" w:rsidP="00307077">
      <w:pPr>
        <w:autoSpaceDE w:val="0"/>
        <w:autoSpaceDN w:val="0"/>
        <w:adjustRightInd w:val="0"/>
        <w:rPr>
          <w:b/>
          <w:bCs/>
        </w:rPr>
      </w:pPr>
    </w:p>
    <w:p w:rsidR="00307077" w:rsidRDefault="00307077" w:rsidP="00307077">
      <w:pPr>
        <w:autoSpaceDE w:val="0"/>
        <w:autoSpaceDN w:val="0"/>
        <w:adjustRightInd w:val="0"/>
        <w:rPr>
          <w:b/>
          <w:bCs/>
        </w:rPr>
      </w:pPr>
    </w:p>
    <w:p w:rsidR="00307077" w:rsidRDefault="00307077" w:rsidP="00307077">
      <w:pPr>
        <w:autoSpaceDE w:val="0"/>
        <w:autoSpaceDN w:val="0"/>
        <w:adjustRightInd w:val="0"/>
        <w:jc w:val="both"/>
      </w:pPr>
      <w:r>
        <w:tab/>
        <w:t>В целях улучшения положения и качества жизни населения,                           повышения степени их социальной  защищенности, активизации участия населения в жизни общества, администрация Тейковского муниципального района</w:t>
      </w:r>
    </w:p>
    <w:p w:rsidR="00307077" w:rsidRDefault="00307077" w:rsidP="00307077">
      <w:pPr>
        <w:autoSpaceDE w:val="0"/>
        <w:autoSpaceDN w:val="0"/>
        <w:adjustRightInd w:val="0"/>
        <w:jc w:val="both"/>
      </w:pPr>
    </w:p>
    <w:p w:rsidR="00307077" w:rsidRDefault="00307077" w:rsidP="0030707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307077" w:rsidRDefault="00307077" w:rsidP="00307077">
      <w:pPr>
        <w:pStyle w:val="a5"/>
        <w:jc w:val="both"/>
      </w:pPr>
    </w:p>
    <w:p w:rsidR="00307077" w:rsidRDefault="00307077" w:rsidP="00307077">
      <w:pPr>
        <w:pStyle w:val="a5"/>
        <w:jc w:val="both"/>
      </w:pPr>
      <w:r>
        <w:tab/>
        <w:t>Внести в постановление администрации Тейковского муниципального района от 26.11.2013г. № 626 «Об утверждении муниципальной программы «Поддержка населения в Тейковском муниципальном районе» (в действующей редакции) следующие изменения:</w:t>
      </w:r>
    </w:p>
    <w:p w:rsidR="00307077" w:rsidRDefault="00307077" w:rsidP="00307077">
      <w:pPr>
        <w:pStyle w:val="a5"/>
        <w:jc w:val="both"/>
      </w:pPr>
      <w:r>
        <w:t xml:space="preserve">           в приложении к постановлению:</w:t>
      </w: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 xml:space="preserve"> 1. Раздел «1. Паспорт муниципальной программы «Поддержка населения в Тейковском муниципальном районе» изложить в новой редакции согласно приложению 1.</w:t>
      </w: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2. Таблицу 5 раздела «4. Ресурсное обеспечение муниципальной программы» изложить в новой редакции согласно приложению 2.</w:t>
      </w: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3. В приложении №1 к муниципальной программе «Поддержка населения в Тейковском муниципальном районе»:</w:t>
      </w: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jc w:val="both"/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3.1. Раздел «1. Паспорт подпрограммы» изложить в новой редакции согласно приложению 3.</w:t>
      </w: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 xml:space="preserve">3.2. Таблицу 2 раздела «5. Ресурсное обеспечение мероприятий подпрограммы» изложить в новой редакции согласно приложению 4. </w:t>
      </w: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4. В приложении №2 к муниципальной программе «Поддержка населения в Тейковском муниципальном районе» раздел «1. Паспорт подпрограммы» изложить в новой редакции согласно приложению 5.</w:t>
      </w: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 5. По всему тексту приложения слова «… </w:t>
      </w:r>
      <w:r>
        <w:rPr>
          <w:lang w:eastAsia="en-US"/>
        </w:rPr>
        <w:t xml:space="preserve">отдел экономического развития, торговли, имущественных отношений и муниципального заказа администрации Тейковского муниципального района...»  заменить словами </w:t>
      </w:r>
      <w:r>
        <w:t xml:space="preserve">«… </w:t>
      </w:r>
      <w:r>
        <w:rPr>
          <w:lang w:eastAsia="en-US"/>
        </w:rPr>
        <w:t>отдел экономического развития, торговли и имущественных отношений администрации Тейковского муниципального района ...» в соответствующем падеже.</w:t>
      </w:r>
    </w:p>
    <w:p w:rsidR="00307077" w:rsidRDefault="00307077" w:rsidP="00307077">
      <w:pPr>
        <w:autoSpaceDE w:val="0"/>
        <w:autoSpaceDN w:val="0"/>
        <w:adjustRightInd w:val="0"/>
        <w:jc w:val="both"/>
      </w:pPr>
    </w:p>
    <w:p w:rsidR="00307077" w:rsidRDefault="00307077" w:rsidP="00307077">
      <w:pPr>
        <w:autoSpaceDE w:val="0"/>
        <w:autoSpaceDN w:val="0"/>
        <w:adjustRightInd w:val="0"/>
        <w:jc w:val="both"/>
      </w:pPr>
    </w:p>
    <w:p w:rsidR="00307077" w:rsidRDefault="00307077" w:rsidP="00307077">
      <w:pPr>
        <w:autoSpaceDE w:val="0"/>
        <w:autoSpaceDN w:val="0"/>
        <w:adjustRightInd w:val="0"/>
        <w:jc w:val="both"/>
      </w:pPr>
    </w:p>
    <w:p w:rsidR="00307077" w:rsidRDefault="00307077" w:rsidP="0030707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Глава Тейковского</w:t>
      </w:r>
    </w:p>
    <w:p w:rsidR="00307077" w:rsidRDefault="00307077" w:rsidP="003070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</w:rPr>
        <w:lastRenderedPageBreak/>
        <w:t>муниципального района                                                             С.А. Семенова</w:t>
      </w:r>
    </w:p>
    <w:p w:rsidR="00307077" w:rsidRDefault="00307077" w:rsidP="00307077">
      <w:pPr>
        <w:autoSpaceDE w:val="0"/>
        <w:autoSpaceDN w:val="0"/>
        <w:adjustRightInd w:val="0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</w:p>
    <w:p w:rsidR="00307077" w:rsidRDefault="00307077" w:rsidP="00307077">
      <w:pPr>
        <w:autoSpaceDE w:val="0"/>
        <w:autoSpaceDN w:val="0"/>
        <w:adjustRightInd w:val="0"/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  <w:r>
        <w:t>Приложение 1</w:t>
      </w: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  <w:r>
        <w:t xml:space="preserve">к постановлению администрации </w:t>
      </w: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  <w:r>
        <w:t>Тейковского муниципального района</w:t>
      </w:r>
    </w:p>
    <w:p w:rsidR="00307077" w:rsidRDefault="00307077" w:rsidP="0030707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от  12.11.2018     № 500 </w:t>
      </w:r>
    </w:p>
    <w:p w:rsidR="00307077" w:rsidRDefault="00307077" w:rsidP="00307077">
      <w:pPr>
        <w:autoSpaceDE w:val="0"/>
        <w:autoSpaceDN w:val="0"/>
        <w:adjustRightInd w:val="0"/>
        <w:ind w:left="705"/>
        <w:jc w:val="center"/>
        <w:rPr>
          <w:b/>
          <w:bCs/>
        </w:rPr>
      </w:pPr>
    </w:p>
    <w:p w:rsidR="00307077" w:rsidRDefault="00307077" w:rsidP="00307077">
      <w:pPr>
        <w:pStyle w:val="ConsPlusTitle"/>
        <w:widowControl/>
        <w:jc w:val="center"/>
      </w:pPr>
      <w:r>
        <w:t>МУНИЦИПАЛЬНАЯ ПРОГРАММА</w:t>
      </w:r>
    </w:p>
    <w:p w:rsidR="00307077" w:rsidRDefault="00307077" w:rsidP="00307077">
      <w:pPr>
        <w:pStyle w:val="ConsPlusTitle"/>
        <w:widowControl/>
        <w:jc w:val="center"/>
      </w:pPr>
      <w:r>
        <w:t xml:space="preserve">«Поддержка населения в Тейковском муниципальном районе» </w:t>
      </w:r>
    </w:p>
    <w:p w:rsidR="00307077" w:rsidRDefault="00307077" w:rsidP="00307077">
      <w:pPr>
        <w:jc w:val="right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282"/>
        <w:gridCol w:w="7063"/>
      </w:tblGrid>
      <w:tr w:rsidR="00307077" w:rsidTr="003070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77" w:rsidRDefault="00307077">
            <w:pPr>
              <w:snapToGrid w:val="0"/>
              <w:spacing w:line="254" w:lineRule="auto"/>
              <w:jc w:val="center"/>
              <w:rPr>
                <w:b/>
                <w:lang w:eastAsia="en-US"/>
              </w:rPr>
            </w:pPr>
          </w:p>
          <w:p w:rsidR="00307077" w:rsidRDefault="00307077">
            <w:pPr>
              <w:snapToGri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Паспорт муниципальной программы Тейковского муниципального района</w:t>
            </w:r>
          </w:p>
        </w:tc>
      </w:tr>
      <w:tr w:rsidR="00307077" w:rsidTr="00307077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«Поддержка населения в Тейковском муниципальном районе»</w:t>
            </w:r>
          </w:p>
        </w:tc>
      </w:tr>
      <w:tr w:rsidR="00307077" w:rsidTr="00307077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suppressAutoHyphens/>
              <w:snapToGrid w:val="0"/>
              <w:spacing w:line="254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  <w:r>
              <w:rPr>
                <w:lang w:val="en-US" w:eastAsia="ar-SA"/>
              </w:rPr>
              <w:t xml:space="preserve">- </w:t>
            </w:r>
            <w:r>
              <w:rPr>
                <w:lang w:eastAsia="en-US"/>
              </w:rPr>
              <w:t>2018 годы</w:t>
            </w:r>
          </w:p>
        </w:tc>
      </w:tr>
      <w:tr w:rsidR="00307077" w:rsidTr="00307077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307077" w:rsidTr="00307077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Исполнители программы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образования администрации Тейковского муниципального района;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отдел экономического развития, торговли и имущественных отношений администрации Тейковского муниципального района;   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307077" w:rsidTr="00307077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-Повышение качества жизни граждан пожилого возраста Тейковского муниципального района;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-Повышение качества жизни детей - сирот Тейковского муниципального района;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-Поддержка социально ориентированных некоммерческих организаций</w:t>
            </w:r>
          </w:p>
        </w:tc>
      </w:tr>
      <w:tr w:rsidR="00307077" w:rsidTr="00307077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программы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организационных, социально-экономических условий для осуществления мер по улучшению положения и качества жизни населения, повышению степени их социальной защищенности, активизации участия населения в жизни общества</w:t>
            </w:r>
          </w:p>
        </w:tc>
      </w:tr>
      <w:tr w:rsidR="00307077" w:rsidTr="00307077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2014 год –   253,2 тыс. руб.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2015 год –   389,5 тыс. руб.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2016 год –    70,0 тыс. руб.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2017 год –   170,0 тыс. руб.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2018 год – 1202,6 тыс. руб.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2014 год –   61,0 тыс. руб.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2015 год – 191,8 тыс. руб.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2016 год –   70,0 тыс. руб.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2017 год – 170,0 тыс. руб.</w:t>
            </w:r>
          </w:p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2018 год – 189,9 тыс. руб.</w:t>
            </w:r>
          </w:p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2014 год –      0,0 тыс.руб.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2015 год –      0,0 тыс.руб.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2016 год –      0,0 тыс. руб.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2017 год –      0,0 тыс. руб.</w:t>
            </w:r>
          </w:p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2018 год –1012,7 тыс. руб.</w:t>
            </w:r>
          </w:p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2014 год – 192,2 тыс.руб.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2015 год – 197,7 тыс.руб.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2016 год –    0,0 тыс. руб.</w:t>
            </w:r>
          </w:p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2017 год –    0,0 тыс. руб.</w:t>
            </w:r>
          </w:p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2018 год –    0,0 тыс. руб.</w:t>
            </w:r>
          </w:p>
        </w:tc>
      </w:tr>
    </w:tbl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jc w:val="center"/>
        <w:rPr>
          <w:b/>
          <w:sz w:val="28"/>
          <w:szCs w:val="28"/>
        </w:rPr>
      </w:pPr>
    </w:p>
    <w:p w:rsidR="00307077" w:rsidRDefault="00307077" w:rsidP="00307077">
      <w:pPr>
        <w:rPr>
          <w:b/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  <w:r>
        <w:t>Приложение 2</w:t>
      </w: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  <w:r>
        <w:t xml:space="preserve">к постановлению администрации </w:t>
      </w: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  <w:r>
        <w:t>Тейковского муниципального района</w:t>
      </w:r>
    </w:p>
    <w:p w:rsidR="00307077" w:rsidRDefault="00307077" w:rsidP="0030707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от   12.11.2018      №  500</w:t>
      </w:r>
    </w:p>
    <w:p w:rsidR="00307077" w:rsidRDefault="00307077" w:rsidP="00307077">
      <w:pPr>
        <w:jc w:val="center"/>
        <w:rPr>
          <w:b/>
        </w:rPr>
      </w:pPr>
    </w:p>
    <w:p w:rsidR="00307077" w:rsidRDefault="00307077" w:rsidP="00307077">
      <w:pPr>
        <w:jc w:val="center"/>
        <w:rPr>
          <w:b/>
        </w:rPr>
      </w:pPr>
      <w:r>
        <w:rPr>
          <w:b/>
        </w:rPr>
        <w:t>4. Ресурсное обеспечение муниципальной  программы</w:t>
      </w:r>
    </w:p>
    <w:p w:rsidR="00307077" w:rsidRDefault="00307077" w:rsidP="00307077">
      <w:pPr>
        <w:autoSpaceDE w:val="0"/>
        <w:autoSpaceDN w:val="0"/>
        <w:adjustRightInd w:val="0"/>
        <w:jc w:val="right"/>
      </w:pPr>
    </w:p>
    <w:p w:rsidR="00307077" w:rsidRDefault="00307077" w:rsidP="00307077">
      <w:pPr>
        <w:autoSpaceDE w:val="0"/>
        <w:autoSpaceDN w:val="0"/>
        <w:adjustRightInd w:val="0"/>
        <w:jc w:val="right"/>
      </w:pPr>
      <w:r>
        <w:t>Таблица 5</w:t>
      </w:r>
    </w:p>
    <w:p w:rsidR="00307077" w:rsidRDefault="00307077" w:rsidP="00307077">
      <w:pPr>
        <w:jc w:val="right"/>
        <w:rPr>
          <w:lang w:eastAsia="en-US"/>
        </w:rPr>
      </w:pPr>
    </w:p>
    <w:p w:rsidR="00307077" w:rsidRDefault="00307077" w:rsidP="00307077">
      <w:pPr>
        <w:jc w:val="right"/>
        <w:rPr>
          <w:sz w:val="28"/>
          <w:szCs w:val="28"/>
        </w:rPr>
      </w:pPr>
      <w:r>
        <w:rPr>
          <w:lang w:eastAsia="en-US"/>
        </w:rPr>
        <w:t>тыс. руб</w:t>
      </w:r>
      <w:r>
        <w:rPr>
          <w:sz w:val="28"/>
          <w:szCs w:val="28"/>
          <w:lang w:eastAsia="en-US"/>
        </w:rPr>
        <w:t>.</w:t>
      </w:r>
    </w:p>
    <w:tbl>
      <w:tblPr>
        <w:tblW w:w="0" w:type="dxa"/>
        <w:tblInd w:w="-4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600"/>
        <w:gridCol w:w="1260"/>
        <w:gridCol w:w="1080"/>
        <w:gridCol w:w="1080"/>
        <w:gridCol w:w="1022"/>
        <w:gridCol w:w="992"/>
      </w:tblGrid>
      <w:tr w:rsidR="00307077" w:rsidTr="00307077">
        <w:trPr>
          <w:tblHeader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2016г.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2018г.</w:t>
            </w:r>
          </w:p>
        </w:tc>
      </w:tr>
      <w:tr w:rsidR="00307077" w:rsidTr="00307077">
        <w:trPr>
          <w:tblHeader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Программа «Поддержка населения в Тейковском муниципальном районе»/всего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1202,6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«Повышение качества жизни граждан пожилого возраста Тейковского муниципального района» /всего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60</w:t>
            </w:r>
            <w:r>
              <w:rPr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189,9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60</w:t>
            </w:r>
            <w:r>
              <w:rPr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89,5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189,9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60</w:t>
            </w:r>
            <w:r>
              <w:rPr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189,9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«Повышение качества жизни детей-сирот Тейковского муниципального района» /всего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1012,7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1012,7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1012,7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«Поддержка социально ориентированных некоммерческих организацмй»/всего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  <w:r>
        <w:t>Приложение 3</w:t>
      </w: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  <w:r>
        <w:t xml:space="preserve">к постановлению администрации </w:t>
      </w: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  <w:r>
        <w:t>Тейковского муниципального района</w:t>
      </w:r>
    </w:p>
    <w:p w:rsidR="00307077" w:rsidRDefault="00307077" w:rsidP="0030707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от    12.11.2018    №500  </w:t>
      </w:r>
    </w:p>
    <w:p w:rsidR="00307077" w:rsidRDefault="00307077" w:rsidP="003070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rPr>
          <w:sz w:val="28"/>
          <w:szCs w:val="28"/>
        </w:rPr>
      </w:pPr>
    </w:p>
    <w:p w:rsidR="00307077" w:rsidRDefault="00307077" w:rsidP="00307077">
      <w:pPr>
        <w:pStyle w:val="ConsPlusTitle"/>
        <w:widowControl/>
        <w:jc w:val="center"/>
      </w:pPr>
      <w:r>
        <w:t xml:space="preserve">Подпрограмма </w:t>
      </w:r>
    </w:p>
    <w:p w:rsidR="00307077" w:rsidRDefault="00307077" w:rsidP="00307077">
      <w:pPr>
        <w:pStyle w:val="ConsPlusTitle"/>
        <w:widowControl/>
        <w:jc w:val="center"/>
      </w:pPr>
      <w:r>
        <w:t>«Повышение качества жизни граждан пожилого</w:t>
      </w:r>
    </w:p>
    <w:p w:rsidR="00307077" w:rsidRDefault="00307077" w:rsidP="00307077">
      <w:pPr>
        <w:pStyle w:val="ConsPlusTitle"/>
        <w:widowControl/>
        <w:jc w:val="center"/>
      </w:pPr>
      <w:r>
        <w:t>возраста Тейковского муниципального района»</w:t>
      </w:r>
    </w:p>
    <w:p w:rsidR="00307077" w:rsidRDefault="00307077" w:rsidP="00307077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0" w:type="dxa"/>
        <w:tblInd w:w="-45" w:type="dxa"/>
        <w:tblLayout w:type="fixed"/>
        <w:tblLook w:val="00A0" w:firstRow="1" w:lastRow="0" w:firstColumn="1" w:lastColumn="0" w:noHBand="0" w:noVBand="0"/>
      </w:tblPr>
      <w:tblGrid>
        <w:gridCol w:w="2133"/>
        <w:gridCol w:w="7200"/>
      </w:tblGrid>
      <w:tr w:rsidR="00307077" w:rsidTr="00307077"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snapToGri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Паспорт подпрограммы </w:t>
            </w:r>
          </w:p>
        </w:tc>
      </w:tr>
      <w:tr w:rsidR="00307077" w:rsidTr="00307077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«Повышение качества жизни граждан пожилого</w:t>
            </w:r>
          </w:p>
          <w:p w:rsidR="00307077" w:rsidRDefault="00307077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возраста Тейковского муниципального района»</w:t>
            </w:r>
          </w:p>
        </w:tc>
      </w:tr>
      <w:tr w:rsidR="00307077" w:rsidTr="00307077">
        <w:trPr>
          <w:trHeight w:val="938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suppressAutoHyphens/>
              <w:snapToGrid w:val="0"/>
              <w:spacing w:line="254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2014 </w:t>
            </w:r>
            <w:r>
              <w:rPr>
                <w:lang w:val="en-US" w:eastAsia="ar-SA"/>
              </w:rPr>
              <w:t xml:space="preserve">- </w:t>
            </w:r>
            <w:r>
              <w:rPr>
                <w:lang w:eastAsia="en-US"/>
              </w:rPr>
              <w:t>2018 годы</w:t>
            </w:r>
          </w:p>
        </w:tc>
      </w:tr>
      <w:tr w:rsidR="00307077" w:rsidTr="00307077">
        <w:trPr>
          <w:trHeight w:val="2205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7077" w:rsidRDefault="00307077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образования администрации Тейковского муниципального района;</w:t>
            </w:r>
          </w:p>
          <w:p w:rsidR="00307077" w:rsidRDefault="00307077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экономического развития, торговли и имущественных отношений администрации Тейковского муниципального района;</w:t>
            </w:r>
          </w:p>
          <w:p w:rsidR="00307077" w:rsidRDefault="00307077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307077" w:rsidTr="00307077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организационных, социально-экономических условий для осуществления мер по улучшению положения и качества жизни населения, повышению степени их социальной защищенности, активизации участия населения в жизни общества      </w:t>
            </w:r>
          </w:p>
        </w:tc>
      </w:tr>
      <w:tr w:rsidR="00307077" w:rsidTr="00307077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077" w:rsidRDefault="00307077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 –   60,0 тыс.руб.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 – 389,5 тыс.руб.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 –   70,0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 – 170,0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год – 189,9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 – 60,0 тыс.руб.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 – 191,8 тыс.руб.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 – 70,0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 – 170,0 тыс. руб.</w:t>
            </w:r>
          </w:p>
          <w:p w:rsidR="00307077" w:rsidRDefault="00307077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год – 189,9 тыс. руб.</w:t>
            </w:r>
          </w:p>
          <w:p w:rsidR="00307077" w:rsidRDefault="00307077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2014 год – 0,0 тыс.руб.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 – 197,7 тыс.руб.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 – 0,0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 – 0,0 тыс. руб.</w:t>
            </w:r>
          </w:p>
          <w:p w:rsidR="00307077" w:rsidRDefault="00307077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год – 0,0 тыс.руб.</w:t>
            </w:r>
          </w:p>
        </w:tc>
      </w:tr>
    </w:tbl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  <w:r>
        <w:lastRenderedPageBreak/>
        <w:t>Приложение 4</w:t>
      </w: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  <w:r>
        <w:t xml:space="preserve">к постановлению администрации </w:t>
      </w: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  <w:r>
        <w:t>Тейковского муниципального района</w:t>
      </w:r>
    </w:p>
    <w:p w:rsidR="00307077" w:rsidRDefault="00307077" w:rsidP="0030707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от   12.11.2018     №  500</w:t>
      </w:r>
    </w:p>
    <w:p w:rsidR="00307077" w:rsidRDefault="00307077" w:rsidP="00307077">
      <w:pPr>
        <w:autoSpaceDE w:val="0"/>
        <w:autoSpaceDN w:val="0"/>
        <w:adjustRightInd w:val="0"/>
        <w:jc w:val="center"/>
      </w:pPr>
    </w:p>
    <w:p w:rsidR="00307077" w:rsidRDefault="00307077" w:rsidP="00307077">
      <w:pPr>
        <w:autoSpaceDE w:val="0"/>
        <w:autoSpaceDN w:val="0"/>
        <w:adjustRightInd w:val="0"/>
        <w:jc w:val="center"/>
      </w:pPr>
    </w:p>
    <w:p w:rsidR="00307077" w:rsidRDefault="00307077" w:rsidP="00307077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>5. Ресурсное обеспечение мероприятий подпрограммы</w:t>
      </w:r>
    </w:p>
    <w:p w:rsidR="00307077" w:rsidRDefault="00307077" w:rsidP="00307077">
      <w:pPr>
        <w:keepNext/>
        <w:jc w:val="center"/>
        <w:rPr>
          <w:bCs/>
        </w:rPr>
      </w:pPr>
      <w:r>
        <w:rPr>
          <w:bCs/>
        </w:rPr>
        <w:t>«Повышение качества жизни граждан пожилого возраста  Тейковского</w:t>
      </w:r>
    </w:p>
    <w:p w:rsidR="00307077" w:rsidRDefault="00307077" w:rsidP="00307077">
      <w:pPr>
        <w:keepNext/>
        <w:jc w:val="center"/>
        <w:rPr>
          <w:bCs/>
        </w:rPr>
      </w:pPr>
      <w:r>
        <w:rPr>
          <w:bCs/>
        </w:rPr>
        <w:t xml:space="preserve"> муниципального района»</w:t>
      </w:r>
    </w:p>
    <w:p w:rsidR="00307077" w:rsidRDefault="00307077" w:rsidP="00307077">
      <w:pPr>
        <w:keepNext/>
        <w:jc w:val="right"/>
        <w:rPr>
          <w:bCs/>
        </w:rPr>
      </w:pPr>
      <w:r>
        <w:rPr>
          <w:bCs/>
        </w:rPr>
        <w:t>Таблица 2</w:t>
      </w:r>
    </w:p>
    <w:p w:rsidR="00307077" w:rsidRDefault="00307077" w:rsidP="00307077">
      <w:pPr>
        <w:jc w:val="right"/>
        <w:rPr>
          <w:lang w:eastAsia="en-US"/>
        </w:rPr>
      </w:pPr>
    </w:p>
    <w:p w:rsidR="00307077" w:rsidRDefault="00307077" w:rsidP="00307077">
      <w:pPr>
        <w:jc w:val="right"/>
      </w:pPr>
      <w:r>
        <w:rPr>
          <w:lang w:eastAsia="en-US"/>
        </w:rPr>
        <w:t>тыс. руб.</w:t>
      </w:r>
    </w:p>
    <w:tbl>
      <w:tblPr>
        <w:tblW w:w="0" w:type="dxa"/>
        <w:tblInd w:w="-4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600"/>
        <w:gridCol w:w="1260"/>
        <w:gridCol w:w="1080"/>
        <w:gridCol w:w="1080"/>
        <w:gridCol w:w="1022"/>
        <w:gridCol w:w="992"/>
      </w:tblGrid>
      <w:tr w:rsidR="00307077" w:rsidTr="00307077">
        <w:trPr>
          <w:tblHeader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rPr>
                <w:b/>
                <w:lang w:eastAsia="en-US"/>
              </w:rPr>
            </w:pPr>
            <w:r>
              <w:rPr>
                <w:lang w:val="en-US" w:eastAsia="en-US"/>
              </w:rPr>
              <w:t>№</w:t>
            </w:r>
            <w:r>
              <w:rPr>
                <w:lang w:eastAsia="en-US"/>
              </w:rPr>
              <w:t xml:space="preserve"> п/п.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2016г.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2018г.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«Повышение качества жизни граждан пожилого возраста Тейковского муниципального района» /всего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60</w:t>
            </w:r>
            <w:r>
              <w:rPr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189,9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60</w:t>
            </w:r>
            <w:r>
              <w:rPr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89,5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189,9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60</w:t>
            </w:r>
            <w:r>
              <w:rPr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189,9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мероприятий для граждан пожилого возраста, направленная на повышение качества жизни и активного долголетия /всего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60</w:t>
            </w:r>
            <w:r>
              <w:rPr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182,0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60</w:t>
            </w:r>
            <w:r>
              <w:rPr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ремонта жилых помещений ветеранам Великой Отечественной войны/всего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119,9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119,9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119,9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«Проведение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годов» /всего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07077" w:rsidTr="00307077">
        <w:trPr>
          <w:cantSplit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077" w:rsidRDefault="003070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307077" w:rsidRDefault="00307077" w:rsidP="003070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</w:pPr>
      <w:r>
        <w:t>Приложение № 5</w:t>
      </w: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  <w:r>
        <w:t xml:space="preserve">к постановлению администрации </w:t>
      </w:r>
    </w:p>
    <w:p w:rsidR="00307077" w:rsidRDefault="00307077" w:rsidP="00307077">
      <w:pPr>
        <w:autoSpaceDE w:val="0"/>
        <w:autoSpaceDN w:val="0"/>
        <w:adjustRightInd w:val="0"/>
        <w:ind w:left="705"/>
        <w:jc w:val="right"/>
      </w:pPr>
      <w:r>
        <w:t>Тейковского муниципального района</w:t>
      </w:r>
    </w:p>
    <w:p w:rsidR="00307077" w:rsidRDefault="00307077" w:rsidP="00307077">
      <w:pPr>
        <w:autoSpaceDE w:val="0"/>
        <w:autoSpaceDN w:val="0"/>
        <w:adjustRightInd w:val="0"/>
        <w:jc w:val="center"/>
      </w:pPr>
      <w:r>
        <w:t xml:space="preserve">                                                          от   12.11.2018      №500  </w:t>
      </w:r>
    </w:p>
    <w:p w:rsidR="00307077" w:rsidRDefault="00307077" w:rsidP="00307077">
      <w:pPr>
        <w:tabs>
          <w:tab w:val="left" w:pos="2926"/>
        </w:tabs>
        <w:autoSpaceDE w:val="0"/>
        <w:autoSpaceDN w:val="0"/>
        <w:adjustRightInd w:val="0"/>
        <w:jc w:val="both"/>
      </w:pPr>
    </w:p>
    <w:p w:rsidR="00307077" w:rsidRDefault="00307077" w:rsidP="00307077">
      <w:pPr>
        <w:keepNext/>
        <w:tabs>
          <w:tab w:val="left" w:pos="2926"/>
        </w:tabs>
        <w:suppressAutoHyphens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Подпрограмма</w:t>
      </w:r>
    </w:p>
    <w:p w:rsidR="00307077" w:rsidRDefault="00307077" w:rsidP="00307077">
      <w:pPr>
        <w:keepNext/>
        <w:tabs>
          <w:tab w:val="left" w:pos="292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«Повышение качества жизни детей - сирот Тейковского муниципального района»</w:t>
      </w:r>
    </w:p>
    <w:p w:rsidR="00307077" w:rsidRDefault="00307077" w:rsidP="00307077">
      <w:pPr>
        <w:keepNext/>
        <w:tabs>
          <w:tab w:val="left" w:pos="292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dxa"/>
        <w:tblInd w:w="63" w:type="dxa"/>
        <w:tblLayout w:type="fixed"/>
        <w:tblLook w:val="00A0" w:firstRow="1" w:lastRow="0" w:firstColumn="1" w:lastColumn="0" w:noHBand="0" w:noVBand="0"/>
      </w:tblPr>
      <w:tblGrid>
        <w:gridCol w:w="2421"/>
        <w:gridCol w:w="6804"/>
      </w:tblGrid>
      <w:tr w:rsidR="00307077" w:rsidTr="00307077">
        <w:trPr>
          <w:trHeight w:val="1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tabs>
                <w:tab w:val="left" w:pos="2926"/>
              </w:tabs>
              <w:suppressAutoHyphens/>
              <w:autoSpaceDE w:val="0"/>
              <w:autoSpaceDN w:val="0"/>
              <w:adjustRightInd w:val="0"/>
              <w:spacing w:line="254" w:lineRule="auto"/>
              <w:ind w:left="-1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Паспорт подпрограммы</w:t>
            </w:r>
          </w:p>
        </w:tc>
      </w:tr>
      <w:tr w:rsidR="00307077" w:rsidTr="00307077">
        <w:trPr>
          <w:trHeight w:val="1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tabs>
                <w:tab w:val="left" w:pos="2926"/>
              </w:tabs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tabs>
                <w:tab w:val="left" w:pos="29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«Повышение качества жизни детей - сирот Тейковского муниципального района»</w:t>
            </w:r>
          </w:p>
        </w:tc>
      </w:tr>
      <w:tr w:rsidR="00307077" w:rsidTr="00307077">
        <w:trPr>
          <w:trHeight w:val="1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077" w:rsidRDefault="00307077">
            <w:pPr>
              <w:tabs>
                <w:tab w:val="left" w:pos="2926"/>
              </w:tabs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 xml:space="preserve">Срок реализации подпрограммы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77" w:rsidRDefault="00307077">
            <w:pPr>
              <w:tabs>
                <w:tab w:val="left" w:pos="2926"/>
              </w:tabs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2014  - 201</w:t>
            </w:r>
            <w:r>
              <w:rPr>
                <w:lang w:eastAsia="en-US"/>
              </w:rPr>
              <w:t>8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</w:p>
          <w:p w:rsidR="00307077" w:rsidRDefault="00307077">
            <w:pPr>
              <w:tabs>
                <w:tab w:val="left" w:pos="2926"/>
              </w:tabs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</w:p>
        </w:tc>
      </w:tr>
      <w:tr w:rsidR="00307077" w:rsidTr="00307077">
        <w:trPr>
          <w:trHeight w:val="1740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7077" w:rsidRDefault="00307077">
            <w:pPr>
              <w:tabs>
                <w:tab w:val="left" w:pos="2926"/>
              </w:tabs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7077" w:rsidRDefault="00307077">
            <w:pPr>
              <w:tabs>
                <w:tab w:val="left" w:pos="2926"/>
              </w:tabs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отдел культуры, туризма, молодежной и  социальной  политики администрации Тейковского муниципального района; </w:t>
            </w:r>
          </w:p>
          <w:p w:rsidR="00307077" w:rsidRDefault="00307077">
            <w:pPr>
              <w:tabs>
                <w:tab w:val="left" w:pos="2926"/>
              </w:tabs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307077" w:rsidTr="00307077">
        <w:trPr>
          <w:trHeight w:val="1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077" w:rsidRDefault="00307077">
            <w:pPr>
              <w:tabs>
                <w:tab w:val="left" w:pos="2926"/>
              </w:tabs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Цель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tabs>
                <w:tab w:val="left" w:pos="29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ремонта жилого помещения детям - сиротам, принадлежащего им на правах личной собственности,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07077" w:rsidTr="00307077">
        <w:trPr>
          <w:trHeight w:val="1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077" w:rsidRDefault="00307077">
            <w:pPr>
              <w:tabs>
                <w:tab w:val="left" w:pos="2926"/>
              </w:tabs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 –  193,2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 –      0,0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 –      0,0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 –      0,0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год –1012,7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 –     1,0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 –     0,0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 –     0,0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 –     0,0 тыс. руб.</w:t>
            </w:r>
          </w:p>
          <w:p w:rsidR="00307077" w:rsidRDefault="00307077">
            <w:pPr>
              <w:tabs>
                <w:tab w:val="left" w:pos="2926"/>
              </w:tabs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год –     0,0 тыс. руб.</w:t>
            </w:r>
          </w:p>
          <w:p w:rsidR="00307077" w:rsidRDefault="00307077">
            <w:pPr>
              <w:tabs>
                <w:tab w:val="left" w:pos="2926"/>
              </w:tabs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 –      0,0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 –      0,0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 –      0,0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 –      0,0 тыс. руб.</w:t>
            </w:r>
          </w:p>
          <w:p w:rsidR="00307077" w:rsidRDefault="00307077">
            <w:pPr>
              <w:tabs>
                <w:tab w:val="left" w:pos="2926"/>
              </w:tabs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год –1012,7 тыс. руб.</w:t>
            </w:r>
          </w:p>
          <w:p w:rsidR="00307077" w:rsidRDefault="00307077">
            <w:pPr>
              <w:tabs>
                <w:tab w:val="left" w:pos="2926"/>
              </w:tabs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 –   192,2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 –       0,0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 –       0,0 тыс. руб.</w:t>
            </w:r>
          </w:p>
          <w:p w:rsidR="00307077" w:rsidRDefault="0030707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 –       0,0 тыс. руб.</w:t>
            </w:r>
          </w:p>
          <w:p w:rsidR="00307077" w:rsidRDefault="00307077">
            <w:pPr>
              <w:tabs>
                <w:tab w:val="left" w:pos="2926"/>
              </w:tabs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год –       0,0 тыс. руб.</w:t>
            </w:r>
          </w:p>
        </w:tc>
      </w:tr>
    </w:tbl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jc w:val="right"/>
        <w:rPr>
          <w:sz w:val="28"/>
          <w:szCs w:val="28"/>
        </w:rPr>
      </w:pPr>
    </w:p>
    <w:p w:rsidR="00307077" w:rsidRDefault="00307077" w:rsidP="00307077">
      <w:pPr>
        <w:rPr>
          <w:sz w:val="28"/>
          <w:szCs w:val="28"/>
        </w:rPr>
      </w:pPr>
    </w:p>
    <w:p w:rsidR="000D0218" w:rsidRDefault="000D0218">
      <w:bookmarkStart w:id="0" w:name="_GoBack"/>
      <w:bookmarkEnd w:id="0"/>
    </w:p>
    <w:sectPr w:rsidR="000D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91"/>
    <w:rsid w:val="000D0218"/>
    <w:rsid w:val="002C4391"/>
    <w:rsid w:val="0030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BDB39-4D10-4D04-B251-58B66546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7077"/>
    <w:pPr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semiHidden/>
    <w:rsid w:val="00307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070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semiHidden/>
    <w:rsid w:val="00307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1715</Words>
  <Characters>9779</Characters>
  <Application>Microsoft Office Word</Application>
  <DocSecurity>0</DocSecurity>
  <Lines>81</Lines>
  <Paragraphs>22</Paragraphs>
  <ScaleCrop>false</ScaleCrop>
  <Company/>
  <LinksUpToDate>false</LinksUpToDate>
  <CharactersWithSpaces>11472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2018-11-23T11:51:00Z</dcterms:created>
  <dcterms:modified xsi:type="dcterms:W3CDTF">2018-11-23T11:51:00Z</dcterms:modified>
</cp:coreProperties>
</file>