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DF" w:rsidRDefault="00FA15DF" w:rsidP="00FA15D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FA15DF" w:rsidRDefault="00FA15DF" w:rsidP="00FA15D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A15DF" w:rsidRDefault="00FA15DF" w:rsidP="00FA15DF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FA15DF" w:rsidRDefault="00FA15DF" w:rsidP="00FA15DF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</w:t>
      </w:r>
    </w:p>
    <w:p w:rsidR="00FA15DF" w:rsidRDefault="00FA15DF" w:rsidP="00FA15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15DF" w:rsidRDefault="00FA15DF" w:rsidP="00FA15DF">
      <w:pPr>
        <w:pStyle w:val="a4"/>
        <w:jc w:val="center"/>
        <w:rPr>
          <w:b/>
          <w:spacing w:val="34"/>
          <w:sz w:val="24"/>
          <w:szCs w:val="24"/>
        </w:rPr>
      </w:pPr>
      <w:r>
        <w:rPr>
          <w:b/>
          <w:spacing w:val="34"/>
          <w:sz w:val="24"/>
          <w:szCs w:val="24"/>
        </w:rPr>
        <w:t xml:space="preserve">П О С Т А Н О В Л Е Н И Е </w:t>
      </w:r>
    </w:p>
    <w:p w:rsidR="00FA15DF" w:rsidRDefault="00FA15DF" w:rsidP="00FA15DF">
      <w:pPr>
        <w:pStyle w:val="a4"/>
        <w:jc w:val="center"/>
        <w:rPr>
          <w:spacing w:val="34"/>
          <w:sz w:val="24"/>
          <w:szCs w:val="24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9180"/>
      </w:tblGrid>
      <w:tr w:rsidR="00FA15DF" w:rsidTr="00FA15DF">
        <w:tc>
          <w:tcPr>
            <w:tcW w:w="9180" w:type="dxa"/>
            <w:hideMark/>
          </w:tcPr>
          <w:p w:rsidR="00FA15DF" w:rsidRDefault="00FA1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14.12.2017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№463 </w:t>
            </w:r>
          </w:p>
          <w:p w:rsidR="00FA15DF" w:rsidRDefault="00FA1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Тейково</w:t>
            </w:r>
          </w:p>
        </w:tc>
      </w:tr>
    </w:tbl>
    <w:p w:rsidR="00FA15DF" w:rsidRDefault="00FA15DF" w:rsidP="00FA1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</w:t>
      </w:r>
    </w:p>
    <w:p w:rsidR="00FA15DF" w:rsidRDefault="00FA15DF" w:rsidP="00FA1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hyperlink r:id="rId4" w:history="1">
        <w:r>
          <w:rPr>
            <w:rStyle w:val="a3"/>
            <w:color w:val="auto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 </w:t>
      </w:r>
      <w:hyperlink r:id="rId5" w:history="1">
        <w:r>
          <w:rPr>
            <w:rStyle w:val="a3"/>
            <w:color w:val="auto"/>
          </w:rPr>
          <w:t xml:space="preserve"> статьей 65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hyperlink r:id="rId6" w:history="1">
        <w:r>
          <w:rPr>
            <w:rStyle w:val="a3"/>
            <w:color w:val="auto"/>
          </w:rPr>
          <w:t>статьей 15.1</w:t>
        </w:r>
      </w:hyperlink>
      <w:r>
        <w:rPr>
          <w:rFonts w:ascii="Times New Roman" w:hAnsi="Times New Roman"/>
          <w:sz w:val="24"/>
          <w:szCs w:val="24"/>
        </w:rPr>
        <w:t xml:space="preserve"> Закона Ивановской области от 05.07.2013 № 66-ОЗ «Об образовании в Ивановской области», в целях определения порядка установления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образования, администрация Тейковского муниципального района</w:t>
      </w:r>
    </w:p>
    <w:p w:rsidR="00FA15DF" w:rsidRDefault="00FA15DF" w:rsidP="00FA15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FA15DF" w:rsidRDefault="00FA15DF" w:rsidP="00FA15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5DF" w:rsidRDefault="00FA15DF" w:rsidP="00FA15D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с </w:t>
      </w:r>
      <w:proofErr w:type="gramStart"/>
      <w:r>
        <w:rPr>
          <w:rFonts w:ascii="Times New Roman" w:hAnsi="Times New Roman"/>
          <w:sz w:val="24"/>
          <w:szCs w:val="24"/>
        </w:rPr>
        <w:t>01.01.2018  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 согласно приложению.</w:t>
      </w:r>
    </w:p>
    <w:p w:rsidR="00FA15DF" w:rsidRDefault="00FA15DF" w:rsidP="00FA15D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Отменить с 01.01.2018 постановление администрации Тейковского муниципального района от 17.04.2014 № 232 «О порядке 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образования».</w:t>
      </w:r>
    </w:p>
    <w:p w:rsidR="00FA15DF" w:rsidRDefault="00FA15DF" w:rsidP="00FA15DF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главы Тейковского </w:t>
      </w:r>
    </w:p>
    <w:p w:rsidR="00FA15DF" w:rsidRDefault="00FA15DF" w:rsidP="00FA15D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ab/>
        <w:t>Е.С. Фиохина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15DF" w:rsidRDefault="00FA15DF" w:rsidP="00FA15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15DF" w:rsidRDefault="00FA15DF" w:rsidP="00FA15DF">
      <w:pPr>
        <w:spacing w:after="0"/>
        <w:rPr>
          <w:rFonts w:ascii="Times New Roman" w:hAnsi="Times New Roman"/>
          <w:sz w:val="28"/>
          <w:szCs w:val="28"/>
        </w:rPr>
      </w:pPr>
    </w:p>
    <w:p w:rsidR="00FA15DF" w:rsidRDefault="00FA15DF" w:rsidP="00FA15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A15DF" w:rsidRDefault="00FA15DF" w:rsidP="00FA15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A15DF" w:rsidRDefault="00FA15DF" w:rsidP="00FA15D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A15DF" w:rsidRDefault="00FA15DF" w:rsidP="00FA15D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14.12.2017</w:t>
      </w:r>
      <w:proofErr w:type="gramEnd"/>
      <w:r>
        <w:rPr>
          <w:rFonts w:ascii="Times New Roman" w:hAnsi="Times New Roman"/>
          <w:sz w:val="24"/>
          <w:szCs w:val="24"/>
        </w:rPr>
        <w:t xml:space="preserve"> № 463</w:t>
      </w:r>
    </w:p>
    <w:p w:rsidR="00FA15DF" w:rsidRDefault="00FA15DF" w:rsidP="00FA15DF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15DF" w:rsidRDefault="00FA15DF" w:rsidP="00FA15DF">
      <w:pPr>
        <w:pStyle w:val="ConsPlusNormal"/>
        <w:jc w:val="right"/>
        <w:rPr>
          <w:sz w:val="24"/>
          <w:szCs w:val="24"/>
        </w:rPr>
      </w:pPr>
    </w:p>
    <w:p w:rsidR="00FA15DF" w:rsidRDefault="00FA15DF" w:rsidP="00FA15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A15DF" w:rsidRDefault="00FA15DF" w:rsidP="00FA15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</w:t>
      </w:r>
    </w:p>
    <w:p w:rsidR="00FA15DF" w:rsidRDefault="00FA15DF" w:rsidP="00FA1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установление размера родительской платы за присмотр и уход за детьми в образовательных организациях Тейковского муниципального района, реализующих образовательную программу дошкольного образования (далее - образовательные организации).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Размер родительской платы за присмотр и уход за детьми в образовательных организациях определяется постановлением администрации Тейковского муниципального района в соответствии с настоящим Порядком.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Размер родительской платы за присмотр и уход за детьми в образовательных организациях не может быть выше ее максимального размера, устанавливаемого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 (в действующей редакции)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Администрация Тейковского муниципального района устанавливает размер родительской платы за присмотр и уход за детьми в образовательных организациях (далее - родительская плата) в соответствии с расчетом, подготовленным отделом образования администрации Тейковского муниципального района. 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Отдел образования администрации Тейковского муниципального района производит расчет размера родительской платы за присмотр и уход за детьми в образовательных организациях по следующей формуле: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 = МахРп * К * Кп, где: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 - размер родительской платы за присмотр и уход за детьми в образовательных организациях, рублей;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МахРп – максимальный размер родительской платы, установленный постановлением Правительства Ивановской области от 25.12.2015 № 600-п 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 (в действующей редакции), рублей;</w:t>
      </w:r>
    </w:p>
    <w:p w:rsidR="00FA15DF" w:rsidRDefault="00FA15DF" w:rsidP="00FA15DF">
      <w:pPr>
        <w:pStyle w:val="a6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- коэффициент, учитывающий уровень установленного размера родительской платы (Рп) к максимальному размеру родительской платы (МахРп) при расчете размера </w:t>
      </w:r>
      <w:r>
        <w:rPr>
          <w:rFonts w:ascii="Times New Roman" w:hAnsi="Times New Roman"/>
          <w:sz w:val="24"/>
          <w:szCs w:val="24"/>
        </w:rPr>
        <w:lastRenderedPageBreak/>
        <w:t>родительской платы за присмотр и уход за детьми в образовательных организациях, устанавливается ежегодно;</w:t>
      </w:r>
    </w:p>
    <w:p w:rsidR="00FA15DF" w:rsidRDefault="00FA15DF" w:rsidP="00FA15DF">
      <w:pPr>
        <w:pStyle w:val="a6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 – коэффициент, учитывающий режим работы образовательной организации (длительность пребывания детей в образовательной организации):</w:t>
      </w: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группах с пребыванием 12 часов: Кп = 1,0</w:t>
      </w: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группах с пребыванием 10,5 часов: Кп = 0,9</w:t>
      </w: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группах с пребыванием 8 часов: Кп = 0,7.</w:t>
      </w:r>
    </w:p>
    <w:p w:rsidR="00FA15DF" w:rsidRDefault="00FA15DF" w:rsidP="00FA15DF">
      <w:pPr>
        <w:pStyle w:val="a6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FA15DF" w:rsidRDefault="00FA15DF" w:rsidP="00FA15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Снижение размера родительской платы и освобождение от нее отдельных категорий родителей (законных представителей) осуществляется на основании постановления администрации Тейковского муниципального района от 17.04.2014 № 233 «Об утверждении положения о порядке взимания, внесения и расходования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образования».</w:t>
      </w:r>
    </w:p>
    <w:p w:rsidR="00FA15DF" w:rsidRDefault="00FA15DF" w:rsidP="00FA1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DF" w:rsidRDefault="00FA15DF" w:rsidP="00FA15DF">
      <w:pPr>
        <w:rPr>
          <w:sz w:val="24"/>
          <w:szCs w:val="24"/>
        </w:rPr>
      </w:pPr>
    </w:p>
    <w:p w:rsidR="001C27B6" w:rsidRDefault="001C27B6">
      <w:bookmarkStart w:id="0" w:name="_GoBack"/>
      <w:bookmarkEnd w:id="0"/>
    </w:p>
    <w:sectPr w:rsidR="001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04"/>
    <w:rsid w:val="001C27B6"/>
    <w:rsid w:val="001F2D04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F92B-FA51-4CA7-BE4D-11B7322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1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A15D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5D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A15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A15D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A15DF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A15D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99"/>
    <w:qFormat/>
    <w:rsid w:val="00FA15DF"/>
    <w:pPr>
      <w:ind w:left="720"/>
      <w:contextualSpacing/>
    </w:pPr>
  </w:style>
  <w:style w:type="paragraph" w:customStyle="1" w:styleId="ConsPlusNormal">
    <w:name w:val="ConsPlusNormal"/>
    <w:uiPriority w:val="99"/>
    <w:rsid w:val="00FA1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7AA0DFCFB8BF0B791D8C8AA8FE44B4C9C2EB7CC9F748A9B20D8ED5F5125B7056507CACA3877B0B26CE0b849M" TargetMode="External"/><Relationship Id="rId5" Type="http://schemas.openxmlformats.org/officeDocument/2006/relationships/hyperlink" Target="consultantplus://offline/ref=8AC7AA0DFCFB8BF0B791C6C5BCE3B844499278BEC6967ED9C67F83B008582FE0422A5E888E357EB7bB4BM" TargetMode="External"/><Relationship Id="rId4" Type="http://schemas.openxmlformats.org/officeDocument/2006/relationships/hyperlink" Target="consultantplus://offline/ref=8AC7AA0DFCFB8BF0B791C6C5BCE3B844499378B3CD977ED9C67F83B008b5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2017-12-27T10:48:00Z</dcterms:created>
  <dcterms:modified xsi:type="dcterms:W3CDTF">2017-12-27T10:48:00Z</dcterms:modified>
</cp:coreProperties>
</file>