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C6" w:rsidRPr="00C142DE" w:rsidRDefault="008F1AC6" w:rsidP="005817A1">
      <w:pPr>
        <w:rPr>
          <w:b/>
          <w:sz w:val="24"/>
          <w:szCs w:val="24"/>
        </w:rPr>
      </w:pPr>
      <w:bookmarkStart w:id="0" w:name="_GoBack"/>
      <w:bookmarkEnd w:id="0"/>
    </w:p>
    <w:p w:rsidR="008F1AC6" w:rsidRPr="00C142DE" w:rsidRDefault="008F1AC6" w:rsidP="008F1AC6">
      <w:pPr>
        <w:jc w:val="center"/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>СОВЕТ</w:t>
      </w:r>
    </w:p>
    <w:p w:rsidR="008F1AC6" w:rsidRPr="00C142DE" w:rsidRDefault="008F1AC6" w:rsidP="008F1AC6">
      <w:pPr>
        <w:ind w:left="-284"/>
        <w:jc w:val="center"/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>ТЕЙКОВСКОГО МУНИЦИПАЛЬНОГО РАЙОНА</w:t>
      </w:r>
    </w:p>
    <w:p w:rsidR="008F1AC6" w:rsidRPr="00C142DE" w:rsidRDefault="008F1AC6" w:rsidP="008F1AC6">
      <w:pPr>
        <w:jc w:val="center"/>
        <w:rPr>
          <w:sz w:val="24"/>
          <w:szCs w:val="24"/>
        </w:rPr>
      </w:pPr>
      <w:r w:rsidRPr="00C142DE">
        <w:rPr>
          <w:b/>
          <w:sz w:val="24"/>
          <w:szCs w:val="24"/>
        </w:rPr>
        <w:t>шестого созыва</w:t>
      </w:r>
    </w:p>
    <w:p w:rsidR="008F1AC6" w:rsidRPr="00C142DE" w:rsidRDefault="008F1AC6" w:rsidP="008F1AC6">
      <w:pPr>
        <w:jc w:val="center"/>
        <w:rPr>
          <w:sz w:val="24"/>
          <w:szCs w:val="24"/>
        </w:rPr>
      </w:pPr>
    </w:p>
    <w:p w:rsidR="008F1AC6" w:rsidRPr="00C142DE" w:rsidRDefault="008F1AC6" w:rsidP="008F1AC6">
      <w:pPr>
        <w:jc w:val="center"/>
        <w:rPr>
          <w:sz w:val="24"/>
          <w:szCs w:val="24"/>
        </w:rPr>
      </w:pPr>
    </w:p>
    <w:p w:rsidR="008F1AC6" w:rsidRPr="00C142DE" w:rsidRDefault="008F1AC6" w:rsidP="008F1AC6">
      <w:pPr>
        <w:jc w:val="center"/>
        <w:rPr>
          <w:sz w:val="24"/>
          <w:szCs w:val="24"/>
        </w:rPr>
      </w:pPr>
    </w:p>
    <w:p w:rsidR="008F1AC6" w:rsidRPr="00C142DE" w:rsidRDefault="008F1AC6" w:rsidP="008F1AC6">
      <w:pPr>
        <w:jc w:val="center"/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>Р Е Ш Е Н И Е</w:t>
      </w:r>
    </w:p>
    <w:p w:rsidR="008F1AC6" w:rsidRPr="00C142DE" w:rsidRDefault="008F1AC6" w:rsidP="008F1AC6">
      <w:pPr>
        <w:jc w:val="center"/>
        <w:rPr>
          <w:b/>
          <w:sz w:val="24"/>
          <w:szCs w:val="24"/>
        </w:rPr>
      </w:pPr>
    </w:p>
    <w:p w:rsidR="008F1AC6" w:rsidRPr="00C142DE" w:rsidRDefault="008F1AC6" w:rsidP="008F1AC6">
      <w:pPr>
        <w:jc w:val="center"/>
        <w:rPr>
          <w:b/>
          <w:sz w:val="24"/>
          <w:szCs w:val="24"/>
        </w:rPr>
      </w:pPr>
    </w:p>
    <w:p w:rsidR="008F1AC6" w:rsidRPr="00C142DE" w:rsidRDefault="008F1AC6" w:rsidP="008F1AC6">
      <w:pPr>
        <w:jc w:val="center"/>
        <w:rPr>
          <w:sz w:val="24"/>
          <w:szCs w:val="24"/>
        </w:rPr>
      </w:pPr>
      <w:r w:rsidRPr="00C142DE">
        <w:rPr>
          <w:sz w:val="24"/>
          <w:szCs w:val="24"/>
        </w:rPr>
        <w:t>от 14.11.2018 г.  № 328-р</w:t>
      </w:r>
    </w:p>
    <w:p w:rsidR="008F1AC6" w:rsidRPr="00C142DE" w:rsidRDefault="008F1AC6" w:rsidP="008F1AC6">
      <w:pPr>
        <w:jc w:val="center"/>
        <w:rPr>
          <w:sz w:val="24"/>
          <w:szCs w:val="24"/>
        </w:rPr>
      </w:pPr>
      <w:r w:rsidRPr="00C142DE">
        <w:rPr>
          <w:sz w:val="24"/>
          <w:szCs w:val="24"/>
        </w:rPr>
        <w:t>г. Тейково</w:t>
      </w:r>
    </w:p>
    <w:p w:rsidR="008F1AC6" w:rsidRPr="00C142DE" w:rsidRDefault="008F1AC6" w:rsidP="008F1AC6">
      <w:pPr>
        <w:jc w:val="center"/>
        <w:rPr>
          <w:b/>
          <w:sz w:val="24"/>
          <w:szCs w:val="24"/>
        </w:rPr>
      </w:pPr>
    </w:p>
    <w:p w:rsidR="008F1AC6" w:rsidRPr="00C142DE" w:rsidRDefault="008F1AC6" w:rsidP="008F1AC6">
      <w:pPr>
        <w:rPr>
          <w:sz w:val="24"/>
          <w:szCs w:val="24"/>
        </w:rPr>
      </w:pPr>
    </w:p>
    <w:p w:rsidR="008F1AC6" w:rsidRPr="00C142DE" w:rsidRDefault="008F1AC6" w:rsidP="008F1AC6">
      <w:pPr>
        <w:jc w:val="center"/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 xml:space="preserve">О внесении изменений в решение Совета Тейковского </w:t>
      </w:r>
    </w:p>
    <w:p w:rsidR="008F1AC6" w:rsidRPr="00C142DE" w:rsidRDefault="008F1AC6" w:rsidP="008F1AC6">
      <w:pPr>
        <w:jc w:val="center"/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 xml:space="preserve">муниципального района от 25.11.2015 № 32-р </w:t>
      </w:r>
    </w:p>
    <w:p w:rsidR="008F1AC6" w:rsidRPr="00C142DE" w:rsidRDefault="008F1AC6" w:rsidP="008F1AC6">
      <w:pPr>
        <w:jc w:val="center"/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 xml:space="preserve">«Об утверждении правил использования водных объектов общего пользования, расположенных на территории Тейковского муниципального района, для личных и бытовых нужд» </w:t>
      </w:r>
    </w:p>
    <w:p w:rsidR="008F1AC6" w:rsidRPr="00C142DE" w:rsidRDefault="008F1AC6" w:rsidP="008F1AC6">
      <w:pPr>
        <w:jc w:val="center"/>
        <w:rPr>
          <w:b/>
          <w:sz w:val="24"/>
          <w:szCs w:val="24"/>
        </w:rPr>
      </w:pPr>
    </w:p>
    <w:p w:rsidR="008F1AC6" w:rsidRPr="00C142DE" w:rsidRDefault="008F1AC6" w:rsidP="008F1AC6">
      <w:pPr>
        <w:jc w:val="center"/>
        <w:rPr>
          <w:sz w:val="24"/>
          <w:szCs w:val="24"/>
        </w:rPr>
      </w:pPr>
    </w:p>
    <w:p w:rsidR="008F1AC6" w:rsidRPr="00C142DE" w:rsidRDefault="008F1AC6" w:rsidP="008F1AC6">
      <w:pPr>
        <w:jc w:val="both"/>
        <w:rPr>
          <w:sz w:val="24"/>
          <w:szCs w:val="24"/>
        </w:rPr>
      </w:pPr>
      <w:r w:rsidRPr="00C142DE">
        <w:rPr>
          <w:sz w:val="24"/>
          <w:szCs w:val="24"/>
        </w:rPr>
        <w:tab/>
        <w:t xml:space="preserve">В соответствии с Водным кодексом Российской Федерации от 03.06.2006 №74-ФЗ, Федеральным кодексом от 06.10.2003 №131-ФЗ «Об общих принципах организации местного самоуправления в Российской Федерации» (в действующей редакции), Уставом Тейковского муниципального района Ивановской области </w:t>
      </w:r>
    </w:p>
    <w:p w:rsidR="008F1AC6" w:rsidRPr="00C142DE" w:rsidRDefault="008F1AC6" w:rsidP="008F1AC6">
      <w:pPr>
        <w:rPr>
          <w:sz w:val="24"/>
          <w:szCs w:val="24"/>
        </w:rPr>
      </w:pPr>
    </w:p>
    <w:p w:rsidR="008F1AC6" w:rsidRPr="00C142DE" w:rsidRDefault="008F1AC6" w:rsidP="008F1AC6">
      <w:pPr>
        <w:rPr>
          <w:b/>
          <w:sz w:val="24"/>
          <w:szCs w:val="24"/>
        </w:rPr>
      </w:pPr>
    </w:p>
    <w:p w:rsidR="008F1AC6" w:rsidRPr="00C142DE" w:rsidRDefault="008F1AC6" w:rsidP="008F1AC6">
      <w:pPr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 xml:space="preserve">                  Совет Тейковского муниципального </w:t>
      </w:r>
      <w:proofErr w:type="gramStart"/>
      <w:r w:rsidRPr="00C142DE">
        <w:rPr>
          <w:b/>
          <w:sz w:val="24"/>
          <w:szCs w:val="24"/>
        </w:rPr>
        <w:t>района  РЕШИЛ</w:t>
      </w:r>
      <w:proofErr w:type="gramEnd"/>
      <w:r w:rsidRPr="00C142DE">
        <w:rPr>
          <w:b/>
          <w:sz w:val="24"/>
          <w:szCs w:val="24"/>
        </w:rPr>
        <w:t xml:space="preserve">: </w:t>
      </w:r>
    </w:p>
    <w:p w:rsidR="008F1AC6" w:rsidRPr="00C142DE" w:rsidRDefault="008F1AC6" w:rsidP="008F1AC6">
      <w:pPr>
        <w:jc w:val="both"/>
        <w:rPr>
          <w:sz w:val="24"/>
          <w:szCs w:val="24"/>
        </w:rPr>
      </w:pPr>
    </w:p>
    <w:p w:rsidR="008F1AC6" w:rsidRPr="00C142DE" w:rsidRDefault="008F1AC6" w:rsidP="008F1AC6">
      <w:pPr>
        <w:pStyle w:val="a4"/>
        <w:ind w:left="0" w:firstLine="720"/>
        <w:jc w:val="both"/>
        <w:rPr>
          <w:sz w:val="24"/>
          <w:szCs w:val="24"/>
        </w:rPr>
      </w:pPr>
      <w:r w:rsidRPr="00C142DE">
        <w:rPr>
          <w:sz w:val="24"/>
          <w:szCs w:val="24"/>
        </w:rPr>
        <w:t>Внести в решение Совета Тейковского муниципального района от 25.11.2015г. №32-р «Об утверждении правил использования водных объектов общего пользования, расположенных на территории Тейковского муниципального района, для личных и бытовых нужд» следующие изменения:</w:t>
      </w:r>
    </w:p>
    <w:p w:rsidR="008F1AC6" w:rsidRPr="00C142DE" w:rsidRDefault="008F1AC6" w:rsidP="008F1AC6">
      <w:pPr>
        <w:pStyle w:val="a4"/>
        <w:ind w:left="0" w:firstLine="720"/>
        <w:jc w:val="both"/>
        <w:rPr>
          <w:sz w:val="24"/>
          <w:szCs w:val="24"/>
        </w:rPr>
      </w:pPr>
      <w:r w:rsidRPr="00C142DE">
        <w:rPr>
          <w:sz w:val="24"/>
          <w:szCs w:val="24"/>
        </w:rPr>
        <w:t>В приложении к решению:</w:t>
      </w:r>
    </w:p>
    <w:p w:rsidR="008F1AC6" w:rsidRPr="00C142DE" w:rsidRDefault="008F1AC6" w:rsidP="008F1AC6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C142DE">
        <w:rPr>
          <w:sz w:val="24"/>
          <w:szCs w:val="24"/>
        </w:rPr>
        <w:t>Пункт 3.4. Правил изложить в следующей редакции:</w:t>
      </w:r>
    </w:p>
    <w:p w:rsidR="00A06C98" w:rsidRPr="00C142DE" w:rsidRDefault="00A06C98" w:rsidP="00A06C98">
      <w:pPr>
        <w:pStyle w:val="a4"/>
        <w:ind w:left="1440"/>
        <w:jc w:val="both"/>
        <w:rPr>
          <w:sz w:val="24"/>
          <w:szCs w:val="24"/>
        </w:rPr>
      </w:pPr>
    </w:p>
    <w:p w:rsidR="008F1AC6" w:rsidRPr="00C142DE" w:rsidRDefault="008F1AC6" w:rsidP="00A06C98">
      <w:pPr>
        <w:jc w:val="both"/>
        <w:rPr>
          <w:sz w:val="24"/>
          <w:szCs w:val="24"/>
        </w:rPr>
      </w:pPr>
      <w:r w:rsidRPr="00C142DE">
        <w:rPr>
          <w:sz w:val="24"/>
          <w:szCs w:val="24"/>
        </w:rPr>
        <w:t>«3.4.</w:t>
      </w:r>
      <w:r w:rsidR="00A06C98" w:rsidRPr="00C142DE">
        <w:rPr>
          <w:sz w:val="24"/>
          <w:szCs w:val="24"/>
        </w:rPr>
        <w:t xml:space="preserve"> </w:t>
      </w:r>
      <w:r w:rsidRPr="00C142DE">
        <w:rPr>
          <w:sz w:val="24"/>
          <w:szCs w:val="24"/>
        </w:rPr>
        <w:t xml:space="preserve">Использование водных объектов для рекреационных целей (отдыха, туризма, спорта) </w:t>
      </w:r>
      <w:r w:rsidR="00A06C98" w:rsidRPr="00C142DE">
        <w:rPr>
          <w:sz w:val="24"/>
          <w:szCs w:val="24"/>
        </w:rPr>
        <w:t>осуществляется в соответствии с В</w:t>
      </w:r>
      <w:r w:rsidRPr="00C142DE">
        <w:rPr>
          <w:sz w:val="24"/>
          <w:szCs w:val="24"/>
        </w:rPr>
        <w:t>одным кодексом Российской</w:t>
      </w:r>
      <w:r w:rsidR="00A06C98" w:rsidRPr="00C142DE">
        <w:rPr>
          <w:sz w:val="24"/>
          <w:szCs w:val="24"/>
        </w:rPr>
        <w:t xml:space="preserve"> Федерации с учетом настоящих П</w:t>
      </w:r>
      <w:r w:rsidRPr="00C142DE">
        <w:rPr>
          <w:sz w:val="24"/>
          <w:szCs w:val="24"/>
        </w:rPr>
        <w:t>равил.</w:t>
      </w:r>
    </w:p>
    <w:p w:rsidR="00A06C98" w:rsidRPr="00C142DE" w:rsidRDefault="00A06C98" w:rsidP="008F1AC6">
      <w:pPr>
        <w:pStyle w:val="a4"/>
        <w:ind w:left="1440"/>
        <w:jc w:val="both"/>
        <w:rPr>
          <w:sz w:val="24"/>
          <w:szCs w:val="24"/>
        </w:rPr>
      </w:pPr>
    </w:p>
    <w:p w:rsidR="00A06C98" w:rsidRPr="00C142DE" w:rsidRDefault="00A06C98" w:rsidP="00A06C98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C142DE">
        <w:rPr>
          <w:sz w:val="24"/>
          <w:szCs w:val="24"/>
        </w:rPr>
        <w:t>Дополнить Правила пунктом 3.4.1. следующего содержания:</w:t>
      </w:r>
    </w:p>
    <w:p w:rsidR="00A06C98" w:rsidRPr="00C142DE" w:rsidRDefault="00A06C98" w:rsidP="00A06C98">
      <w:pPr>
        <w:pStyle w:val="a4"/>
        <w:ind w:left="1440"/>
        <w:jc w:val="both"/>
        <w:rPr>
          <w:sz w:val="24"/>
          <w:szCs w:val="24"/>
        </w:rPr>
      </w:pPr>
    </w:p>
    <w:p w:rsidR="00A06C98" w:rsidRPr="00C142DE" w:rsidRDefault="00A06C98" w:rsidP="00A06C98">
      <w:pPr>
        <w:pStyle w:val="ConsPlusNormal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142DE">
        <w:rPr>
          <w:rFonts w:ascii="Times New Roman" w:hAnsi="Times New Roman" w:cs="Times New Roman"/>
          <w:sz w:val="24"/>
          <w:szCs w:val="24"/>
        </w:rPr>
        <w:t xml:space="preserve">3.4.1.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C142D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C142DE">
        <w:rPr>
          <w:rFonts w:ascii="Times New Roman" w:hAnsi="Times New Roman" w:cs="Times New Roman"/>
          <w:sz w:val="24"/>
          <w:szCs w:val="24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инвалидов, осуществляется на основании договора водопользования, заключаемого без проведения аукциона.».</w:t>
      </w:r>
    </w:p>
    <w:p w:rsidR="00A06C98" w:rsidRPr="00C142DE" w:rsidRDefault="00A06C98" w:rsidP="00A06C98">
      <w:pPr>
        <w:pStyle w:val="a4"/>
        <w:ind w:left="450"/>
        <w:jc w:val="both"/>
        <w:rPr>
          <w:sz w:val="24"/>
          <w:szCs w:val="24"/>
        </w:rPr>
      </w:pPr>
    </w:p>
    <w:p w:rsidR="008F1AC6" w:rsidRPr="00C142DE" w:rsidRDefault="008F1AC6" w:rsidP="008F1AC6">
      <w:pPr>
        <w:pStyle w:val="a3"/>
        <w:rPr>
          <w:sz w:val="24"/>
          <w:szCs w:val="24"/>
        </w:rPr>
      </w:pPr>
    </w:p>
    <w:p w:rsidR="008F1AC6" w:rsidRPr="00C142DE" w:rsidRDefault="008F1AC6" w:rsidP="008F1AC6">
      <w:pPr>
        <w:pStyle w:val="a3"/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>Глава Тейковского                             Председатель Совета</w:t>
      </w:r>
    </w:p>
    <w:p w:rsidR="008F1AC6" w:rsidRPr="00C142DE" w:rsidRDefault="008F1AC6" w:rsidP="008F1AC6">
      <w:pPr>
        <w:pStyle w:val="a3"/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 xml:space="preserve">муниципального района                   Тейковского муниципального района     </w:t>
      </w:r>
    </w:p>
    <w:p w:rsidR="008F1AC6" w:rsidRPr="00C142DE" w:rsidRDefault="008F1AC6" w:rsidP="008F1AC6">
      <w:pPr>
        <w:pStyle w:val="a3"/>
        <w:tabs>
          <w:tab w:val="center" w:pos="4677"/>
        </w:tabs>
        <w:rPr>
          <w:b/>
          <w:sz w:val="24"/>
          <w:szCs w:val="24"/>
        </w:rPr>
      </w:pPr>
      <w:r w:rsidRPr="00C142DE">
        <w:rPr>
          <w:b/>
          <w:sz w:val="24"/>
          <w:szCs w:val="24"/>
        </w:rPr>
        <w:t xml:space="preserve">                   С.А. Семенова</w:t>
      </w:r>
      <w:r w:rsidRPr="00C142DE">
        <w:rPr>
          <w:b/>
          <w:sz w:val="24"/>
          <w:szCs w:val="24"/>
        </w:rPr>
        <w:tab/>
        <w:t xml:space="preserve">                                                              Н.С. Смирнов</w:t>
      </w:r>
    </w:p>
    <w:p w:rsidR="008F1AC6" w:rsidRPr="00C142DE" w:rsidRDefault="008F1AC6" w:rsidP="008F1AC6">
      <w:pPr>
        <w:pStyle w:val="a3"/>
        <w:rPr>
          <w:b/>
          <w:sz w:val="24"/>
          <w:szCs w:val="24"/>
        </w:rPr>
      </w:pPr>
    </w:p>
    <w:p w:rsidR="008F1AC6" w:rsidRPr="00C142DE" w:rsidRDefault="008F1AC6" w:rsidP="008F1AC6">
      <w:pPr>
        <w:pStyle w:val="a3"/>
        <w:rPr>
          <w:b/>
          <w:sz w:val="24"/>
          <w:szCs w:val="24"/>
        </w:rPr>
      </w:pPr>
    </w:p>
    <w:p w:rsidR="00390F95" w:rsidRPr="00C142DE" w:rsidRDefault="00390F95">
      <w:pPr>
        <w:rPr>
          <w:sz w:val="24"/>
          <w:szCs w:val="24"/>
        </w:rPr>
      </w:pPr>
    </w:p>
    <w:sectPr w:rsidR="00390F95" w:rsidRPr="00C142DE" w:rsidSect="005817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72EE"/>
    <w:multiLevelType w:val="multilevel"/>
    <w:tmpl w:val="DEC86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41"/>
    <w:rsid w:val="00390F95"/>
    <w:rsid w:val="00534741"/>
    <w:rsid w:val="005817A1"/>
    <w:rsid w:val="008F1AC6"/>
    <w:rsid w:val="00A06C98"/>
    <w:rsid w:val="00C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6B3C-C951-4DD7-95E5-399A880A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A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F1AC6"/>
    <w:pPr>
      <w:ind w:left="720"/>
      <w:contextualSpacing/>
    </w:pPr>
  </w:style>
  <w:style w:type="paragraph" w:customStyle="1" w:styleId="ConsPlusNormal">
    <w:name w:val="ConsPlusNormal"/>
    <w:rsid w:val="00A06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2018-11-21T13:40:00Z</dcterms:created>
  <dcterms:modified xsi:type="dcterms:W3CDTF">2018-11-22T07:11:00Z</dcterms:modified>
</cp:coreProperties>
</file>