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6B" w:rsidRPr="001B7573" w:rsidRDefault="001B7573" w:rsidP="001B7573">
      <w:pPr>
        <w:spacing w:after="200" w:line="276" w:lineRule="auto"/>
        <w:rPr>
          <w:rFonts w:eastAsia="Calibri"/>
          <w:b/>
          <w:caps/>
          <w:sz w:val="32"/>
          <w:szCs w:val="22"/>
          <w:lang w:eastAsia="en-US"/>
        </w:rPr>
      </w:pPr>
      <w:r w:rsidRPr="001B7573">
        <w:rPr>
          <w:rFonts w:eastAsia="Calibri"/>
          <w:b/>
          <w:caps/>
          <w:sz w:val="32"/>
          <w:szCs w:val="22"/>
          <w:lang w:eastAsia="en-US"/>
        </w:rPr>
        <w:t>Актуальная редакция</w:t>
      </w:r>
    </w:p>
    <w:p w:rsidR="00267F6B" w:rsidRPr="001B7573" w:rsidRDefault="00267F6B" w:rsidP="00267F6B">
      <w:pPr>
        <w:jc w:val="center"/>
        <w:rPr>
          <w:rFonts w:eastAsia="Calibri"/>
          <w:b/>
          <w:caps/>
          <w:lang w:eastAsia="en-US"/>
        </w:rPr>
      </w:pPr>
      <w:r w:rsidRPr="001B7573">
        <w:rPr>
          <w:rFonts w:eastAsia="Calibri"/>
          <w:b/>
          <w:caps/>
          <w:lang w:eastAsia="en-US"/>
        </w:rPr>
        <w:t>администрация</w:t>
      </w:r>
    </w:p>
    <w:p w:rsidR="00267F6B" w:rsidRPr="001B7573" w:rsidRDefault="00267F6B" w:rsidP="00267F6B">
      <w:pPr>
        <w:jc w:val="center"/>
        <w:rPr>
          <w:rFonts w:eastAsia="Calibri"/>
          <w:b/>
          <w:caps/>
          <w:lang w:eastAsia="en-US"/>
        </w:rPr>
      </w:pPr>
      <w:r w:rsidRPr="001B7573">
        <w:rPr>
          <w:rFonts w:eastAsia="Calibri"/>
          <w:b/>
          <w:caps/>
          <w:lang w:eastAsia="en-US"/>
        </w:rPr>
        <w:t>тейковского муниципального района</w:t>
      </w:r>
    </w:p>
    <w:p w:rsidR="00267F6B" w:rsidRPr="001B7573" w:rsidRDefault="00267F6B" w:rsidP="00267F6B">
      <w:pPr>
        <w:jc w:val="center"/>
        <w:rPr>
          <w:rFonts w:eastAsia="Calibri"/>
          <w:b/>
          <w:caps/>
          <w:lang w:eastAsia="en-US"/>
        </w:rPr>
      </w:pPr>
      <w:r w:rsidRPr="001B7573">
        <w:rPr>
          <w:rFonts w:eastAsia="Calibri"/>
          <w:b/>
          <w:caps/>
          <w:lang w:eastAsia="en-US"/>
        </w:rPr>
        <w:t>ивановской области</w:t>
      </w:r>
    </w:p>
    <w:p w:rsidR="00267F6B" w:rsidRPr="001B7573" w:rsidRDefault="00267F6B" w:rsidP="00267F6B">
      <w:pPr>
        <w:jc w:val="center"/>
        <w:rPr>
          <w:rFonts w:eastAsia="Calibri"/>
          <w:b/>
          <w:caps/>
          <w:u w:val="single"/>
          <w:lang w:eastAsia="en-US"/>
        </w:rPr>
      </w:pP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r w:rsidRPr="001B7573">
        <w:rPr>
          <w:rFonts w:eastAsia="Calibri"/>
          <w:b/>
          <w:caps/>
          <w:u w:val="single"/>
          <w:lang w:eastAsia="en-US"/>
        </w:rPr>
        <w:tab/>
      </w:r>
    </w:p>
    <w:p w:rsidR="00267F6B" w:rsidRPr="001B7573" w:rsidRDefault="00267F6B" w:rsidP="00267F6B">
      <w:pPr>
        <w:spacing w:after="200" w:line="276" w:lineRule="auto"/>
        <w:rPr>
          <w:rFonts w:eastAsia="Calibri"/>
          <w:b/>
          <w:caps/>
          <w:lang w:eastAsia="en-US"/>
        </w:rPr>
      </w:pPr>
    </w:p>
    <w:p w:rsidR="00267F6B" w:rsidRPr="001B7573" w:rsidRDefault="00267F6B" w:rsidP="00267F6B">
      <w:pPr>
        <w:spacing w:after="200" w:line="276" w:lineRule="auto"/>
        <w:jc w:val="center"/>
        <w:rPr>
          <w:rFonts w:eastAsia="Calibri"/>
          <w:b/>
          <w:caps/>
          <w:lang w:eastAsia="en-US"/>
        </w:rPr>
      </w:pPr>
      <w:proofErr w:type="gramStart"/>
      <w:r w:rsidRPr="001B7573">
        <w:rPr>
          <w:rFonts w:eastAsia="Calibri"/>
          <w:b/>
          <w:caps/>
          <w:lang w:eastAsia="en-US"/>
        </w:rPr>
        <w:t>п</w:t>
      </w:r>
      <w:proofErr w:type="gramEnd"/>
      <w:r w:rsidRPr="001B7573">
        <w:rPr>
          <w:rFonts w:eastAsia="Calibri"/>
          <w:b/>
          <w:caps/>
          <w:lang w:eastAsia="en-US"/>
        </w:rPr>
        <w:t xml:space="preserve"> о с т а н о в л е н и е</w:t>
      </w:r>
    </w:p>
    <w:p w:rsidR="00267F6B" w:rsidRPr="001B7573" w:rsidRDefault="00267F6B" w:rsidP="00267F6B">
      <w:pPr>
        <w:spacing w:after="200" w:line="276" w:lineRule="auto"/>
        <w:rPr>
          <w:rFonts w:eastAsia="Calibri"/>
          <w:b/>
          <w:caps/>
          <w:lang w:eastAsia="en-US"/>
        </w:rPr>
      </w:pPr>
    </w:p>
    <w:p w:rsidR="00267F6B" w:rsidRPr="001B7573" w:rsidRDefault="00267F6B" w:rsidP="001B7573">
      <w:pPr>
        <w:spacing w:line="276" w:lineRule="auto"/>
        <w:jc w:val="center"/>
        <w:rPr>
          <w:rFonts w:eastAsia="Calibri"/>
          <w:u w:val="single"/>
          <w:lang w:eastAsia="en-US"/>
        </w:rPr>
      </w:pPr>
      <w:r w:rsidRPr="001B7573">
        <w:rPr>
          <w:rFonts w:eastAsia="Calibri"/>
          <w:lang w:eastAsia="en-US"/>
        </w:rPr>
        <w:t xml:space="preserve">от  28.06.2018    № 352    </w:t>
      </w:r>
      <w:r w:rsidRPr="001B7573">
        <w:rPr>
          <w:rFonts w:eastAsia="Calibri"/>
          <w:u w:val="single"/>
          <w:lang w:eastAsia="en-US"/>
        </w:rPr>
        <w:t xml:space="preserve">                       </w:t>
      </w:r>
      <w:r w:rsidRPr="001B7573">
        <w:rPr>
          <w:rFonts w:eastAsia="Calibri"/>
          <w:lang w:eastAsia="en-US"/>
        </w:rPr>
        <w:t xml:space="preserve">        </w:t>
      </w:r>
      <w:r w:rsidRPr="001B7573">
        <w:rPr>
          <w:rFonts w:eastAsia="Calibri"/>
          <w:u w:val="single"/>
          <w:lang w:eastAsia="en-US"/>
        </w:rPr>
        <w:t xml:space="preserve">                  </w:t>
      </w:r>
    </w:p>
    <w:p w:rsidR="00267F6B" w:rsidRPr="001B7573" w:rsidRDefault="00267F6B" w:rsidP="001B7573">
      <w:pPr>
        <w:spacing w:line="276" w:lineRule="auto"/>
        <w:jc w:val="center"/>
        <w:rPr>
          <w:rFonts w:eastAsia="Calibri"/>
          <w:lang w:eastAsia="en-US"/>
        </w:rPr>
      </w:pPr>
      <w:r w:rsidRPr="001B7573">
        <w:rPr>
          <w:rFonts w:eastAsia="Calibri"/>
          <w:lang w:eastAsia="en-US"/>
        </w:rPr>
        <w:t>г. Тейково</w:t>
      </w:r>
    </w:p>
    <w:p w:rsidR="001B7573" w:rsidRPr="001B7573" w:rsidRDefault="001B7573" w:rsidP="001B7573">
      <w:pPr>
        <w:spacing w:line="276" w:lineRule="auto"/>
        <w:jc w:val="center"/>
        <w:rPr>
          <w:rFonts w:eastAsia="Calibri"/>
          <w:lang w:eastAsia="en-US"/>
        </w:rPr>
      </w:pPr>
      <w:r w:rsidRPr="001B7573">
        <w:rPr>
          <w:rFonts w:eastAsia="Calibri"/>
          <w:lang w:eastAsia="en-US"/>
        </w:rPr>
        <w:t>(в редакции постановления администрации Тейковского муниципального района: от 31.08.2021 № 285)</w:t>
      </w:r>
    </w:p>
    <w:p w:rsidR="00267F6B" w:rsidRPr="001B7573" w:rsidRDefault="00267F6B" w:rsidP="00267F6B">
      <w:pPr>
        <w:autoSpaceDE w:val="0"/>
        <w:autoSpaceDN w:val="0"/>
        <w:adjustRightInd w:val="0"/>
        <w:rPr>
          <w:rFonts w:eastAsia="Calibri"/>
          <w:b/>
          <w:lang w:eastAsia="en-US"/>
        </w:rPr>
      </w:pPr>
    </w:p>
    <w:p w:rsidR="00267F6B" w:rsidRPr="001B7573" w:rsidRDefault="00267F6B" w:rsidP="00267F6B">
      <w:pPr>
        <w:pStyle w:val="p2"/>
        <w:shd w:val="clear" w:color="auto" w:fill="FFFFFF"/>
        <w:spacing w:before="0" w:beforeAutospacing="0" w:after="0" w:afterAutospacing="0"/>
        <w:jc w:val="center"/>
      </w:pPr>
      <w:r w:rsidRPr="001B7573">
        <w:rPr>
          <w:rFonts w:eastAsia="Calibri"/>
          <w:b/>
          <w:lang w:eastAsia="en-US"/>
        </w:rPr>
        <w:t xml:space="preserve">Об утверждении административного регламента предоставления муниципальной услуги </w:t>
      </w:r>
      <w:r w:rsidRPr="001B7573">
        <w:rPr>
          <w:rStyle w:val="s1"/>
          <w:b/>
          <w:bCs/>
        </w:rPr>
        <w:t xml:space="preserve">«Признание граждан </w:t>
      </w:r>
      <w:proofErr w:type="gramStart"/>
      <w:r w:rsidRPr="001B7573">
        <w:rPr>
          <w:rStyle w:val="s1"/>
          <w:b/>
          <w:bCs/>
        </w:rPr>
        <w:t>малоимущими</w:t>
      </w:r>
      <w:proofErr w:type="gramEnd"/>
      <w:r w:rsidRPr="001B7573">
        <w:rPr>
          <w:rStyle w:val="s1"/>
          <w:b/>
          <w:bCs/>
        </w:rPr>
        <w:t xml:space="preserve"> в целях принятия на учет</w:t>
      </w:r>
      <w:r w:rsidRPr="001B7573">
        <w:t xml:space="preserve"> </w:t>
      </w:r>
      <w:r w:rsidRPr="001B7573">
        <w:rPr>
          <w:rStyle w:val="s1"/>
          <w:b/>
          <w:bCs/>
        </w:rPr>
        <w:t xml:space="preserve">в качестве </w:t>
      </w:r>
      <w:proofErr w:type="gramStart"/>
      <w:r w:rsidRPr="001B7573">
        <w:rPr>
          <w:rStyle w:val="s1"/>
          <w:b/>
          <w:bCs/>
        </w:rPr>
        <w:t>нуждающихся в жилых помещениях,</w:t>
      </w:r>
      <w:r w:rsidRPr="001B7573">
        <w:t xml:space="preserve"> </w:t>
      </w:r>
      <w:r w:rsidRPr="001B7573">
        <w:rPr>
          <w:rStyle w:val="s1"/>
          <w:b/>
          <w:bCs/>
        </w:rPr>
        <w:t xml:space="preserve">предоставляемых по договорам социального найма» </w:t>
      </w:r>
      <w:proofErr w:type="gramEnd"/>
    </w:p>
    <w:p w:rsidR="00267F6B" w:rsidRPr="001B7573" w:rsidRDefault="00267F6B" w:rsidP="00267F6B">
      <w:pPr>
        <w:autoSpaceDE w:val="0"/>
        <w:autoSpaceDN w:val="0"/>
        <w:adjustRightInd w:val="0"/>
        <w:jc w:val="center"/>
        <w:rPr>
          <w:b/>
          <w:bCs/>
        </w:rPr>
      </w:pPr>
    </w:p>
    <w:p w:rsidR="00267F6B" w:rsidRPr="001B7573" w:rsidRDefault="00267F6B" w:rsidP="00267F6B">
      <w:pPr>
        <w:autoSpaceDE w:val="0"/>
        <w:autoSpaceDN w:val="0"/>
        <w:adjustRightInd w:val="0"/>
        <w:ind w:firstLine="540"/>
        <w:jc w:val="both"/>
        <w:rPr>
          <w:lang w:eastAsia="en-US"/>
        </w:rPr>
      </w:pPr>
      <w:proofErr w:type="gramStart"/>
      <w:r w:rsidRPr="001B7573">
        <w:rPr>
          <w:lang w:eastAsia="en-US"/>
        </w:rPr>
        <w:t xml:space="preserve">В соответствии с Жилищным </w:t>
      </w:r>
      <w:hyperlink r:id="rId6" w:history="1">
        <w:r w:rsidRPr="001B7573">
          <w:rPr>
            <w:lang w:eastAsia="en-US"/>
          </w:rPr>
          <w:t>кодексом</w:t>
        </w:r>
      </w:hyperlink>
      <w:r w:rsidRPr="001B7573">
        <w:rPr>
          <w:lang w:eastAsia="en-US"/>
        </w:rPr>
        <w:t xml:space="preserve"> Российской Федерации, Федеральным </w:t>
      </w:r>
      <w:hyperlink r:id="rId7" w:history="1">
        <w:r w:rsidRPr="001B7573">
          <w:rPr>
            <w:lang w:eastAsia="en-US"/>
          </w:rPr>
          <w:t>законом</w:t>
        </w:r>
      </w:hyperlink>
      <w:r w:rsidRPr="001B7573">
        <w:rPr>
          <w:lang w:eastAsia="en-US"/>
        </w:rPr>
        <w:t xml:space="preserve"> от </w:t>
      </w:r>
      <w:smartTag w:uri="urn:schemas-microsoft-com:office:smarttags" w:element="date">
        <w:smartTagPr>
          <w:attr w:name="Year" w:val="2010"/>
          <w:attr w:name="Day" w:val="27"/>
          <w:attr w:name="Month" w:val="07"/>
          <w:attr w:name="ls" w:val="trans"/>
        </w:smartTagPr>
        <w:r w:rsidRPr="001B7573">
          <w:rPr>
            <w:lang w:eastAsia="en-US"/>
          </w:rPr>
          <w:t>27.07.2010</w:t>
        </w:r>
      </w:smartTag>
      <w:r w:rsidRPr="001B7573">
        <w:rPr>
          <w:lang w:eastAsia="en-US"/>
        </w:rPr>
        <w:t xml:space="preserve"> № 210-ФЗ "Об организации предоставления государственных и муниципальных услуг", Федеральным </w:t>
      </w:r>
      <w:hyperlink r:id="rId8" w:history="1">
        <w:r w:rsidRPr="001B7573">
          <w:rPr>
            <w:lang w:eastAsia="en-US"/>
          </w:rPr>
          <w:t>законом</w:t>
        </w:r>
      </w:hyperlink>
      <w:r w:rsidRPr="001B7573">
        <w:rPr>
          <w:lang w:eastAsia="en-US"/>
        </w:rPr>
        <w:t xml:space="preserve"> от </w:t>
      </w:r>
      <w:smartTag w:uri="urn:schemas-microsoft-com:office:smarttags" w:element="date">
        <w:smartTagPr>
          <w:attr w:name="Year" w:val="2003"/>
          <w:attr w:name="Day" w:val="06"/>
          <w:attr w:name="Month" w:val="10"/>
          <w:attr w:name="ls" w:val="trans"/>
        </w:smartTagPr>
        <w:r w:rsidRPr="001B7573">
          <w:rPr>
            <w:lang w:eastAsia="en-US"/>
          </w:rPr>
          <w:t>06.10.2003</w:t>
        </w:r>
      </w:smartTag>
      <w:r w:rsidRPr="001B7573">
        <w:rPr>
          <w:lang w:eastAsia="en-US"/>
        </w:rPr>
        <w:t xml:space="preserve"> №131-ФЗ "Об общих принципах организации местного самоуправления в Российской Федерации", Федеральным </w:t>
      </w:r>
      <w:hyperlink r:id="rId9" w:history="1">
        <w:r w:rsidRPr="001B7573">
          <w:rPr>
            <w:lang w:eastAsia="en-US"/>
          </w:rPr>
          <w:t>законом</w:t>
        </w:r>
      </w:hyperlink>
      <w:r w:rsidRPr="001B7573">
        <w:rPr>
          <w:lang w:eastAsia="en-US"/>
        </w:rPr>
        <w:t xml:space="preserve"> от </w:t>
      </w:r>
      <w:smartTag w:uri="urn:schemas-microsoft-com:office:smarttags" w:element="date">
        <w:smartTagPr>
          <w:attr w:name="Year" w:val="2006"/>
          <w:attr w:name="Day" w:val="27"/>
          <w:attr w:name="Month" w:val="07"/>
          <w:attr w:name="ls" w:val="trans"/>
        </w:smartTagPr>
        <w:r w:rsidRPr="001B7573">
          <w:rPr>
            <w:lang w:eastAsia="en-US"/>
          </w:rPr>
          <w:t>27.07.2006</w:t>
        </w:r>
      </w:smartTag>
      <w:r w:rsidRPr="001B7573">
        <w:rPr>
          <w:lang w:eastAsia="en-US"/>
        </w:rPr>
        <w:t xml:space="preserve"> №152 "О персональных данных", </w:t>
      </w:r>
      <w:hyperlink r:id="rId10" w:history="1">
        <w:r w:rsidRPr="001B7573">
          <w:rPr>
            <w:rFonts w:eastAsia="Calibri"/>
            <w:lang w:eastAsia="en-US"/>
          </w:rPr>
          <w:t>Уставом</w:t>
        </w:r>
      </w:hyperlink>
      <w:r w:rsidRPr="001B7573">
        <w:rPr>
          <w:rFonts w:eastAsia="Calibri"/>
          <w:lang w:eastAsia="en-US"/>
        </w:rPr>
        <w:t xml:space="preserve">  Тейковского муниципального района, в целях повышения результативности и качества, открытости и общедоступности предоставления муниципальных услуг населению Тейковского муниципального</w:t>
      </w:r>
      <w:proofErr w:type="gramEnd"/>
      <w:r w:rsidRPr="001B7573">
        <w:rPr>
          <w:rFonts w:eastAsia="Calibri"/>
          <w:lang w:eastAsia="en-US"/>
        </w:rPr>
        <w:t xml:space="preserve"> района, администрация Тейковского муниципального района</w:t>
      </w:r>
    </w:p>
    <w:p w:rsidR="00267F6B" w:rsidRPr="001B7573" w:rsidRDefault="00267F6B" w:rsidP="00267F6B">
      <w:pPr>
        <w:jc w:val="both"/>
        <w:outlineLvl w:val="0"/>
        <w:rPr>
          <w:rFonts w:eastAsia="Calibri"/>
          <w:lang w:eastAsia="en-US"/>
        </w:rPr>
      </w:pPr>
    </w:p>
    <w:p w:rsidR="00267F6B" w:rsidRPr="001B7573" w:rsidRDefault="00267F6B" w:rsidP="00267F6B">
      <w:pPr>
        <w:spacing w:after="200" w:line="276" w:lineRule="auto"/>
        <w:jc w:val="center"/>
        <w:rPr>
          <w:rFonts w:eastAsia="Calibri"/>
          <w:b/>
          <w:caps/>
          <w:lang w:eastAsia="en-US"/>
        </w:rPr>
      </w:pPr>
      <w:r w:rsidRPr="001B7573">
        <w:rPr>
          <w:rFonts w:eastAsia="Calibri"/>
          <w:b/>
          <w:caps/>
          <w:lang w:eastAsia="en-US"/>
        </w:rPr>
        <w:t xml:space="preserve">постановляет: </w:t>
      </w:r>
    </w:p>
    <w:p w:rsidR="00267F6B" w:rsidRPr="001B7573" w:rsidRDefault="00267F6B" w:rsidP="00267F6B">
      <w:pPr>
        <w:ind w:firstLine="567"/>
        <w:jc w:val="both"/>
        <w:rPr>
          <w:rFonts w:eastAsia="Calibri"/>
          <w:lang w:eastAsia="en-US"/>
        </w:rPr>
      </w:pPr>
      <w:r w:rsidRPr="001B7573">
        <w:rPr>
          <w:rFonts w:eastAsiaTheme="minorHAnsi"/>
          <w:lang w:eastAsia="en-US"/>
        </w:rPr>
        <w:t xml:space="preserve">Утвердить административный </w:t>
      </w:r>
      <w:hyperlink w:anchor="Par40" w:history="1">
        <w:r w:rsidRPr="001B7573">
          <w:rPr>
            <w:rFonts w:eastAsiaTheme="minorHAnsi"/>
            <w:lang w:eastAsia="en-US"/>
          </w:rPr>
          <w:t>регламент</w:t>
        </w:r>
      </w:hyperlink>
      <w:r w:rsidRPr="001B7573">
        <w:rPr>
          <w:rFonts w:eastAsiaTheme="minorHAnsi"/>
          <w:lang w:eastAsia="en-US"/>
        </w:rPr>
        <w:t xml:space="preserve"> предоставления муниципальной услуги </w:t>
      </w:r>
      <w:r w:rsidRPr="001B7573">
        <w:rPr>
          <w:rStyle w:val="s1"/>
          <w:bCs/>
        </w:rPr>
        <w:t>«Признание граждан малоимущими в целях принятия на учет</w:t>
      </w:r>
      <w:r w:rsidRPr="001B7573">
        <w:t xml:space="preserve"> </w:t>
      </w:r>
      <w:r w:rsidRPr="001B7573">
        <w:rPr>
          <w:rStyle w:val="s1"/>
          <w:bCs/>
        </w:rPr>
        <w:t>в качестве нуждающихся в жилых помещениях,</w:t>
      </w:r>
      <w:r w:rsidRPr="001B7573">
        <w:t xml:space="preserve"> </w:t>
      </w:r>
      <w:r w:rsidRPr="001B7573">
        <w:rPr>
          <w:rStyle w:val="s1"/>
          <w:bCs/>
        </w:rPr>
        <w:t>предоставляемых по договорам социального найма»</w:t>
      </w:r>
      <w:r w:rsidRPr="001B7573">
        <w:rPr>
          <w:rFonts w:eastAsia="Calibri"/>
          <w:lang w:eastAsia="en-US"/>
        </w:rPr>
        <w:t xml:space="preserve"> (согласно приложению).</w:t>
      </w:r>
    </w:p>
    <w:p w:rsidR="00267F6B" w:rsidRPr="001B7573" w:rsidRDefault="00267F6B" w:rsidP="00267F6B">
      <w:pPr>
        <w:tabs>
          <w:tab w:val="left" w:pos="567"/>
        </w:tabs>
        <w:jc w:val="both"/>
        <w:outlineLvl w:val="0"/>
        <w:rPr>
          <w:rFonts w:eastAsia="Calibri"/>
          <w:lang w:eastAsia="en-US"/>
        </w:rPr>
      </w:pPr>
    </w:p>
    <w:p w:rsidR="00267F6B" w:rsidRPr="001B7573" w:rsidRDefault="00267F6B" w:rsidP="00267F6B">
      <w:pPr>
        <w:tabs>
          <w:tab w:val="left" w:pos="567"/>
        </w:tabs>
        <w:jc w:val="both"/>
        <w:outlineLvl w:val="0"/>
        <w:rPr>
          <w:rFonts w:eastAsia="Calibri"/>
          <w:lang w:eastAsia="en-US"/>
        </w:rPr>
      </w:pPr>
    </w:p>
    <w:p w:rsidR="00267F6B" w:rsidRPr="001B7573" w:rsidRDefault="00267F6B" w:rsidP="00267F6B">
      <w:pPr>
        <w:tabs>
          <w:tab w:val="left" w:pos="567"/>
        </w:tabs>
        <w:spacing w:line="276" w:lineRule="auto"/>
        <w:rPr>
          <w:rFonts w:eastAsia="Calibri"/>
          <w:b/>
          <w:lang w:eastAsia="en-US"/>
        </w:rPr>
      </w:pPr>
      <w:r w:rsidRPr="001B7573">
        <w:rPr>
          <w:rFonts w:eastAsia="Calibri"/>
          <w:b/>
          <w:lang w:eastAsia="en-US"/>
        </w:rPr>
        <w:t>Глава Тейковского</w:t>
      </w:r>
    </w:p>
    <w:p w:rsidR="00267F6B" w:rsidRPr="001B7573" w:rsidRDefault="00267F6B" w:rsidP="00267F6B">
      <w:pPr>
        <w:tabs>
          <w:tab w:val="left" w:pos="567"/>
        </w:tabs>
        <w:spacing w:line="276" w:lineRule="auto"/>
        <w:rPr>
          <w:rFonts w:eastAsia="Calibri"/>
          <w:lang w:eastAsia="en-US"/>
        </w:rPr>
      </w:pPr>
      <w:r w:rsidRPr="001B7573">
        <w:rPr>
          <w:rFonts w:eastAsia="Calibri"/>
          <w:b/>
          <w:lang w:eastAsia="en-US"/>
        </w:rPr>
        <w:t>муниципального района</w:t>
      </w:r>
      <w:r w:rsidRPr="001B7573">
        <w:rPr>
          <w:rFonts w:eastAsia="Calibri"/>
          <w:b/>
          <w:lang w:eastAsia="en-US"/>
        </w:rPr>
        <w:tab/>
      </w:r>
      <w:r w:rsidRPr="001B7573">
        <w:rPr>
          <w:rFonts w:eastAsia="Calibri"/>
          <w:b/>
          <w:lang w:eastAsia="en-US"/>
        </w:rPr>
        <w:tab/>
        <w:t xml:space="preserve">           </w:t>
      </w:r>
      <w:r w:rsidRPr="001B7573">
        <w:rPr>
          <w:rFonts w:eastAsia="Calibri"/>
          <w:b/>
          <w:lang w:eastAsia="en-US"/>
        </w:rPr>
        <w:tab/>
      </w:r>
      <w:r w:rsidRPr="001B7573">
        <w:rPr>
          <w:rFonts w:eastAsia="Calibri"/>
          <w:b/>
          <w:lang w:eastAsia="en-US"/>
        </w:rPr>
        <w:tab/>
      </w:r>
      <w:r w:rsidR="001B7573" w:rsidRPr="001B7573">
        <w:rPr>
          <w:rFonts w:eastAsia="Calibri"/>
          <w:b/>
          <w:lang w:eastAsia="en-US"/>
        </w:rPr>
        <w:t xml:space="preserve">                                          </w:t>
      </w:r>
      <w:r w:rsidRPr="001B7573">
        <w:rPr>
          <w:rFonts w:eastAsia="Calibri"/>
          <w:b/>
          <w:lang w:eastAsia="en-US"/>
        </w:rPr>
        <w:t xml:space="preserve"> С.А. Семенова</w:t>
      </w:r>
    </w:p>
    <w:p w:rsidR="00267F6B" w:rsidRPr="001B7573" w:rsidRDefault="00267F6B" w:rsidP="00267F6B">
      <w:pPr>
        <w:jc w:val="right"/>
        <w:rPr>
          <w:rFonts w:eastAsia="Calibri"/>
          <w:lang w:eastAsia="en-US"/>
        </w:rPr>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p>
    <w:p w:rsidR="00267F6B" w:rsidRPr="001B7573" w:rsidRDefault="00267F6B" w:rsidP="00267F6B">
      <w:pPr>
        <w:jc w:val="right"/>
      </w:pPr>
      <w:r w:rsidRPr="001B7573">
        <w:lastRenderedPageBreak/>
        <w:t>Приложение</w:t>
      </w:r>
    </w:p>
    <w:p w:rsidR="00267F6B" w:rsidRPr="001B7573" w:rsidRDefault="00267F6B" w:rsidP="00267F6B">
      <w:pPr>
        <w:jc w:val="right"/>
        <w:rPr>
          <w:rFonts w:eastAsiaTheme="minorHAnsi"/>
          <w:lang w:eastAsia="en-US"/>
        </w:rPr>
      </w:pPr>
      <w:r w:rsidRPr="001B7573">
        <w:t>к постановлению администрации</w:t>
      </w:r>
    </w:p>
    <w:p w:rsidR="00267F6B" w:rsidRPr="001B7573" w:rsidRDefault="00267F6B" w:rsidP="00267F6B">
      <w:pPr>
        <w:pStyle w:val="p1"/>
        <w:shd w:val="clear" w:color="auto" w:fill="FFFFFF"/>
        <w:spacing w:before="0" w:beforeAutospacing="0" w:after="0" w:afterAutospacing="0"/>
        <w:jc w:val="right"/>
      </w:pPr>
      <w:r w:rsidRPr="001B7573">
        <w:t>Тейковского муниципального района</w:t>
      </w:r>
    </w:p>
    <w:p w:rsidR="00267F6B" w:rsidRPr="001B7573" w:rsidRDefault="00267F6B" w:rsidP="00267F6B">
      <w:pPr>
        <w:pStyle w:val="p1"/>
        <w:shd w:val="clear" w:color="auto" w:fill="FFFFFF"/>
        <w:spacing w:before="0" w:beforeAutospacing="0" w:after="0" w:afterAutospacing="0"/>
        <w:ind w:left="4820"/>
        <w:jc w:val="right"/>
      </w:pPr>
      <w:r w:rsidRPr="001B7573">
        <w:t>от  28.06.2018 №</w:t>
      </w:r>
      <w:r w:rsidR="001B7573" w:rsidRPr="001B7573">
        <w:t xml:space="preserve"> </w:t>
      </w:r>
      <w:r w:rsidRPr="001B7573">
        <w:t xml:space="preserve">352   </w:t>
      </w:r>
    </w:p>
    <w:p w:rsidR="00267F6B" w:rsidRPr="001B7573" w:rsidRDefault="00267F6B" w:rsidP="00267F6B">
      <w:pPr>
        <w:pStyle w:val="p1"/>
        <w:shd w:val="clear" w:color="auto" w:fill="FFFFFF"/>
        <w:spacing w:before="0" w:beforeAutospacing="0" w:after="0" w:afterAutospacing="0"/>
        <w:ind w:left="5669"/>
        <w:jc w:val="right"/>
      </w:pPr>
    </w:p>
    <w:p w:rsidR="00267F6B" w:rsidRPr="001B7573" w:rsidRDefault="00267F6B" w:rsidP="00267F6B">
      <w:pPr>
        <w:pStyle w:val="p2"/>
        <w:shd w:val="clear" w:color="auto" w:fill="FFFFFF"/>
        <w:tabs>
          <w:tab w:val="left" w:pos="2525"/>
          <w:tab w:val="center" w:pos="4677"/>
        </w:tabs>
        <w:spacing w:before="0" w:beforeAutospacing="0" w:after="0" w:afterAutospacing="0"/>
        <w:jc w:val="center"/>
        <w:rPr>
          <w:rStyle w:val="s1"/>
          <w:b/>
          <w:bCs/>
        </w:rPr>
      </w:pPr>
      <w:r w:rsidRPr="001B7573">
        <w:rPr>
          <w:rStyle w:val="s1"/>
          <w:b/>
          <w:bCs/>
        </w:rPr>
        <w:t>Административный регламент</w:t>
      </w:r>
      <w:r w:rsidRPr="001B7573">
        <w:t xml:space="preserve"> </w:t>
      </w:r>
      <w:r w:rsidRPr="001B7573">
        <w:rPr>
          <w:rStyle w:val="s1"/>
          <w:b/>
          <w:bCs/>
        </w:rPr>
        <w:t>предоставления муниципальной услуги</w:t>
      </w:r>
      <w:r w:rsidRPr="001B7573">
        <w:t xml:space="preserve"> </w:t>
      </w:r>
      <w:r w:rsidRPr="001B7573">
        <w:rPr>
          <w:rStyle w:val="s1"/>
          <w:b/>
          <w:bCs/>
        </w:rPr>
        <w:t>«Признание граждан малоимущими в целях принятия на учет</w:t>
      </w:r>
      <w:r w:rsidRPr="001B7573">
        <w:t xml:space="preserve"> </w:t>
      </w:r>
      <w:r w:rsidRPr="001B7573">
        <w:rPr>
          <w:rStyle w:val="s1"/>
          <w:b/>
          <w:bCs/>
        </w:rPr>
        <w:t>в качестве нуждающихся в жилых помещениях,</w:t>
      </w:r>
      <w:r w:rsidRPr="001B7573">
        <w:t xml:space="preserve"> </w:t>
      </w:r>
      <w:r w:rsidRPr="001B7573">
        <w:rPr>
          <w:rStyle w:val="s1"/>
          <w:b/>
          <w:bCs/>
        </w:rPr>
        <w:t xml:space="preserve">предоставляемых по договорам социального найма» </w:t>
      </w:r>
    </w:p>
    <w:p w:rsidR="00267F6B" w:rsidRPr="001B7573" w:rsidRDefault="00267F6B" w:rsidP="00267F6B">
      <w:pPr>
        <w:pStyle w:val="p2"/>
        <w:shd w:val="clear" w:color="auto" w:fill="FFFFFF"/>
        <w:tabs>
          <w:tab w:val="left" w:pos="2525"/>
          <w:tab w:val="center" w:pos="4677"/>
        </w:tabs>
        <w:spacing w:before="0" w:beforeAutospacing="0" w:after="0" w:afterAutospacing="0" w:line="276" w:lineRule="auto"/>
        <w:jc w:val="center"/>
      </w:pPr>
    </w:p>
    <w:p w:rsidR="00267F6B" w:rsidRPr="001B7573" w:rsidRDefault="00267F6B" w:rsidP="00267F6B">
      <w:pPr>
        <w:pStyle w:val="p2"/>
        <w:numPr>
          <w:ilvl w:val="0"/>
          <w:numId w:val="3"/>
        </w:numPr>
        <w:shd w:val="clear" w:color="auto" w:fill="FFFFFF"/>
        <w:tabs>
          <w:tab w:val="left" w:pos="993"/>
        </w:tabs>
        <w:spacing w:before="0" w:beforeAutospacing="0" w:after="0" w:afterAutospacing="0" w:line="276" w:lineRule="auto"/>
        <w:jc w:val="center"/>
        <w:rPr>
          <w:rStyle w:val="s1"/>
          <w:b/>
          <w:bCs/>
        </w:rPr>
      </w:pPr>
      <w:r w:rsidRPr="001B7573">
        <w:rPr>
          <w:rStyle w:val="s1"/>
          <w:b/>
          <w:bCs/>
        </w:rPr>
        <w:t>Общие положения</w:t>
      </w:r>
    </w:p>
    <w:p w:rsidR="00267F6B" w:rsidRPr="001B7573" w:rsidRDefault="00267F6B" w:rsidP="00267F6B">
      <w:pPr>
        <w:pStyle w:val="p2"/>
        <w:shd w:val="clear" w:color="auto" w:fill="FFFFFF"/>
        <w:tabs>
          <w:tab w:val="left" w:pos="993"/>
        </w:tabs>
        <w:spacing w:before="0" w:beforeAutospacing="0" w:after="0" w:afterAutospacing="0" w:line="276" w:lineRule="auto"/>
        <w:ind w:left="450"/>
      </w:pPr>
    </w:p>
    <w:p w:rsidR="00267F6B" w:rsidRPr="001B7573" w:rsidRDefault="00267F6B" w:rsidP="00267F6B">
      <w:pPr>
        <w:pStyle w:val="p4"/>
        <w:numPr>
          <w:ilvl w:val="1"/>
          <w:numId w:val="3"/>
        </w:numPr>
        <w:shd w:val="clear" w:color="auto" w:fill="FFFFFF"/>
        <w:tabs>
          <w:tab w:val="left" w:pos="851"/>
          <w:tab w:val="left" w:pos="993"/>
        </w:tabs>
        <w:spacing w:before="0" w:beforeAutospacing="0" w:after="0" w:afterAutospacing="0"/>
        <w:ind w:left="0" w:firstLine="567"/>
        <w:jc w:val="both"/>
      </w:pPr>
      <w:r w:rsidRPr="001B7573">
        <w:t>Административный регламент предоставления муниципальной услуги </w:t>
      </w:r>
      <w:r w:rsidRPr="001B7573">
        <w:rPr>
          <w:rStyle w:val="s1"/>
          <w:b/>
          <w:bCs/>
        </w:rPr>
        <w:t>«</w:t>
      </w:r>
      <w:r w:rsidRPr="001B7573">
        <w:t>Признание граждан малоимущими в целях принятия на учет в качестве нуждающихся в жилых помещениях, предоставляемых по договорам социального найма»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в Тейковском муниципальном районе.</w:t>
      </w:r>
    </w:p>
    <w:p w:rsidR="00267F6B" w:rsidRPr="001B7573" w:rsidRDefault="00267F6B" w:rsidP="00267F6B">
      <w:pPr>
        <w:pStyle w:val="p4"/>
        <w:numPr>
          <w:ilvl w:val="1"/>
          <w:numId w:val="3"/>
        </w:numPr>
        <w:shd w:val="clear" w:color="auto" w:fill="FFFFFF"/>
        <w:tabs>
          <w:tab w:val="left" w:pos="851"/>
          <w:tab w:val="left" w:pos="993"/>
        </w:tabs>
        <w:spacing w:before="0" w:beforeAutospacing="0" w:after="0" w:afterAutospacing="0"/>
        <w:ind w:left="0" w:firstLine="567"/>
        <w:jc w:val="both"/>
      </w:pPr>
      <w:r w:rsidRPr="001B7573">
        <w:t xml:space="preserve"> Настоящий Административный регламент разработан в целях:</w:t>
      </w:r>
    </w:p>
    <w:p w:rsidR="00267F6B" w:rsidRPr="001B7573" w:rsidRDefault="00267F6B" w:rsidP="00267F6B">
      <w:pPr>
        <w:pStyle w:val="p4"/>
        <w:shd w:val="clear" w:color="auto" w:fill="FFFFFF"/>
        <w:tabs>
          <w:tab w:val="left" w:pos="851"/>
          <w:tab w:val="left" w:pos="993"/>
        </w:tabs>
        <w:spacing w:before="0" w:beforeAutospacing="0" w:after="0" w:afterAutospacing="0"/>
        <w:ind w:firstLine="567"/>
        <w:jc w:val="both"/>
      </w:pPr>
      <w:r w:rsidRPr="001B7573">
        <w:t>- повышения открытости деятельности администрации Тейковского муниципального района,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 определения ответственных должностных лиц, осуществляющих выполнение отдельных административных процедур;</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 упорядочения административных процедур;</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 сокращения срока предоставления муниципальных услуг, а также сроков исполнения отдельных административных процедур в процессе предоставления муниципальных услуг;</w:t>
      </w:r>
    </w:p>
    <w:p w:rsidR="00267F6B" w:rsidRPr="001B7573" w:rsidRDefault="00267F6B" w:rsidP="00267F6B">
      <w:pPr>
        <w:pStyle w:val="p4"/>
        <w:shd w:val="clear" w:color="auto" w:fill="FFFFFF"/>
        <w:tabs>
          <w:tab w:val="left" w:pos="851"/>
          <w:tab w:val="left" w:pos="993"/>
        </w:tabs>
        <w:spacing w:before="0" w:beforeAutospacing="0" w:after="0" w:afterAutospacing="0"/>
        <w:ind w:firstLine="567"/>
        <w:jc w:val="both"/>
      </w:pPr>
      <w:r w:rsidRPr="001B7573">
        <w:t>- предоставления муниципальной услуги в электронной форме.</w:t>
      </w:r>
    </w:p>
    <w:p w:rsidR="00267F6B" w:rsidRPr="001B7573" w:rsidRDefault="00267F6B" w:rsidP="00267F6B">
      <w:pPr>
        <w:pStyle w:val="p4"/>
        <w:numPr>
          <w:ilvl w:val="1"/>
          <w:numId w:val="3"/>
        </w:numPr>
        <w:shd w:val="clear" w:color="auto" w:fill="FFFFFF"/>
        <w:tabs>
          <w:tab w:val="left" w:pos="851"/>
          <w:tab w:val="left" w:pos="1134"/>
        </w:tabs>
        <w:spacing w:before="0" w:beforeAutospacing="0" w:after="0" w:afterAutospacing="0"/>
        <w:ind w:left="0" w:firstLine="567"/>
        <w:jc w:val="both"/>
        <w:rPr>
          <w:spacing w:val="2"/>
          <w:shd w:val="clear" w:color="auto" w:fill="FFFFFF"/>
        </w:rPr>
      </w:pPr>
      <w:r w:rsidRPr="001B7573">
        <w:t>Получателями муниципальной услуги (далее - Заявители) являются граждане Российской Федерации, постоянно проживающие на территории Тейковского муниципального района, сумма среднедушевого дохода и расчетная стоимость имущества которых ниже величины порогового значения доходов и стоимости имущества, устанавливаемых решением Совета Тейковского муниципального района</w:t>
      </w:r>
      <w:r w:rsidRPr="001B7573">
        <w:rPr>
          <w:spacing w:val="2"/>
          <w:shd w:val="clear" w:color="auto" w:fill="FFFFFF"/>
        </w:rPr>
        <w:t>.</w:t>
      </w:r>
      <w:r w:rsidRPr="001B7573">
        <w:t xml:space="preserve"> </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1.4. Заявление о признании граждан малоимущими в целях принятия на учет в качестве нуждающихся в жилых помещениях должно подаваться лично Заявителем непосредственно в орган, предоставляющий муниципальную услугу.</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 xml:space="preserve">В случае невозможности личной явки гражданина его интересы при подаче документов и получении решения о результате предоставления муниципальной услуги может представлять иное лицо при предъявлении документа, удостоверяющего его </w:t>
      </w:r>
      <w:r w:rsidRPr="001B7573">
        <w:lastRenderedPageBreak/>
        <w:t>личность, и согласно полномочиям, определенным в доверенности, выданной представляемым.</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Интересы недееспособных граждан при признании граждан малоимущими в целях принятия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1.5. Порядок информирования о правилах предоставления муниципальной услуги.</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r w:rsidRPr="001B7573">
        <w:tab/>
        <w:t>1.5.1. Информирование о предоставлении муниципальной услуги осуществляется:</w:t>
      </w:r>
    </w:p>
    <w:p w:rsidR="00267F6B" w:rsidRPr="001B7573" w:rsidRDefault="00267F6B" w:rsidP="00267F6B">
      <w:pPr>
        <w:widowControl w:val="0"/>
        <w:autoSpaceDE w:val="0"/>
        <w:autoSpaceDN w:val="0"/>
        <w:ind w:firstLine="540"/>
        <w:jc w:val="both"/>
      </w:pPr>
      <w:r w:rsidRPr="001B7573">
        <w:t xml:space="preserve">а)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Тейковского муниципального района (далее – Администрация): </w:t>
      </w:r>
      <w:hyperlink r:id="rId11" w:history="1">
        <w:proofErr w:type="spellStart"/>
        <w:r w:rsidRPr="001B7573">
          <w:rPr>
            <w:rStyle w:val="a6"/>
            <w:color w:val="auto"/>
          </w:rPr>
          <w:t>тейково-район.рф</w:t>
        </w:r>
        <w:proofErr w:type="spellEnd"/>
      </w:hyperlink>
      <w:r w:rsidRPr="001B7573">
        <w:t>;</w:t>
      </w:r>
    </w:p>
    <w:p w:rsidR="00267F6B" w:rsidRPr="001B7573" w:rsidRDefault="00267F6B" w:rsidP="00267F6B">
      <w:pPr>
        <w:widowControl w:val="0"/>
        <w:autoSpaceDE w:val="0"/>
        <w:autoSpaceDN w:val="0"/>
        <w:ind w:firstLine="540"/>
        <w:jc w:val="both"/>
      </w:pPr>
      <w:r w:rsidRPr="001B7573">
        <w:t>б) на информационном стенде, расположенном непосредственно в помещении, где предоставляется муниципальная услуга;</w:t>
      </w:r>
    </w:p>
    <w:p w:rsidR="00267F6B" w:rsidRPr="001B7573" w:rsidRDefault="00267F6B" w:rsidP="00267F6B">
      <w:pPr>
        <w:widowControl w:val="0"/>
        <w:autoSpaceDE w:val="0"/>
        <w:autoSpaceDN w:val="0"/>
        <w:ind w:firstLine="540"/>
        <w:jc w:val="both"/>
      </w:pPr>
      <w:r w:rsidRPr="001B7573">
        <w:t>в) сведения о местонахождении Администрации:</w:t>
      </w:r>
    </w:p>
    <w:p w:rsidR="00267F6B" w:rsidRPr="001B7573" w:rsidRDefault="00267F6B" w:rsidP="00397A83">
      <w:pPr>
        <w:widowControl w:val="0"/>
        <w:autoSpaceDE w:val="0"/>
        <w:autoSpaceDN w:val="0"/>
        <w:ind w:firstLine="540"/>
        <w:jc w:val="both"/>
      </w:pPr>
      <w:proofErr w:type="gramStart"/>
      <w:r w:rsidRPr="001B7573">
        <w:t>155040, Ивановская область, Тейковский район,  г. Тейково, ул. Октябрьская, д.2А.</w:t>
      </w:r>
      <w:proofErr w:type="gramEnd"/>
    </w:p>
    <w:p w:rsidR="001457B0" w:rsidRPr="001B7573" w:rsidRDefault="001457B0" w:rsidP="001457B0">
      <w:pPr>
        <w:widowControl w:val="0"/>
        <w:autoSpaceDE w:val="0"/>
        <w:autoSpaceDN w:val="0"/>
        <w:ind w:firstLine="540"/>
        <w:jc w:val="both"/>
      </w:pPr>
      <w:r w:rsidRPr="001B7573">
        <w:t>График работы:</w:t>
      </w:r>
    </w:p>
    <w:p w:rsidR="001457B0" w:rsidRPr="001B7573" w:rsidRDefault="001457B0" w:rsidP="001457B0">
      <w:pPr>
        <w:widowControl w:val="0"/>
        <w:autoSpaceDE w:val="0"/>
        <w:autoSpaceDN w:val="0"/>
        <w:ind w:firstLine="540"/>
        <w:jc w:val="both"/>
      </w:pPr>
      <w:r w:rsidRPr="001B7573">
        <w:t>понедельник - четверг- с 8.30 до 17.30,</w:t>
      </w:r>
    </w:p>
    <w:p w:rsidR="001457B0" w:rsidRPr="001B7573" w:rsidRDefault="001457B0" w:rsidP="001457B0">
      <w:pPr>
        <w:widowControl w:val="0"/>
        <w:autoSpaceDE w:val="0"/>
        <w:autoSpaceDN w:val="0"/>
        <w:ind w:firstLine="540"/>
        <w:jc w:val="both"/>
      </w:pPr>
      <w:r w:rsidRPr="001B7573">
        <w:t>пятница 8.30-16.15,</w:t>
      </w:r>
    </w:p>
    <w:p w:rsidR="001457B0" w:rsidRPr="001B7573" w:rsidRDefault="001457B0" w:rsidP="001457B0">
      <w:pPr>
        <w:widowControl w:val="0"/>
        <w:autoSpaceDE w:val="0"/>
        <w:autoSpaceDN w:val="0"/>
        <w:ind w:firstLine="540"/>
        <w:jc w:val="both"/>
      </w:pPr>
      <w:r w:rsidRPr="001B7573">
        <w:t>перерыв - с 12.00 до 12.45,</w:t>
      </w:r>
    </w:p>
    <w:p w:rsidR="001457B0" w:rsidRPr="001B7573" w:rsidRDefault="001457B0" w:rsidP="001457B0">
      <w:pPr>
        <w:widowControl w:val="0"/>
        <w:autoSpaceDE w:val="0"/>
        <w:autoSpaceDN w:val="0"/>
        <w:ind w:firstLine="540"/>
        <w:jc w:val="both"/>
      </w:pPr>
      <w:r w:rsidRPr="001B7573">
        <w:t>выходные - суббота, воскресенье</w:t>
      </w:r>
      <w:r w:rsidR="001B7573">
        <w:t>.</w:t>
      </w:r>
    </w:p>
    <w:p w:rsidR="00267F6B" w:rsidRPr="001B7573" w:rsidRDefault="00267F6B" w:rsidP="001457B0">
      <w:pPr>
        <w:widowControl w:val="0"/>
        <w:autoSpaceDE w:val="0"/>
        <w:autoSpaceDN w:val="0"/>
        <w:ind w:firstLine="540"/>
        <w:jc w:val="both"/>
      </w:pPr>
      <w:r w:rsidRPr="001B7573">
        <w:t>Телефон/факс Администрации: 8 (49343) 2-26-05.</w:t>
      </w:r>
    </w:p>
    <w:p w:rsidR="00267F6B" w:rsidRPr="001B7573" w:rsidRDefault="00267F6B" w:rsidP="00267F6B">
      <w:pPr>
        <w:widowControl w:val="0"/>
        <w:autoSpaceDE w:val="0"/>
        <w:autoSpaceDN w:val="0"/>
        <w:ind w:firstLine="540"/>
        <w:jc w:val="both"/>
      </w:pPr>
      <w:r w:rsidRPr="001B7573">
        <w:t xml:space="preserve">Адрес электронной почты Администрации: </w:t>
      </w:r>
      <w:hyperlink r:id="rId12" w:history="1">
        <w:r w:rsidRPr="001B7573">
          <w:rPr>
            <w:rStyle w:val="a6"/>
            <w:color w:val="auto"/>
            <w:lang w:val="en-US"/>
          </w:rPr>
          <w:t>priem</w:t>
        </w:r>
        <w:r w:rsidRPr="001B7573">
          <w:rPr>
            <w:rStyle w:val="a6"/>
            <w:color w:val="auto"/>
          </w:rPr>
          <w:t>.</w:t>
        </w:r>
        <w:r w:rsidRPr="001B7573">
          <w:rPr>
            <w:rStyle w:val="a6"/>
            <w:color w:val="auto"/>
            <w:lang w:val="en-US"/>
          </w:rPr>
          <w:t>teikovo</w:t>
        </w:r>
        <w:r w:rsidRPr="001B7573">
          <w:rPr>
            <w:rStyle w:val="a6"/>
            <w:color w:val="auto"/>
          </w:rPr>
          <w:t>.</w:t>
        </w:r>
        <w:r w:rsidRPr="001B7573">
          <w:rPr>
            <w:rStyle w:val="a6"/>
            <w:color w:val="auto"/>
            <w:lang w:val="en-US"/>
          </w:rPr>
          <w:t>raion</w:t>
        </w:r>
        <w:r w:rsidRPr="001B7573">
          <w:rPr>
            <w:rStyle w:val="a6"/>
            <w:color w:val="auto"/>
          </w:rPr>
          <w:t>@mail.ru</w:t>
        </w:r>
      </w:hyperlink>
      <w:r w:rsidRPr="001B7573">
        <w:t>.</w:t>
      </w:r>
    </w:p>
    <w:p w:rsidR="00267F6B" w:rsidRPr="001B7573" w:rsidRDefault="00267F6B" w:rsidP="00267F6B">
      <w:pPr>
        <w:widowControl w:val="0"/>
        <w:autoSpaceDE w:val="0"/>
        <w:autoSpaceDN w:val="0"/>
        <w:ind w:firstLine="540"/>
        <w:jc w:val="both"/>
      </w:pPr>
      <w:r w:rsidRPr="001B7573">
        <w:t>1.5.2.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267F6B" w:rsidRPr="001B7573" w:rsidRDefault="00267F6B" w:rsidP="00267F6B">
      <w:pPr>
        <w:widowControl w:val="0"/>
        <w:autoSpaceDE w:val="0"/>
        <w:autoSpaceDN w:val="0"/>
        <w:ind w:firstLine="540"/>
        <w:jc w:val="both"/>
      </w:pPr>
      <w:r w:rsidRPr="001B7573">
        <w:t>1.5.3.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w:t>
      </w:r>
    </w:p>
    <w:p w:rsidR="00267F6B" w:rsidRPr="001B7573" w:rsidRDefault="00267F6B" w:rsidP="00267F6B">
      <w:pPr>
        <w:widowControl w:val="0"/>
        <w:autoSpaceDE w:val="0"/>
        <w:autoSpaceDN w:val="0"/>
        <w:ind w:firstLine="540"/>
        <w:jc w:val="both"/>
      </w:pPr>
      <w:r w:rsidRPr="001B7573">
        <w:t>1.5.4.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267F6B" w:rsidRPr="001B7573" w:rsidRDefault="00267F6B" w:rsidP="00267F6B">
      <w:pPr>
        <w:widowControl w:val="0"/>
        <w:autoSpaceDE w:val="0"/>
        <w:autoSpaceDN w:val="0"/>
        <w:ind w:firstLine="540"/>
        <w:jc w:val="both"/>
      </w:pPr>
      <w:r w:rsidRPr="001B7573">
        <w:t>1.5.5.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67F6B" w:rsidRPr="001B7573" w:rsidRDefault="00267F6B" w:rsidP="00267F6B">
      <w:pPr>
        <w:widowControl w:val="0"/>
        <w:autoSpaceDE w:val="0"/>
        <w:autoSpaceDN w:val="0"/>
        <w:ind w:firstLine="540"/>
        <w:jc w:val="both"/>
      </w:pPr>
      <w:r w:rsidRPr="001B7573">
        <w:t>1.5.6. Информация о предоставлении муниципальной услуги должна содержать:</w:t>
      </w:r>
    </w:p>
    <w:p w:rsidR="00267F6B" w:rsidRPr="001B7573" w:rsidRDefault="00267F6B" w:rsidP="00267F6B">
      <w:pPr>
        <w:widowControl w:val="0"/>
        <w:autoSpaceDE w:val="0"/>
        <w:autoSpaceDN w:val="0"/>
        <w:ind w:firstLine="540"/>
        <w:jc w:val="both"/>
      </w:pPr>
      <w:r w:rsidRPr="001B7573">
        <w:t>а) сведения о порядке получения муниципальной услуги;</w:t>
      </w:r>
    </w:p>
    <w:p w:rsidR="00267F6B" w:rsidRPr="001B7573" w:rsidRDefault="00267F6B" w:rsidP="00267F6B">
      <w:pPr>
        <w:widowControl w:val="0"/>
        <w:autoSpaceDE w:val="0"/>
        <w:autoSpaceDN w:val="0"/>
        <w:ind w:firstLine="540"/>
        <w:jc w:val="both"/>
      </w:pPr>
      <w:r w:rsidRPr="001B7573">
        <w:t>б) адрес места и график приема заявлений для предоставления муниципальной услуги;</w:t>
      </w:r>
    </w:p>
    <w:p w:rsidR="00267F6B" w:rsidRPr="001B7573" w:rsidRDefault="00267F6B" w:rsidP="00267F6B">
      <w:pPr>
        <w:widowControl w:val="0"/>
        <w:autoSpaceDE w:val="0"/>
        <w:autoSpaceDN w:val="0"/>
        <w:ind w:firstLine="540"/>
        <w:jc w:val="both"/>
      </w:pPr>
      <w:r w:rsidRPr="001B7573">
        <w:t>в) перечень документов, необходимых для предоставления муниципальной услуги;</w:t>
      </w:r>
    </w:p>
    <w:p w:rsidR="00267F6B" w:rsidRPr="001B7573" w:rsidRDefault="00267F6B" w:rsidP="00267F6B">
      <w:pPr>
        <w:widowControl w:val="0"/>
        <w:autoSpaceDE w:val="0"/>
        <w:autoSpaceDN w:val="0"/>
        <w:ind w:firstLine="540"/>
        <w:jc w:val="both"/>
      </w:pPr>
      <w:r w:rsidRPr="001B7573">
        <w:t>г) сведения о результате оказания услуги и порядке передачи результата Заявителю.</w:t>
      </w:r>
    </w:p>
    <w:p w:rsidR="00267F6B" w:rsidRPr="001B7573" w:rsidRDefault="00267F6B" w:rsidP="00267F6B">
      <w:pPr>
        <w:widowControl w:val="0"/>
        <w:autoSpaceDE w:val="0"/>
        <w:autoSpaceDN w:val="0"/>
        <w:ind w:firstLine="540"/>
        <w:jc w:val="both"/>
      </w:pPr>
      <w:r w:rsidRPr="001B7573">
        <w:t>1.5.7. 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267F6B" w:rsidRPr="001B7573" w:rsidRDefault="00267F6B" w:rsidP="00267F6B">
      <w:pPr>
        <w:widowControl w:val="0"/>
        <w:autoSpaceDE w:val="0"/>
        <w:autoSpaceDN w:val="0"/>
        <w:ind w:firstLine="540"/>
        <w:jc w:val="both"/>
      </w:pPr>
      <w:r w:rsidRPr="001B7573">
        <w:t>1.5.8. 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обеспечивает подготовку исчерпывающего ответа.</w:t>
      </w:r>
    </w:p>
    <w:p w:rsidR="00267F6B" w:rsidRPr="001B7573" w:rsidRDefault="00267F6B" w:rsidP="00267F6B">
      <w:pPr>
        <w:pStyle w:val="p4"/>
        <w:shd w:val="clear" w:color="auto" w:fill="FFFFFF"/>
        <w:tabs>
          <w:tab w:val="left" w:pos="851"/>
          <w:tab w:val="left" w:pos="1134"/>
        </w:tabs>
        <w:spacing w:before="0" w:beforeAutospacing="0" w:after="0" w:afterAutospacing="0"/>
        <w:jc w:val="both"/>
      </w:pPr>
    </w:p>
    <w:p w:rsidR="00267F6B" w:rsidRPr="001B7573" w:rsidRDefault="00267F6B" w:rsidP="00267F6B">
      <w:pPr>
        <w:pStyle w:val="p4"/>
        <w:shd w:val="clear" w:color="auto" w:fill="FFFFFF"/>
        <w:tabs>
          <w:tab w:val="left" w:pos="851"/>
          <w:tab w:val="left" w:pos="1134"/>
        </w:tabs>
        <w:spacing w:before="0" w:beforeAutospacing="0" w:after="0" w:afterAutospacing="0"/>
        <w:jc w:val="center"/>
        <w:rPr>
          <w:rStyle w:val="s1"/>
          <w:spacing w:val="2"/>
          <w:shd w:val="clear" w:color="auto" w:fill="FFFFFF"/>
        </w:rPr>
      </w:pPr>
      <w:r w:rsidRPr="001B7573">
        <w:lastRenderedPageBreak/>
        <w:t xml:space="preserve">2. </w:t>
      </w:r>
      <w:r w:rsidRPr="001B7573">
        <w:rPr>
          <w:rStyle w:val="s1"/>
          <w:b/>
          <w:bCs/>
        </w:rPr>
        <w:t>Стандарт предоставления муниципальной услуги.</w:t>
      </w:r>
    </w:p>
    <w:p w:rsidR="00267F6B" w:rsidRPr="001B7573" w:rsidRDefault="00267F6B" w:rsidP="00267F6B">
      <w:pPr>
        <w:pStyle w:val="p2"/>
        <w:shd w:val="clear" w:color="auto" w:fill="FFFFFF"/>
        <w:tabs>
          <w:tab w:val="left" w:pos="851"/>
          <w:tab w:val="left" w:pos="993"/>
        </w:tabs>
        <w:spacing w:before="0" w:beforeAutospacing="0" w:after="0" w:afterAutospacing="0"/>
        <w:ind w:left="450"/>
      </w:pPr>
    </w:p>
    <w:p w:rsidR="00267F6B" w:rsidRPr="001B7573" w:rsidRDefault="00267F6B" w:rsidP="00267F6B">
      <w:pPr>
        <w:pStyle w:val="p4"/>
        <w:numPr>
          <w:ilvl w:val="1"/>
          <w:numId w:val="5"/>
        </w:numPr>
        <w:shd w:val="clear" w:color="auto" w:fill="FFFFFF"/>
        <w:tabs>
          <w:tab w:val="left" w:pos="993"/>
        </w:tabs>
        <w:spacing w:before="0" w:beforeAutospacing="0" w:after="0" w:afterAutospacing="0"/>
        <w:ind w:left="0" w:firstLine="567"/>
        <w:jc w:val="both"/>
      </w:pPr>
      <w:r w:rsidRPr="001B7573">
        <w:t>Наименование муниципальной услуги: </w:t>
      </w:r>
      <w:bookmarkStart w:id="0" w:name="Par28"/>
      <w:bookmarkEnd w:id="0"/>
      <w:r w:rsidRPr="001B7573">
        <w:t>«Признание граждан малоимущими в целях принятия на учет в качестве нуждающихся в жилых помещениях, предоставляемых по договорам социального найма» в Тейковском муниципальном районе (далее – муниципальная услуга).</w:t>
      </w:r>
    </w:p>
    <w:p w:rsidR="00267F6B" w:rsidRPr="001B7573" w:rsidRDefault="00267F6B" w:rsidP="00267F6B">
      <w:pPr>
        <w:pStyle w:val="p4"/>
        <w:numPr>
          <w:ilvl w:val="1"/>
          <w:numId w:val="5"/>
        </w:numPr>
        <w:shd w:val="clear" w:color="auto" w:fill="FFFFFF"/>
        <w:tabs>
          <w:tab w:val="left" w:pos="993"/>
        </w:tabs>
        <w:spacing w:before="0" w:beforeAutospacing="0" w:after="0" w:afterAutospacing="0"/>
        <w:ind w:left="0" w:firstLine="567"/>
        <w:jc w:val="both"/>
      </w:pPr>
      <w:r w:rsidRPr="001B7573">
        <w:t>Наименование органа, предоставляющего муниципальную услугу: администрация Тейковского муниципального района в лице Управления координации жилищно-коммунального, дорожного хозяйства и градостроительства (далее – Управление).</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Место нахождения Управления: 155040, Ивановская область, г. Тейково, ул. Октябрьская, д. 2а. Телефон: 8(49343) 2-25-44, 8(49343) 2-34-95 , адрес электронной почты: </w:t>
      </w:r>
      <w:proofErr w:type="spellStart"/>
      <w:r w:rsidRPr="001B7573">
        <w:rPr>
          <w:lang w:val="en-US"/>
        </w:rPr>
        <w:t>ukgkh</w:t>
      </w:r>
      <w:proofErr w:type="spellEnd"/>
      <w:r w:rsidRPr="001B7573">
        <w:t>.</w:t>
      </w:r>
      <w:proofErr w:type="spellStart"/>
      <w:r w:rsidRPr="001B7573">
        <w:rPr>
          <w:lang w:val="en-US"/>
        </w:rPr>
        <w:t>tmr</w:t>
      </w:r>
      <w:proofErr w:type="spellEnd"/>
      <w:r w:rsidRPr="001B7573">
        <w:t>@</w:t>
      </w:r>
      <w:proofErr w:type="spellStart"/>
      <w:r w:rsidRPr="001B7573">
        <w:rPr>
          <w:lang w:val="en-US"/>
        </w:rPr>
        <w:t>bk</w:t>
      </w:r>
      <w:proofErr w:type="spellEnd"/>
      <w:r w:rsidRPr="001B7573">
        <w:t>.</w:t>
      </w:r>
      <w:proofErr w:type="spellStart"/>
      <w:r w:rsidRPr="001B7573">
        <w:t>ru</w:t>
      </w:r>
      <w:proofErr w:type="spellEnd"/>
      <w:r w:rsidRPr="001B7573">
        <w:t>.</w:t>
      </w:r>
    </w:p>
    <w:p w:rsidR="00267F6B" w:rsidRPr="001B7573" w:rsidRDefault="00267F6B" w:rsidP="00267F6B">
      <w:pPr>
        <w:tabs>
          <w:tab w:val="left" w:pos="993"/>
        </w:tabs>
        <w:autoSpaceDE w:val="0"/>
        <w:autoSpaceDN w:val="0"/>
        <w:adjustRightInd w:val="0"/>
        <w:ind w:firstLine="567"/>
        <w:jc w:val="both"/>
        <w:rPr>
          <w:rFonts w:eastAsiaTheme="minorHAnsi"/>
          <w:lang w:eastAsia="en-US"/>
        </w:rPr>
      </w:pPr>
      <w:r w:rsidRPr="001B7573">
        <w:rPr>
          <w:rFonts w:eastAsiaTheme="minorHAnsi"/>
          <w:lang w:eastAsia="en-US"/>
        </w:rPr>
        <w:t xml:space="preserve">Предоставление муниципальной услуги возможно через </w:t>
      </w:r>
      <w:r w:rsidRPr="001B7573">
        <w:t xml:space="preserve">муниципальное бюджетное учреждение </w:t>
      </w:r>
      <w:r w:rsidRPr="001B7573">
        <w:rPr>
          <w:rFonts w:eastAsiaTheme="minorHAnsi"/>
          <w:lang w:eastAsia="en-US"/>
        </w:rPr>
        <w:t>"Многофункциональный центр предоставления государственных и муниципальных услуг " (далее по тексту - МФЦ).</w:t>
      </w:r>
    </w:p>
    <w:p w:rsidR="00267F6B" w:rsidRPr="001B7573" w:rsidRDefault="00267F6B" w:rsidP="00267F6B">
      <w:pPr>
        <w:pStyle w:val="p3"/>
        <w:numPr>
          <w:ilvl w:val="1"/>
          <w:numId w:val="5"/>
        </w:numPr>
        <w:shd w:val="clear" w:color="auto" w:fill="FFFFFF"/>
        <w:tabs>
          <w:tab w:val="left" w:pos="851"/>
          <w:tab w:val="left" w:pos="993"/>
        </w:tabs>
        <w:spacing w:before="0" w:beforeAutospacing="0" w:after="0" w:afterAutospacing="0"/>
        <w:ind w:left="0" w:firstLine="567"/>
        <w:jc w:val="both"/>
      </w:pPr>
      <w:r w:rsidRPr="001B7573">
        <w:t>Муниципальная услуга предоставляется на основании поступившего в Администрацию заявления:</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1) поданного лично Заявителем;</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2) поданного через МФЦ;</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3) направленного по почте в Администрацию;</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4) направленного через официальный адрес электронный почты Администрации;</w:t>
      </w:r>
    </w:p>
    <w:p w:rsidR="00267F6B" w:rsidRPr="001B7573" w:rsidRDefault="00267F6B" w:rsidP="00267F6B">
      <w:pPr>
        <w:pStyle w:val="p3"/>
        <w:shd w:val="clear" w:color="auto" w:fill="FFFFFF"/>
        <w:tabs>
          <w:tab w:val="left" w:pos="851"/>
          <w:tab w:val="left" w:pos="993"/>
        </w:tabs>
        <w:spacing w:before="0" w:beforeAutospacing="0" w:after="0" w:afterAutospacing="0"/>
        <w:ind w:firstLine="567"/>
        <w:jc w:val="both"/>
      </w:pPr>
      <w:r w:rsidRPr="001B7573">
        <w:t>5) поданного в электронной форме через единый портал государственных и муниципальных услуг по адресу: http://www.gosuslugi.ru, и (или) региональный портал государственных и муниципальных услуг по адресу: http://www.pgu.ivanovoobl.ru (далее - Порталы).</w:t>
      </w:r>
    </w:p>
    <w:p w:rsidR="00267F6B" w:rsidRPr="001B7573" w:rsidRDefault="00267F6B" w:rsidP="00267F6B">
      <w:pPr>
        <w:pStyle w:val="p3"/>
        <w:numPr>
          <w:ilvl w:val="1"/>
          <w:numId w:val="5"/>
        </w:numPr>
        <w:shd w:val="clear" w:color="auto" w:fill="FFFFFF"/>
        <w:tabs>
          <w:tab w:val="left" w:pos="851"/>
          <w:tab w:val="left" w:pos="993"/>
        </w:tabs>
        <w:spacing w:before="0" w:beforeAutospacing="0" w:after="0" w:afterAutospacing="0"/>
        <w:ind w:left="0" w:firstLine="567"/>
        <w:jc w:val="both"/>
      </w:pPr>
      <w:r w:rsidRPr="001B7573">
        <w:rPr>
          <w:lang w:eastAsia="en-US"/>
        </w:rPr>
        <w:t>Результатом предоставления муниципальной услуги является признание Заявителя и членов его семьи малоимущими либо мотивированный отказ в признании Заявителя и членов его семьи малоимущими.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В результате предоставления муниципальной услуги Заявитель получает:</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уведомление о признании заявителя малоимущим в целях принятия на учет в качестве нуждающегося в жилом помещении, предоставляемом по договорам социального найма;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уведомление об отказе в признании заявителя малоимущим в целях принятия на учет в качестве нуждающегося в жилом помещении, предоставляемом по договорам социального найма.</w:t>
      </w:r>
    </w:p>
    <w:p w:rsidR="00267F6B" w:rsidRPr="001B7573" w:rsidRDefault="00267F6B" w:rsidP="00267F6B">
      <w:pPr>
        <w:pStyle w:val="a7"/>
        <w:numPr>
          <w:ilvl w:val="1"/>
          <w:numId w:val="5"/>
        </w:numPr>
        <w:tabs>
          <w:tab w:val="left" w:pos="993"/>
        </w:tabs>
        <w:autoSpaceDE w:val="0"/>
        <w:autoSpaceDN w:val="0"/>
        <w:adjustRightInd w:val="0"/>
        <w:ind w:left="0" w:firstLine="567"/>
        <w:jc w:val="both"/>
      </w:pPr>
      <w:r w:rsidRPr="001B7573">
        <w:t>Общий срок предоставления муниципальной услуги не превышает 30 календарных дней со дня регистрации обращения.</w:t>
      </w:r>
    </w:p>
    <w:p w:rsidR="00267F6B" w:rsidRPr="001B7573" w:rsidRDefault="00267F6B" w:rsidP="00267F6B">
      <w:pPr>
        <w:pStyle w:val="a7"/>
        <w:tabs>
          <w:tab w:val="left" w:pos="993"/>
        </w:tabs>
        <w:autoSpaceDE w:val="0"/>
        <w:autoSpaceDN w:val="0"/>
        <w:adjustRightInd w:val="0"/>
        <w:ind w:left="0" w:firstLine="567"/>
        <w:jc w:val="both"/>
      </w:pPr>
      <w:r w:rsidRPr="001B7573">
        <w:t xml:space="preserve">В случае если материалы, необходимые для предоставления муниципальной услуги, рассматриваются в суде, оказание муниципальной услуги откладывается до вступления в законную силу решения суда. </w:t>
      </w:r>
    </w:p>
    <w:p w:rsidR="00267F6B" w:rsidRPr="001B7573" w:rsidRDefault="00267F6B" w:rsidP="00267F6B">
      <w:pPr>
        <w:pStyle w:val="a7"/>
        <w:numPr>
          <w:ilvl w:val="1"/>
          <w:numId w:val="5"/>
        </w:numPr>
        <w:tabs>
          <w:tab w:val="left" w:pos="993"/>
        </w:tabs>
        <w:autoSpaceDE w:val="0"/>
        <w:autoSpaceDN w:val="0"/>
        <w:adjustRightInd w:val="0"/>
        <w:ind w:left="0" w:firstLine="567"/>
        <w:jc w:val="both"/>
      </w:pPr>
      <w:r w:rsidRPr="001B7573">
        <w:rPr>
          <w:rFonts w:eastAsia="Calibri"/>
          <w:lang w:eastAsia="en-US"/>
        </w:rPr>
        <w:t>Правовыми основаниями для предоставления муниципальной услуги являются:</w:t>
      </w:r>
    </w:p>
    <w:p w:rsidR="00267F6B" w:rsidRPr="001B7573" w:rsidRDefault="00267F6B" w:rsidP="00267F6B">
      <w:pPr>
        <w:pStyle w:val="a7"/>
        <w:tabs>
          <w:tab w:val="left" w:pos="993"/>
        </w:tabs>
        <w:autoSpaceDE w:val="0"/>
        <w:autoSpaceDN w:val="0"/>
        <w:adjustRightInd w:val="0"/>
        <w:ind w:left="567"/>
        <w:jc w:val="both"/>
      </w:pPr>
      <w:r w:rsidRPr="001B7573">
        <w:rPr>
          <w:rFonts w:eastAsia="Calibri"/>
          <w:lang w:eastAsia="en-US"/>
        </w:rPr>
        <w:t xml:space="preserve">- Конституция </w:t>
      </w:r>
      <w:r w:rsidRPr="001B7573">
        <w:t>Российской Федерации;</w:t>
      </w:r>
    </w:p>
    <w:p w:rsidR="00267F6B" w:rsidRPr="001B7573" w:rsidRDefault="00267F6B" w:rsidP="00267F6B">
      <w:pPr>
        <w:pStyle w:val="a7"/>
        <w:tabs>
          <w:tab w:val="left" w:pos="993"/>
        </w:tabs>
        <w:autoSpaceDE w:val="0"/>
        <w:autoSpaceDN w:val="0"/>
        <w:adjustRightInd w:val="0"/>
        <w:ind w:left="567"/>
        <w:jc w:val="both"/>
      </w:pPr>
      <w:r w:rsidRPr="001B7573">
        <w:t xml:space="preserve">- Жилищный </w:t>
      </w:r>
      <w:hyperlink r:id="rId13" w:history="1">
        <w:r w:rsidRPr="001B7573">
          <w:t>кодекс</w:t>
        </w:r>
      </w:hyperlink>
      <w:r w:rsidRPr="001B7573">
        <w:t xml:space="preserve"> Российской Федерации;</w:t>
      </w:r>
    </w:p>
    <w:p w:rsidR="00267F6B" w:rsidRPr="001B7573" w:rsidRDefault="00267F6B" w:rsidP="00267F6B">
      <w:pPr>
        <w:pStyle w:val="a7"/>
        <w:tabs>
          <w:tab w:val="left" w:pos="993"/>
        </w:tabs>
        <w:autoSpaceDE w:val="0"/>
        <w:autoSpaceDN w:val="0"/>
        <w:adjustRightInd w:val="0"/>
        <w:ind w:left="567"/>
        <w:jc w:val="both"/>
      </w:pPr>
      <w:r w:rsidRPr="001B7573">
        <w:t xml:space="preserve">- Федеральный </w:t>
      </w:r>
      <w:hyperlink r:id="rId14" w:history="1">
        <w:r w:rsidRPr="001B7573">
          <w:t>закон</w:t>
        </w:r>
      </w:hyperlink>
      <w:r w:rsidRPr="001B7573">
        <w:t xml:space="preserve"> от 27.07.2010 N 210-ФЗ "Об организации предоставления государственных и муниципальных услуг";</w:t>
      </w:r>
    </w:p>
    <w:p w:rsidR="00267F6B" w:rsidRPr="001B7573" w:rsidRDefault="00267F6B" w:rsidP="00267F6B">
      <w:pPr>
        <w:pStyle w:val="a7"/>
        <w:tabs>
          <w:tab w:val="left" w:pos="993"/>
        </w:tabs>
        <w:autoSpaceDE w:val="0"/>
        <w:autoSpaceDN w:val="0"/>
        <w:adjustRightInd w:val="0"/>
        <w:ind w:left="567"/>
        <w:jc w:val="both"/>
      </w:pPr>
      <w:r w:rsidRPr="001B7573">
        <w:t xml:space="preserve">- Федеральный </w:t>
      </w:r>
      <w:hyperlink r:id="rId15" w:history="1">
        <w:r w:rsidRPr="001B7573">
          <w:t>закон</w:t>
        </w:r>
      </w:hyperlink>
      <w:r w:rsidRPr="001B7573">
        <w:t xml:space="preserve"> от 06.04.2011 N 63-ФЗ "Об электронной подписи";</w:t>
      </w:r>
    </w:p>
    <w:p w:rsidR="00267F6B" w:rsidRPr="001B7573" w:rsidRDefault="00267F6B" w:rsidP="00267F6B">
      <w:pPr>
        <w:pStyle w:val="a7"/>
        <w:tabs>
          <w:tab w:val="left" w:pos="993"/>
        </w:tabs>
        <w:autoSpaceDE w:val="0"/>
        <w:autoSpaceDN w:val="0"/>
        <w:adjustRightInd w:val="0"/>
        <w:ind w:left="567"/>
        <w:jc w:val="both"/>
      </w:pPr>
      <w:r w:rsidRPr="001B7573">
        <w:t xml:space="preserve">- Федеральный </w:t>
      </w:r>
      <w:hyperlink r:id="rId16" w:history="1">
        <w:r w:rsidRPr="001B7573">
          <w:t>закон</w:t>
        </w:r>
      </w:hyperlink>
      <w:r w:rsidRPr="001B7573">
        <w:t xml:space="preserve"> от 27.07.2006 N 152-ФЗ "О персональных данных";</w:t>
      </w:r>
    </w:p>
    <w:p w:rsidR="00267F6B" w:rsidRPr="001B7573" w:rsidRDefault="00267F6B" w:rsidP="00267F6B">
      <w:pPr>
        <w:pStyle w:val="a7"/>
        <w:tabs>
          <w:tab w:val="left" w:pos="993"/>
        </w:tabs>
        <w:autoSpaceDE w:val="0"/>
        <w:autoSpaceDN w:val="0"/>
        <w:adjustRightInd w:val="0"/>
        <w:ind w:left="567"/>
        <w:jc w:val="both"/>
      </w:pPr>
      <w:r w:rsidRPr="001B7573">
        <w:t xml:space="preserve">- </w:t>
      </w:r>
      <w:hyperlink r:id="rId17" w:history="1">
        <w:r w:rsidRPr="001B7573">
          <w:t>Постановление</w:t>
        </w:r>
      </w:hyperlink>
      <w:r w:rsidRPr="001B7573">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7F6B" w:rsidRPr="001B7573" w:rsidRDefault="00267F6B" w:rsidP="00267F6B">
      <w:pPr>
        <w:pStyle w:val="a7"/>
        <w:tabs>
          <w:tab w:val="left" w:pos="993"/>
        </w:tabs>
        <w:autoSpaceDE w:val="0"/>
        <w:autoSpaceDN w:val="0"/>
        <w:adjustRightInd w:val="0"/>
        <w:ind w:left="567"/>
        <w:jc w:val="both"/>
      </w:pPr>
      <w:r w:rsidRPr="001B7573">
        <w:lastRenderedPageBreak/>
        <w:t xml:space="preserve">- </w:t>
      </w:r>
      <w:hyperlink r:id="rId18" w:history="1">
        <w:r w:rsidRPr="001B7573">
          <w:t>Закон</w:t>
        </w:r>
      </w:hyperlink>
      <w:r w:rsidRPr="001B7573">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267F6B" w:rsidRPr="001B7573" w:rsidRDefault="00267F6B" w:rsidP="00267F6B">
      <w:pPr>
        <w:pStyle w:val="p6"/>
        <w:shd w:val="clear" w:color="auto" w:fill="FFFFFF"/>
        <w:tabs>
          <w:tab w:val="left" w:pos="851"/>
          <w:tab w:val="left" w:pos="993"/>
        </w:tabs>
        <w:spacing w:before="0" w:beforeAutospacing="0" w:after="0" w:afterAutospacing="0"/>
        <w:ind w:firstLine="567"/>
        <w:jc w:val="both"/>
        <w:rPr>
          <w:rStyle w:val="s4"/>
          <w:bCs/>
        </w:rPr>
      </w:pPr>
      <w:r w:rsidRPr="001B7573">
        <w:rPr>
          <w:rStyle w:val="s4"/>
          <w:bCs/>
        </w:rPr>
        <w:t>- Устав Тейковского муниципального района,</w:t>
      </w:r>
    </w:p>
    <w:p w:rsidR="00267F6B" w:rsidRPr="001B7573" w:rsidRDefault="00267F6B" w:rsidP="00267F6B">
      <w:pPr>
        <w:pStyle w:val="p6"/>
        <w:shd w:val="clear" w:color="auto" w:fill="FFFFFF"/>
        <w:tabs>
          <w:tab w:val="left" w:pos="851"/>
          <w:tab w:val="left" w:pos="993"/>
        </w:tabs>
        <w:spacing w:before="0" w:beforeAutospacing="0" w:after="0" w:afterAutospacing="0"/>
        <w:ind w:firstLine="567"/>
        <w:jc w:val="both"/>
        <w:rPr>
          <w:rStyle w:val="s4"/>
          <w:bCs/>
        </w:rPr>
      </w:pPr>
      <w:r w:rsidRPr="001B7573">
        <w:rPr>
          <w:rStyle w:val="s4"/>
          <w:bCs/>
        </w:rPr>
        <w:t>- Настоящий Административный регламент.</w:t>
      </w:r>
    </w:p>
    <w:p w:rsidR="00267F6B" w:rsidRPr="001B7573" w:rsidRDefault="00267F6B" w:rsidP="00267F6B">
      <w:pPr>
        <w:pStyle w:val="p6"/>
        <w:numPr>
          <w:ilvl w:val="1"/>
          <w:numId w:val="5"/>
        </w:numPr>
        <w:shd w:val="clear" w:color="auto" w:fill="FFFFFF"/>
        <w:tabs>
          <w:tab w:val="left" w:pos="851"/>
          <w:tab w:val="left" w:pos="993"/>
        </w:tabs>
        <w:spacing w:before="0" w:beforeAutospacing="0" w:after="0" w:afterAutospacing="0"/>
        <w:ind w:left="0" w:firstLine="567"/>
        <w:jc w:val="both"/>
      </w:pPr>
      <w:r w:rsidRPr="001B7573">
        <w:rPr>
          <w:rStyle w:val="s5"/>
        </w:rPr>
        <w:t xml:space="preserve"> Документы, необходимые для предоставления муниципальной услуги.</w:t>
      </w:r>
    </w:p>
    <w:p w:rsidR="001B7573" w:rsidRPr="00435D28" w:rsidRDefault="00267F6B" w:rsidP="001B7573">
      <w:pPr>
        <w:jc w:val="both"/>
      </w:pPr>
      <w:bookmarkStart w:id="1" w:name="Par51"/>
      <w:bookmarkEnd w:id="1"/>
      <w:r w:rsidRPr="001B7573">
        <w:t xml:space="preserve">2.7.1. </w:t>
      </w:r>
      <w:r w:rsidR="001B7573" w:rsidRPr="00435D28">
        <w:t>Перечень документов, необходимых для предоставления муниципальной услуги:</w:t>
      </w:r>
    </w:p>
    <w:p w:rsidR="001B7573" w:rsidRPr="00435D28" w:rsidRDefault="001B7573" w:rsidP="001B7573">
      <w:pPr>
        <w:jc w:val="both"/>
      </w:pPr>
      <w:r w:rsidRPr="00435D28">
        <w:t xml:space="preserve">  1) заявление, написанное от своего имени или от имени своей семьи, подписанное всеми дееспособными членами семьи, на имя главы Тейковского муниципального района, о признании гражданина </w:t>
      </w:r>
      <w:proofErr w:type="gramStart"/>
      <w:r w:rsidRPr="00435D28">
        <w:t>малоимущим</w:t>
      </w:r>
      <w:proofErr w:type="gramEnd"/>
      <w:r w:rsidRPr="00435D28">
        <w:t xml:space="preserve"> в целях предоставления ему по договору социального найма жилого помещения муниципального жилищного фонда (приложение № 1);</w:t>
      </w:r>
    </w:p>
    <w:p w:rsidR="001B7573" w:rsidRPr="00435D28" w:rsidRDefault="001B7573" w:rsidP="001B7573">
      <w:pPr>
        <w:jc w:val="both"/>
      </w:pPr>
      <w:r w:rsidRPr="00435D28">
        <w:t xml:space="preserve">  2)  согласие на обработку персональных данных и запросе информации и документов.</w:t>
      </w:r>
    </w:p>
    <w:p w:rsidR="001B7573" w:rsidRPr="00435D28" w:rsidRDefault="001B7573" w:rsidP="001B7573">
      <w:pPr>
        <w:jc w:val="both"/>
      </w:pPr>
      <w:r w:rsidRPr="00435D28">
        <w:t>В случае</w:t>
      </w:r>
      <w:proofErr w:type="gramStart"/>
      <w:r w:rsidRPr="00435D28">
        <w:t>,</w:t>
      </w:r>
      <w:proofErr w:type="gramEnd"/>
      <w:r w:rsidRPr="00435D28">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w:t>
      </w:r>
    </w:p>
    <w:p w:rsidR="001B7573" w:rsidRPr="00435D28" w:rsidRDefault="001B7573" w:rsidP="001B7573">
      <w:pPr>
        <w:jc w:val="both"/>
      </w:pPr>
      <w:r w:rsidRPr="00435D28">
        <w:t xml:space="preserve">  3) копии паспортов либо иных документов, удостоверяющих личности заявителя и членов его семьи (всех страниц), а также подтверждающих гражданство Российской Федерации заявителя и члена его семьи;</w:t>
      </w:r>
    </w:p>
    <w:p w:rsidR="001B7573" w:rsidRPr="00435D28" w:rsidRDefault="001B7573" w:rsidP="001B7573">
      <w:pPr>
        <w:jc w:val="both"/>
      </w:pPr>
      <w:r w:rsidRPr="00435D28">
        <w:t xml:space="preserve">  4)  копии свидетельств о рождении заявителя и совершеннолетних членов его семьи либо иных документов, подтверждающих фамилию, имя, отчество, данные при рождении, выданных уполномоченными органами; копии документов, подтверждающих родство заявителя и членов его семьи (свидетельство о заключении брака, свидетельство о расторжении брака; в случае расторжения брака в судебном порядке - копию решения суда (выписку из решения суда), свидетельство о рождении, свидетельство об установлении отцовства, свидетельство о смерти);</w:t>
      </w:r>
    </w:p>
    <w:p w:rsidR="001B7573" w:rsidRPr="00435D28" w:rsidRDefault="001B7573" w:rsidP="001B7573">
      <w:pPr>
        <w:jc w:val="both"/>
      </w:pPr>
      <w:r w:rsidRPr="00435D28">
        <w:t xml:space="preserve">  </w:t>
      </w:r>
      <w:proofErr w:type="gramStart"/>
      <w:r w:rsidRPr="00435D28">
        <w:t>5) копии документов, подтверждающих право пользования жилым помещением, занимаемым Заявителем и членами его семьи (ордер; договор социального найма жилого помещения;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договор поднайма, договор коммерческого найма; договор безвозмездного пользования; свидетельство о государственной регистрации права собственности на жилое помещение;</w:t>
      </w:r>
      <w:proofErr w:type="gramEnd"/>
      <w:r w:rsidRPr="00435D28">
        <w:t xml:space="preserve"> свидетельство о праве на наследство; решение о предоставлении жилого помещения; судебное постановление: решение суда, определение суда, постановление президиума суда надзорной инспекции, вступившие в законную силу (при наличии));</w:t>
      </w:r>
    </w:p>
    <w:p w:rsidR="001B7573" w:rsidRPr="00435D28" w:rsidRDefault="001B7573" w:rsidP="001B7573">
      <w:pPr>
        <w:jc w:val="both"/>
      </w:pPr>
      <w:r w:rsidRPr="00435D28">
        <w:t xml:space="preserve">  6)  справку о наличии (отсутствии) объектов недвижимого имущества на праве собственности за последние 5 лет, предшествующих подаче заявки на предоставление муниципальной услуги, выданную </w:t>
      </w:r>
      <w:proofErr w:type="spellStart"/>
      <w:r w:rsidRPr="00435D28">
        <w:t>Тейковским</w:t>
      </w:r>
      <w:proofErr w:type="spellEnd"/>
      <w:r w:rsidRPr="00435D28">
        <w:t xml:space="preserve"> отделением Ивановского филиала "ФГУП "</w:t>
      </w:r>
      <w:proofErr w:type="spellStart"/>
      <w:r w:rsidRPr="00435D28">
        <w:t>Ростехинвентаризация</w:t>
      </w:r>
      <w:proofErr w:type="spellEnd"/>
      <w:r w:rsidRPr="00435D28">
        <w:t xml:space="preserve"> - Федеральное БТИ";</w:t>
      </w:r>
    </w:p>
    <w:p w:rsidR="001B7573" w:rsidRPr="00435D28" w:rsidRDefault="001B7573" w:rsidP="001B7573">
      <w:pPr>
        <w:jc w:val="both"/>
      </w:pPr>
      <w:r w:rsidRPr="00435D28">
        <w:t xml:space="preserve">  </w:t>
      </w:r>
      <w:proofErr w:type="gramStart"/>
      <w:r w:rsidRPr="00435D28">
        <w:t>7)  выписку из Единого государственного реестра недвижимости о правах отдельного лица на имеющиеся у него объекты недвижимого имущества, выданную Управлением федеральной службы государственной регистрации, кадастра и картографии по Ивановской области по месту проживания гражданина и членов его семьи за последние 5 лет, предшествующие подаче заявки на предоставление муниципальной услуги;</w:t>
      </w:r>
      <w:proofErr w:type="gramEnd"/>
    </w:p>
    <w:p w:rsidR="001B7573" w:rsidRPr="00435D28" w:rsidRDefault="001B7573" w:rsidP="001B7573">
      <w:pPr>
        <w:jc w:val="both"/>
      </w:pPr>
      <w:r w:rsidRPr="00435D28">
        <w:t xml:space="preserve">  8)  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1B7573" w:rsidRPr="00435D28" w:rsidRDefault="001B7573" w:rsidP="001B7573">
      <w:pPr>
        <w:jc w:val="both"/>
      </w:pPr>
      <w:r w:rsidRPr="00435D28">
        <w:t xml:space="preserve">  9) трудовые книжки Заявителя и всех трудоспособных членов его семьи (копии, заверенные работодателем (при наличии));</w:t>
      </w:r>
    </w:p>
    <w:p w:rsidR="001B7573" w:rsidRPr="00435D28" w:rsidRDefault="001B7573" w:rsidP="001B7573">
      <w:pPr>
        <w:jc w:val="both"/>
      </w:pPr>
      <w:r w:rsidRPr="00435D28">
        <w:lastRenderedPageBreak/>
        <w:t xml:space="preserve">  10)  копию пенсионного удостоверения Заявителя и (или) членов его семьи (при наличии);</w:t>
      </w:r>
    </w:p>
    <w:p w:rsidR="001B7573" w:rsidRPr="00435D28" w:rsidRDefault="001B7573" w:rsidP="001B7573">
      <w:pPr>
        <w:jc w:val="both"/>
      </w:pPr>
      <w:r w:rsidRPr="00435D28">
        <w:t xml:space="preserve">  11)  справку о регистрации в качестве индивидуального предпринимателя из налоговых органов (при наличии);</w:t>
      </w:r>
    </w:p>
    <w:p w:rsidR="001B7573" w:rsidRPr="00435D28" w:rsidRDefault="001B7573" w:rsidP="001B7573">
      <w:pPr>
        <w:jc w:val="both"/>
      </w:pPr>
      <w:r w:rsidRPr="00435D28">
        <w:t xml:space="preserve">  12)  документы, подтверждающие доходы заявителя и членов его семьи за расчетный период, равный 12 месяцам, непосредственно предшествующим месяцу обращения:</w:t>
      </w:r>
    </w:p>
    <w:p w:rsidR="001B7573" w:rsidRPr="00435D28" w:rsidRDefault="001B7573" w:rsidP="001B7573">
      <w:pPr>
        <w:jc w:val="both"/>
      </w:pPr>
      <w:r w:rsidRPr="00435D28">
        <w:t>- справки с места работы, службы, из пенсионных фондов, органов социальной защиты, службы занятости и так далее;</w:t>
      </w:r>
    </w:p>
    <w:p w:rsidR="001B7573" w:rsidRPr="00435D28" w:rsidRDefault="001B7573" w:rsidP="001B7573">
      <w:pPr>
        <w:jc w:val="both"/>
      </w:pPr>
      <w:r w:rsidRPr="00435D28">
        <w:t>- налоговые декларации, заверенные налоговыми органами;</w:t>
      </w:r>
    </w:p>
    <w:p w:rsidR="001B7573" w:rsidRPr="00435D28" w:rsidRDefault="001B7573" w:rsidP="001B7573">
      <w:pPr>
        <w:jc w:val="both"/>
      </w:pPr>
      <w:r w:rsidRPr="00435D28">
        <w:t xml:space="preserve">  13) заявления-декларации Заявителя и членов его семьи о наличии (отсутствии) других видов дохода, ценных бумаг, вкладов в учреждениях банков (Приложение №1);</w:t>
      </w:r>
    </w:p>
    <w:p w:rsidR="001B7573" w:rsidRPr="00435D28" w:rsidRDefault="001B7573" w:rsidP="001B7573">
      <w:pPr>
        <w:jc w:val="both"/>
      </w:pPr>
      <w:r w:rsidRPr="00435D28">
        <w:t xml:space="preserve">  </w:t>
      </w:r>
      <w:proofErr w:type="gramStart"/>
      <w:r w:rsidRPr="00435D28">
        <w:t>14) заявления-декларации Заявителя и членов его семьи о наличии в собственности Заявителя, членов его семьи, а также в общей собственности Заявителя и членов его семьи имущества, предусмотренного частью 3 статьи 4 Закона Ивановской области от 17.05.2006 №50-ОЗ (земельных участков, жилых домов, квартир, дач, гаражей и иных строений, помещений и сооружений, транспортных средств, предметов антиквариата, искусства, ювелирных изделий, бытовых изделий из</w:t>
      </w:r>
      <w:proofErr w:type="gramEnd"/>
      <w:r w:rsidRPr="00435D28">
        <w:t xml:space="preserve"> драгоценных металлов и камней, </w:t>
      </w:r>
      <w:proofErr w:type="spellStart"/>
      <w:r w:rsidRPr="00435D28">
        <w:t>паенакоплений</w:t>
      </w:r>
      <w:proofErr w:type="spellEnd"/>
      <w:r w:rsidRPr="00435D28">
        <w:t xml:space="preserve"> в жилищно-строительных, гаражно-строительных и дачно-строительных кооперативах, вкладов в учреждениях банков и других финансово-кредитных организациях, средств на именных приватизационных счетах физических лиц, имущественных и земельных долей (паев), валютных ценностей и ценных бумаг) (Приложение №1);</w:t>
      </w:r>
    </w:p>
    <w:p w:rsidR="001B7573" w:rsidRPr="00435D28" w:rsidRDefault="001B7573" w:rsidP="001B7573">
      <w:pPr>
        <w:jc w:val="both"/>
      </w:pPr>
      <w:r w:rsidRPr="00435D28">
        <w:t xml:space="preserve">  15)  копии документов, подтверждающих стоимость имущества, указанного в заявлении (Приложение №1).</w:t>
      </w:r>
    </w:p>
    <w:p w:rsidR="00267F6B" w:rsidRPr="001B7573" w:rsidRDefault="001B7573" w:rsidP="001B7573">
      <w:pPr>
        <w:pStyle w:val="p3"/>
        <w:shd w:val="clear" w:color="auto" w:fill="FFFFFF"/>
        <w:tabs>
          <w:tab w:val="left" w:pos="993"/>
        </w:tabs>
        <w:spacing w:before="0" w:beforeAutospacing="0" w:after="0" w:afterAutospacing="0"/>
        <w:jc w:val="both"/>
      </w:pPr>
      <w:bookmarkStart w:id="2" w:name="_GoBack"/>
      <w:bookmarkEnd w:id="2"/>
      <w:r w:rsidRPr="00435D28">
        <w:t xml:space="preserve"> 16)  копию документа, удостоверяющего права (полномочия) представителя заявителя и (или) членов его семьи, если с заявлением обращается представитель.</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2.7.2. При расчете размера дохода, приходящегося на Заявителя и каждого члена его семьи, учитываются следующие виды доходов Заявителя и каждого члена его семьи: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2) средний заработок, сохраняемый в случаях, предусмотренных трудовым законодательством;</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5) социальные выплаты из бюджетов всех уровней, государственных внебюджетных фондов и других источников, к которым относятся:</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б) ежемесячное пожизненное содержание судей, вышедших в отставку;</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w:t>
      </w:r>
      <w:r w:rsidRPr="001B7573">
        <w:lastRenderedPageBreak/>
        <w:t>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е) пособие на ребенка;</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ж)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6) доходы от имущества, принадлежащего на праве собственности семье (отдельным ее членам), к которым относятся:</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а)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б) доходы от реализации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7) иные доходы семьи, в которые включаются:</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а)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267F6B" w:rsidRPr="001B7573" w:rsidRDefault="00267F6B" w:rsidP="00267F6B">
      <w:pPr>
        <w:pStyle w:val="p3"/>
        <w:shd w:val="clear" w:color="auto" w:fill="FFFFFF"/>
        <w:tabs>
          <w:tab w:val="left" w:pos="993"/>
        </w:tabs>
        <w:spacing w:before="0" w:beforeAutospacing="0" w:after="0" w:afterAutospacing="0"/>
        <w:jc w:val="both"/>
      </w:pPr>
      <w:r w:rsidRPr="001B7573">
        <w:lastRenderedPageBreak/>
        <w:t xml:space="preserve">      в) оплата работ по договорам, заключаемым в соответствии с гражданским законодательством Российской Федерации;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ж) доходы по акциям и другие доходы от участия в управлении собственностью организации;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з) алименты, получаемые членами семьи; </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и) проценты по банковским вкладам;</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к) наследуемые и подаренные денежные средства;</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л) суммы ежемесячных денежных выплат и компенсаций различным категориям граждан, установленным следующими законами: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w:t>
      </w:r>
      <w:hyperlink r:id="rId19" w:history="1">
        <w:r w:rsidRPr="001B7573">
          <w:t>Законом</w:t>
        </w:r>
      </w:hyperlink>
      <w:r w:rsidRPr="001B7573">
        <w:t xml:space="preserve"> Российской Федерации "О социальной защите граждан, подвергшихся воздействию радиации вследствие катастрофы на Чернобыльской АЭС" от 15.05.91 №1244-1;</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0" w:history="1">
        <w:r w:rsidRPr="001B7573">
          <w:t>законом</w:t>
        </w:r>
      </w:hyperlink>
      <w:r w:rsidRPr="001B7573">
        <w:t xml:space="preserve"> "О ветеранах" от 12.01.95 №5-ФЗ;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1" w:history="1">
        <w:r w:rsidRPr="001B7573">
          <w:t>законом</w:t>
        </w:r>
      </w:hyperlink>
      <w:r w:rsidRPr="001B7573">
        <w:t xml:space="preserve"> "О социальной защите инвалидов в Российской Федерации" от 24.11.95 №181-ФЗ;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2" w:history="1">
        <w:r w:rsidRPr="001B7573">
          <w:t>законом</w:t>
        </w:r>
      </w:hyperlink>
      <w:r w:rsidRPr="001B7573">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B7573">
        <w:t>Теча</w:t>
      </w:r>
      <w:proofErr w:type="spellEnd"/>
      <w:r w:rsidRPr="001B7573">
        <w:t>" от 26.11.98 №175-ФЗ;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3" w:history="1">
        <w:r w:rsidRPr="001B7573">
          <w:t>законом</w:t>
        </w:r>
      </w:hyperlink>
      <w:r w:rsidRPr="001B7573">
        <w:t xml:space="preserve"> "О социальных гарантиях гражданам, подвергшимся радиационному воздействию вследствие ядерных испытаний на Семипалатинском полигоне" от 10.01.2002 №2-ФЗ;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иными федеральными законами и законами Ивановской области.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2.7.3.При расчете размера дохода, приходящегося на Заявителя и каждого члена его семьи, не учитываются следующие виды доходов Заявителя и каждого члена его семьи: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2) сумма уплаченных алиментов;</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3) пособия на погребение, выплачиваемые в соответствии с Федеральным </w:t>
      </w:r>
      <w:hyperlink r:id="rId24" w:history="1">
        <w:r w:rsidRPr="001B7573">
          <w:t>законом</w:t>
        </w:r>
      </w:hyperlink>
      <w:r w:rsidRPr="001B7573">
        <w:t xml:space="preserve"> "О погребении и похоронном деле" от 12.01.96 №8-ФЗ;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4) ежегодные компенсации и разовые (единовременные) пособия, предоставляемые различным категориям граждан в соответствии со следующими законами: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w:t>
      </w:r>
      <w:hyperlink r:id="rId25" w:history="1">
        <w:r w:rsidRPr="001B7573">
          <w:t>Законом</w:t>
        </w:r>
      </w:hyperlink>
      <w:r w:rsidRPr="001B7573">
        <w:t xml:space="preserve"> Российской Федерации "О социальной защите граждан, подвергшихся воздействию радиации вследствие катастрофы на Чернобыльской АЭС" от 15.05.91 №1244-1;</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6" w:history="1">
        <w:r w:rsidRPr="001B7573">
          <w:t>законом</w:t>
        </w:r>
      </w:hyperlink>
      <w:r w:rsidRPr="001B7573">
        <w:t xml:space="preserve"> "О ветеранах" от 12.01.95 №5-ФЗ;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7" w:history="1">
        <w:r w:rsidRPr="001B7573">
          <w:t>законом</w:t>
        </w:r>
      </w:hyperlink>
      <w:r w:rsidRPr="001B7573">
        <w:t xml:space="preserve"> "О социальной защите инвалидов в Российской Федерации" от 24.11.95 №181-ФЗ;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 Федеральным </w:t>
      </w:r>
      <w:hyperlink r:id="rId28" w:history="1">
        <w:r w:rsidRPr="001B7573">
          <w:t>законом</w:t>
        </w:r>
      </w:hyperlink>
      <w:r w:rsidRPr="001B7573">
        <w:t xml:space="preserve"> "О социальных гарантиях гражданам, подвергшимся радиационному воздействию вследствие ядерных испытаний на Семипалатинском полигоне" от 10.01.2002 №2-ФЗ.</w:t>
      </w:r>
    </w:p>
    <w:p w:rsidR="00267F6B" w:rsidRPr="001B7573" w:rsidRDefault="00267F6B" w:rsidP="00267F6B">
      <w:pPr>
        <w:pStyle w:val="p3"/>
        <w:shd w:val="clear" w:color="auto" w:fill="FFFFFF"/>
        <w:tabs>
          <w:tab w:val="left" w:pos="993"/>
        </w:tabs>
        <w:spacing w:before="0" w:beforeAutospacing="0" w:after="0" w:afterAutospacing="0"/>
        <w:jc w:val="both"/>
      </w:pPr>
      <w:r w:rsidRPr="001B7573">
        <w:lastRenderedPageBreak/>
        <w:t xml:space="preserve">       2.7.4.При расчете стоимости подлежащего налогообложению имущества, находящегося в собственности Заявителя и каждого члена его семьи, а также в общей совместной или общей долевой (далее - общей) собственности Заявителя и членов его семьи, для признания их малоимущими учитываются следующие виды имущества:</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земельные участки, жилые дома, квартиры, дачи, гаражи и иные строения, помещения и сооружения, транспортные средства, предметы антиквариата, искусства, ювелирные изделия, бытовые изделия из драгоценных металлов и камней, </w:t>
      </w:r>
      <w:proofErr w:type="spellStart"/>
      <w:r w:rsidRPr="001B7573">
        <w:t>паенакопления</w:t>
      </w:r>
      <w:proofErr w:type="spellEnd"/>
      <w:r w:rsidRPr="001B7573">
        <w:t xml:space="preserve"> в жилищно-строительных, гаражно-строительных и дачно-строительных кооперативах, суммы вкладов в учреждениях банков и других финансово-кредитных организациях, средства на именных приватизационных счетах физических лиц, стоимость имущественных и земельных долей (паев), валютные ценности и ценные бумаги по рыночной стоимости, но не ниже их номинальной стоимости.</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При определении стоимости имущества граждан в целях постановки на учет и предоставления им жилых помещений по договорам социального найма не подлежит учету следующее имущество:</w:t>
      </w:r>
    </w:p>
    <w:p w:rsidR="00267F6B" w:rsidRPr="001B7573" w:rsidRDefault="00267F6B" w:rsidP="00267F6B">
      <w:pPr>
        <w:pStyle w:val="p3"/>
        <w:shd w:val="clear" w:color="auto" w:fill="FFFFFF"/>
        <w:tabs>
          <w:tab w:val="left" w:pos="993"/>
        </w:tabs>
        <w:spacing w:before="0" w:beforeAutospacing="0" w:after="0" w:afterAutospacing="0"/>
        <w:jc w:val="both"/>
      </w:pPr>
      <w:r w:rsidRPr="001B7573">
        <w:t xml:space="preserve">        весельные лодки, моторные лодки с мощностью двигателя не свыше 5 лошадиных сил, автомобили легковые, специально оборудованные для использования инвалидами, а также автомобили легковые с мощностью двигателя до 100 лошадиных сил, полученные (приобретенные) через органы социальной защиты населения в установленном законом порядке, автомобили легковые российских марок, имеющие год выпуска 10-летней давности, промысловые морские и речные суда, транспортные средства, находящиеся в розыске, при условии подтверждения факта их угона (хищения) документом, выданным органом внутренних дел.</w:t>
      </w:r>
    </w:p>
    <w:p w:rsidR="00267F6B" w:rsidRPr="001B7573" w:rsidRDefault="00267F6B" w:rsidP="00267F6B">
      <w:pPr>
        <w:pStyle w:val="p3"/>
        <w:numPr>
          <w:ilvl w:val="1"/>
          <w:numId w:val="5"/>
        </w:numPr>
        <w:shd w:val="clear" w:color="auto" w:fill="FFFFFF"/>
        <w:tabs>
          <w:tab w:val="left" w:pos="993"/>
        </w:tabs>
        <w:spacing w:before="0" w:beforeAutospacing="0" w:after="0" w:afterAutospacing="0"/>
        <w:ind w:left="0" w:firstLine="567"/>
        <w:jc w:val="both"/>
      </w:pPr>
      <w:bookmarkStart w:id="3" w:name="Par84"/>
      <w:bookmarkEnd w:id="3"/>
      <w:r w:rsidRPr="001B7573">
        <w:t>Заявитель, обратившийся за предоставлением муниципальной услуги, вправе по собственной инициативе представить документы, указанные в подпункте 8) пункта 2.7.1 настоящего Административного регламента. Если такие документы не были представлены гражданином по собственной инициативе, то они запрашиваются Управлением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267F6B" w:rsidRPr="001B7573" w:rsidRDefault="00267F6B" w:rsidP="00267F6B">
      <w:pPr>
        <w:pStyle w:val="p3"/>
        <w:numPr>
          <w:ilvl w:val="1"/>
          <w:numId w:val="5"/>
        </w:numPr>
        <w:shd w:val="clear" w:color="auto" w:fill="FFFFFF"/>
        <w:tabs>
          <w:tab w:val="left" w:pos="993"/>
        </w:tabs>
        <w:spacing w:before="0" w:beforeAutospacing="0" w:after="0" w:afterAutospacing="0"/>
        <w:ind w:left="0" w:firstLine="567"/>
        <w:jc w:val="both"/>
      </w:pPr>
      <w:r w:rsidRPr="001B7573">
        <w:t xml:space="preserve">Если заявитель и (или) члены его семьи изменяли фамилию, имя, отчество, то при предоставлении документов сведения необходимо предоставлять, в том числе и на все ранее принадлежащие имена.  </w:t>
      </w:r>
    </w:p>
    <w:p w:rsidR="00267F6B" w:rsidRPr="001B7573" w:rsidRDefault="00267F6B" w:rsidP="00267F6B">
      <w:pPr>
        <w:pStyle w:val="p3"/>
        <w:numPr>
          <w:ilvl w:val="1"/>
          <w:numId w:val="5"/>
        </w:numPr>
        <w:shd w:val="clear" w:color="auto" w:fill="FFFFFF"/>
        <w:tabs>
          <w:tab w:val="left" w:pos="993"/>
        </w:tabs>
        <w:spacing w:before="0" w:beforeAutospacing="0" w:after="0" w:afterAutospacing="0"/>
        <w:ind w:left="0" w:firstLine="567"/>
        <w:jc w:val="both"/>
      </w:pPr>
      <w:r w:rsidRPr="001B7573">
        <w:t>Основаниями для отказа в приеме документов, необходимых для предоставления муниципальной услуги, являются:</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2.10.1.подача заявления и документов неуполномоченным лицом;</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2.10.2. представленное заявление не соответствует форме (</w:t>
      </w:r>
      <w:hyperlink w:anchor="P324" w:history="1">
        <w:r w:rsidRPr="001B7573">
          <w:t>Приложение №1</w:t>
        </w:r>
      </w:hyperlink>
      <w:r w:rsidRPr="001B7573">
        <w:t>);</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2.10.3.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2.10.4.несоответствие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2.10.5. представление не в полном объеме документов, указанных в </w:t>
      </w:r>
      <w:hyperlink w:anchor="P98" w:history="1">
        <w:r w:rsidRPr="001B7573">
          <w:t>пункте</w:t>
        </w:r>
      </w:hyperlink>
      <w:r w:rsidRPr="001B7573">
        <w:t xml:space="preserve"> 2.7. настоящего Административного регламента.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2.11.Основаниями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2.11.1.несоответствие Заявителя (членов его семьи) требованиям, указанным в </w:t>
      </w:r>
      <w:hyperlink w:anchor="P52" w:history="1">
        <w:r w:rsidRPr="001B7573">
          <w:t>пункте</w:t>
        </w:r>
      </w:hyperlink>
      <w:r w:rsidRPr="001B7573">
        <w:t xml:space="preserve"> 1.3. настоящего Административного регламента;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2.11.2.наличие в документах, предоставленных гражданином, сведений, не соответствующих действительности;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lastRenderedPageBreak/>
        <w:t>2.11.3.отсутствие у граждан, с учетом их имущественного положения, оснований быть признанными малоимущими.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2.12. Повторное обращение за предоставлением муниципальной услуги допускается после устранения оснований для отказа, предусмотренных пунктом 2.11 настоящего Административного регламента.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2.13.Муниципальная услуга в соответствии с настоящим административным регламентом предоставляется бесплатно.</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7F6B" w:rsidRPr="001B7573" w:rsidRDefault="00267F6B" w:rsidP="00267F6B">
      <w:pPr>
        <w:widowControl w:val="0"/>
        <w:autoSpaceDE w:val="0"/>
        <w:autoSpaceDN w:val="0"/>
        <w:jc w:val="both"/>
      </w:pPr>
      <w:r w:rsidRPr="001B7573">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67F6B" w:rsidRPr="001B7573" w:rsidRDefault="00267F6B" w:rsidP="00267F6B">
      <w:pPr>
        <w:widowControl w:val="0"/>
        <w:autoSpaceDE w:val="0"/>
        <w:autoSpaceDN w:val="0"/>
        <w:jc w:val="both"/>
      </w:pPr>
      <w:r w:rsidRPr="001B7573">
        <w:t xml:space="preserve">       2.15.Требования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7F6B" w:rsidRPr="001B7573" w:rsidRDefault="00267F6B" w:rsidP="00267F6B">
      <w:pPr>
        <w:widowControl w:val="0"/>
        <w:autoSpaceDE w:val="0"/>
        <w:autoSpaceDN w:val="0"/>
        <w:jc w:val="both"/>
      </w:pPr>
      <w:r w:rsidRPr="001B7573">
        <w:t xml:space="preserve">       2.15.1. Помещения, в которых предоставляется муниципальная услуга, соответствуют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267F6B" w:rsidRPr="001B7573" w:rsidRDefault="00267F6B" w:rsidP="00267F6B">
      <w:pPr>
        <w:widowControl w:val="0"/>
        <w:autoSpaceDE w:val="0"/>
        <w:autoSpaceDN w:val="0"/>
        <w:jc w:val="both"/>
      </w:pPr>
      <w:r w:rsidRPr="001B7573">
        <w:t xml:space="preserve">       2.15.2. 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67F6B" w:rsidRPr="001B7573" w:rsidRDefault="00267F6B" w:rsidP="00267F6B">
      <w:pPr>
        <w:widowControl w:val="0"/>
        <w:autoSpaceDE w:val="0"/>
        <w:autoSpaceDN w:val="0"/>
        <w:jc w:val="both"/>
      </w:pPr>
      <w:r w:rsidRPr="001B7573">
        <w:t xml:space="preserve">       2.15.3.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 стульями и столами (стойками) для оформления документов. Информационные стенды, столы (стойки) для письма размещаются в местах, обеспечивающих свободный доступ к ним.</w:t>
      </w:r>
    </w:p>
    <w:p w:rsidR="00267F6B" w:rsidRPr="001B7573" w:rsidRDefault="00267F6B" w:rsidP="00267F6B">
      <w:pPr>
        <w:widowControl w:val="0"/>
        <w:autoSpaceDE w:val="0"/>
        <w:autoSpaceDN w:val="0"/>
        <w:jc w:val="both"/>
      </w:pPr>
      <w:r w:rsidRPr="001B7573">
        <w:t xml:space="preserve">       2.15.4. Прием Заявителей осуществляется должностными лицами в служебных кабинетах. Места для приема Заявителей снабжены стулом, местом для письма и раскладки документов.</w:t>
      </w:r>
    </w:p>
    <w:p w:rsidR="00267F6B" w:rsidRPr="001B7573" w:rsidRDefault="00267F6B" w:rsidP="00267F6B">
      <w:pPr>
        <w:widowControl w:val="0"/>
        <w:autoSpaceDE w:val="0"/>
        <w:autoSpaceDN w:val="0"/>
        <w:jc w:val="both"/>
      </w:pPr>
      <w:r w:rsidRPr="001B7573">
        <w:t xml:space="preserve">       2.15.5.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 телефонной связью.</w:t>
      </w:r>
    </w:p>
    <w:p w:rsidR="00267F6B" w:rsidRPr="001B7573" w:rsidRDefault="00267F6B" w:rsidP="00267F6B">
      <w:pPr>
        <w:widowControl w:val="0"/>
        <w:autoSpaceDE w:val="0"/>
        <w:autoSpaceDN w:val="0"/>
        <w:jc w:val="both"/>
      </w:pPr>
      <w:r w:rsidRPr="001B7573">
        <w:t xml:space="preserve">       2.15.6. В целях обеспечения конфиденциальности сведений, должностным лицом одновременно ведется прием только одного Заявителя по одному обращению (за исключением случаев обращения нескольких Заявителей, являющихся собственниками или членами семьи нанимателя, за предоставлением одной муниципальной услуги).</w:t>
      </w:r>
    </w:p>
    <w:p w:rsidR="00267F6B" w:rsidRPr="001B7573" w:rsidRDefault="00267F6B" w:rsidP="00267F6B">
      <w:pPr>
        <w:widowControl w:val="0"/>
        <w:autoSpaceDE w:val="0"/>
        <w:autoSpaceDN w:val="0"/>
        <w:jc w:val="both"/>
      </w:pPr>
      <w:r w:rsidRPr="001B7573">
        <w:t xml:space="preserve">      2.15.7. На видном месте, в непосредственной близости к месту приема размещается информационный стенд, содержащий информацию о режиме работы Администрации, телефонах для справок, порядке предоставления муниципальной услуги, праве и порядке обжалования действий (бездействия) Администрации, а также их должностных лиц, приведены образцы заявок и перечень документов, предоставляемых Заявителем, для получения муниципальной услуги.</w:t>
      </w:r>
    </w:p>
    <w:p w:rsidR="00267F6B" w:rsidRPr="001B7573" w:rsidRDefault="00267F6B" w:rsidP="00267F6B">
      <w:pPr>
        <w:widowControl w:val="0"/>
        <w:autoSpaceDE w:val="0"/>
        <w:autoSpaceDN w:val="0"/>
        <w:jc w:val="both"/>
      </w:pPr>
      <w:r w:rsidRPr="001B7573">
        <w:t xml:space="preserve">      2.15.8. Вход в помещение (здание), где Специалист осуществляет прием и выдачу документов для Заявителей, должен быть беспрепятственным.</w:t>
      </w:r>
    </w:p>
    <w:p w:rsidR="00267F6B" w:rsidRPr="001B7573" w:rsidRDefault="00267F6B" w:rsidP="00267F6B">
      <w:pPr>
        <w:widowControl w:val="0"/>
        <w:autoSpaceDE w:val="0"/>
        <w:autoSpaceDN w:val="0"/>
        <w:jc w:val="both"/>
      </w:pPr>
      <w:r w:rsidRPr="001B7573">
        <w:t xml:space="preserve">      2.15.9. Должен быть обеспечен беспрепятственный доступ инвалидов к месту предоставления услуги (включая инвалидов, использующих кресла-коляски и собак-проводников):</w:t>
      </w:r>
    </w:p>
    <w:p w:rsidR="00267F6B" w:rsidRPr="001B7573" w:rsidRDefault="00267F6B" w:rsidP="00267F6B">
      <w:pPr>
        <w:widowControl w:val="0"/>
        <w:autoSpaceDE w:val="0"/>
        <w:autoSpaceDN w:val="0"/>
        <w:jc w:val="both"/>
      </w:pPr>
      <w:r w:rsidRPr="001B7573">
        <w:t xml:space="preserve">      1) условия для беспрепятственного доступа к объекту (зданию, помещению), в </w:t>
      </w:r>
      <w:r w:rsidRPr="001B7573">
        <w:lastRenderedPageBreak/>
        <w:t>котором предоставляется услуга, а также для беспрепятственного пользования транспортом, средствами связи и информации;</w:t>
      </w:r>
    </w:p>
    <w:p w:rsidR="00267F6B" w:rsidRPr="001B7573" w:rsidRDefault="00267F6B" w:rsidP="00267F6B">
      <w:pPr>
        <w:widowControl w:val="0"/>
        <w:autoSpaceDE w:val="0"/>
        <w:autoSpaceDN w:val="0"/>
        <w:jc w:val="both"/>
      </w:pPr>
      <w:r w:rsidRPr="001B7573">
        <w:t xml:space="preserve">    2) возможность самостоятельного передвижения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267F6B" w:rsidRPr="001B7573" w:rsidRDefault="00267F6B" w:rsidP="00267F6B">
      <w:pPr>
        <w:widowControl w:val="0"/>
        <w:autoSpaceDE w:val="0"/>
        <w:autoSpaceDN w:val="0"/>
        <w:jc w:val="both"/>
      </w:pPr>
      <w:r w:rsidRPr="001B7573">
        <w:t xml:space="preserve">    3) сопровождение инвалидов, имеющих стойкие расстройства функции зрения и самостоятельного передвижения;</w:t>
      </w:r>
    </w:p>
    <w:p w:rsidR="00267F6B" w:rsidRPr="001B7573" w:rsidRDefault="00267F6B" w:rsidP="00267F6B">
      <w:pPr>
        <w:widowControl w:val="0"/>
        <w:autoSpaceDE w:val="0"/>
        <w:autoSpaceDN w:val="0"/>
        <w:jc w:val="both"/>
      </w:pPr>
      <w:r w:rsidRPr="001B7573">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267F6B" w:rsidRPr="001B7573" w:rsidRDefault="00267F6B" w:rsidP="00267F6B">
      <w:pPr>
        <w:widowControl w:val="0"/>
        <w:autoSpaceDE w:val="0"/>
        <w:autoSpaceDN w:val="0"/>
        <w:jc w:val="both"/>
      </w:pPr>
      <w:r w:rsidRPr="001B7573">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7F6B" w:rsidRPr="001B7573" w:rsidRDefault="00267F6B" w:rsidP="00267F6B">
      <w:pPr>
        <w:widowControl w:val="0"/>
        <w:autoSpaceDE w:val="0"/>
        <w:autoSpaceDN w:val="0"/>
        <w:jc w:val="both"/>
      </w:pPr>
      <w:r w:rsidRPr="001B7573">
        <w:t xml:space="preserve">   6) допуск </w:t>
      </w:r>
      <w:proofErr w:type="spellStart"/>
      <w:r w:rsidRPr="001B7573">
        <w:t>сурдопереводчика</w:t>
      </w:r>
      <w:proofErr w:type="spellEnd"/>
      <w:r w:rsidRPr="001B7573">
        <w:t xml:space="preserve"> и </w:t>
      </w:r>
      <w:proofErr w:type="spellStart"/>
      <w:r w:rsidRPr="001B7573">
        <w:t>тифлосурдопереводчика</w:t>
      </w:r>
      <w:proofErr w:type="spellEnd"/>
      <w:r w:rsidRPr="001B7573">
        <w:t>;</w:t>
      </w:r>
    </w:p>
    <w:p w:rsidR="00267F6B" w:rsidRPr="001B7573" w:rsidRDefault="00267F6B" w:rsidP="00267F6B">
      <w:pPr>
        <w:widowControl w:val="0"/>
        <w:autoSpaceDE w:val="0"/>
        <w:autoSpaceDN w:val="0"/>
        <w:jc w:val="both"/>
      </w:pPr>
      <w:r w:rsidRPr="001B7573">
        <w:t xml:space="preserve">   7) допуск собаки-проводника на объекты (здания, помещения), в которых предоставляется услуга;</w:t>
      </w:r>
    </w:p>
    <w:p w:rsidR="00267F6B" w:rsidRPr="001B7573" w:rsidRDefault="00267F6B" w:rsidP="00267F6B">
      <w:pPr>
        <w:widowControl w:val="0"/>
        <w:autoSpaceDE w:val="0"/>
        <w:autoSpaceDN w:val="0"/>
        <w:jc w:val="both"/>
      </w:pPr>
      <w:r w:rsidRPr="001B7573">
        <w:t xml:space="preserve">   8) оказание инвалидам помощи в преодолении барьеров, мешающих получению ими услуг наравне с другими лицами.</w:t>
      </w:r>
    </w:p>
    <w:p w:rsidR="00267F6B" w:rsidRPr="001B7573" w:rsidRDefault="00267F6B" w:rsidP="00267F6B">
      <w:pPr>
        <w:widowControl w:val="0"/>
        <w:autoSpaceDE w:val="0"/>
        <w:autoSpaceDN w:val="0"/>
        <w:jc w:val="both"/>
      </w:pPr>
      <w:r w:rsidRPr="001B7573">
        <w:t xml:space="preserve">   2.16. Показатели доступности и качества муниципальной услуги.</w:t>
      </w:r>
    </w:p>
    <w:p w:rsidR="00267F6B" w:rsidRPr="001B7573" w:rsidRDefault="00267F6B" w:rsidP="00267F6B">
      <w:pPr>
        <w:widowControl w:val="0"/>
        <w:autoSpaceDE w:val="0"/>
        <w:autoSpaceDN w:val="0"/>
        <w:jc w:val="both"/>
      </w:pPr>
      <w:r w:rsidRPr="001B7573">
        <w:t>Предоставление муниципальной услуги основывается на принципах доступности и качества.</w:t>
      </w:r>
    </w:p>
    <w:p w:rsidR="00267F6B" w:rsidRPr="001B7573" w:rsidRDefault="00267F6B" w:rsidP="00267F6B">
      <w:pPr>
        <w:widowControl w:val="0"/>
        <w:autoSpaceDE w:val="0"/>
        <w:autoSpaceDN w:val="0"/>
        <w:jc w:val="both"/>
      </w:pPr>
      <w:r w:rsidRPr="001B7573">
        <w:t>Показателями доступности предоставления муниципальной услуги являются:</w:t>
      </w:r>
    </w:p>
    <w:p w:rsidR="00267F6B" w:rsidRPr="001B7573" w:rsidRDefault="00267F6B" w:rsidP="00267F6B">
      <w:pPr>
        <w:widowControl w:val="0"/>
        <w:autoSpaceDE w:val="0"/>
        <w:autoSpaceDN w:val="0"/>
        <w:jc w:val="both"/>
      </w:pPr>
      <w:r w:rsidRPr="001B7573">
        <w:t xml:space="preserve">   1) открытость деятельности Администрации;</w:t>
      </w:r>
    </w:p>
    <w:p w:rsidR="00267F6B" w:rsidRPr="001B7573" w:rsidRDefault="00267F6B" w:rsidP="00267F6B">
      <w:pPr>
        <w:widowControl w:val="0"/>
        <w:autoSpaceDE w:val="0"/>
        <w:autoSpaceDN w:val="0"/>
        <w:jc w:val="both"/>
      </w:pPr>
      <w:r w:rsidRPr="001B7573">
        <w:t xml:space="preserve">   2) простота и ясность изложения информационных документов;</w:t>
      </w:r>
    </w:p>
    <w:p w:rsidR="00267F6B" w:rsidRPr="001B7573" w:rsidRDefault="00267F6B" w:rsidP="00267F6B">
      <w:pPr>
        <w:widowControl w:val="0"/>
        <w:autoSpaceDE w:val="0"/>
        <w:autoSpaceDN w:val="0"/>
        <w:jc w:val="both"/>
      </w:pPr>
      <w:r w:rsidRPr="001B7573">
        <w:t xml:space="preserve">   3) возможность получения информации по вопросам предоставления муниципальной услуги, в том числе о ходе предоставления муниципальной услуги.</w:t>
      </w:r>
    </w:p>
    <w:p w:rsidR="00267F6B" w:rsidRPr="001B7573" w:rsidRDefault="00267F6B" w:rsidP="00267F6B">
      <w:pPr>
        <w:widowControl w:val="0"/>
        <w:autoSpaceDE w:val="0"/>
        <w:autoSpaceDN w:val="0"/>
        <w:jc w:val="both"/>
      </w:pPr>
      <w:r w:rsidRPr="001B7573">
        <w:t>Качество предоставления муниципальной услуги определяется:</w:t>
      </w:r>
    </w:p>
    <w:p w:rsidR="00267F6B" w:rsidRPr="001B7573" w:rsidRDefault="00267F6B" w:rsidP="00267F6B">
      <w:pPr>
        <w:widowControl w:val="0"/>
        <w:autoSpaceDE w:val="0"/>
        <w:autoSpaceDN w:val="0"/>
        <w:jc w:val="both"/>
      </w:pPr>
      <w:r w:rsidRPr="001B7573">
        <w:t xml:space="preserve">   1) соблюдением сроков и порядка предоставления муниципальной услуги, предусмотренных Административным регламентом;</w:t>
      </w:r>
    </w:p>
    <w:p w:rsidR="00267F6B" w:rsidRPr="001B7573" w:rsidRDefault="00267F6B" w:rsidP="00267F6B">
      <w:pPr>
        <w:widowControl w:val="0"/>
        <w:autoSpaceDE w:val="0"/>
        <w:autoSpaceDN w:val="0"/>
        <w:jc w:val="both"/>
      </w:pPr>
      <w:r w:rsidRPr="001B7573">
        <w:t xml:space="preserve">   2) получением полной, актуальной и достоверной информации посредством форм информирования, предусмотренных Административным регламентом;</w:t>
      </w:r>
    </w:p>
    <w:p w:rsidR="00267F6B" w:rsidRPr="001B7573" w:rsidRDefault="00267F6B" w:rsidP="00267F6B">
      <w:pPr>
        <w:widowControl w:val="0"/>
        <w:autoSpaceDE w:val="0"/>
        <w:autoSpaceDN w:val="0"/>
        <w:jc w:val="both"/>
      </w:pPr>
      <w:r w:rsidRPr="001B7573">
        <w:t xml:space="preserve">  3) обоснованностью отказов в предоставлении муниципальной услуги;</w:t>
      </w:r>
    </w:p>
    <w:p w:rsidR="00267F6B" w:rsidRPr="001B7573" w:rsidRDefault="00267F6B" w:rsidP="00267F6B">
      <w:pPr>
        <w:widowControl w:val="0"/>
        <w:autoSpaceDE w:val="0"/>
        <w:autoSpaceDN w:val="0"/>
        <w:jc w:val="both"/>
      </w:pPr>
      <w:r w:rsidRPr="001B7573">
        <w:t xml:space="preserve">  4) отсутствием обоснованных жалоб на действия (бездействие) должностных лиц, предоставляющих муниципальную услугу.</w:t>
      </w:r>
    </w:p>
    <w:p w:rsidR="00267F6B" w:rsidRPr="001B7573" w:rsidRDefault="00267F6B" w:rsidP="00267F6B">
      <w:pPr>
        <w:pStyle w:val="p3"/>
        <w:shd w:val="clear" w:color="auto" w:fill="FFFFFF"/>
        <w:tabs>
          <w:tab w:val="left" w:pos="993"/>
        </w:tabs>
        <w:spacing w:before="0" w:beforeAutospacing="0" w:after="0" w:afterAutospacing="0"/>
        <w:ind w:firstLine="567"/>
        <w:jc w:val="both"/>
      </w:pPr>
    </w:p>
    <w:p w:rsidR="00267F6B" w:rsidRPr="001B7573" w:rsidRDefault="00267F6B" w:rsidP="00267F6B">
      <w:pPr>
        <w:pStyle w:val="p3"/>
        <w:shd w:val="clear" w:color="auto" w:fill="FFFFFF"/>
        <w:tabs>
          <w:tab w:val="left" w:pos="993"/>
        </w:tabs>
        <w:spacing w:before="0" w:beforeAutospacing="0" w:after="0" w:afterAutospacing="0"/>
        <w:ind w:firstLine="567"/>
        <w:jc w:val="both"/>
      </w:pPr>
    </w:p>
    <w:p w:rsidR="00267F6B" w:rsidRPr="001B7573" w:rsidRDefault="00267F6B" w:rsidP="00267F6B">
      <w:pPr>
        <w:pStyle w:val="a7"/>
        <w:numPr>
          <w:ilvl w:val="0"/>
          <w:numId w:val="5"/>
        </w:numPr>
        <w:tabs>
          <w:tab w:val="left" w:pos="284"/>
          <w:tab w:val="left" w:pos="426"/>
          <w:tab w:val="left" w:pos="567"/>
          <w:tab w:val="left" w:pos="709"/>
          <w:tab w:val="left" w:pos="993"/>
        </w:tabs>
        <w:ind w:left="0" w:firstLine="567"/>
        <w:jc w:val="center"/>
        <w:rPr>
          <w:b/>
        </w:rPr>
      </w:pPr>
      <w:r w:rsidRPr="001B7573">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7F6B" w:rsidRPr="001B7573" w:rsidRDefault="00267F6B" w:rsidP="00267F6B">
      <w:pPr>
        <w:tabs>
          <w:tab w:val="left" w:pos="284"/>
          <w:tab w:val="left" w:pos="426"/>
          <w:tab w:val="left" w:pos="567"/>
          <w:tab w:val="left" w:pos="709"/>
          <w:tab w:val="left" w:pos="993"/>
        </w:tabs>
        <w:ind w:firstLine="567"/>
        <w:rPr>
          <w:b/>
        </w:rPr>
      </w:pPr>
    </w:p>
    <w:p w:rsidR="00267F6B" w:rsidRPr="001B7573" w:rsidRDefault="00267F6B" w:rsidP="00267F6B">
      <w:pPr>
        <w:pStyle w:val="p3"/>
        <w:numPr>
          <w:ilvl w:val="1"/>
          <w:numId w:val="5"/>
        </w:numPr>
        <w:shd w:val="clear" w:color="auto" w:fill="FFFFFF"/>
        <w:tabs>
          <w:tab w:val="left" w:pos="993"/>
        </w:tabs>
        <w:spacing w:before="0" w:beforeAutospacing="0" w:after="0" w:afterAutospacing="0"/>
        <w:ind w:left="0" w:firstLine="567"/>
        <w:jc w:val="both"/>
      </w:pPr>
      <w:r w:rsidRPr="001B7573">
        <w:t>Предоставление муниципальной услуги включает в себя следующие административные процедуры:</w:t>
      </w:r>
    </w:p>
    <w:p w:rsidR="00267F6B" w:rsidRPr="001B7573" w:rsidRDefault="00267F6B" w:rsidP="00267F6B">
      <w:pPr>
        <w:pStyle w:val="p3"/>
        <w:numPr>
          <w:ilvl w:val="0"/>
          <w:numId w:val="10"/>
        </w:numPr>
        <w:shd w:val="clear" w:color="auto" w:fill="FFFFFF"/>
        <w:tabs>
          <w:tab w:val="left" w:pos="993"/>
        </w:tabs>
        <w:spacing w:before="0" w:beforeAutospacing="0" w:after="0" w:afterAutospacing="0"/>
        <w:ind w:left="0" w:firstLine="567"/>
        <w:jc w:val="both"/>
      </w:pPr>
      <w:r w:rsidRPr="001B7573">
        <w:t>прием и регистрация письменного заявления граждан о признании малоимущими в целях принятия на учет в качестве нуждающихся в жилых помещениях с соответствующими документами.</w:t>
      </w:r>
    </w:p>
    <w:p w:rsidR="00267F6B" w:rsidRPr="001B7573" w:rsidRDefault="00267F6B" w:rsidP="00267F6B">
      <w:pPr>
        <w:pStyle w:val="p3"/>
        <w:numPr>
          <w:ilvl w:val="0"/>
          <w:numId w:val="10"/>
        </w:numPr>
        <w:shd w:val="clear" w:color="auto" w:fill="FFFFFF"/>
        <w:tabs>
          <w:tab w:val="left" w:pos="993"/>
        </w:tabs>
        <w:spacing w:before="0" w:beforeAutospacing="0" w:after="0" w:afterAutospacing="0"/>
        <w:ind w:left="0" w:firstLine="567"/>
        <w:jc w:val="both"/>
      </w:pPr>
      <w:r w:rsidRPr="001B7573">
        <w:t>рассмотрение заявления о признании граждан малоимущими в целях принятия на учет в качестве нуждающихся в жилых помещениях на заседании Комиссии по жилищным вопросам (далее по тексту – Комиссия);</w:t>
      </w:r>
    </w:p>
    <w:p w:rsidR="00267F6B" w:rsidRPr="001B7573" w:rsidRDefault="00267F6B" w:rsidP="00267F6B">
      <w:pPr>
        <w:pStyle w:val="p3"/>
        <w:numPr>
          <w:ilvl w:val="0"/>
          <w:numId w:val="10"/>
        </w:numPr>
        <w:shd w:val="clear" w:color="auto" w:fill="FFFFFF"/>
        <w:tabs>
          <w:tab w:val="left" w:pos="993"/>
        </w:tabs>
        <w:spacing w:before="0" w:beforeAutospacing="0" w:after="0" w:afterAutospacing="0"/>
        <w:ind w:left="0" w:firstLine="567"/>
        <w:jc w:val="both"/>
      </w:pPr>
      <w:r w:rsidRPr="001B7573">
        <w:lastRenderedPageBreak/>
        <w:t>уведомление граждан о признании малоимущими в целях принятия на учет в качестве нуждающихся в жилых помещениях или об отказе в признании малоимущими в целях принятия на учет в качестве нуждающихся в жилых помещениях.</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3.2. Основанием для предоставления муниципальной услуги является обращение Заявителя в Управление с комплектом документов, необходимых для признания граждан малоимущими в целях принятия на учет в качестве нуждающихся в жилых помещениях.</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3.3. Заявление о признании граждан малоимущими в целях принятия на учет в качестве нуждающихся в жилых помещениях направляется в адрес Управления, подписывается Заявителем и всеми совместно проживающими с ним дееспособными членами семьи.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3.4. Перечень документов, предоставляемых Заявителем в Управление в целях признания граждан малоимущими в целях принятия на учет в качестве нуждающихся в жилых помещениях, а также требования к их оформлению определяются в соответствии с пунктом 2.7. настоящего Административного регламента.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3.5. При личном обращении Заявителя или его уполномоченного представителя на прием в Управление,  специалист Управления устанавливает предмет обращения и личность Заявителя.</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Специалист Управления, ответственный за прием документов, проверяет наличие всех необходимых документов, представляемых для признания граждан малоимущими в целях принятия на учет в качестве нуждающихся в жилых помещениях, и соответствие представленных документов установленным требованиям.</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3.6. При установлении фактов отсутствия необходимых документов, несоответствия представленных документов требованиям, указанным в пункте 3.4 настоящего Административного регламента, специалист Управления уведомляет Заявителя о наличии препятствий к рассмотрению вопроса о признании граждан малоимущими в целях принятия на учет в качестве нуждающихся в жилых помещениях, объясняет Заявителю содержание выявленных недостатков в представленных документах и предлагает принять меры по их устранению.</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3.7. Специалист Управления на личном приеме принимает заявление гражданина о признании граждан малоимущими в целях принятия на учет в качестве нуждающихся в жилых помещениях при предоставлении Заявителем полного комплекта документов.</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Документы, представляемые в копиях, подаются специалисту Управления одновременно с оригиналами. Специалист Управления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Управления в оригинале).</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Административным регламентом, и передаются для работы специалисту, уполномоченному на рассмотрение документов.</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Несоответствие представленного заявления и приложенных к нему документов требованиям настоящего Административного регламента является в соответствии с пунктом 2.10 настоящего Административного регламента основанием для отказа в приеме документов.</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lastRenderedPageBreak/>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2.10 настоящего Административного регламента. Данное заявление не является обращением Заявителя и не подлежит регистрации.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Заявитель несет ответственность за достоверность представленных им сведений, а также документов, в которых они содержатся.</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Представленные Заявителем документы (заявление, оригиналы и заверенные копии) хранятся в учетном деле гражданина.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 3.8. Специалист Управления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Тейковского муниципального района.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3.9. Специалист Управления проводит подготовительную работу для вынесения на заседание Комиссии вопроса о признании граждан малоимущими в целях принятия на учет в качестве нуждающихся в жилых помещениях.</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3.10. Комиссия по результатам рассмотрения представленных Заявителем документов принимает одно из решений:</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о признании граждан малоимущими в целях принятия на учет в качестве нуждающихся в жилых помещениях;</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об отказе в признании граждан малоимущими в целях принятия на учет в качестве нуждающихся в жилых помещениях.</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3.11. Решение Комиссии о признании граждан малоимущими в целях принятия на учет в качестве нуждающихся в жилых помещениях или об отказе в признании граждан малоимущими в целях принятия на учет в качестве нуждающихся в жилых помещениях оформляется протоколом заседания Комиссии, утверждаемым постановлением Администрации Тейковского муниципального района.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Решение об отказе в признании граждан малоимущими в целях принятия на учет в качестве нуждающихся в жилых помещениях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3.12. Управление не позднее чем через 5 дней со дня принятия решения о признании граждан малоимущими в целях принятия на учет в качестве нуждающихся в жилых помещениях или об отказе в признании граждан малоимущими в целях принятия на учет в качестве нуждающихся в жилых помещениях выдает Заявителю или направляет по указанному в заявлении адресу Уведомление, подтверждающее принятие такого решения. 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Уведомление, подтверждающее принятие решения о признании граждан малоимущими в целях принятия на учет в качестве нуждающихся в жилых помещениях или об отказе в </w:t>
      </w:r>
      <w:r w:rsidRPr="001B7573">
        <w:lastRenderedPageBreak/>
        <w:t>признании граждан малоимущими в целях принятия на учет в качестве нуждающихся в жилых помещениях, удостоверенное электронной подписью в соответствии с требованиями действующего законодательства.</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Уведомление, направляемое Заявителю в соответствии с настоящим пунктом, подписывается начальником Управления.</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3.13. В случае получения Уведомления лично Заявителем специалист Управления устанавливает его личность и правомочия на обращение от имени доверенного лица (если Заявитель действует в чужом интересе).</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 xml:space="preserve">3.14. Специалист Управления знакомит Заявителя с выдаваемым документом, а Заявитель расписывается в получении Уведомления на втором экземпляре Уведомления, который остается в </w:t>
      </w:r>
      <w:proofErr w:type="spellStart"/>
      <w:r w:rsidRPr="001B7573">
        <w:t>Управлнии</w:t>
      </w:r>
      <w:proofErr w:type="spellEnd"/>
      <w:r w:rsidRPr="001B7573">
        <w:t>.</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3.15. Граждане считаются признанными малоимущими в целях принятия на учет в качестве нуждающихся в жилых помещениях со дня утверждения постановлением Администрации Тейковского муниципального района решения Комиссии.</w:t>
      </w:r>
    </w:p>
    <w:p w:rsidR="00267F6B" w:rsidRPr="001B7573" w:rsidRDefault="00267F6B" w:rsidP="00267F6B">
      <w:pPr>
        <w:pStyle w:val="p3"/>
        <w:shd w:val="clear" w:color="auto" w:fill="FFFFFF"/>
        <w:tabs>
          <w:tab w:val="left" w:pos="993"/>
        </w:tabs>
        <w:spacing w:before="0" w:beforeAutospacing="0" w:after="0" w:afterAutospacing="0"/>
        <w:ind w:firstLine="567"/>
        <w:jc w:val="both"/>
      </w:pPr>
      <w:r w:rsidRPr="001B7573">
        <w:t>3.16.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267F6B" w:rsidRPr="001B7573" w:rsidRDefault="00267F6B" w:rsidP="00267F6B">
      <w:pPr>
        <w:pStyle w:val="p3"/>
        <w:shd w:val="clear" w:color="auto" w:fill="FFFFFF"/>
        <w:tabs>
          <w:tab w:val="left" w:pos="993"/>
        </w:tabs>
        <w:spacing w:before="0" w:beforeAutospacing="0" w:after="0" w:afterAutospacing="0"/>
        <w:ind w:firstLine="567"/>
        <w:jc w:val="both"/>
      </w:pPr>
    </w:p>
    <w:p w:rsidR="00267F6B" w:rsidRPr="001B7573" w:rsidRDefault="00267F6B" w:rsidP="00267F6B">
      <w:pPr>
        <w:tabs>
          <w:tab w:val="left" w:pos="851"/>
          <w:tab w:val="left" w:pos="993"/>
          <w:tab w:val="left" w:pos="1134"/>
        </w:tabs>
        <w:ind w:firstLine="567"/>
        <w:jc w:val="center"/>
        <w:rPr>
          <w:rFonts w:eastAsia="Calibri"/>
          <w:b/>
          <w:lang w:eastAsia="en-US"/>
        </w:rPr>
      </w:pPr>
      <w:bookmarkStart w:id="4" w:name="Par151"/>
      <w:bookmarkEnd w:id="4"/>
      <w:r w:rsidRPr="001B7573">
        <w:rPr>
          <w:rFonts w:eastAsia="Calibri"/>
          <w:b/>
          <w:lang w:eastAsia="en-US"/>
        </w:rPr>
        <w:t>4. Формы контроля за исполнением Регламента</w:t>
      </w:r>
    </w:p>
    <w:p w:rsidR="00267F6B" w:rsidRPr="001B7573" w:rsidRDefault="00267F6B" w:rsidP="00267F6B">
      <w:pPr>
        <w:tabs>
          <w:tab w:val="left" w:pos="851"/>
          <w:tab w:val="left" w:pos="993"/>
          <w:tab w:val="left" w:pos="1134"/>
        </w:tabs>
        <w:ind w:firstLine="567"/>
        <w:jc w:val="both"/>
        <w:rPr>
          <w:rFonts w:eastAsia="Calibri"/>
          <w:lang w:eastAsia="en-US"/>
        </w:rPr>
      </w:pP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начальником Управления.</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4.2. Контроль за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Заявителя.</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Плановые и внеплановые проверки проводятся руководителями соответствующих органов, участвующих в предоставлении муниципальной услуги.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В ходе плановых и внеплановых проверок:</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 проверяется соблюдение сроков и последовательности исполнения административных процедур;</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 выявляются нарушения прав Заявителей, недостатки, допущенные в ходе предоставления муниципальной услуги.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действий (бездействия) при предоставлении муниципальной услуги.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67F6B" w:rsidRPr="001B7573" w:rsidRDefault="00267F6B" w:rsidP="00267F6B">
      <w:pPr>
        <w:tabs>
          <w:tab w:val="left" w:pos="851"/>
          <w:tab w:val="left" w:pos="993"/>
          <w:tab w:val="left" w:pos="1134"/>
        </w:tabs>
        <w:ind w:firstLine="567"/>
        <w:jc w:val="both"/>
        <w:rPr>
          <w:rFonts w:eastAsia="Calibri"/>
          <w:lang w:eastAsia="en-US"/>
        </w:rPr>
      </w:pPr>
      <w:r w:rsidRPr="001B7573">
        <w:rPr>
          <w:rFonts w:eastAsia="Calibri"/>
          <w:lang w:eastAsia="en-US"/>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67F6B" w:rsidRPr="001B7573" w:rsidRDefault="00267F6B" w:rsidP="00267F6B">
      <w:pPr>
        <w:tabs>
          <w:tab w:val="left" w:pos="851"/>
          <w:tab w:val="left" w:pos="993"/>
          <w:tab w:val="left" w:pos="1134"/>
        </w:tabs>
        <w:ind w:firstLine="567"/>
        <w:jc w:val="both"/>
        <w:rPr>
          <w:rFonts w:eastAsia="Calibri"/>
          <w:lang w:eastAsia="en-US"/>
        </w:rPr>
      </w:pPr>
    </w:p>
    <w:p w:rsidR="00267F6B" w:rsidRPr="001B7573" w:rsidRDefault="00267F6B" w:rsidP="00267F6B">
      <w:pPr>
        <w:suppressAutoHyphens/>
        <w:spacing w:before="120" w:after="1" w:line="280" w:lineRule="atLeast"/>
        <w:ind w:firstLine="709"/>
        <w:jc w:val="center"/>
        <w:rPr>
          <w:b/>
          <w:lang w:eastAsia="zh-CN"/>
        </w:rPr>
      </w:pPr>
      <w:r w:rsidRPr="001B7573">
        <w:rPr>
          <w:b/>
          <w:lang w:eastAsia="zh-CN"/>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w:t>
      </w:r>
    </w:p>
    <w:p w:rsidR="00267F6B" w:rsidRPr="001B7573" w:rsidRDefault="00267F6B" w:rsidP="00267F6B">
      <w:pPr>
        <w:suppressAutoHyphens/>
        <w:spacing w:line="276" w:lineRule="auto"/>
        <w:ind w:firstLine="720"/>
        <w:jc w:val="both"/>
        <w:rPr>
          <w:lang w:eastAsia="zh-CN"/>
        </w:rPr>
      </w:pPr>
      <w:r w:rsidRPr="001B7573">
        <w:rPr>
          <w:lang w:eastAsia="zh-CN"/>
        </w:rPr>
        <w:t>5.1. Заявитель имеет право</w:t>
      </w:r>
      <w:r w:rsidRPr="001B7573">
        <w:rPr>
          <w:b/>
          <w:lang w:eastAsia="zh-CN"/>
        </w:rPr>
        <w:t xml:space="preserve"> </w:t>
      </w:r>
      <w:r w:rsidRPr="001B7573">
        <w:rPr>
          <w:bCs/>
          <w:lang w:eastAsia="zh-CN"/>
        </w:rPr>
        <w:t>на</w:t>
      </w:r>
      <w:r w:rsidRPr="001B7573">
        <w:rPr>
          <w:b/>
          <w:lang w:eastAsia="zh-CN"/>
        </w:rPr>
        <w:t xml:space="preserve"> </w:t>
      </w:r>
      <w:r w:rsidRPr="001B7573">
        <w:rPr>
          <w:bCs/>
          <w:lang w:eastAsia="zh-CN"/>
        </w:rPr>
        <w:t>досудебное (внесудебное</w:t>
      </w:r>
      <w:r w:rsidRPr="001B7573">
        <w:rPr>
          <w:b/>
          <w:lang w:eastAsia="zh-CN"/>
        </w:rPr>
        <w:t xml:space="preserve">) </w:t>
      </w:r>
      <w:r w:rsidRPr="001B7573">
        <w:rPr>
          <w:lang w:eastAsia="zh-CN"/>
        </w:rPr>
        <w:t>обжалование действий (бездействия) и решений, принятых в ходе предоставления муниципальной услуги в следующих случаях:</w:t>
      </w:r>
    </w:p>
    <w:p w:rsidR="00267F6B" w:rsidRPr="001B7573" w:rsidRDefault="00267F6B" w:rsidP="00267F6B">
      <w:pPr>
        <w:suppressAutoHyphens/>
        <w:spacing w:line="276" w:lineRule="auto"/>
        <w:ind w:firstLine="720"/>
        <w:jc w:val="both"/>
        <w:rPr>
          <w:lang w:eastAsia="zh-CN"/>
        </w:rPr>
      </w:pPr>
      <w:r w:rsidRPr="001B7573">
        <w:rPr>
          <w:lang w:eastAsia="zh-CN"/>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267F6B" w:rsidRPr="001B7573" w:rsidRDefault="00267F6B" w:rsidP="00267F6B">
      <w:pPr>
        <w:suppressAutoHyphens/>
        <w:autoSpaceDE w:val="0"/>
        <w:autoSpaceDN w:val="0"/>
        <w:adjustRightInd w:val="0"/>
        <w:spacing w:line="276" w:lineRule="auto"/>
        <w:ind w:firstLine="540"/>
        <w:jc w:val="both"/>
        <w:rPr>
          <w:rFonts w:eastAsia="Calibri"/>
          <w:lang w:eastAsia="en-US"/>
        </w:rPr>
      </w:pPr>
      <w:r w:rsidRPr="001B7573">
        <w:rPr>
          <w:lang w:eastAsia="zh-CN"/>
        </w:rPr>
        <w:t xml:space="preserve">2) нарушение срока предоставления муниципальной услуги. </w:t>
      </w:r>
    </w:p>
    <w:p w:rsidR="00267F6B" w:rsidRPr="001B7573" w:rsidRDefault="00267F6B" w:rsidP="00267F6B">
      <w:pPr>
        <w:suppressAutoHyphens/>
        <w:spacing w:line="276" w:lineRule="auto"/>
        <w:ind w:firstLine="540"/>
        <w:jc w:val="both"/>
      </w:pPr>
      <w:r w:rsidRPr="001B7573">
        <w:rPr>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rsidR="00267F6B" w:rsidRPr="001B7573" w:rsidRDefault="00267F6B" w:rsidP="00267F6B">
      <w:pPr>
        <w:suppressAutoHyphens/>
        <w:spacing w:line="276" w:lineRule="auto"/>
        <w:ind w:firstLine="540"/>
        <w:jc w:val="both"/>
        <w:rPr>
          <w:lang w:eastAsia="zh-CN"/>
        </w:rPr>
      </w:pPr>
      <w:r w:rsidRPr="001B7573">
        <w:rPr>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267F6B" w:rsidRPr="001B7573" w:rsidRDefault="00267F6B" w:rsidP="00267F6B">
      <w:pPr>
        <w:suppressAutoHyphens/>
        <w:spacing w:line="276" w:lineRule="auto"/>
        <w:ind w:firstLine="540"/>
        <w:jc w:val="both"/>
        <w:rPr>
          <w:lang w:eastAsia="zh-CN"/>
        </w:rPr>
      </w:pPr>
      <w:r w:rsidRPr="001B7573">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267F6B" w:rsidRPr="001B7573" w:rsidRDefault="00267F6B" w:rsidP="00267F6B">
      <w:pPr>
        <w:suppressAutoHyphens/>
        <w:spacing w:line="276" w:lineRule="auto"/>
        <w:ind w:firstLine="540"/>
        <w:jc w:val="both"/>
        <w:rPr>
          <w:lang w:eastAsia="zh-CN"/>
        </w:rPr>
      </w:pPr>
      <w:r w:rsidRPr="001B7573">
        <w:rPr>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267F6B" w:rsidRPr="001B7573" w:rsidRDefault="00267F6B" w:rsidP="00267F6B">
      <w:pPr>
        <w:suppressAutoHyphens/>
        <w:spacing w:line="276" w:lineRule="auto"/>
        <w:ind w:firstLine="540"/>
        <w:jc w:val="both"/>
        <w:rPr>
          <w:i/>
          <w:u w:val="single"/>
          <w:lang w:eastAsia="zh-CN"/>
        </w:rPr>
      </w:pPr>
      <w:r w:rsidRPr="001B7573">
        <w:rPr>
          <w:lang w:eastAsia="zh-C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B7573">
        <w:rPr>
          <w:u w:val="single"/>
          <w:lang w:eastAsia="zh-CN"/>
        </w:rPr>
        <w:t xml:space="preserve"> </w:t>
      </w:r>
    </w:p>
    <w:p w:rsidR="00267F6B" w:rsidRPr="001B7573" w:rsidRDefault="00267F6B" w:rsidP="00267F6B">
      <w:pPr>
        <w:suppressAutoHyphens/>
        <w:spacing w:line="276" w:lineRule="auto"/>
        <w:ind w:firstLine="540"/>
        <w:jc w:val="both"/>
        <w:rPr>
          <w:lang w:eastAsia="zh-CN"/>
        </w:rPr>
      </w:pPr>
      <w:r w:rsidRPr="001B7573">
        <w:rPr>
          <w:lang w:eastAsia="zh-CN"/>
        </w:rPr>
        <w:t>8) нарушение срока или порядка выдачи документов по результатам предоставления муниципальной услуги;</w:t>
      </w:r>
    </w:p>
    <w:p w:rsidR="00267F6B" w:rsidRPr="001B7573" w:rsidRDefault="00267F6B" w:rsidP="00267F6B">
      <w:pPr>
        <w:suppressAutoHyphens/>
        <w:spacing w:line="276" w:lineRule="auto"/>
        <w:ind w:firstLine="540"/>
        <w:jc w:val="both"/>
        <w:rPr>
          <w:lang w:eastAsia="zh-CN"/>
        </w:rPr>
      </w:pPr>
      <w:r w:rsidRPr="001B7573">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267F6B" w:rsidRPr="001B7573" w:rsidRDefault="00267F6B" w:rsidP="00267F6B">
      <w:pPr>
        <w:suppressAutoHyphens/>
        <w:spacing w:line="276" w:lineRule="auto"/>
        <w:ind w:firstLine="720"/>
        <w:jc w:val="both"/>
        <w:rPr>
          <w:lang w:eastAsia="zh-CN"/>
        </w:rPr>
      </w:pPr>
      <w:r w:rsidRPr="001B7573">
        <w:rPr>
          <w:lang w:eastAsia="zh-CN"/>
        </w:rPr>
        <w:t>5.2. Общие требования к порядку подачи и рассмотрения жалобы при предоставлении муниципальной услуги:</w:t>
      </w:r>
    </w:p>
    <w:p w:rsidR="00267F6B" w:rsidRPr="001B7573" w:rsidRDefault="00267F6B" w:rsidP="00267F6B">
      <w:pPr>
        <w:suppressAutoHyphens/>
        <w:spacing w:line="280" w:lineRule="atLeast"/>
        <w:ind w:firstLine="708"/>
        <w:jc w:val="both"/>
        <w:rPr>
          <w:lang w:eastAsia="zh-CN"/>
        </w:rPr>
      </w:pPr>
      <w:r w:rsidRPr="001B7573">
        <w:rPr>
          <w:lang w:eastAsia="zh-CN"/>
        </w:rPr>
        <w:lastRenderedPageBreak/>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267F6B" w:rsidRPr="001B7573" w:rsidRDefault="00267F6B" w:rsidP="00267F6B">
      <w:pPr>
        <w:suppressAutoHyphens/>
        <w:spacing w:line="280" w:lineRule="atLeast"/>
        <w:ind w:firstLine="708"/>
        <w:jc w:val="both"/>
        <w:rPr>
          <w:lang w:eastAsia="zh-CN"/>
        </w:rPr>
      </w:pPr>
      <w:r w:rsidRPr="001B7573">
        <w:rPr>
          <w:lang w:eastAsia="zh-CN"/>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267F6B" w:rsidRPr="001B7573" w:rsidRDefault="00267F6B" w:rsidP="00267F6B">
      <w:pPr>
        <w:suppressAutoHyphens/>
        <w:spacing w:line="280" w:lineRule="atLeast"/>
        <w:ind w:firstLine="708"/>
        <w:jc w:val="both"/>
        <w:rPr>
          <w:lang w:eastAsia="zh-CN"/>
        </w:rPr>
      </w:pPr>
      <w:r w:rsidRPr="001B7573">
        <w:rPr>
          <w:lang w:eastAsia="zh-CN"/>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267F6B" w:rsidRPr="001B7573" w:rsidRDefault="00267F6B" w:rsidP="00267F6B">
      <w:pPr>
        <w:suppressAutoHyphens/>
        <w:spacing w:line="280" w:lineRule="atLeast"/>
        <w:ind w:firstLine="708"/>
        <w:jc w:val="both"/>
        <w:rPr>
          <w:lang w:eastAsia="zh-CN"/>
        </w:rPr>
      </w:pPr>
      <w:r w:rsidRPr="001B7573">
        <w:rPr>
          <w:lang w:eastAsia="zh-CN"/>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267F6B" w:rsidRPr="001B7573" w:rsidRDefault="00267F6B" w:rsidP="00267F6B">
      <w:pPr>
        <w:suppressAutoHyphens/>
        <w:spacing w:line="280" w:lineRule="atLeast"/>
        <w:ind w:firstLine="708"/>
        <w:jc w:val="both"/>
        <w:rPr>
          <w:lang w:eastAsia="zh-CN"/>
        </w:rPr>
      </w:pPr>
      <w:r w:rsidRPr="001B7573">
        <w:rPr>
          <w:lang w:eastAsia="zh-CN"/>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267F6B" w:rsidRPr="001B7573" w:rsidRDefault="00267F6B" w:rsidP="00267F6B">
      <w:pPr>
        <w:suppressAutoHyphens/>
        <w:spacing w:line="276" w:lineRule="auto"/>
        <w:ind w:firstLine="540"/>
        <w:jc w:val="both"/>
        <w:rPr>
          <w:lang w:eastAsia="zh-CN"/>
        </w:rPr>
      </w:pPr>
      <w:r w:rsidRPr="001B7573">
        <w:rPr>
          <w:lang w:eastAsia="zh-CN"/>
        </w:rPr>
        <w:t>5.2.2.  Жалоба должна содержать:</w:t>
      </w:r>
    </w:p>
    <w:p w:rsidR="00267F6B" w:rsidRPr="001B7573" w:rsidRDefault="00267F6B" w:rsidP="00267F6B">
      <w:pPr>
        <w:suppressAutoHyphens/>
        <w:spacing w:line="276" w:lineRule="auto"/>
        <w:ind w:firstLine="540"/>
        <w:jc w:val="both"/>
        <w:rPr>
          <w:lang w:eastAsia="zh-CN"/>
        </w:rPr>
      </w:pPr>
      <w:r w:rsidRPr="001B7573">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267F6B" w:rsidRPr="001B7573" w:rsidRDefault="00267F6B" w:rsidP="00267F6B">
      <w:pPr>
        <w:suppressAutoHyphens/>
        <w:spacing w:line="276" w:lineRule="auto"/>
        <w:ind w:firstLine="540"/>
        <w:jc w:val="both"/>
        <w:rPr>
          <w:lang w:eastAsia="zh-CN"/>
        </w:rPr>
      </w:pPr>
      <w:r w:rsidRPr="001B7573">
        <w:rPr>
          <w:lang w:eastAsia="zh-CN"/>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F6B" w:rsidRPr="001B7573" w:rsidRDefault="00267F6B" w:rsidP="00267F6B">
      <w:pPr>
        <w:suppressAutoHyphens/>
        <w:spacing w:line="276" w:lineRule="auto"/>
        <w:ind w:firstLine="540"/>
        <w:jc w:val="both"/>
        <w:rPr>
          <w:lang w:eastAsia="zh-CN"/>
        </w:rPr>
      </w:pPr>
      <w:r w:rsidRPr="001B7573">
        <w:rPr>
          <w:lang w:eastAsia="zh-CN"/>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267F6B" w:rsidRPr="001B7573" w:rsidRDefault="00267F6B" w:rsidP="00267F6B">
      <w:pPr>
        <w:suppressAutoHyphens/>
        <w:spacing w:line="276" w:lineRule="auto"/>
        <w:ind w:firstLine="540"/>
        <w:jc w:val="both"/>
        <w:rPr>
          <w:lang w:eastAsia="zh-CN"/>
        </w:rPr>
      </w:pPr>
      <w:r w:rsidRPr="001B7573">
        <w:rPr>
          <w:lang w:eastAsia="zh-C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rsidR="00267F6B" w:rsidRPr="001B7573" w:rsidRDefault="00267F6B" w:rsidP="00267F6B">
      <w:pPr>
        <w:suppressAutoHyphens/>
        <w:spacing w:line="276" w:lineRule="auto"/>
        <w:ind w:firstLine="539"/>
        <w:jc w:val="both"/>
        <w:rPr>
          <w:lang w:eastAsia="zh-CN"/>
        </w:rPr>
      </w:pPr>
      <w:r w:rsidRPr="001B7573">
        <w:rPr>
          <w:lang w:eastAsia="zh-CN"/>
        </w:rP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10"/>
      <w:bookmarkEnd w:id="5"/>
    </w:p>
    <w:p w:rsidR="00267F6B" w:rsidRPr="001B7573" w:rsidRDefault="00267F6B" w:rsidP="00267F6B">
      <w:pPr>
        <w:suppressAutoHyphens/>
        <w:spacing w:line="276" w:lineRule="auto"/>
        <w:ind w:firstLine="539"/>
        <w:jc w:val="both"/>
        <w:rPr>
          <w:lang w:eastAsia="zh-CN"/>
        </w:rPr>
      </w:pPr>
      <w:r w:rsidRPr="001B7573">
        <w:rPr>
          <w:lang w:eastAsia="zh-CN"/>
        </w:rPr>
        <w:t>5.4. По результатам рассмотрения жалобы принимается одно из следующих решений:</w:t>
      </w:r>
    </w:p>
    <w:p w:rsidR="00267F6B" w:rsidRPr="001B7573" w:rsidRDefault="00267F6B" w:rsidP="00267F6B">
      <w:pPr>
        <w:suppressAutoHyphens/>
        <w:spacing w:line="276" w:lineRule="auto"/>
        <w:ind w:firstLine="539"/>
        <w:jc w:val="both"/>
        <w:rPr>
          <w:lang w:eastAsia="zh-CN"/>
        </w:rPr>
      </w:pPr>
      <w:r w:rsidRPr="001B7573">
        <w:rPr>
          <w:lang w:eastAsia="zh-CN"/>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267F6B" w:rsidRPr="001B7573" w:rsidRDefault="00267F6B" w:rsidP="00267F6B">
      <w:pPr>
        <w:suppressAutoHyphens/>
        <w:spacing w:line="276" w:lineRule="auto"/>
        <w:ind w:firstLine="539"/>
        <w:jc w:val="both"/>
        <w:rPr>
          <w:lang w:eastAsia="zh-CN"/>
        </w:rPr>
      </w:pPr>
      <w:r w:rsidRPr="001B7573">
        <w:rPr>
          <w:lang w:eastAsia="zh-CN"/>
        </w:rPr>
        <w:t>б) в удовлетворении жалобы отказывается.</w:t>
      </w:r>
    </w:p>
    <w:p w:rsidR="00267F6B" w:rsidRPr="001B7573" w:rsidRDefault="00267F6B" w:rsidP="00267F6B">
      <w:pPr>
        <w:suppressAutoHyphens/>
        <w:spacing w:line="276" w:lineRule="auto"/>
        <w:ind w:firstLine="539"/>
        <w:jc w:val="both"/>
        <w:rPr>
          <w:lang w:eastAsia="zh-CN"/>
        </w:rPr>
      </w:pPr>
      <w:r w:rsidRPr="001B7573">
        <w:rPr>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F6B" w:rsidRPr="001B7573" w:rsidRDefault="00267F6B" w:rsidP="00267F6B">
      <w:pPr>
        <w:suppressAutoHyphens/>
        <w:spacing w:line="276" w:lineRule="auto"/>
        <w:ind w:firstLine="540"/>
        <w:jc w:val="both"/>
        <w:rPr>
          <w:lang w:eastAsia="zh-CN"/>
        </w:rPr>
      </w:pPr>
      <w:r w:rsidRPr="001B7573">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7F6B" w:rsidRPr="001B7573" w:rsidRDefault="00267F6B" w:rsidP="00267F6B">
      <w:pPr>
        <w:suppressAutoHyphens/>
        <w:spacing w:line="276" w:lineRule="auto"/>
        <w:ind w:firstLine="709"/>
        <w:jc w:val="both"/>
        <w:rPr>
          <w:lang w:eastAsia="zh-CN"/>
        </w:rPr>
      </w:pPr>
    </w:p>
    <w:p w:rsidR="00267F6B" w:rsidRPr="001B7573" w:rsidRDefault="00267F6B" w:rsidP="00267F6B">
      <w:pPr>
        <w:suppressAutoHyphens/>
        <w:autoSpaceDE w:val="0"/>
        <w:autoSpaceDN w:val="0"/>
        <w:adjustRightInd w:val="0"/>
        <w:spacing w:line="276" w:lineRule="auto"/>
        <w:ind w:firstLine="539"/>
        <w:jc w:val="both"/>
        <w:rPr>
          <w:rFonts w:eastAsia="Calibri"/>
          <w:lang w:eastAsia="en-US"/>
        </w:rPr>
      </w:pPr>
    </w:p>
    <w:p w:rsidR="00267F6B" w:rsidRPr="001B7573" w:rsidRDefault="00267F6B" w:rsidP="00267F6B">
      <w:pPr>
        <w:suppressAutoHyphens/>
        <w:jc w:val="both"/>
        <w:rPr>
          <w:lang w:eastAsia="zh-CN"/>
        </w:rPr>
      </w:pPr>
    </w:p>
    <w:p w:rsidR="00267F6B" w:rsidRPr="001B7573" w:rsidRDefault="00267F6B" w:rsidP="00267F6B">
      <w:pPr>
        <w:suppressAutoHyphens/>
        <w:ind w:firstLine="709"/>
        <w:jc w:val="both"/>
        <w:rPr>
          <w:lang w:eastAsia="zh-CN"/>
        </w:rPr>
      </w:pPr>
    </w:p>
    <w:p w:rsidR="00267F6B" w:rsidRPr="001B7573" w:rsidRDefault="00267F6B" w:rsidP="00267F6B">
      <w:pPr>
        <w:suppressAutoHyphens/>
        <w:ind w:firstLine="709"/>
        <w:jc w:val="both"/>
        <w:rPr>
          <w:lang w:eastAsia="zh-CN"/>
        </w:rPr>
      </w:pPr>
    </w:p>
    <w:p w:rsidR="00267F6B" w:rsidRPr="001B7573" w:rsidRDefault="00267F6B" w:rsidP="00267F6B">
      <w:pPr>
        <w:suppressAutoHyphens/>
        <w:ind w:firstLine="709"/>
        <w:jc w:val="both"/>
        <w:rPr>
          <w:lang w:eastAsia="zh-CN"/>
        </w:rPr>
      </w:pPr>
    </w:p>
    <w:p w:rsidR="00267F6B" w:rsidRPr="001B7573" w:rsidRDefault="00267F6B" w:rsidP="00267F6B">
      <w:pPr>
        <w:suppressAutoHyphens/>
        <w:ind w:firstLine="709"/>
        <w:jc w:val="both"/>
        <w:rPr>
          <w:lang w:eastAsia="zh-CN"/>
        </w:rPr>
      </w:pPr>
    </w:p>
    <w:p w:rsidR="00267F6B" w:rsidRPr="001B7573" w:rsidRDefault="00267F6B" w:rsidP="00267F6B">
      <w:pPr>
        <w:tabs>
          <w:tab w:val="left" w:pos="851"/>
          <w:tab w:val="left" w:pos="993"/>
          <w:tab w:val="left" w:pos="1134"/>
        </w:tabs>
        <w:ind w:firstLine="567"/>
        <w:jc w:val="both"/>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r w:rsidRPr="001B7573">
        <w:rPr>
          <w:rFonts w:eastAsia="Calibri"/>
          <w:lang w:eastAsia="en-US"/>
        </w:rPr>
        <w:t>Приложение № 1</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к административному регламенту, </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утвержденному Постановлением </w:t>
      </w:r>
    </w:p>
    <w:p w:rsidR="00267F6B" w:rsidRPr="001B7573" w:rsidRDefault="00267F6B" w:rsidP="00267F6B">
      <w:pPr>
        <w:spacing w:line="276" w:lineRule="auto"/>
        <w:jc w:val="right"/>
        <w:rPr>
          <w:rFonts w:eastAsia="Calibri"/>
          <w:lang w:eastAsia="en-US"/>
        </w:rPr>
      </w:pPr>
      <w:r w:rsidRPr="001B7573">
        <w:rPr>
          <w:rFonts w:eastAsia="Calibri"/>
          <w:lang w:eastAsia="en-US"/>
        </w:rPr>
        <w:t>администрации Тейковского</w:t>
      </w:r>
    </w:p>
    <w:p w:rsidR="00267F6B" w:rsidRPr="001B7573" w:rsidRDefault="00267F6B" w:rsidP="00267F6B">
      <w:pPr>
        <w:spacing w:line="276" w:lineRule="auto"/>
        <w:jc w:val="right"/>
        <w:rPr>
          <w:rFonts w:eastAsia="Calibri"/>
          <w:lang w:eastAsia="en-US"/>
        </w:rPr>
      </w:pPr>
      <w:r w:rsidRPr="001B7573">
        <w:rPr>
          <w:rFonts w:eastAsia="Calibri"/>
          <w:lang w:eastAsia="en-US"/>
        </w:rPr>
        <w:t>муниципального района</w:t>
      </w:r>
    </w:p>
    <w:p w:rsidR="00267F6B" w:rsidRPr="001B7573" w:rsidRDefault="00267F6B" w:rsidP="00267F6B">
      <w:pPr>
        <w:spacing w:line="276" w:lineRule="auto"/>
        <w:jc w:val="right"/>
        <w:rPr>
          <w:rFonts w:eastAsia="Calibri"/>
          <w:lang w:eastAsia="en-US"/>
        </w:rPr>
      </w:pPr>
      <w:r w:rsidRPr="001B7573">
        <w:rPr>
          <w:rFonts w:eastAsia="Calibri"/>
          <w:lang w:eastAsia="en-US"/>
        </w:rPr>
        <w:t>от  28.06.2018 №352</w:t>
      </w:r>
    </w:p>
    <w:p w:rsidR="00267F6B" w:rsidRPr="001B7573" w:rsidRDefault="00267F6B" w:rsidP="00267F6B">
      <w:pPr>
        <w:autoSpaceDE w:val="0"/>
        <w:autoSpaceDN w:val="0"/>
        <w:adjustRightInd w:val="0"/>
        <w:jc w:val="center"/>
        <w:rPr>
          <w:lang w:eastAsia="en-US"/>
        </w:rPr>
      </w:pPr>
      <w:r w:rsidRPr="001B7573">
        <w:rPr>
          <w:lang w:eastAsia="en-US"/>
        </w:rPr>
        <w:t>БЛОК-СХЕМА</w:t>
      </w:r>
    </w:p>
    <w:p w:rsidR="00267F6B" w:rsidRPr="001B7573" w:rsidRDefault="00267F6B" w:rsidP="00267F6B">
      <w:pPr>
        <w:autoSpaceDE w:val="0"/>
        <w:autoSpaceDN w:val="0"/>
        <w:adjustRightInd w:val="0"/>
        <w:jc w:val="center"/>
        <w:rPr>
          <w:lang w:eastAsia="en-US"/>
        </w:rPr>
      </w:pPr>
      <w:r w:rsidRPr="001B7573">
        <w:rPr>
          <w:lang w:eastAsia="en-US"/>
        </w:rPr>
        <w:t>последовательности осуществления административных процедур</w:t>
      </w:r>
    </w:p>
    <w:p w:rsidR="00267F6B" w:rsidRPr="001B7573" w:rsidRDefault="00267F6B" w:rsidP="00267F6B">
      <w:pPr>
        <w:autoSpaceDE w:val="0"/>
        <w:autoSpaceDN w:val="0"/>
        <w:adjustRightInd w:val="0"/>
        <w:jc w:val="center"/>
        <w:rPr>
          <w:lang w:eastAsia="en-US"/>
        </w:rPr>
      </w:pPr>
      <w:r w:rsidRPr="001B7573">
        <w:rPr>
          <w:lang w:eastAsia="en-US"/>
        </w:rPr>
        <w:t>при оказании муниципальной услуги "Признание граждан</w:t>
      </w:r>
    </w:p>
    <w:p w:rsidR="00267F6B" w:rsidRPr="001B7573" w:rsidRDefault="00267F6B" w:rsidP="00267F6B">
      <w:pPr>
        <w:autoSpaceDE w:val="0"/>
        <w:autoSpaceDN w:val="0"/>
        <w:adjustRightInd w:val="0"/>
        <w:jc w:val="center"/>
        <w:rPr>
          <w:lang w:eastAsia="en-US"/>
        </w:rPr>
      </w:pPr>
      <w:r w:rsidRPr="001B7573">
        <w:rPr>
          <w:lang w:eastAsia="en-US"/>
        </w:rPr>
        <w:t>малоимущими в целях принятия их на учет в качестве</w:t>
      </w:r>
    </w:p>
    <w:p w:rsidR="00267F6B" w:rsidRPr="001B7573" w:rsidRDefault="00267F6B" w:rsidP="00267F6B">
      <w:pPr>
        <w:autoSpaceDE w:val="0"/>
        <w:autoSpaceDN w:val="0"/>
        <w:adjustRightInd w:val="0"/>
        <w:jc w:val="center"/>
        <w:rPr>
          <w:lang w:eastAsia="en-US"/>
        </w:rPr>
      </w:pPr>
      <w:r w:rsidRPr="001B7573">
        <w:rPr>
          <w:lang w:eastAsia="en-US"/>
        </w:rPr>
        <w:t>нуждающихся в предоставлении жилых помещений</w:t>
      </w:r>
    </w:p>
    <w:p w:rsidR="00267F6B" w:rsidRPr="001B7573" w:rsidRDefault="00267F6B" w:rsidP="00267F6B">
      <w:pPr>
        <w:autoSpaceDE w:val="0"/>
        <w:autoSpaceDN w:val="0"/>
        <w:adjustRightInd w:val="0"/>
        <w:jc w:val="center"/>
        <w:rPr>
          <w:lang w:eastAsia="en-US"/>
        </w:rPr>
      </w:pPr>
      <w:r w:rsidRPr="001B7573">
        <w:rPr>
          <w:lang w:eastAsia="en-US"/>
        </w:rPr>
        <w:t>по договорам социального найма"</w:t>
      </w:r>
    </w:p>
    <w:p w:rsidR="00267F6B" w:rsidRPr="001B7573" w:rsidRDefault="00267F6B" w:rsidP="00267F6B">
      <w:pPr>
        <w:autoSpaceDE w:val="0"/>
        <w:autoSpaceDN w:val="0"/>
        <w:adjustRightInd w:val="0"/>
        <w:jc w:val="both"/>
        <w:rPr>
          <w:lang w:eastAsia="en-US"/>
        </w:rPr>
      </w:pPr>
      <w:r w:rsidRPr="001B7573">
        <w:rPr>
          <w:lang w:eastAsia="en-US"/>
        </w:rPr>
        <w:t>┌─────────────────────────────────────────────────────────────────────────┐</w:t>
      </w:r>
    </w:p>
    <w:p w:rsidR="00267F6B" w:rsidRPr="001B7573" w:rsidRDefault="00267F6B" w:rsidP="00267F6B">
      <w:pPr>
        <w:autoSpaceDE w:val="0"/>
        <w:autoSpaceDN w:val="0"/>
        <w:adjustRightInd w:val="0"/>
        <w:jc w:val="both"/>
        <w:rPr>
          <w:lang w:eastAsia="en-US"/>
        </w:rPr>
      </w:pPr>
      <w:r w:rsidRPr="001B7573">
        <w:rPr>
          <w:lang w:eastAsia="en-US"/>
        </w:rPr>
        <w:t>│ Прием и консультирование по вопросу предоставления муниципальной услуги │</w:t>
      </w:r>
    </w:p>
    <w:p w:rsidR="00267F6B" w:rsidRPr="001B7573" w:rsidRDefault="00267F6B" w:rsidP="00267F6B">
      <w:pPr>
        <w:autoSpaceDE w:val="0"/>
        <w:autoSpaceDN w:val="0"/>
        <w:adjustRightInd w:val="0"/>
        <w:jc w:val="both"/>
        <w:rPr>
          <w:lang w:eastAsia="en-US"/>
        </w:rPr>
      </w:pPr>
      <w:r w:rsidRPr="001B7573">
        <w:rPr>
          <w:lang w:eastAsia="en-US"/>
        </w:rPr>
        <w:t>└────────────────────────────────────┬────────────────────────────────────┘</w:t>
      </w:r>
    </w:p>
    <w:p w:rsidR="00267F6B" w:rsidRPr="001B7573" w:rsidRDefault="00267F6B" w:rsidP="00267F6B">
      <w:pPr>
        <w:autoSpaceDE w:val="0"/>
        <w:autoSpaceDN w:val="0"/>
        <w:adjustRightInd w:val="0"/>
        <w:jc w:val="both"/>
        <w:rPr>
          <w:lang w:eastAsia="en-US"/>
        </w:rPr>
      </w:pPr>
      <w:r w:rsidRPr="001B7573">
        <w:rPr>
          <w:lang w:eastAsia="en-US"/>
        </w:rPr>
        <w:t xml:space="preserve">                                    \/</w:t>
      </w:r>
    </w:p>
    <w:p w:rsidR="00267F6B" w:rsidRPr="001B7573" w:rsidRDefault="00267F6B" w:rsidP="00267F6B">
      <w:pPr>
        <w:autoSpaceDE w:val="0"/>
        <w:autoSpaceDN w:val="0"/>
        <w:adjustRightInd w:val="0"/>
        <w:jc w:val="both"/>
        <w:rPr>
          <w:lang w:eastAsia="en-US"/>
        </w:rPr>
      </w:pPr>
      <w:r w:rsidRPr="001B7573">
        <w:rPr>
          <w:lang w:eastAsia="en-US"/>
        </w:rPr>
        <w:t>┌─────────────────────────────────────────────────────────────────────────┐</w:t>
      </w:r>
    </w:p>
    <w:p w:rsidR="00267F6B" w:rsidRPr="001B7573" w:rsidRDefault="00267F6B" w:rsidP="00267F6B">
      <w:pPr>
        <w:autoSpaceDE w:val="0"/>
        <w:autoSpaceDN w:val="0"/>
        <w:adjustRightInd w:val="0"/>
        <w:jc w:val="both"/>
        <w:rPr>
          <w:lang w:eastAsia="en-US"/>
        </w:rPr>
      </w:pPr>
      <w:r w:rsidRPr="001B7573">
        <w:rPr>
          <w:lang w:eastAsia="en-US"/>
        </w:rPr>
        <w:t xml:space="preserve">│  Прием </w:t>
      </w:r>
      <w:hyperlink r:id="rId29" w:history="1">
        <w:r w:rsidRPr="001B7573">
          <w:rPr>
            <w:lang w:eastAsia="en-US"/>
          </w:rPr>
          <w:t>заявления</w:t>
        </w:r>
      </w:hyperlink>
      <w:r w:rsidRPr="001B7573">
        <w:rPr>
          <w:lang w:eastAsia="en-US"/>
        </w:rPr>
        <w:t xml:space="preserve"> и документов для предоставления муниципальной услуги:  │</w:t>
      </w:r>
    </w:p>
    <w:p w:rsidR="00267F6B" w:rsidRPr="001B7573" w:rsidRDefault="00267F6B" w:rsidP="00267F6B">
      <w:pPr>
        <w:autoSpaceDE w:val="0"/>
        <w:autoSpaceDN w:val="0"/>
        <w:adjustRightInd w:val="0"/>
        <w:jc w:val="both"/>
        <w:rPr>
          <w:lang w:eastAsia="en-US"/>
        </w:rPr>
      </w:pPr>
      <w:r w:rsidRPr="001B7573">
        <w:rPr>
          <w:lang w:eastAsia="en-US"/>
        </w:rPr>
        <w:t>│     почтовым отправлением, при личном обращении, в электронном виде     │</w:t>
      </w:r>
    </w:p>
    <w:p w:rsidR="00267F6B" w:rsidRPr="001B7573" w:rsidRDefault="00267F6B" w:rsidP="00267F6B">
      <w:pPr>
        <w:autoSpaceDE w:val="0"/>
        <w:autoSpaceDN w:val="0"/>
        <w:adjustRightInd w:val="0"/>
        <w:jc w:val="both"/>
        <w:rPr>
          <w:lang w:eastAsia="en-US"/>
        </w:rPr>
      </w:pPr>
      <w:r w:rsidRPr="001B7573">
        <w:rPr>
          <w:lang w:eastAsia="en-US"/>
        </w:rPr>
        <w:t>└──────────────────────┬──────────────────────────────────────────────┬───┘</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autoSpaceDE w:val="0"/>
        <w:autoSpaceDN w:val="0"/>
        <w:adjustRightInd w:val="0"/>
        <w:jc w:val="both"/>
        <w:rPr>
          <w:lang w:eastAsia="en-US"/>
        </w:rPr>
      </w:pPr>
      <w:r w:rsidRPr="001B7573">
        <w:rPr>
          <w:lang w:eastAsia="en-US"/>
        </w:rPr>
        <w:t>┌─────────────────────────────────────────────────┐                   │</w:t>
      </w:r>
    </w:p>
    <w:p w:rsidR="00267F6B" w:rsidRPr="001B7573" w:rsidRDefault="00267F6B" w:rsidP="00267F6B">
      <w:pPr>
        <w:autoSpaceDE w:val="0"/>
        <w:autoSpaceDN w:val="0"/>
        <w:adjustRightInd w:val="0"/>
        <w:jc w:val="both"/>
        <w:rPr>
          <w:lang w:eastAsia="en-US"/>
        </w:rPr>
      </w:pPr>
      <w:r w:rsidRPr="001B7573">
        <w:rPr>
          <w:lang w:eastAsia="en-US"/>
        </w:rPr>
        <w:t>│   Регистрация заявления с пакетом документов    │                   │</w:t>
      </w:r>
    </w:p>
    <w:p w:rsidR="00267F6B" w:rsidRPr="001B7573" w:rsidRDefault="00267F6B" w:rsidP="00267F6B">
      <w:pPr>
        <w:autoSpaceDE w:val="0"/>
        <w:autoSpaceDN w:val="0"/>
        <w:adjustRightInd w:val="0"/>
        <w:jc w:val="both"/>
        <w:rPr>
          <w:lang w:eastAsia="en-US"/>
        </w:rPr>
      </w:pPr>
      <w:r w:rsidRPr="001B7573">
        <w:rPr>
          <w:lang w:eastAsia="en-US"/>
        </w:rPr>
        <w:t>└──────────────────────┬──────────────────────────┘                   │</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autoSpaceDE w:val="0"/>
        <w:autoSpaceDN w:val="0"/>
        <w:adjustRightInd w:val="0"/>
        <w:jc w:val="both"/>
        <w:rPr>
          <w:lang w:eastAsia="en-US"/>
        </w:rPr>
      </w:pPr>
      <w:r w:rsidRPr="001B7573">
        <w:rPr>
          <w:lang w:eastAsia="en-US"/>
        </w:rPr>
        <w:t>┌───────────────────────────────────────────────┐                     │</w:t>
      </w:r>
    </w:p>
    <w:p w:rsidR="00267F6B" w:rsidRPr="001B7573" w:rsidRDefault="00267F6B" w:rsidP="00267F6B">
      <w:pPr>
        <w:autoSpaceDE w:val="0"/>
        <w:autoSpaceDN w:val="0"/>
        <w:adjustRightInd w:val="0"/>
        <w:jc w:val="both"/>
        <w:rPr>
          <w:lang w:eastAsia="en-US"/>
        </w:rPr>
      </w:pPr>
      <w:r w:rsidRPr="001B7573">
        <w:rPr>
          <w:lang w:eastAsia="en-US"/>
        </w:rPr>
        <w:t>│     Проверка документов на комплектность      │                     │</w:t>
      </w:r>
    </w:p>
    <w:p w:rsidR="00267F6B" w:rsidRPr="001B7573" w:rsidRDefault="00267F6B" w:rsidP="00267F6B">
      <w:pPr>
        <w:autoSpaceDE w:val="0"/>
        <w:autoSpaceDN w:val="0"/>
        <w:adjustRightInd w:val="0"/>
        <w:jc w:val="both"/>
        <w:rPr>
          <w:lang w:eastAsia="en-US"/>
        </w:rPr>
      </w:pPr>
      <w:r w:rsidRPr="001B7573">
        <w:rPr>
          <w:lang w:eastAsia="en-US"/>
        </w:rPr>
        <w:t>└──────────────────────┬─────────────────┬──────┘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    Препятствие для предоставления    │ │</w:t>
      </w:r>
    </w:p>
    <w:p w:rsidR="00267F6B" w:rsidRPr="001B7573" w:rsidRDefault="00267F6B" w:rsidP="00267F6B">
      <w:pPr>
        <w:autoSpaceDE w:val="0"/>
        <w:autoSpaceDN w:val="0"/>
        <w:adjustRightInd w:val="0"/>
        <w:jc w:val="both"/>
        <w:rPr>
          <w:lang w:eastAsia="en-US"/>
        </w:rPr>
      </w:pPr>
      <w:r w:rsidRPr="001B7573">
        <w:rPr>
          <w:lang w:eastAsia="en-US"/>
        </w:rPr>
        <w:t xml:space="preserve">                       │     │         муниципальной услуги         │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                  \/          │</w:t>
      </w:r>
    </w:p>
    <w:p w:rsidR="00267F6B" w:rsidRPr="001B7573" w:rsidRDefault="00267F6B" w:rsidP="00267F6B">
      <w:pPr>
        <w:autoSpaceDE w:val="0"/>
        <w:autoSpaceDN w:val="0"/>
        <w:adjustRightInd w:val="0"/>
        <w:jc w:val="both"/>
        <w:rPr>
          <w:lang w:eastAsia="en-US"/>
        </w:rPr>
      </w:pPr>
      <w:r w:rsidRPr="001B7573">
        <w:rPr>
          <w:lang w:eastAsia="en-US"/>
        </w:rPr>
        <w:t xml:space="preserve">                       │     ┌──────────────────┐ ┌─────────────────┐ │</w:t>
      </w:r>
    </w:p>
    <w:p w:rsidR="00267F6B" w:rsidRPr="001B7573" w:rsidRDefault="00267F6B" w:rsidP="00267F6B">
      <w:pPr>
        <w:autoSpaceDE w:val="0"/>
        <w:autoSpaceDN w:val="0"/>
        <w:adjustRightInd w:val="0"/>
        <w:jc w:val="both"/>
        <w:rPr>
          <w:lang w:eastAsia="en-US"/>
        </w:rPr>
      </w:pPr>
      <w:r w:rsidRPr="001B7573">
        <w:rPr>
          <w:lang w:eastAsia="en-US"/>
        </w:rPr>
        <w:t xml:space="preserve">                       │     │   Препятствие    │ │   Препятствие   │ │</w:t>
      </w:r>
    </w:p>
    <w:p w:rsidR="00267F6B" w:rsidRPr="001B7573" w:rsidRDefault="00267F6B" w:rsidP="00267F6B">
      <w:pPr>
        <w:autoSpaceDE w:val="0"/>
        <w:autoSpaceDN w:val="0"/>
        <w:adjustRightInd w:val="0"/>
        <w:jc w:val="both"/>
        <w:rPr>
          <w:lang w:eastAsia="en-US"/>
        </w:rPr>
      </w:pPr>
      <w:r w:rsidRPr="001B7573">
        <w:rPr>
          <w:lang w:eastAsia="en-US"/>
        </w:rPr>
        <w:t xml:space="preserve">                       │     │    устранено     │ │   не устранено  │ │</w:t>
      </w:r>
    </w:p>
    <w:p w:rsidR="00267F6B" w:rsidRPr="001B7573" w:rsidRDefault="00267F6B" w:rsidP="00267F6B">
      <w:pPr>
        <w:autoSpaceDE w:val="0"/>
        <w:autoSpaceDN w:val="0"/>
        <w:adjustRightInd w:val="0"/>
        <w:jc w:val="both"/>
        <w:rPr>
          <w:lang w:eastAsia="en-US"/>
        </w:rPr>
      </w:pPr>
      <w:r w:rsidRPr="001B7573">
        <w:rPr>
          <w:lang w:eastAsia="en-US"/>
        </w:rPr>
        <w:t xml:space="preserve">                       │     └─────────┬────────┘ └┬────────────────┘ │</w:t>
      </w:r>
    </w:p>
    <w:p w:rsidR="00267F6B" w:rsidRPr="001B7573" w:rsidRDefault="00267F6B" w:rsidP="00267F6B">
      <w:pPr>
        <w:autoSpaceDE w:val="0"/>
        <w:autoSpaceDN w:val="0"/>
        <w:adjustRightInd w:val="0"/>
        <w:jc w:val="both"/>
        <w:rPr>
          <w:lang w:eastAsia="en-US"/>
        </w:rPr>
      </w:pPr>
      <w:r w:rsidRPr="001B7573">
        <w:rPr>
          <w:lang w:eastAsia="en-US"/>
        </w:rPr>
        <w:lastRenderedPageBreak/>
        <w:t xml:space="preserve">                      \/              \/           │                  │</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autoSpaceDE w:val="0"/>
        <w:autoSpaceDN w:val="0"/>
        <w:adjustRightInd w:val="0"/>
        <w:jc w:val="both"/>
        <w:rPr>
          <w:lang w:eastAsia="en-US"/>
        </w:rPr>
      </w:pPr>
      <w:r w:rsidRPr="001B7573">
        <w:rPr>
          <w:lang w:eastAsia="en-US"/>
        </w:rPr>
        <w:t xml:space="preserve">     │  Направление межведомственных запросов с   ││                  │</w:t>
      </w:r>
    </w:p>
    <w:p w:rsidR="00267F6B" w:rsidRPr="001B7573" w:rsidRDefault="00267F6B" w:rsidP="00267F6B">
      <w:pPr>
        <w:autoSpaceDE w:val="0"/>
        <w:autoSpaceDN w:val="0"/>
        <w:adjustRightInd w:val="0"/>
        <w:jc w:val="both"/>
        <w:rPr>
          <w:lang w:eastAsia="en-US"/>
        </w:rPr>
      </w:pPr>
      <w:r w:rsidRPr="001B7573">
        <w:rPr>
          <w:lang w:eastAsia="en-US"/>
        </w:rPr>
        <w:t xml:space="preserve">     │     целью сбора недостающих документов     ││                  │</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Принятие решения             │  │                  │</w:t>
      </w:r>
    </w:p>
    <w:p w:rsidR="00267F6B" w:rsidRPr="001B7573" w:rsidRDefault="00267F6B" w:rsidP="00267F6B">
      <w:pPr>
        <w:autoSpaceDE w:val="0"/>
        <w:autoSpaceDN w:val="0"/>
        <w:adjustRightInd w:val="0"/>
        <w:jc w:val="both"/>
        <w:rPr>
          <w:lang w:eastAsia="en-US"/>
        </w:rPr>
      </w:pPr>
      <w:r w:rsidRPr="001B7573">
        <w:rPr>
          <w:lang w:eastAsia="en-US"/>
        </w:rPr>
        <w:t xml:space="preserve">     └─────────┬────────────────────────┬───────┘  │                  │</w:t>
      </w:r>
    </w:p>
    <w:p w:rsidR="00267F6B" w:rsidRPr="001B7573" w:rsidRDefault="00267F6B" w:rsidP="00267F6B">
      <w:pPr>
        <w:autoSpaceDE w:val="0"/>
        <w:autoSpaceDN w:val="0"/>
        <w:adjustRightInd w:val="0"/>
        <w:jc w:val="both"/>
        <w:rPr>
          <w:lang w:eastAsia="en-US"/>
        </w:rPr>
      </w:pPr>
      <w:r w:rsidRPr="001B7573">
        <w:rPr>
          <w:lang w:eastAsia="en-US"/>
        </w:rPr>
        <w:t xml:space="preserve">              \/                       \/         \/                 \/</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autoSpaceDE w:val="0"/>
        <w:autoSpaceDN w:val="0"/>
        <w:adjustRightInd w:val="0"/>
        <w:jc w:val="both"/>
        <w:rPr>
          <w:lang w:eastAsia="en-US"/>
        </w:rPr>
      </w:pPr>
      <w:r w:rsidRPr="001B7573">
        <w:rPr>
          <w:lang w:eastAsia="en-US"/>
        </w:rPr>
        <w:t xml:space="preserve">      │ Положительное  │    │Отказ в предоставлении││   Отказ в приеме    │</w:t>
      </w:r>
    </w:p>
    <w:p w:rsidR="00267F6B" w:rsidRPr="001B7573" w:rsidRDefault="00267F6B" w:rsidP="00267F6B">
      <w:pPr>
        <w:autoSpaceDE w:val="0"/>
        <w:autoSpaceDN w:val="0"/>
        <w:adjustRightInd w:val="0"/>
        <w:jc w:val="both"/>
        <w:rPr>
          <w:lang w:eastAsia="en-US"/>
        </w:rPr>
      </w:pPr>
      <w:r w:rsidRPr="001B7573">
        <w:rPr>
          <w:lang w:eastAsia="en-US"/>
        </w:rPr>
        <w:t xml:space="preserve">      │    решение     │    │ муниципальной услуги ││документов (основание│</w:t>
      </w:r>
    </w:p>
    <w:p w:rsidR="00267F6B" w:rsidRPr="001B7573" w:rsidRDefault="00267F6B" w:rsidP="00267F6B">
      <w:pPr>
        <w:autoSpaceDE w:val="0"/>
        <w:autoSpaceDN w:val="0"/>
        <w:adjustRightInd w:val="0"/>
        <w:jc w:val="both"/>
        <w:rPr>
          <w:lang w:eastAsia="en-US"/>
        </w:rPr>
      </w:pPr>
      <w:r w:rsidRPr="001B7573">
        <w:rPr>
          <w:lang w:eastAsia="en-US"/>
        </w:rPr>
        <w:t xml:space="preserve">      │                │    │                      ││                     │</w:t>
      </w:r>
    </w:p>
    <w:p w:rsidR="00267F6B" w:rsidRPr="001B7573" w:rsidRDefault="00267F6B" w:rsidP="00267F6B">
      <w:pPr>
        <w:autoSpaceDE w:val="0"/>
        <w:autoSpaceDN w:val="0"/>
        <w:adjustRightInd w:val="0"/>
        <w:jc w:val="both"/>
        <w:rPr>
          <w:lang w:eastAsia="en-US"/>
        </w:rPr>
      </w:pPr>
      <w:r w:rsidRPr="001B7573">
        <w:rPr>
          <w:lang w:eastAsia="en-US"/>
        </w:rPr>
        <w:t xml:space="preserve">      │                │    │                      ││                     │</w:t>
      </w:r>
    </w:p>
    <w:p w:rsidR="00267F6B" w:rsidRPr="001B7573" w:rsidRDefault="00267F6B" w:rsidP="00267F6B">
      <w:pPr>
        <w:autoSpaceDE w:val="0"/>
        <w:autoSpaceDN w:val="0"/>
        <w:adjustRightInd w:val="0"/>
        <w:jc w:val="both"/>
        <w:rPr>
          <w:lang w:eastAsia="en-US"/>
        </w:rPr>
      </w:pPr>
      <w:r w:rsidRPr="001B7573">
        <w:rPr>
          <w:lang w:eastAsia="en-US"/>
        </w:rPr>
        <w:t xml:space="preserve">      └────────────────┘    └──────────────────────┘└─────────────────────┘</w:t>
      </w:r>
    </w:p>
    <w:p w:rsidR="00267F6B" w:rsidRPr="001B7573" w:rsidRDefault="00267F6B" w:rsidP="00267F6B">
      <w:pPr>
        <w:rPr>
          <w:lang w:eastAsia="en-US"/>
        </w:rPr>
      </w:pPr>
      <w:r w:rsidRPr="001B7573">
        <w:rPr>
          <w:lang w:eastAsia="en-US"/>
        </w:rPr>
        <w:br w:type="page"/>
      </w:r>
    </w:p>
    <w:p w:rsidR="00267F6B" w:rsidRPr="001B7573" w:rsidRDefault="00267F6B" w:rsidP="00267F6B">
      <w:pPr>
        <w:tabs>
          <w:tab w:val="left" w:pos="-142"/>
        </w:tabs>
        <w:spacing w:line="276" w:lineRule="auto"/>
        <w:jc w:val="right"/>
        <w:rPr>
          <w:rFonts w:eastAsia="Calibri"/>
          <w:lang w:eastAsia="en-US"/>
        </w:rPr>
      </w:pPr>
      <w:r w:rsidRPr="001B7573">
        <w:rPr>
          <w:rFonts w:eastAsia="Calibri"/>
          <w:lang w:eastAsia="en-US"/>
        </w:rPr>
        <w:lastRenderedPageBreak/>
        <w:t>Приложение №</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к административному регламенту, </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утвержденному Постановлением </w:t>
      </w:r>
    </w:p>
    <w:p w:rsidR="00267F6B" w:rsidRPr="001B7573" w:rsidRDefault="00267F6B" w:rsidP="00267F6B">
      <w:pPr>
        <w:spacing w:line="276" w:lineRule="auto"/>
        <w:jc w:val="right"/>
        <w:rPr>
          <w:rFonts w:eastAsia="Calibri"/>
          <w:lang w:eastAsia="en-US"/>
        </w:rPr>
      </w:pPr>
      <w:r w:rsidRPr="001B7573">
        <w:rPr>
          <w:rFonts w:eastAsia="Calibri"/>
          <w:lang w:eastAsia="en-US"/>
        </w:rPr>
        <w:t>администрации Тейковского</w:t>
      </w:r>
    </w:p>
    <w:p w:rsidR="00267F6B" w:rsidRPr="001B7573" w:rsidRDefault="00267F6B" w:rsidP="00267F6B">
      <w:pPr>
        <w:spacing w:line="276" w:lineRule="auto"/>
        <w:jc w:val="right"/>
        <w:rPr>
          <w:rFonts w:eastAsia="Calibri"/>
          <w:lang w:eastAsia="en-US"/>
        </w:rPr>
      </w:pPr>
      <w:r w:rsidRPr="001B7573">
        <w:rPr>
          <w:rFonts w:eastAsia="Calibri"/>
          <w:lang w:eastAsia="en-US"/>
        </w:rPr>
        <w:t>муниципального района</w:t>
      </w:r>
    </w:p>
    <w:p w:rsidR="00267F6B" w:rsidRPr="001B7573" w:rsidRDefault="00267F6B" w:rsidP="00267F6B">
      <w:pPr>
        <w:spacing w:line="276" w:lineRule="auto"/>
        <w:jc w:val="right"/>
        <w:rPr>
          <w:rFonts w:eastAsia="Calibri"/>
          <w:lang w:eastAsia="en-US"/>
        </w:rPr>
      </w:pPr>
      <w:r w:rsidRPr="001B7573">
        <w:rPr>
          <w:rFonts w:eastAsia="Calibri"/>
          <w:lang w:eastAsia="en-US"/>
        </w:rPr>
        <w:t>от  28.06.2018 №352</w:t>
      </w:r>
    </w:p>
    <w:p w:rsidR="00267F6B" w:rsidRPr="001B7573" w:rsidRDefault="00267F6B" w:rsidP="00267F6B">
      <w:pPr>
        <w:autoSpaceDE w:val="0"/>
        <w:autoSpaceDN w:val="0"/>
        <w:adjustRightInd w:val="0"/>
        <w:jc w:val="right"/>
        <w:rPr>
          <w:lang w:eastAsia="en-US"/>
        </w:rPr>
      </w:pPr>
      <w:r w:rsidRPr="001B7573">
        <w:rPr>
          <w:lang w:eastAsia="en-US"/>
        </w:rPr>
        <w:t>Главе Тейковского муниципального района</w:t>
      </w:r>
    </w:p>
    <w:p w:rsidR="00267F6B" w:rsidRPr="001B7573" w:rsidRDefault="00267F6B" w:rsidP="00267F6B">
      <w:pPr>
        <w:widowControl w:val="0"/>
        <w:autoSpaceDE w:val="0"/>
        <w:autoSpaceDN w:val="0"/>
        <w:jc w:val="both"/>
      </w:pPr>
      <w:r w:rsidRPr="001B7573">
        <w:t xml:space="preserve">                                    от ______________________________________</w:t>
      </w:r>
    </w:p>
    <w:p w:rsidR="00267F6B" w:rsidRPr="001B7573" w:rsidRDefault="00267F6B" w:rsidP="00267F6B">
      <w:pPr>
        <w:widowControl w:val="0"/>
        <w:autoSpaceDE w:val="0"/>
        <w:autoSpaceDN w:val="0"/>
        <w:jc w:val="both"/>
      </w:pPr>
      <w:r w:rsidRPr="001B7573">
        <w:t xml:space="preserve">                                              (Ф.И.О. заявителя)</w:t>
      </w:r>
    </w:p>
    <w:p w:rsidR="00267F6B" w:rsidRPr="001B7573" w:rsidRDefault="00267F6B" w:rsidP="00267F6B">
      <w:pPr>
        <w:widowControl w:val="0"/>
        <w:autoSpaceDE w:val="0"/>
        <w:autoSpaceDN w:val="0"/>
        <w:jc w:val="both"/>
      </w:pPr>
      <w:r w:rsidRPr="001B7573">
        <w:t xml:space="preserve">                                  _________________________________________</w:t>
      </w:r>
    </w:p>
    <w:p w:rsidR="00267F6B" w:rsidRPr="001B7573" w:rsidRDefault="00267F6B" w:rsidP="00267F6B">
      <w:pPr>
        <w:widowControl w:val="0"/>
        <w:autoSpaceDE w:val="0"/>
        <w:autoSpaceDN w:val="0"/>
        <w:jc w:val="both"/>
      </w:pPr>
      <w:r w:rsidRPr="001B7573">
        <w:t xml:space="preserve">                                  Дата рождения: __________________________</w:t>
      </w:r>
    </w:p>
    <w:p w:rsidR="00267F6B" w:rsidRPr="001B7573" w:rsidRDefault="00267F6B" w:rsidP="00267F6B">
      <w:pPr>
        <w:widowControl w:val="0"/>
        <w:autoSpaceDE w:val="0"/>
        <w:autoSpaceDN w:val="0"/>
        <w:jc w:val="both"/>
      </w:pPr>
      <w:r w:rsidRPr="001B7573">
        <w:t xml:space="preserve">                                  Адрес: __________________________________</w:t>
      </w:r>
    </w:p>
    <w:p w:rsidR="00267F6B" w:rsidRPr="001B7573" w:rsidRDefault="00267F6B" w:rsidP="00267F6B">
      <w:pPr>
        <w:widowControl w:val="0"/>
        <w:autoSpaceDE w:val="0"/>
        <w:autoSpaceDN w:val="0"/>
        <w:jc w:val="both"/>
      </w:pPr>
      <w:r w:rsidRPr="001B7573">
        <w:t xml:space="preserve">                                   ________________________________________</w:t>
      </w:r>
    </w:p>
    <w:p w:rsidR="00267F6B" w:rsidRPr="001B7573" w:rsidRDefault="00267F6B" w:rsidP="00267F6B">
      <w:pPr>
        <w:widowControl w:val="0"/>
        <w:autoSpaceDE w:val="0"/>
        <w:autoSpaceDN w:val="0"/>
        <w:jc w:val="both"/>
      </w:pPr>
      <w:r w:rsidRPr="001B7573">
        <w:t xml:space="preserve">                                  Паспорт: серия ___________ N ___________,</w:t>
      </w:r>
    </w:p>
    <w:p w:rsidR="00267F6B" w:rsidRPr="001B7573" w:rsidRDefault="00267F6B" w:rsidP="00267F6B">
      <w:pPr>
        <w:widowControl w:val="0"/>
        <w:autoSpaceDE w:val="0"/>
        <w:autoSpaceDN w:val="0"/>
        <w:jc w:val="both"/>
      </w:pPr>
      <w:r w:rsidRPr="001B7573">
        <w:t xml:space="preserve">                                  выдан: "____" ___________________________</w:t>
      </w:r>
    </w:p>
    <w:p w:rsidR="00267F6B" w:rsidRPr="001B7573" w:rsidRDefault="00267F6B" w:rsidP="00267F6B">
      <w:pPr>
        <w:widowControl w:val="0"/>
        <w:autoSpaceDE w:val="0"/>
        <w:autoSpaceDN w:val="0"/>
        <w:jc w:val="both"/>
      </w:pPr>
      <w:r w:rsidRPr="001B7573">
        <w:t xml:space="preserve">                                  _________________________________________</w:t>
      </w:r>
    </w:p>
    <w:p w:rsidR="00267F6B" w:rsidRPr="001B7573" w:rsidRDefault="00267F6B" w:rsidP="00267F6B">
      <w:pPr>
        <w:widowControl w:val="0"/>
        <w:autoSpaceDE w:val="0"/>
        <w:autoSpaceDN w:val="0"/>
        <w:jc w:val="both"/>
      </w:pPr>
      <w:r w:rsidRPr="001B7573">
        <w:t xml:space="preserve">                                  _________________________________________</w:t>
      </w:r>
    </w:p>
    <w:p w:rsidR="00267F6B" w:rsidRPr="001B7573" w:rsidRDefault="00267F6B" w:rsidP="00267F6B">
      <w:pPr>
        <w:widowControl w:val="0"/>
        <w:autoSpaceDE w:val="0"/>
        <w:autoSpaceDN w:val="0"/>
        <w:jc w:val="both"/>
      </w:pPr>
      <w:r w:rsidRPr="001B7573">
        <w:t xml:space="preserve">                                  Телефон: ________________________________</w:t>
      </w:r>
    </w:p>
    <w:p w:rsidR="00267F6B" w:rsidRPr="001B7573" w:rsidRDefault="00267F6B" w:rsidP="00267F6B">
      <w:pPr>
        <w:widowControl w:val="0"/>
        <w:autoSpaceDE w:val="0"/>
        <w:autoSpaceDN w:val="0"/>
        <w:jc w:val="both"/>
      </w:pPr>
      <w:r w:rsidRPr="001B7573">
        <w:t xml:space="preserve">                                  Адрес электронной почты: ________________</w:t>
      </w:r>
    </w:p>
    <w:p w:rsidR="00267F6B" w:rsidRPr="001B7573" w:rsidRDefault="00267F6B" w:rsidP="00267F6B">
      <w:pPr>
        <w:widowControl w:val="0"/>
        <w:autoSpaceDE w:val="0"/>
        <w:autoSpaceDN w:val="0"/>
      </w:pPr>
    </w:p>
    <w:p w:rsidR="00267F6B" w:rsidRPr="001B7573" w:rsidRDefault="00267F6B" w:rsidP="00267F6B">
      <w:pPr>
        <w:widowControl w:val="0"/>
        <w:autoSpaceDE w:val="0"/>
        <w:autoSpaceDN w:val="0"/>
        <w:jc w:val="center"/>
      </w:pPr>
      <w:r w:rsidRPr="001B7573">
        <w:t>ЗАЯВЛЕНИЕ</w:t>
      </w:r>
    </w:p>
    <w:p w:rsidR="00267F6B" w:rsidRPr="001B7573" w:rsidRDefault="00267F6B" w:rsidP="00267F6B">
      <w:pPr>
        <w:widowControl w:val="0"/>
        <w:autoSpaceDE w:val="0"/>
        <w:autoSpaceDN w:val="0"/>
      </w:pPr>
    </w:p>
    <w:p w:rsidR="00267F6B" w:rsidRPr="001B7573" w:rsidRDefault="00267F6B" w:rsidP="00267F6B">
      <w:pPr>
        <w:widowControl w:val="0"/>
        <w:autoSpaceDE w:val="0"/>
        <w:autoSpaceDN w:val="0"/>
        <w:ind w:firstLine="540"/>
        <w:jc w:val="both"/>
      </w:pPr>
      <w:r w:rsidRPr="001B7573">
        <w:t>Прошу признать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w:t>
      </w:r>
    </w:p>
    <w:p w:rsidR="00267F6B" w:rsidRPr="001B7573" w:rsidRDefault="00267F6B" w:rsidP="00267F6B">
      <w:pPr>
        <w:widowControl w:val="0"/>
        <w:autoSpaceDE w:val="0"/>
        <w:autoSpaceDN w:val="0"/>
        <w:spacing w:before="220"/>
        <w:ind w:firstLine="540"/>
        <w:jc w:val="both"/>
      </w:pPr>
      <w:r w:rsidRPr="001B7573">
        <w:t>Заявляю, что за период с "___" ___________ 201__ года по "___" __________ 201__ года общий доход моей семьи, состоящей из ____________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041"/>
        <w:gridCol w:w="1984"/>
      </w:tblGrid>
      <w:tr w:rsidR="001B7573" w:rsidRPr="001B7573" w:rsidTr="00397A83">
        <w:tc>
          <w:tcPr>
            <w:tcW w:w="5046" w:type="dxa"/>
          </w:tcPr>
          <w:p w:rsidR="00267F6B" w:rsidRPr="001B7573" w:rsidRDefault="00267F6B" w:rsidP="00397A83">
            <w:pPr>
              <w:widowControl w:val="0"/>
              <w:autoSpaceDE w:val="0"/>
              <w:autoSpaceDN w:val="0"/>
              <w:jc w:val="center"/>
            </w:pPr>
            <w:r w:rsidRPr="001B7573">
              <w:t>Фамилия, имя, отчество члена семьи</w:t>
            </w:r>
          </w:p>
        </w:tc>
        <w:tc>
          <w:tcPr>
            <w:tcW w:w="2041" w:type="dxa"/>
          </w:tcPr>
          <w:p w:rsidR="00267F6B" w:rsidRPr="001B7573" w:rsidRDefault="00267F6B" w:rsidP="00397A83">
            <w:pPr>
              <w:widowControl w:val="0"/>
              <w:autoSpaceDE w:val="0"/>
              <w:autoSpaceDN w:val="0"/>
              <w:jc w:val="center"/>
            </w:pPr>
            <w:r w:rsidRPr="001B7573">
              <w:t>Степень родства</w:t>
            </w:r>
          </w:p>
        </w:tc>
        <w:tc>
          <w:tcPr>
            <w:tcW w:w="1984" w:type="dxa"/>
          </w:tcPr>
          <w:p w:rsidR="00267F6B" w:rsidRPr="001B7573" w:rsidRDefault="00267F6B" w:rsidP="00397A83">
            <w:pPr>
              <w:widowControl w:val="0"/>
              <w:autoSpaceDE w:val="0"/>
              <w:autoSpaceDN w:val="0"/>
              <w:jc w:val="center"/>
            </w:pPr>
            <w:r w:rsidRPr="001B7573">
              <w:t>Сумма дохода</w:t>
            </w: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1B7573"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r w:rsidR="00267F6B" w:rsidRPr="001B7573" w:rsidTr="00397A83">
        <w:tc>
          <w:tcPr>
            <w:tcW w:w="5046" w:type="dxa"/>
          </w:tcPr>
          <w:p w:rsidR="00267F6B" w:rsidRPr="001B7573" w:rsidRDefault="00267F6B" w:rsidP="00397A83">
            <w:pPr>
              <w:widowControl w:val="0"/>
              <w:autoSpaceDE w:val="0"/>
              <w:autoSpaceDN w:val="0"/>
              <w:jc w:val="both"/>
            </w:pPr>
          </w:p>
        </w:tc>
        <w:tc>
          <w:tcPr>
            <w:tcW w:w="2041" w:type="dxa"/>
          </w:tcPr>
          <w:p w:rsidR="00267F6B" w:rsidRPr="001B7573" w:rsidRDefault="00267F6B" w:rsidP="00397A83">
            <w:pPr>
              <w:widowControl w:val="0"/>
              <w:autoSpaceDE w:val="0"/>
              <w:autoSpaceDN w:val="0"/>
              <w:jc w:val="both"/>
            </w:pPr>
          </w:p>
        </w:tc>
        <w:tc>
          <w:tcPr>
            <w:tcW w:w="1984" w:type="dxa"/>
          </w:tcPr>
          <w:p w:rsidR="00267F6B" w:rsidRPr="001B7573" w:rsidRDefault="00267F6B" w:rsidP="00397A83">
            <w:pPr>
              <w:widowControl w:val="0"/>
              <w:autoSpaceDE w:val="0"/>
              <w:autoSpaceDN w:val="0"/>
              <w:jc w:val="both"/>
            </w:pPr>
          </w:p>
        </w:tc>
      </w:tr>
    </w:tbl>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widowControl w:val="0"/>
        <w:autoSpaceDE w:val="0"/>
        <w:autoSpaceDN w:val="0"/>
        <w:ind w:firstLine="540"/>
        <w:jc w:val="both"/>
      </w:pPr>
      <w:r w:rsidRPr="001B7573">
        <w:t>составил: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76"/>
        <w:gridCol w:w="1928"/>
      </w:tblGrid>
      <w:tr w:rsidR="001B7573" w:rsidRPr="001B7573" w:rsidTr="00397A83">
        <w:tc>
          <w:tcPr>
            <w:tcW w:w="567" w:type="dxa"/>
          </w:tcPr>
          <w:p w:rsidR="00267F6B" w:rsidRPr="001B7573" w:rsidRDefault="00267F6B" w:rsidP="00397A83">
            <w:pPr>
              <w:widowControl w:val="0"/>
              <w:autoSpaceDE w:val="0"/>
              <w:autoSpaceDN w:val="0"/>
              <w:jc w:val="center"/>
            </w:pPr>
            <w:r w:rsidRPr="001B7573">
              <w:t>N п/п</w:t>
            </w:r>
          </w:p>
        </w:tc>
        <w:tc>
          <w:tcPr>
            <w:tcW w:w="6576" w:type="dxa"/>
          </w:tcPr>
          <w:p w:rsidR="00267F6B" w:rsidRPr="001B7573" w:rsidRDefault="00267F6B" w:rsidP="00397A83">
            <w:pPr>
              <w:widowControl w:val="0"/>
              <w:autoSpaceDE w:val="0"/>
              <w:autoSpaceDN w:val="0"/>
              <w:jc w:val="center"/>
            </w:pPr>
            <w:r w:rsidRPr="001B7573">
              <w:t>Вид получаемого дохода</w:t>
            </w:r>
          </w:p>
        </w:tc>
        <w:tc>
          <w:tcPr>
            <w:tcW w:w="1928" w:type="dxa"/>
          </w:tcPr>
          <w:p w:rsidR="00267F6B" w:rsidRPr="001B7573" w:rsidRDefault="00267F6B" w:rsidP="00397A83">
            <w:pPr>
              <w:widowControl w:val="0"/>
              <w:autoSpaceDE w:val="0"/>
              <w:autoSpaceDN w:val="0"/>
              <w:jc w:val="center"/>
            </w:pPr>
            <w:r w:rsidRPr="001B7573">
              <w:t>Сумма дохода за 12 месяцев, руб.</w:t>
            </w:r>
          </w:p>
        </w:tc>
      </w:tr>
      <w:tr w:rsidR="001B7573" w:rsidRPr="001B7573" w:rsidTr="00397A83">
        <w:tc>
          <w:tcPr>
            <w:tcW w:w="567" w:type="dxa"/>
          </w:tcPr>
          <w:p w:rsidR="00267F6B" w:rsidRPr="001B7573" w:rsidRDefault="00267F6B" w:rsidP="00397A83">
            <w:pPr>
              <w:widowControl w:val="0"/>
              <w:autoSpaceDE w:val="0"/>
              <w:autoSpaceDN w:val="0"/>
            </w:pPr>
            <w:r w:rsidRPr="001B7573">
              <w:t>1.</w:t>
            </w:r>
          </w:p>
        </w:tc>
        <w:tc>
          <w:tcPr>
            <w:tcW w:w="6576" w:type="dxa"/>
          </w:tcPr>
          <w:p w:rsidR="00267F6B" w:rsidRPr="001B7573" w:rsidRDefault="00267F6B" w:rsidP="00397A83">
            <w:pPr>
              <w:widowControl w:val="0"/>
              <w:autoSpaceDE w:val="0"/>
              <w:autoSpaceDN w:val="0"/>
              <w:jc w:val="both"/>
            </w:pPr>
            <w:r w:rsidRPr="001B7573">
              <w:t xml:space="preserve">Средний заработок, сохраняемый в случаях, предусмотренных трудовым законодательством. Все предусмотренные системой оплаты труда выплаты, учитываемые при расчете среднего заработка в установленном законодательством Российской </w:t>
            </w:r>
            <w:r w:rsidRPr="001B7573">
              <w:lastRenderedPageBreak/>
              <w:t>Федерации порядке</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lastRenderedPageBreak/>
              <w:t>2.</w:t>
            </w:r>
          </w:p>
        </w:tc>
        <w:tc>
          <w:tcPr>
            <w:tcW w:w="6576" w:type="dxa"/>
          </w:tcPr>
          <w:p w:rsidR="00267F6B" w:rsidRPr="001B7573" w:rsidRDefault="00267F6B" w:rsidP="00397A83">
            <w:pPr>
              <w:widowControl w:val="0"/>
              <w:autoSpaceDE w:val="0"/>
              <w:autoSpaceDN w:val="0"/>
              <w:jc w:val="both"/>
            </w:pPr>
            <w:r w:rsidRPr="001B7573">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3.</w:t>
            </w:r>
          </w:p>
        </w:tc>
        <w:tc>
          <w:tcPr>
            <w:tcW w:w="6576" w:type="dxa"/>
          </w:tcPr>
          <w:p w:rsidR="00267F6B" w:rsidRPr="001B7573" w:rsidRDefault="00267F6B" w:rsidP="00397A83">
            <w:pPr>
              <w:widowControl w:val="0"/>
              <w:autoSpaceDE w:val="0"/>
              <w:autoSpaceDN w:val="0"/>
              <w:jc w:val="both"/>
            </w:pPr>
            <w:r w:rsidRPr="001B7573">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4.</w:t>
            </w:r>
          </w:p>
        </w:tc>
        <w:tc>
          <w:tcPr>
            <w:tcW w:w="6576" w:type="dxa"/>
          </w:tcPr>
          <w:p w:rsidR="00267F6B" w:rsidRPr="001B7573" w:rsidRDefault="00267F6B" w:rsidP="00397A83">
            <w:pPr>
              <w:widowControl w:val="0"/>
              <w:autoSpaceDE w:val="0"/>
              <w:autoSpaceDN w:val="0"/>
              <w:jc w:val="both"/>
            </w:pPr>
            <w:r w:rsidRPr="001B7573">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5.</w:t>
            </w:r>
          </w:p>
        </w:tc>
        <w:tc>
          <w:tcPr>
            <w:tcW w:w="6576" w:type="dxa"/>
          </w:tcPr>
          <w:p w:rsidR="00267F6B" w:rsidRPr="001B7573" w:rsidRDefault="00267F6B" w:rsidP="00397A83">
            <w:pPr>
              <w:widowControl w:val="0"/>
              <w:autoSpaceDE w:val="0"/>
              <w:autoSpaceDN w:val="0"/>
              <w:jc w:val="both"/>
            </w:pPr>
            <w:r w:rsidRPr="001B7573">
              <w:t>Ежемесячное пожизненное содержание судей, вышедших в отставку</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6.</w:t>
            </w:r>
          </w:p>
        </w:tc>
        <w:tc>
          <w:tcPr>
            <w:tcW w:w="6576" w:type="dxa"/>
          </w:tcPr>
          <w:p w:rsidR="00267F6B" w:rsidRPr="001B7573" w:rsidRDefault="00267F6B" w:rsidP="00397A83">
            <w:pPr>
              <w:widowControl w:val="0"/>
              <w:autoSpaceDE w:val="0"/>
              <w:autoSpaceDN w:val="0"/>
              <w:jc w:val="both"/>
            </w:pPr>
            <w:r w:rsidRPr="001B7573">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7.</w:t>
            </w:r>
          </w:p>
        </w:tc>
        <w:tc>
          <w:tcPr>
            <w:tcW w:w="6576" w:type="dxa"/>
          </w:tcPr>
          <w:p w:rsidR="00267F6B" w:rsidRPr="001B7573" w:rsidRDefault="00267F6B" w:rsidP="00397A83">
            <w:pPr>
              <w:widowControl w:val="0"/>
              <w:autoSpaceDE w:val="0"/>
              <w:autoSpaceDN w:val="0"/>
              <w:jc w:val="both"/>
            </w:pPr>
            <w:r w:rsidRPr="001B7573">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8.</w:t>
            </w:r>
          </w:p>
        </w:tc>
        <w:tc>
          <w:tcPr>
            <w:tcW w:w="6576" w:type="dxa"/>
          </w:tcPr>
          <w:p w:rsidR="00267F6B" w:rsidRPr="001B7573" w:rsidRDefault="00267F6B" w:rsidP="00397A83">
            <w:pPr>
              <w:widowControl w:val="0"/>
              <w:autoSpaceDE w:val="0"/>
              <w:autoSpaceDN w:val="0"/>
              <w:jc w:val="both"/>
            </w:pPr>
            <w:r w:rsidRPr="001B7573">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9.</w:t>
            </w:r>
          </w:p>
        </w:tc>
        <w:tc>
          <w:tcPr>
            <w:tcW w:w="6576" w:type="dxa"/>
          </w:tcPr>
          <w:p w:rsidR="00267F6B" w:rsidRPr="001B7573" w:rsidRDefault="00267F6B" w:rsidP="00397A83">
            <w:pPr>
              <w:widowControl w:val="0"/>
              <w:autoSpaceDE w:val="0"/>
              <w:autoSpaceDN w:val="0"/>
              <w:jc w:val="both"/>
            </w:pPr>
            <w:r w:rsidRPr="001B7573">
              <w:t>Ежемесячное пособие на ребенка</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10.</w:t>
            </w:r>
          </w:p>
        </w:tc>
        <w:tc>
          <w:tcPr>
            <w:tcW w:w="6576" w:type="dxa"/>
          </w:tcPr>
          <w:p w:rsidR="00267F6B" w:rsidRPr="001B7573" w:rsidRDefault="00267F6B" w:rsidP="00397A83">
            <w:pPr>
              <w:widowControl w:val="0"/>
              <w:autoSpaceDE w:val="0"/>
              <w:autoSpaceDN w:val="0"/>
              <w:jc w:val="both"/>
            </w:pPr>
            <w:r w:rsidRPr="001B7573">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w:t>
            </w:r>
            <w:r w:rsidRPr="001B7573">
              <w:lastRenderedPageBreak/>
              <w:t>трудовых отношениях на условиях трудового договора и находящимся в отпуске по уходу за ребенком до достижения им 3-летнего возраста</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lastRenderedPageBreak/>
              <w:t>11.</w:t>
            </w:r>
          </w:p>
        </w:tc>
        <w:tc>
          <w:tcPr>
            <w:tcW w:w="6576" w:type="dxa"/>
          </w:tcPr>
          <w:p w:rsidR="00267F6B" w:rsidRPr="001B7573" w:rsidRDefault="00267F6B" w:rsidP="00397A83">
            <w:pPr>
              <w:widowControl w:val="0"/>
              <w:autoSpaceDE w:val="0"/>
              <w:autoSpaceDN w:val="0"/>
              <w:jc w:val="both"/>
            </w:pPr>
            <w:r w:rsidRPr="001B7573">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постоянном уходе</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12.</w:t>
            </w:r>
          </w:p>
        </w:tc>
        <w:tc>
          <w:tcPr>
            <w:tcW w:w="6576" w:type="dxa"/>
          </w:tcPr>
          <w:p w:rsidR="00267F6B" w:rsidRPr="001B7573" w:rsidRDefault="00267F6B" w:rsidP="00397A83">
            <w:pPr>
              <w:widowControl w:val="0"/>
              <w:autoSpaceDE w:val="0"/>
              <w:autoSpaceDN w:val="0"/>
              <w:jc w:val="both"/>
            </w:pPr>
            <w:r w:rsidRPr="001B7573">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13.</w:t>
            </w:r>
          </w:p>
        </w:tc>
        <w:tc>
          <w:tcPr>
            <w:tcW w:w="6576" w:type="dxa"/>
          </w:tcPr>
          <w:p w:rsidR="00267F6B" w:rsidRPr="001B7573" w:rsidRDefault="00267F6B" w:rsidP="00397A83">
            <w:pPr>
              <w:widowControl w:val="0"/>
              <w:autoSpaceDE w:val="0"/>
              <w:autoSpaceDN w:val="0"/>
              <w:jc w:val="both"/>
            </w:pPr>
            <w:r w:rsidRPr="001B7573">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14.</w:t>
            </w:r>
          </w:p>
        </w:tc>
        <w:tc>
          <w:tcPr>
            <w:tcW w:w="6576" w:type="dxa"/>
          </w:tcPr>
          <w:p w:rsidR="00267F6B" w:rsidRPr="001B7573" w:rsidRDefault="00267F6B" w:rsidP="00397A83">
            <w:pPr>
              <w:widowControl w:val="0"/>
              <w:autoSpaceDE w:val="0"/>
              <w:autoSpaceDN w:val="0"/>
              <w:jc w:val="both"/>
            </w:pPr>
            <w:r w:rsidRPr="001B7573">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15.</w:t>
            </w:r>
          </w:p>
        </w:tc>
        <w:tc>
          <w:tcPr>
            <w:tcW w:w="6576" w:type="dxa"/>
          </w:tcPr>
          <w:p w:rsidR="00267F6B" w:rsidRPr="001B7573" w:rsidRDefault="00267F6B" w:rsidP="00397A83">
            <w:pPr>
              <w:widowControl w:val="0"/>
              <w:autoSpaceDE w:val="0"/>
              <w:autoSpaceDN w:val="0"/>
              <w:jc w:val="both"/>
            </w:pPr>
            <w:r w:rsidRPr="001B7573">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16.</w:t>
            </w:r>
          </w:p>
        </w:tc>
        <w:tc>
          <w:tcPr>
            <w:tcW w:w="6576" w:type="dxa"/>
          </w:tcPr>
          <w:p w:rsidR="00267F6B" w:rsidRPr="001B7573" w:rsidRDefault="00267F6B" w:rsidP="00397A83">
            <w:pPr>
              <w:widowControl w:val="0"/>
              <w:autoSpaceDE w:val="0"/>
              <w:autoSpaceDN w:val="0"/>
              <w:jc w:val="both"/>
            </w:pPr>
            <w:r w:rsidRPr="001B7573">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17.</w:t>
            </w:r>
          </w:p>
        </w:tc>
        <w:tc>
          <w:tcPr>
            <w:tcW w:w="6576" w:type="dxa"/>
          </w:tcPr>
          <w:p w:rsidR="00267F6B" w:rsidRPr="001B7573" w:rsidRDefault="00267F6B" w:rsidP="00397A83">
            <w:pPr>
              <w:widowControl w:val="0"/>
              <w:autoSpaceDE w:val="0"/>
              <w:autoSpaceDN w:val="0"/>
              <w:jc w:val="both"/>
            </w:pPr>
            <w:r w:rsidRPr="001B7573">
              <w:t>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РФ</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18.</w:t>
            </w:r>
          </w:p>
        </w:tc>
        <w:tc>
          <w:tcPr>
            <w:tcW w:w="6576" w:type="dxa"/>
          </w:tcPr>
          <w:p w:rsidR="00267F6B" w:rsidRPr="001B7573" w:rsidRDefault="00267F6B" w:rsidP="00397A83">
            <w:pPr>
              <w:widowControl w:val="0"/>
              <w:autoSpaceDE w:val="0"/>
              <w:autoSpaceDN w:val="0"/>
              <w:jc w:val="both"/>
            </w:pPr>
            <w:r w:rsidRPr="001B7573">
              <w:t xml:space="preserve">Единовременное пособие при увольнении с военной службы, из органов внутренних дел РФ, учреждений и органов </w:t>
            </w:r>
            <w:r w:rsidRPr="001B7573">
              <w:lastRenderedPageBreak/>
              <w:t>уголовно-исполнительной системы Министерства юстиции РФ, таможенных органов РФ, других органов правоохранительной службы</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lastRenderedPageBreak/>
              <w:t>19.</w:t>
            </w:r>
          </w:p>
        </w:tc>
        <w:tc>
          <w:tcPr>
            <w:tcW w:w="6576" w:type="dxa"/>
          </w:tcPr>
          <w:p w:rsidR="00267F6B" w:rsidRPr="001B7573" w:rsidRDefault="00267F6B" w:rsidP="00397A83">
            <w:pPr>
              <w:widowControl w:val="0"/>
              <w:autoSpaceDE w:val="0"/>
              <w:autoSpaceDN w:val="0"/>
              <w:jc w:val="both"/>
            </w:pPr>
            <w:r w:rsidRPr="001B7573">
              <w:t>Оплата работ по договорам, заключаемым в соответствии с гражданским законодательством РФ</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20.</w:t>
            </w:r>
          </w:p>
        </w:tc>
        <w:tc>
          <w:tcPr>
            <w:tcW w:w="6576" w:type="dxa"/>
          </w:tcPr>
          <w:p w:rsidR="00267F6B" w:rsidRPr="001B7573" w:rsidRDefault="00267F6B" w:rsidP="00397A83">
            <w:pPr>
              <w:widowControl w:val="0"/>
              <w:autoSpaceDE w:val="0"/>
              <w:autoSpaceDN w:val="0"/>
              <w:jc w:val="both"/>
            </w:pPr>
            <w:r w:rsidRPr="001B7573">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21.</w:t>
            </w:r>
          </w:p>
        </w:tc>
        <w:tc>
          <w:tcPr>
            <w:tcW w:w="6576" w:type="dxa"/>
          </w:tcPr>
          <w:p w:rsidR="00267F6B" w:rsidRPr="001B7573" w:rsidRDefault="00267F6B" w:rsidP="00397A83">
            <w:pPr>
              <w:widowControl w:val="0"/>
              <w:autoSpaceDE w:val="0"/>
              <w:autoSpaceDN w:val="0"/>
              <w:jc w:val="both"/>
            </w:pPr>
            <w:r w:rsidRPr="001B7573">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22.</w:t>
            </w:r>
          </w:p>
        </w:tc>
        <w:tc>
          <w:tcPr>
            <w:tcW w:w="6576" w:type="dxa"/>
          </w:tcPr>
          <w:p w:rsidR="00267F6B" w:rsidRPr="001B7573" w:rsidRDefault="00267F6B" w:rsidP="00397A83">
            <w:pPr>
              <w:widowControl w:val="0"/>
              <w:autoSpaceDE w:val="0"/>
              <w:autoSpaceDN w:val="0"/>
              <w:jc w:val="both"/>
            </w:pPr>
            <w:r w:rsidRPr="001B7573">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23.</w:t>
            </w:r>
          </w:p>
        </w:tc>
        <w:tc>
          <w:tcPr>
            <w:tcW w:w="6576" w:type="dxa"/>
          </w:tcPr>
          <w:p w:rsidR="00267F6B" w:rsidRPr="001B7573" w:rsidRDefault="00267F6B" w:rsidP="00397A83">
            <w:pPr>
              <w:widowControl w:val="0"/>
              <w:autoSpaceDE w:val="0"/>
              <w:autoSpaceDN w:val="0"/>
              <w:jc w:val="both"/>
            </w:pPr>
            <w:r w:rsidRPr="001B7573">
              <w:t>Доходы по акциям и другие доходы от участия в управлении собственностью организации</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24.</w:t>
            </w:r>
          </w:p>
        </w:tc>
        <w:tc>
          <w:tcPr>
            <w:tcW w:w="6576" w:type="dxa"/>
          </w:tcPr>
          <w:p w:rsidR="00267F6B" w:rsidRPr="001B7573" w:rsidRDefault="00267F6B" w:rsidP="00397A83">
            <w:pPr>
              <w:widowControl w:val="0"/>
              <w:autoSpaceDE w:val="0"/>
              <w:autoSpaceDN w:val="0"/>
              <w:jc w:val="both"/>
            </w:pPr>
            <w:r w:rsidRPr="001B7573">
              <w:t>Алименты, получаемые членами семьи</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25.</w:t>
            </w:r>
          </w:p>
        </w:tc>
        <w:tc>
          <w:tcPr>
            <w:tcW w:w="6576" w:type="dxa"/>
          </w:tcPr>
          <w:p w:rsidR="00267F6B" w:rsidRPr="001B7573" w:rsidRDefault="00267F6B" w:rsidP="00397A83">
            <w:pPr>
              <w:widowControl w:val="0"/>
              <w:autoSpaceDE w:val="0"/>
              <w:autoSpaceDN w:val="0"/>
              <w:jc w:val="both"/>
            </w:pPr>
            <w:r w:rsidRPr="001B7573">
              <w:t>Проценты по банковским вкладам</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26.</w:t>
            </w:r>
          </w:p>
        </w:tc>
        <w:tc>
          <w:tcPr>
            <w:tcW w:w="6576" w:type="dxa"/>
          </w:tcPr>
          <w:p w:rsidR="00267F6B" w:rsidRPr="001B7573" w:rsidRDefault="00267F6B" w:rsidP="00397A83">
            <w:pPr>
              <w:widowControl w:val="0"/>
              <w:autoSpaceDE w:val="0"/>
              <w:autoSpaceDN w:val="0"/>
              <w:jc w:val="both"/>
            </w:pPr>
            <w:r w:rsidRPr="001B7573">
              <w:t>Наследуемые и подаренные денежные средства</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27.</w:t>
            </w:r>
          </w:p>
        </w:tc>
        <w:tc>
          <w:tcPr>
            <w:tcW w:w="6576" w:type="dxa"/>
          </w:tcPr>
          <w:p w:rsidR="00267F6B" w:rsidRPr="001B7573" w:rsidRDefault="00267F6B" w:rsidP="00397A83">
            <w:pPr>
              <w:widowControl w:val="0"/>
              <w:autoSpaceDE w:val="0"/>
              <w:autoSpaceDN w:val="0"/>
              <w:jc w:val="both"/>
            </w:pPr>
            <w:r w:rsidRPr="001B7573">
              <w:t>Субсидии на оплату жилья и коммунальных услуг</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567" w:type="dxa"/>
          </w:tcPr>
          <w:p w:rsidR="00267F6B" w:rsidRPr="001B7573" w:rsidRDefault="00267F6B" w:rsidP="00397A83">
            <w:pPr>
              <w:widowControl w:val="0"/>
              <w:autoSpaceDE w:val="0"/>
              <w:autoSpaceDN w:val="0"/>
            </w:pPr>
            <w:r w:rsidRPr="001B7573">
              <w:t>28.</w:t>
            </w:r>
          </w:p>
        </w:tc>
        <w:tc>
          <w:tcPr>
            <w:tcW w:w="6576" w:type="dxa"/>
          </w:tcPr>
          <w:p w:rsidR="00267F6B" w:rsidRPr="001B7573" w:rsidRDefault="00267F6B" w:rsidP="00397A83">
            <w:pPr>
              <w:widowControl w:val="0"/>
              <w:autoSpaceDE w:val="0"/>
              <w:autoSpaceDN w:val="0"/>
              <w:jc w:val="both"/>
            </w:pPr>
            <w:r w:rsidRPr="001B7573">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1928" w:type="dxa"/>
          </w:tcPr>
          <w:p w:rsidR="00267F6B" w:rsidRPr="001B7573" w:rsidRDefault="00267F6B" w:rsidP="00397A83">
            <w:pPr>
              <w:widowControl w:val="0"/>
              <w:autoSpaceDE w:val="0"/>
              <w:autoSpaceDN w:val="0"/>
              <w:jc w:val="center"/>
            </w:pPr>
          </w:p>
        </w:tc>
      </w:tr>
      <w:tr w:rsidR="001B7573" w:rsidRPr="001B7573" w:rsidTr="00397A83">
        <w:tc>
          <w:tcPr>
            <w:tcW w:w="7143" w:type="dxa"/>
            <w:gridSpan w:val="2"/>
          </w:tcPr>
          <w:p w:rsidR="00267F6B" w:rsidRPr="001B7573" w:rsidRDefault="00267F6B" w:rsidP="00397A83">
            <w:pPr>
              <w:widowControl w:val="0"/>
              <w:autoSpaceDE w:val="0"/>
              <w:autoSpaceDN w:val="0"/>
              <w:jc w:val="both"/>
            </w:pPr>
            <w:r w:rsidRPr="001B7573">
              <w:t>Всего:</w:t>
            </w:r>
          </w:p>
        </w:tc>
        <w:tc>
          <w:tcPr>
            <w:tcW w:w="1928" w:type="dxa"/>
          </w:tcPr>
          <w:p w:rsidR="00267F6B" w:rsidRPr="001B7573" w:rsidRDefault="00267F6B" w:rsidP="00397A83">
            <w:pPr>
              <w:widowControl w:val="0"/>
              <w:autoSpaceDE w:val="0"/>
              <w:autoSpaceDN w:val="0"/>
              <w:jc w:val="center"/>
            </w:pPr>
          </w:p>
        </w:tc>
      </w:tr>
    </w:tbl>
    <w:p w:rsidR="00267F6B" w:rsidRPr="001B7573" w:rsidRDefault="00267F6B" w:rsidP="00267F6B">
      <w:pPr>
        <w:widowControl w:val="0"/>
        <w:autoSpaceDE w:val="0"/>
        <w:autoSpaceDN w:val="0"/>
        <w:ind w:firstLine="540"/>
        <w:jc w:val="both"/>
      </w:pPr>
      <w:r w:rsidRPr="001B7573">
        <w:t>Стоимость имущества, находящегося в собственности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1B7573" w:rsidRPr="001B7573" w:rsidTr="00397A83">
        <w:tc>
          <w:tcPr>
            <w:tcW w:w="680" w:type="dxa"/>
          </w:tcPr>
          <w:p w:rsidR="00267F6B" w:rsidRPr="001B7573" w:rsidRDefault="00267F6B" w:rsidP="00397A83">
            <w:pPr>
              <w:widowControl w:val="0"/>
              <w:autoSpaceDE w:val="0"/>
              <w:autoSpaceDN w:val="0"/>
              <w:jc w:val="center"/>
            </w:pPr>
            <w:r w:rsidRPr="001B7573">
              <w:t>N п/п</w:t>
            </w:r>
          </w:p>
        </w:tc>
        <w:tc>
          <w:tcPr>
            <w:tcW w:w="6803" w:type="dxa"/>
          </w:tcPr>
          <w:p w:rsidR="00267F6B" w:rsidRPr="001B7573" w:rsidRDefault="00267F6B" w:rsidP="00397A83">
            <w:pPr>
              <w:widowControl w:val="0"/>
              <w:autoSpaceDE w:val="0"/>
              <w:autoSpaceDN w:val="0"/>
              <w:jc w:val="center"/>
            </w:pPr>
            <w:r w:rsidRPr="001B7573">
              <w:t>Вид налогооблагаемого имущества</w:t>
            </w:r>
          </w:p>
        </w:tc>
        <w:tc>
          <w:tcPr>
            <w:tcW w:w="1587" w:type="dxa"/>
          </w:tcPr>
          <w:p w:rsidR="00267F6B" w:rsidRPr="001B7573" w:rsidRDefault="00267F6B" w:rsidP="00397A83">
            <w:pPr>
              <w:widowControl w:val="0"/>
              <w:autoSpaceDE w:val="0"/>
              <w:autoSpaceDN w:val="0"/>
              <w:jc w:val="center"/>
            </w:pPr>
            <w:r w:rsidRPr="001B7573">
              <w:t>Стоимость</w:t>
            </w:r>
          </w:p>
        </w:tc>
      </w:tr>
      <w:tr w:rsidR="001B7573" w:rsidRPr="001B7573" w:rsidTr="00397A83">
        <w:tc>
          <w:tcPr>
            <w:tcW w:w="680" w:type="dxa"/>
          </w:tcPr>
          <w:p w:rsidR="00267F6B" w:rsidRPr="001B7573" w:rsidRDefault="00267F6B" w:rsidP="00397A83">
            <w:pPr>
              <w:widowControl w:val="0"/>
              <w:autoSpaceDE w:val="0"/>
              <w:autoSpaceDN w:val="0"/>
            </w:pPr>
            <w:r w:rsidRPr="001B7573">
              <w:t>1.</w:t>
            </w:r>
          </w:p>
        </w:tc>
        <w:tc>
          <w:tcPr>
            <w:tcW w:w="6803" w:type="dxa"/>
          </w:tcPr>
          <w:p w:rsidR="00267F6B" w:rsidRPr="001B7573" w:rsidRDefault="00267F6B" w:rsidP="00397A83">
            <w:pPr>
              <w:widowControl w:val="0"/>
              <w:autoSpaceDE w:val="0"/>
              <w:autoSpaceDN w:val="0"/>
              <w:jc w:val="both"/>
            </w:pPr>
            <w:r w:rsidRPr="001B7573">
              <w:t>Земельные участки</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2.</w:t>
            </w:r>
          </w:p>
        </w:tc>
        <w:tc>
          <w:tcPr>
            <w:tcW w:w="6803" w:type="dxa"/>
          </w:tcPr>
          <w:p w:rsidR="00267F6B" w:rsidRPr="001B7573" w:rsidRDefault="00267F6B" w:rsidP="00397A83">
            <w:pPr>
              <w:widowControl w:val="0"/>
              <w:autoSpaceDE w:val="0"/>
              <w:autoSpaceDN w:val="0"/>
              <w:jc w:val="both"/>
            </w:pPr>
            <w:r w:rsidRPr="001B7573">
              <w:t>Жилые дома</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3.</w:t>
            </w:r>
          </w:p>
        </w:tc>
        <w:tc>
          <w:tcPr>
            <w:tcW w:w="6803" w:type="dxa"/>
          </w:tcPr>
          <w:p w:rsidR="00267F6B" w:rsidRPr="001B7573" w:rsidRDefault="00267F6B" w:rsidP="00397A83">
            <w:pPr>
              <w:widowControl w:val="0"/>
              <w:autoSpaceDE w:val="0"/>
              <w:autoSpaceDN w:val="0"/>
              <w:jc w:val="both"/>
            </w:pPr>
            <w:r w:rsidRPr="001B7573">
              <w:t>Квартиры</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4.</w:t>
            </w:r>
          </w:p>
        </w:tc>
        <w:tc>
          <w:tcPr>
            <w:tcW w:w="6803" w:type="dxa"/>
          </w:tcPr>
          <w:p w:rsidR="00267F6B" w:rsidRPr="001B7573" w:rsidRDefault="00267F6B" w:rsidP="00397A83">
            <w:pPr>
              <w:widowControl w:val="0"/>
              <w:autoSpaceDE w:val="0"/>
              <w:autoSpaceDN w:val="0"/>
              <w:jc w:val="both"/>
            </w:pPr>
            <w:r w:rsidRPr="001B7573">
              <w:t>Дачи</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5.</w:t>
            </w:r>
          </w:p>
        </w:tc>
        <w:tc>
          <w:tcPr>
            <w:tcW w:w="6803" w:type="dxa"/>
          </w:tcPr>
          <w:p w:rsidR="00267F6B" w:rsidRPr="001B7573" w:rsidRDefault="00267F6B" w:rsidP="00397A83">
            <w:pPr>
              <w:widowControl w:val="0"/>
              <w:autoSpaceDE w:val="0"/>
              <w:autoSpaceDN w:val="0"/>
              <w:jc w:val="both"/>
            </w:pPr>
            <w:r w:rsidRPr="001B7573">
              <w:t>Гаражи</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6.</w:t>
            </w:r>
          </w:p>
        </w:tc>
        <w:tc>
          <w:tcPr>
            <w:tcW w:w="6803" w:type="dxa"/>
          </w:tcPr>
          <w:p w:rsidR="00267F6B" w:rsidRPr="001B7573" w:rsidRDefault="00267F6B" w:rsidP="00397A83">
            <w:pPr>
              <w:widowControl w:val="0"/>
              <w:autoSpaceDE w:val="0"/>
              <w:autoSpaceDN w:val="0"/>
              <w:jc w:val="both"/>
            </w:pPr>
            <w:r w:rsidRPr="001B7573">
              <w:t>Иные строения, помещения, сооружения</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7.</w:t>
            </w:r>
          </w:p>
        </w:tc>
        <w:tc>
          <w:tcPr>
            <w:tcW w:w="6803" w:type="dxa"/>
          </w:tcPr>
          <w:p w:rsidR="00267F6B" w:rsidRPr="001B7573" w:rsidRDefault="00267F6B" w:rsidP="00397A83">
            <w:pPr>
              <w:widowControl w:val="0"/>
              <w:autoSpaceDE w:val="0"/>
              <w:autoSpaceDN w:val="0"/>
              <w:jc w:val="both"/>
            </w:pPr>
            <w:r w:rsidRPr="001B7573">
              <w:t>Транспортные средства</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8.</w:t>
            </w:r>
          </w:p>
        </w:tc>
        <w:tc>
          <w:tcPr>
            <w:tcW w:w="6803" w:type="dxa"/>
          </w:tcPr>
          <w:p w:rsidR="00267F6B" w:rsidRPr="001B7573" w:rsidRDefault="00267F6B" w:rsidP="00397A83">
            <w:pPr>
              <w:widowControl w:val="0"/>
              <w:autoSpaceDE w:val="0"/>
              <w:autoSpaceDN w:val="0"/>
              <w:jc w:val="both"/>
            </w:pPr>
            <w:r w:rsidRPr="001B7573">
              <w:t>Предметы антиквариата, искусства</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lastRenderedPageBreak/>
              <w:t>9.</w:t>
            </w:r>
          </w:p>
        </w:tc>
        <w:tc>
          <w:tcPr>
            <w:tcW w:w="6803" w:type="dxa"/>
          </w:tcPr>
          <w:p w:rsidR="00267F6B" w:rsidRPr="001B7573" w:rsidRDefault="00267F6B" w:rsidP="00397A83">
            <w:pPr>
              <w:widowControl w:val="0"/>
              <w:autoSpaceDE w:val="0"/>
              <w:autoSpaceDN w:val="0"/>
              <w:jc w:val="both"/>
            </w:pPr>
            <w:r w:rsidRPr="001B7573">
              <w:t>Ювелирные изделия</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10.</w:t>
            </w:r>
          </w:p>
        </w:tc>
        <w:tc>
          <w:tcPr>
            <w:tcW w:w="6803" w:type="dxa"/>
          </w:tcPr>
          <w:p w:rsidR="00267F6B" w:rsidRPr="001B7573" w:rsidRDefault="00267F6B" w:rsidP="00397A83">
            <w:pPr>
              <w:widowControl w:val="0"/>
              <w:autoSpaceDE w:val="0"/>
              <w:autoSpaceDN w:val="0"/>
              <w:jc w:val="both"/>
            </w:pPr>
            <w:r w:rsidRPr="001B7573">
              <w:t>Бытовые изделия из драгоценных металлов и камней</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11.</w:t>
            </w:r>
          </w:p>
        </w:tc>
        <w:tc>
          <w:tcPr>
            <w:tcW w:w="6803" w:type="dxa"/>
          </w:tcPr>
          <w:p w:rsidR="00267F6B" w:rsidRPr="001B7573" w:rsidRDefault="00267F6B" w:rsidP="00397A83">
            <w:pPr>
              <w:widowControl w:val="0"/>
              <w:autoSpaceDE w:val="0"/>
              <w:autoSpaceDN w:val="0"/>
              <w:jc w:val="both"/>
            </w:pPr>
            <w:proofErr w:type="spellStart"/>
            <w:r w:rsidRPr="001B7573">
              <w:t>Паенакопления</w:t>
            </w:r>
            <w:proofErr w:type="spellEnd"/>
            <w:r w:rsidRPr="001B7573">
              <w:t xml:space="preserve"> в жилищно-строительных, гаражно-строительных и дачно-строительных кооперативах</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12.</w:t>
            </w:r>
          </w:p>
        </w:tc>
        <w:tc>
          <w:tcPr>
            <w:tcW w:w="6803" w:type="dxa"/>
          </w:tcPr>
          <w:p w:rsidR="00267F6B" w:rsidRPr="001B7573" w:rsidRDefault="00267F6B" w:rsidP="00397A83">
            <w:pPr>
              <w:widowControl w:val="0"/>
              <w:autoSpaceDE w:val="0"/>
              <w:autoSpaceDN w:val="0"/>
              <w:jc w:val="both"/>
            </w:pPr>
            <w:r w:rsidRPr="001B7573">
              <w:t>Суммы вкладов в учреждениях банков и др. финансово-кредитных организациях</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13.</w:t>
            </w:r>
          </w:p>
        </w:tc>
        <w:tc>
          <w:tcPr>
            <w:tcW w:w="6803" w:type="dxa"/>
          </w:tcPr>
          <w:p w:rsidR="00267F6B" w:rsidRPr="001B7573" w:rsidRDefault="00267F6B" w:rsidP="00397A83">
            <w:pPr>
              <w:widowControl w:val="0"/>
              <w:autoSpaceDE w:val="0"/>
              <w:autoSpaceDN w:val="0"/>
              <w:jc w:val="both"/>
            </w:pPr>
            <w:r w:rsidRPr="001B7573">
              <w:t>Средства на именных приватизированных счетах физических лиц</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14.</w:t>
            </w:r>
          </w:p>
        </w:tc>
        <w:tc>
          <w:tcPr>
            <w:tcW w:w="6803" w:type="dxa"/>
          </w:tcPr>
          <w:p w:rsidR="00267F6B" w:rsidRPr="001B7573" w:rsidRDefault="00267F6B" w:rsidP="00397A83">
            <w:pPr>
              <w:widowControl w:val="0"/>
              <w:autoSpaceDE w:val="0"/>
              <w:autoSpaceDN w:val="0"/>
              <w:jc w:val="both"/>
            </w:pPr>
            <w:r w:rsidRPr="001B7573">
              <w:t>Стоимость имущественных и земельных долей (паев)</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680" w:type="dxa"/>
          </w:tcPr>
          <w:p w:rsidR="00267F6B" w:rsidRPr="001B7573" w:rsidRDefault="00267F6B" w:rsidP="00397A83">
            <w:pPr>
              <w:widowControl w:val="0"/>
              <w:autoSpaceDE w:val="0"/>
              <w:autoSpaceDN w:val="0"/>
            </w:pPr>
            <w:r w:rsidRPr="001B7573">
              <w:t>15.</w:t>
            </w:r>
          </w:p>
        </w:tc>
        <w:tc>
          <w:tcPr>
            <w:tcW w:w="6803" w:type="dxa"/>
          </w:tcPr>
          <w:p w:rsidR="00267F6B" w:rsidRPr="001B7573" w:rsidRDefault="00267F6B" w:rsidP="00397A83">
            <w:pPr>
              <w:widowControl w:val="0"/>
              <w:autoSpaceDE w:val="0"/>
              <w:autoSpaceDN w:val="0"/>
              <w:jc w:val="both"/>
            </w:pPr>
            <w:r w:rsidRPr="001B7573">
              <w:t>Валютные ценности и ценные бумаги</w:t>
            </w:r>
          </w:p>
        </w:tc>
        <w:tc>
          <w:tcPr>
            <w:tcW w:w="1587" w:type="dxa"/>
          </w:tcPr>
          <w:p w:rsidR="00267F6B" w:rsidRPr="001B7573" w:rsidRDefault="00267F6B" w:rsidP="00397A83">
            <w:pPr>
              <w:widowControl w:val="0"/>
              <w:autoSpaceDE w:val="0"/>
              <w:autoSpaceDN w:val="0"/>
              <w:jc w:val="center"/>
            </w:pPr>
          </w:p>
        </w:tc>
      </w:tr>
      <w:tr w:rsidR="001B7573" w:rsidRPr="001B7573" w:rsidTr="00397A83">
        <w:tc>
          <w:tcPr>
            <w:tcW w:w="7483" w:type="dxa"/>
            <w:gridSpan w:val="2"/>
          </w:tcPr>
          <w:p w:rsidR="00267F6B" w:rsidRPr="001B7573" w:rsidRDefault="00267F6B" w:rsidP="00397A83">
            <w:pPr>
              <w:widowControl w:val="0"/>
              <w:autoSpaceDE w:val="0"/>
              <w:autoSpaceDN w:val="0"/>
              <w:jc w:val="both"/>
            </w:pPr>
            <w:r w:rsidRPr="001B7573">
              <w:t>Всего:</w:t>
            </w:r>
          </w:p>
        </w:tc>
        <w:tc>
          <w:tcPr>
            <w:tcW w:w="1587" w:type="dxa"/>
          </w:tcPr>
          <w:p w:rsidR="00267F6B" w:rsidRPr="001B7573" w:rsidRDefault="00267F6B" w:rsidP="00397A83">
            <w:pPr>
              <w:widowControl w:val="0"/>
              <w:autoSpaceDE w:val="0"/>
              <w:autoSpaceDN w:val="0"/>
              <w:jc w:val="center"/>
            </w:pPr>
          </w:p>
        </w:tc>
      </w:tr>
    </w:tbl>
    <w:p w:rsidR="00267F6B" w:rsidRPr="001B7573" w:rsidRDefault="00267F6B" w:rsidP="00267F6B">
      <w:pPr>
        <w:widowControl w:val="0"/>
        <w:autoSpaceDE w:val="0"/>
        <w:autoSpaceDN w:val="0"/>
        <w:ind w:firstLine="540"/>
        <w:jc w:val="both"/>
      </w:pPr>
      <w:r w:rsidRPr="001B7573">
        <w:t>Достоверность представленных сведений, а также документов, в которых они содержатся, подтверждаю.</w:t>
      </w:r>
    </w:p>
    <w:p w:rsidR="00267F6B" w:rsidRPr="001B7573" w:rsidRDefault="00267F6B" w:rsidP="00267F6B">
      <w:pPr>
        <w:widowControl w:val="0"/>
        <w:autoSpaceDE w:val="0"/>
        <w:autoSpaceDN w:val="0"/>
        <w:jc w:val="both"/>
      </w:pPr>
      <w:r w:rsidRPr="001B7573">
        <w:t>"___" ______________ 20___ года                    ________________________</w:t>
      </w:r>
    </w:p>
    <w:p w:rsidR="00267F6B" w:rsidRPr="001B7573" w:rsidRDefault="00267F6B" w:rsidP="00267F6B">
      <w:pPr>
        <w:widowControl w:val="0"/>
        <w:autoSpaceDE w:val="0"/>
        <w:autoSpaceDN w:val="0"/>
        <w:jc w:val="both"/>
      </w:pPr>
      <w:r w:rsidRPr="001B7573">
        <w:t xml:space="preserve">                                                      (подпись заявителя)</w:t>
      </w:r>
    </w:p>
    <w:p w:rsidR="00267F6B" w:rsidRPr="001B7573" w:rsidRDefault="00267F6B" w:rsidP="00267F6B">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1B7573" w:rsidRPr="001B7573" w:rsidTr="00397A83">
        <w:tc>
          <w:tcPr>
            <w:tcW w:w="7313" w:type="dxa"/>
          </w:tcPr>
          <w:p w:rsidR="00267F6B" w:rsidRPr="001B7573" w:rsidRDefault="00267F6B" w:rsidP="00397A83">
            <w:pPr>
              <w:widowControl w:val="0"/>
              <w:autoSpaceDE w:val="0"/>
              <w:autoSpaceDN w:val="0"/>
              <w:jc w:val="center"/>
            </w:pPr>
            <w:r w:rsidRPr="001B7573">
              <w:t>Список прилагаемых документов</w:t>
            </w:r>
          </w:p>
        </w:tc>
        <w:tc>
          <w:tcPr>
            <w:tcW w:w="1757" w:type="dxa"/>
          </w:tcPr>
          <w:p w:rsidR="00267F6B" w:rsidRPr="001B7573" w:rsidRDefault="00267F6B" w:rsidP="00397A83">
            <w:pPr>
              <w:widowControl w:val="0"/>
              <w:autoSpaceDE w:val="0"/>
              <w:autoSpaceDN w:val="0"/>
              <w:jc w:val="center"/>
            </w:pPr>
            <w:r w:rsidRPr="001B7573">
              <w:t>Количество</w:t>
            </w:r>
          </w:p>
        </w:tc>
      </w:tr>
      <w:tr w:rsidR="001B7573" w:rsidRPr="001B7573" w:rsidTr="00397A83">
        <w:tc>
          <w:tcPr>
            <w:tcW w:w="7313" w:type="dxa"/>
          </w:tcPr>
          <w:p w:rsidR="00267F6B" w:rsidRPr="001B7573" w:rsidRDefault="00267F6B" w:rsidP="00397A83">
            <w:pPr>
              <w:widowControl w:val="0"/>
              <w:autoSpaceDE w:val="0"/>
              <w:autoSpaceDN w:val="0"/>
            </w:pPr>
            <w:r w:rsidRPr="001B7573">
              <w:t>1.</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2.</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jc w:val="both"/>
            </w:pPr>
            <w:r w:rsidRPr="001B7573">
              <w:t>3.</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4.</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5.</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6.</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jc w:val="both"/>
            </w:pPr>
            <w:r w:rsidRPr="001B7573">
              <w:t>7.</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8.</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9.</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10.</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11.</w:t>
            </w:r>
          </w:p>
        </w:tc>
        <w:tc>
          <w:tcPr>
            <w:tcW w:w="1757" w:type="dxa"/>
          </w:tcPr>
          <w:p w:rsidR="00267F6B" w:rsidRPr="001B7573" w:rsidRDefault="00267F6B" w:rsidP="00397A83">
            <w:pPr>
              <w:widowControl w:val="0"/>
              <w:autoSpaceDE w:val="0"/>
              <w:autoSpaceDN w:val="0"/>
              <w:jc w:val="both"/>
            </w:pPr>
          </w:p>
        </w:tc>
      </w:tr>
      <w:tr w:rsidR="001B7573" w:rsidRPr="001B7573" w:rsidTr="00397A83">
        <w:tc>
          <w:tcPr>
            <w:tcW w:w="7313" w:type="dxa"/>
          </w:tcPr>
          <w:p w:rsidR="00267F6B" w:rsidRPr="001B7573" w:rsidRDefault="00267F6B" w:rsidP="00397A83">
            <w:pPr>
              <w:widowControl w:val="0"/>
              <w:autoSpaceDE w:val="0"/>
              <w:autoSpaceDN w:val="0"/>
            </w:pPr>
            <w:r w:rsidRPr="001B7573">
              <w:t>12.</w:t>
            </w:r>
          </w:p>
        </w:tc>
        <w:tc>
          <w:tcPr>
            <w:tcW w:w="1757" w:type="dxa"/>
          </w:tcPr>
          <w:p w:rsidR="00267F6B" w:rsidRPr="001B7573" w:rsidRDefault="00267F6B" w:rsidP="00397A83">
            <w:pPr>
              <w:widowControl w:val="0"/>
              <w:autoSpaceDE w:val="0"/>
              <w:autoSpaceDN w:val="0"/>
              <w:jc w:val="both"/>
            </w:pPr>
          </w:p>
        </w:tc>
      </w:tr>
    </w:tbl>
    <w:p w:rsidR="00267F6B" w:rsidRPr="001B7573" w:rsidRDefault="00267F6B" w:rsidP="00267F6B">
      <w:pPr>
        <w:widowControl w:val="0"/>
        <w:autoSpaceDE w:val="0"/>
        <w:autoSpaceDN w:val="0"/>
        <w:jc w:val="both"/>
      </w:pPr>
      <w:r w:rsidRPr="001B7573">
        <w:t>"___" _____________ 201__ года                  ___________________________</w:t>
      </w:r>
    </w:p>
    <w:p w:rsidR="00267F6B" w:rsidRPr="001B7573" w:rsidRDefault="00267F6B" w:rsidP="00267F6B">
      <w:pPr>
        <w:widowControl w:val="0"/>
        <w:autoSpaceDE w:val="0"/>
        <w:autoSpaceDN w:val="0"/>
        <w:jc w:val="both"/>
      </w:pPr>
      <w:r w:rsidRPr="001B7573">
        <w:t xml:space="preserve">                                                   (подпись заявителя)</w:t>
      </w:r>
    </w:p>
    <w:p w:rsidR="00267F6B" w:rsidRPr="001B7573" w:rsidRDefault="00267F6B" w:rsidP="00267F6B">
      <w:pPr>
        <w:widowControl w:val="0"/>
        <w:autoSpaceDE w:val="0"/>
        <w:autoSpaceDN w:val="0"/>
        <w:jc w:val="both"/>
      </w:pPr>
    </w:p>
    <w:p w:rsidR="00267F6B" w:rsidRPr="001B7573" w:rsidRDefault="00267F6B" w:rsidP="00267F6B">
      <w:pPr>
        <w:widowControl w:val="0"/>
        <w:autoSpaceDE w:val="0"/>
        <w:autoSpaceDN w:val="0"/>
        <w:jc w:val="both"/>
      </w:pPr>
    </w:p>
    <w:p w:rsidR="00267F6B" w:rsidRPr="001B7573" w:rsidRDefault="00267F6B" w:rsidP="00267F6B">
      <w:pPr>
        <w:widowControl w:val="0"/>
        <w:pBdr>
          <w:top w:val="single" w:sz="6" w:space="0" w:color="auto"/>
        </w:pBdr>
        <w:autoSpaceDE w:val="0"/>
        <w:autoSpaceDN w:val="0"/>
        <w:spacing w:before="100" w:after="100"/>
        <w:jc w:val="both"/>
      </w:pPr>
    </w:p>
    <w:p w:rsidR="00267F6B" w:rsidRPr="001B7573" w:rsidRDefault="00267F6B" w:rsidP="00267F6B">
      <w:pPr>
        <w:spacing w:after="200" w:line="276" w:lineRule="auto"/>
        <w:rPr>
          <w:rFonts w:eastAsiaTheme="minorHAnsi"/>
          <w:lang w:eastAsia="en-US"/>
        </w:rPr>
      </w:pPr>
    </w:p>
    <w:p w:rsidR="00267F6B" w:rsidRPr="001B7573" w:rsidRDefault="00267F6B" w:rsidP="00267F6B">
      <w:pPr>
        <w:tabs>
          <w:tab w:val="left" w:pos="-142"/>
        </w:tabs>
        <w:spacing w:line="276" w:lineRule="auto"/>
        <w:jc w:val="right"/>
        <w:rPr>
          <w:rFonts w:eastAsia="Calibri"/>
          <w:lang w:eastAsia="en-US"/>
        </w:rPr>
      </w:pPr>
    </w:p>
    <w:p w:rsidR="00267F6B" w:rsidRPr="001B7573" w:rsidRDefault="00267F6B" w:rsidP="00267F6B">
      <w:pPr>
        <w:tabs>
          <w:tab w:val="left" w:pos="-142"/>
        </w:tabs>
        <w:spacing w:line="276" w:lineRule="auto"/>
        <w:jc w:val="right"/>
        <w:rPr>
          <w:rFonts w:eastAsia="Calibri"/>
          <w:lang w:eastAsia="en-US"/>
        </w:rPr>
      </w:pPr>
      <w:r w:rsidRPr="001B7573">
        <w:rPr>
          <w:rFonts w:eastAsia="Calibri"/>
          <w:lang w:eastAsia="en-US"/>
        </w:rPr>
        <w:t>Приложение № 2</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к административному регламенту, </w:t>
      </w:r>
    </w:p>
    <w:p w:rsidR="00267F6B" w:rsidRPr="001B7573" w:rsidRDefault="00267F6B" w:rsidP="00267F6B">
      <w:pPr>
        <w:spacing w:line="276" w:lineRule="auto"/>
        <w:jc w:val="right"/>
        <w:rPr>
          <w:rFonts w:eastAsia="Calibri"/>
          <w:lang w:eastAsia="en-US"/>
        </w:rPr>
      </w:pPr>
      <w:r w:rsidRPr="001B7573">
        <w:rPr>
          <w:rFonts w:eastAsia="Calibri"/>
          <w:lang w:eastAsia="en-US"/>
        </w:rPr>
        <w:t xml:space="preserve">утвержденному Постановлением </w:t>
      </w:r>
    </w:p>
    <w:p w:rsidR="00267F6B" w:rsidRPr="001B7573" w:rsidRDefault="00267F6B" w:rsidP="00267F6B">
      <w:pPr>
        <w:spacing w:line="276" w:lineRule="auto"/>
        <w:jc w:val="right"/>
        <w:rPr>
          <w:rFonts w:eastAsia="Calibri"/>
          <w:lang w:eastAsia="en-US"/>
        </w:rPr>
      </w:pPr>
      <w:r w:rsidRPr="001B7573">
        <w:rPr>
          <w:rFonts w:eastAsia="Calibri"/>
          <w:lang w:eastAsia="en-US"/>
        </w:rPr>
        <w:t>администрации Тейковского</w:t>
      </w:r>
    </w:p>
    <w:p w:rsidR="00267F6B" w:rsidRPr="001B7573" w:rsidRDefault="00267F6B" w:rsidP="00267F6B">
      <w:pPr>
        <w:spacing w:line="276" w:lineRule="auto"/>
        <w:jc w:val="right"/>
        <w:rPr>
          <w:rFonts w:eastAsia="Calibri"/>
          <w:lang w:eastAsia="en-US"/>
        </w:rPr>
      </w:pPr>
      <w:r w:rsidRPr="001B7573">
        <w:rPr>
          <w:rFonts w:eastAsia="Calibri"/>
          <w:lang w:eastAsia="en-US"/>
        </w:rPr>
        <w:t>муниципального района</w:t>
      </w:r>
    </w:p>
    <w:p w:rsidR="00267F6B" w:rsidRPr="001B7573" w:rsidRDefault="00267F6B" w:rsidP="00267F6B">
      <w:pPr>
        <w:spacing w:line="276" w:lineRule="auto"/>
        <w:jc w:val="right"/>
        <w:rPr>
          <w:rFonts w:eastAsia="Calibri"/>
          <w:lang w:eastAsia="en-US"/>
        </w:rPr>
      </w:pPr>
      <w:r w:rsidRPr="001B7573">
        <w:rPr>
          <w:rFonts w:eastAsia="Calibri"/>
          <w:lang w:eastAsia="en-US"/>
        </w:rPr>
        <w:t>от  28.06.2018 №352</w:t>
      </w:r>
    </w:p>
    <w:p w:rsidR="00267F6B" w:rsidRPr="001B7573" w:rsidRDefault="00267F6B" w:rsidP="00267F6B">
      <w:pPr>
        <w:autoSpaceDE w:val="0"/>
        <w:autoSpaceDN w:val="0"/>
        <w:adjustRightInd w:val="0"/>
        <w:jc w:val="both"/>
        <w:rPr>
          <w:rFonts w:eastAsia="Calibri"/>
          <w:lang w:eastAsia="en-US"/>
        </w:rPr>
      </w:pPr>
    </w:p>
    <w:p w:rsidR="00267F6B" w:rsidRPr="001B7573" w:rsidRDefault="00267F6B" w:rsidP="00267F6B">
      <w:pPr>
        <w:autoSpaceDE w:val="0"/>
        <w:autoSpaceDN w:val="0"/>
        <w:adjustRightInd w:val="0"/>
        <w:jc w:val="center"/>
        <w:rPr>
          <w:rFonts w:eastAsia="Calibri"/>
          <w:lang w:eastAsia="en-US"/>
        </w:rPr>
      </w:pPr>
      <w:r w:rsidRPr="001B7573">
        <w:rPr>
          <w:rFonts w:eastAsia="Calibri"/>
          <w:lang w:eastAsia="en-US"/>
        </w:rPr>
        <w:t>РАСПИСКА</w:t>
      </w:r>
    </w:p>
    <w:p w:rsidR="00267F6B" w:rsidRPr="001B7573" w:rsidRDefault="00267F6B" w:rsidP="00267F6B">
      <w:pPr>
        <w:autoSpaceDE w:val="0"/>
        <w:autoSpaceDN w:val="0"/>
        <w:adjustRightInd w:val="0"/>
        <w:jc w:val="center"/>
        <w:rPr>
          <w:lang w:eastAsia="en-US"/>
        </w:rPr>
      </w:pPr>
      <w:r w:rsidRPr="001B7573">
        <w:rPr>
          <w:rFonts w:eastAsia="Calibri"/>
          <w:lang w:eastAsia="en-US"/>
        </w:rPr>
        <w:t xml:space="preserve">в получении документов </w:t>
      </w:r>
      <w:r w:rsidRPr="001B7573">
        <w:rPr>
          <w:lang w:eastAsia="en-US"/>
        </w:rPr>
        <w:t>при оказании муниципальной услуги "Признание граждан малоимущими, в целях принятия их на учет в качестве</w:t>
      </w:r>
    </w:p>
    <w:p w:rsidR="00267F6B" w:rsidRPr="001B7573" w:rsidRDefault="00267F6B" w:rsidP="00267F6B">
      <w:pPr>
        <w:autoSpaceDE w:val="0"/>
        <w:autoSpaceDN w:val="0"/>
        <w:adjustRightInd w:val="0"/>
        <w:jc w:val="center"/>
        <w:rPr>
          <w:lang w:eastAsia="en-US"/>
        </w:rPr>
      </w:pPr>
      <w:r w:rsidRPr="001B7573">
        <w:rPr>
          <w:lang w:eastAsia="en-US"/>
        </w:rPr>
        <w:t>нуждающихся в предоставлении жилых помещений</w:t>
      </w:r>
    </w:p>
    <w:p w:rsidR="00267F6B" w:rsidRPr="001B7573" w:rsidRDefault="00267F6B" w:rsidP="00267F6B">
      <w:pPr>
        <w:autoSpaceDE w:val="0"/>
        <w:autoSpaceDN w:val="0"/>
        <w:adjustRightInd w:val="0"/>
        <w:jc w:val="center"/>
        <w:rPr>
          <w:lang w:eastAsia="en-US"/>
        </w:rPr>
      </w:pPr>
      <w:r w:rsidRPr="001B7573">
        <w:rPr>
          <w:lang w:eastAsia="en-US"/>
        </w:rPr>
        <w:t>по договорам социального найма"</w:t>
      </w:r>
    </w:p>
    <w:p w:rsidR="00267F6B" w:rsidRPr="001B7573" w:rsidRDefault="00267F6B" w:rsidP="00267F6B">
      <w:pPr>
        <w:autoSpaceDE w:val="0"/>
        <w:autoSpaceDN w:val="0"/>
        <w:adjustRightInd w:val="0"/>
        <w:jc w:val="both"/>
        <w:rPr>
          <w:rFonts w:eastAsia="Calibri"/>
          <w:lang w:eastAsia="en-US"/>
        </w:rPr>
      </w:pPr>
    </w:p>
    <w:p w:rsidR="00267F6B" w:rsidRPr="001B7573" w:rsidRDefault="00267F6B" w:rsidP="00267F6B">
      <w:pPr>
        <w:shd w:val="clear" w:color="auto" w:fill="FFFFFF"/>
        <w:spacing w:before="100" w:beforeAutospacing="1"/>
        <w:ind w:firstLine="708"/>
        <w:jc w:val="both"/>
      </w:pPr>
      <w:r w:rsidRPr="001B7573">
        <w:t>Заявление и прилагаемые к нему согласно перечню документы приняты, № _______ записи в Книге регистрации заявлений граждан.</w:t>
      </w:r>
    </w:p>
    <w:p w:rsidR="00267F6B" w:rsidRPr="001B7573" w:rsidRDefault="00267F6B" w:rsidP="00267F6B">
      <w:pPr>
        <w:shd w:val="clear" w:color="auto" w:fill="FFFFFF"/>
        <w:spacing w:before="100" w:beforeAutospacing="1"/>
      </w:pPr>
    </w:p>
    <w:p w:rsidR="00267F6B" w:rsidRPr="001B7573" w:rsidRDefault="00267F6B" w:rsidP="00267F6B">
      <w:pPr>
        <w:shd w:val="clear" w:color="auto" w:fill="FFFFFF"/>
        <w:spacing w:before="100" w:beforeAutospacing="1"/>
      </w:pPr>
      <w:r w:rsidRPr="001B7573">
        <w:t>"_____" _______________ 20__ г.</w:t>
      </w:r>
    </w:p>
    <w:p w:rsidR="00267F6B" w:rsidRPr="001B7573" w:rsidRDefault="00267F6B" w:rsidP="00267F6B">
      <w:pPr>
        <w:shd w:val="clear" w:color="auto" w:fill="FFFFFF"/>
        <w:spacing w:before="100" w:beforeAutospacing="1"/>
      </w:pPr>
      <w:r w:rsidRPr="001B7573">
        <w:t>_______________________________ __________________________________</w:t>
      </w:r>
    </w:p>
    <w:p w:rsidR="00267F6B" w:rsidRPr="001B7573" w:rsidRDefault="00267F6B" w:rsidP="00267F6B">
      <w:pPr>
        <w:shd w:val="clear" w:color="auto" w:fill="FFFFFF"/>
        <w:jc w:val="center"/>
      </w:pPr>
      <w:r w:rsidRPr="001B7573">
        <w:t>(должность лица, принявшего заявление) (подпись) (расшифровка подписи)</w:t>
      </w:r>
    </w:p>
    <w:p w:rsidR="00267F6B" w:rsidRPr="001B7573" w:rsidRDefault="00267F6B" w:rsidP="00267F6B">
      <w:pPr>
        <w:shd w:val="clear" w:color="auto" w:fill="FFFFFF"/>
        <w:spacing w:before="100" w:beforeAutospacing="1"/>
      </w:pPr>
      <w:r w:rsidRPr="001B7573">
        <w:t>Телефон для справок: (849343) 2-25-44</w:t>
      </w:r>
    </w:p>
    <w:p w:rsidR="00267F6B" w:rsidRPr="001B7573" w:rsidRDefault="00267F6B" w:rsidP="00267F6B">
      <w:pPr>
        <w:autoSpaceDE w:val="0"/>
        <w:autoSpaceDN w:val="0"/>
        <w:adjustRightInd w:val="0"/>
        <w:jc w:val="both"/>
        <w:rPr>
          <w:rFonts w:eastAsia="Calibri"/>
          <w:lang w:eastAsia="en-US"/>
        </w:rPr>
      </w:pPr>
    </w:p>
    <w:p w:rsidR="00267F6B" w:rsidRPr="001B7573" w:rsidRDefault="00267F6B" w:rsidP="00267F6B">
      <w:pPr>
        <w:autoSpaceDE w:val="0"/>
        <w:autoSpaceDN w:val="0"/>
        <w:adjustRightInd w:val="0"/>
        <w:jc w:val="both"/>
        <w:rPr>
          <w:rFonts w:eastAsia="Calibri"/>
          <w:lang w:eastAsia="en-US"/>
        </w:rPr>
      </w:pPr>
      <w:r w:rsidRPr="001B7573">
        <w:rPr>
          <w:rFonts w:eastAsia="Calibri"/>
          <w:lang w:eastAsia="en-US"/>
        </w:rPr>
        <w:t>Дата ________________ __________________________ __________________________</w:t>
      </w:r>
    </w:p>
    <w:p w:rsidR="00267F6B" w:rsidRPr="001B7573" w:rsidRDefault="00267F6B" w:rsidP="00267F6B">
      <w:pPr>
        <w:autoSpaceDE w:val="0"/>
        <w:autoSpaceDN w:val="0"/>
        <w:adjustRightInd w:val="0"/>
        <w:jc w:val="both"/>
        <w:rPr>
          <w:rFonts w:eastAsia="Calibri"/>
          <w:lang w:eastAsia="en-US"/>
        </w:rPr>
      </w:pPr>
      <w:r w:rsidRPr="001B7573">
        <w:rPr>
          <w:rFonts w:eastAsia="Calibri"/>
          <w:lang w:eastAsia="en-US"/>
        </w:rPr>
        <w:t xml:space="preserve">                        Ф.И.О. руководителя              подпись</w:t>
      </w:r>
    </w:p>
    <w:p w:rsidR="00267F6B" w:rsidRPr="001B7573" w:rsidRDefault="00267F6B" w:rsidP="00267F6B">
      <w:pPr>
        <w:autoSpaceDE w:val="0"/>
        <w:autoSpaceDN w:val="0"/>
        <w:adjustRightInd w:val="0"/>
        <w:jc w:val="right"/>
        <w:rPr>
          <w:rFonts w:eastAsia="Calibri"/>
          <w:lang w:eastAsia="en-US"/>
        </w:rPr>
      </w:pPr>
    </w:p>
    <w:p w:rsidR="00267F6B" w:rsidRPr="001B7573" w:rsidRDefault="00267F6B" w:rsidP="00267F6B">
      <w:pPr>
        <w:autoSpaceDE w:val="0"/>
        <w:autoSpaceDN w:val="0"/>
        <w:adjustRightInd w:val="0"/>
        <w:jc w:val="both"/>
        <w:rPr>
          <w:rFonts w:eastAsia="Calibri"/>
          <w:lang w:eastAsia="en-US"/>
        </w:rPr>
      </w:pPr>
      <w:r w:rsidRPr="001B7573">
        <w:rPr>
          <w:rFonts w:eastAsia="Calibri"/>
          <w:lang w:eastAsia="en-US"/>
        </w:rPr>
        <w:t>___________________________________________________________________________</w:t>
      </w:r>
    </w:p>
    <w:p w:rsidR="00267F6B" w:rsidRPr="001B7573" w:rsidRDefault="00267F6B" w:rsidP="00267F6B">
      <w:pPr>
        <w:rPr>
          <w:rFonts w:eastAsia="Calibri"/>
          <w:lang w:eastAsia="en-US"/>
        </w:rPr>
      </w:pPr>
      <w:r w:rsidRPr="001B7573">
        <w:t> </w:t>
      </w:r>
    </w:p>
    <w:p w:rsidR="00DA42D8" w:rsidRPr="001B7573" w:rsidRDefault="00DA42D8"/>
    <w:sectPr w:rsidR="00DA42D8" w:rsidRPr="001B7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CBA"/>
    <w:multiLevelType w:val="multilevel"/>
    <w:tmpl w:val="B2CA78D8"/>
    <w:lvl w:ilvl="0">
      <w:start w:val="4"/>
      <w:numFmt w:val="decimal"/>
      <w:lvlText w:val="%1."/>
      <w:lvlJc w:val="left"/>
      <w:pPr>
        <w:ind w:left="450" w:hanging="45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
    <w:nsid w:val="0F710E3E"/>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165501F6"/>
    <w:multiLevelType w:val="multilevel"/>
    <w:tmpl w:val="CBF06508"/>
    <w:lvl w:ilvl="0">
      <w:start w:val="5"/>
      <w:numFmt w:val="decimal"/>
      <w:lvlText w:val="%1."/>
      <w:lvlJc w:val="left"/>
      <w:pPr>
        <w:ind w:left="450" w:hanging="45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
    <w:nsid w:val="18AE7F98"/>
    <w:multiLevelType w:val="hybridMultilevel"/>
    <w:tmpl w:val="95EE39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5E73E70"/>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81D2487"/>
    <w:multiLevelType w:val="multilevel"/>
    <w:tmpl w:val="A776FC62"/>
    <w:lvl w:ilvl="0">
      <w:start w:val="1"/>
      <w:numFmt w:val="decimal"/>
      <w:lvlText w:val="%1."/>
      <w:lvlJc w:val="left"/>
      <w:pPr>
        <w:ind w:left="720" w:hanging="360"/>
      </w:pPr>
    </w:lvl>
    <w:lvl w:ilvl="1">
      <w:start w:val="1"/>
      <w:numFmt w:val="decimal"/>
      <w:isLgl/>
      <w:lvlText w:val="%1.%2."/>
      <w:lvlJc w:val="left"/>
      <w:pPr>
        <w:ind w:left="166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2025" w:hanging="1125"/>
      </w:pPr>
      <w:rPr>
        <w:rFonts w:hint="default"/>
      </w:rPr>
    </w:lvl>
    <w:lvl w:ilvl="4">
      <w:start w:val="1"/>
      <w:numFmt w:val="decimal"/>
      <w:isLgl/>
      <w:lvlText w:val="%1.%2.%3.%4.%5."/>
      <w:lvlJc w:val="left"/>
      <w:pPr>
        <w:ind w:left="2205" w:hanging="112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2D293AFB"/>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EA40B0B"/>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1664076"/>
    <w:multiLevelType w:val="hybridMultilevel"/>
    <w:tmpl w:val="4866BD9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35536EB1"/>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
    <w:nsid w:val="3E004484"/>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3DD2B84"/>
    <w:multiLevelType w:val="multilevel"/>
    <w:tmpl w:val="66706D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AEE4A7E"/>
    <w:multiLevelType w:val="multilevel"/>
    <w:tmpl w:val="F94431F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3AE0A67"/>
    <w:multiLevelType w:val="multilevel"/>
    <w:tmpl w:val="66706D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045212"/>
    <w:multiLevelType w:val="hybridMultilevel"/>
    <w:tmpl w:val="6CB0FEB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nsid w:val="60962F54"/>
    <w:multiLevelType w:val="hybridMultilevel"/>
    <w:tmpl w:val="B6D6E7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48C156A"/>
    <w:multiLevelType w:val="hybridMultilevel"/>
    <w:tmpl w:val="80966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412AD4"/>
    <w:multiLevelType w:val="multilevel"/>
    <w:tmpl w:val="84402B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22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D0C218A"/>
    <w:multiLevelType w:val="multilevel"/>
    <w:tmpl w:val="95EE391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9">
    <w:nsid w:val="765434C0"/>
    <w:multiLevelType w:val="multilevel"/>
    <w:tmpl w:val="95EE391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0">
    <w:nsid w:val="7C6C1F85"/>
    <w:multiLevelType w:val="hybridMultilevel"/>
    <w:tmpl w:val="BA6C326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6"/>
  </w:num>
  <w:num w:numId="3">
    <w:abstractNumId w:val="11"/>
  </w:num>
  <w:num w:numId="4">
    <w:abstractNumId w:val="13"/>
  </w:num>
  <w:num w:numId="5">
    <w:abstractNumId w:val="6"/>
  </w:num>
  <w:num w:numId="6">
    <w:abstractNumId w:val="4"/>
  </w:num>
  <w:num w:numId="7">
    <w:abstractNumId w:val="12"/>
  </w:num>
  <w:num w:numId="8">
    <w:abstractNumId w:val="17"/>
  </w:num>
  <w:num w:numId="9">
    <w:abstractNumId w:val="20"/>
  </w:num>
  <w:num w:numId="10">
    <w:abstractNumId w:val="3"/>
  </w:num>
  <w:num w:numId="11">
    <w:abstractNumId w:val="15"/>
  </w:num>
  <w:num w:numId="12">
    <w:abstractNumId w:val="10"/>
  </w:num>
  <w:num w:numId="13">
    <w:abstractNumId w:val="18"/>
  </w:num>
  <w:num w:numId="14">
    <w:abstractNumId w:val="8"/>
  </w:num>
  <w:num w:numId="15">
    <w:abstractNumId w:val="1"/>
  </w:num>
  <w:num w:numId="16">
    <w:abstractNumId w:val="19"/>
  </w:num>
  <w:num w:numId="17">
    <w:abstractNumId w:val="9"/>
  </w:num>
  <w:num w:numId="18">
    <w:abstractNumId w:val="14"/>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56"/>
    <w:rsid w:val="00091856"/>
    <w:rsid w:val="001457B0"/>
    <w:rsid w:val="001B7573"/>
    <w:rsid w:val="00267F6B"/>
    <w:rsid w:val="00397A83"/>
    <w:rsid w:val="00630B0E"/>
    <w:rsid w:val="00DA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7F6B"/>
    <w:rPr>
      <w:b/>
      <w:bCs/>
    </w:rPr>
  </w:style>
  <w:style w:type="paragraph" w:customStyle="1" w:styleId="p1">
    <w:name w:val="p1"/>
    <w:basedOn w:val="a"/>
    <w:rsid w:val="00267F6B"/>
    <w:pPr>
      <w:spacing w:before="100" w:beforeAutospacing="1" w:after="100" w:afterAutospacing="1"/>
    </w:pPr>
  </w:style>
  <w:style w:type="paragraph" w:customStyle="1" w:styleId="p2">
    <w:name w:val="p2"/>
    <w:basedOn w:val="a"/>
    <w:rsid w:val="00267F6B"/>
    <w:pPr>
      <w:spacing w:before="100" w:beforeAutospacing="1" w:after="100" w:afterAutospacing="1"/>
    </w:pPr>
  </w:style>
  <w:style w:type="character" w:customStyle="1" w:styleId="s1">
    <w:name w:val="s1"/>
    <w:basedOn w:val="a0"/>
    <w:rsid w:val="00267F6B"/>
  </w:style>
  <w:style w:type="paragraph" w:customStyle="1" w:styleId="p3">
    <w:name w:val="p3"/>
    <w:basedOn w:val="a"/>
    <w:rsid w:val="00267F6B"/>
    <w:pPr>
      <w:spacing w:before="100" w:beforeAutospacing="1" w:after="100" w:afterAutospacing="1"/>
    </w:pPr>
  </w:style>
  <w:style w:type="paragraph" w:customStyle="1" w:styleId="p4">
    <w:name w:val="p4"/>
    <w:basedOn w:val="a"/>
    <w:rsid w:val="00267F6B"/>
    <w:pPr>
      <w:spacing w:before="100" w:beforeAutospacing="1" w:after="100" w:afterAutospacing="1"/>
    </w:pPr>
  </w:style>
  <w:style w:type="character" w:customStyle="1" w:styleId="s2">
    <w:name w:val="s2"/>
    <w:basedOn w:val="a0"/>
    <w:rsid w:val="00267F6B"/>
  </w:style>
  <w:style w:type="paragraph" w:customStyle="1" w:styleId="p6">
    <w:name w:val="p6"/>
    <w:basedOn w:val="a"/>
    <w:rsid w:val="00267F6B"/>
    <w:pPr>
      <w:spacing w:before="100" w:beforeAutospacing="1" w:after="100" w:afterAutospacing="1"/>
    </w:pPr>
  </w:style>
  <w:style w:type="character" w:customStyle="1" w:styleId="s3">
    <w:name w:val="s3"/>
    <w:basedOn w:val="a0"/>
    <w:rsid w:val="00267F6B"/>
  </w:style>
  <w:style w:type="character" w:customStyle="1" w:styleId="s4">
    <w:name w:val="s4"/>
    <w:basedOn w:val="a0"/>
    <w:rsid w:val="00267F6B"/>
  </w:style>
  <w:style w:type="paragraph" w:customStyle="1" w:styleId="p7">
    <w:name w:val="p7"/>
    <w:basedOn w:val="a"/>
    <w:rsid w:val="00267F6B"/>
    <w:pPr>
      <w:spacing w:before="100" w:beforeAutospacing="1" w:after="100" w:afterAutospacing="1"/>
    </w:pPr>
  </w:style>
  <w:style w:type="character" w:customStyle="1" w:styleId="s5">
    <w:name w:val="s5"/>
    <w:basedOn w:val="a0"/>
    <w:rsid w:val="00267F6B"/>
  </w:style>
  <w:style w:type="paragraph" w:customStyle="1" w:styleId="p9">
    <w:name w:val="p9"/>
    <w:basedOn w:val="a"/>
    <w:rsid w:val="00267F6B"/>
    <w:pPr>
      <w:spacing w:before="100" w:beforeAutospacing="1" w:after="100" w:afterAutospacing="1"/>
    </w:pPr>
  </w:style>
  <w:style w:type="paragraph" w:customStyle="1" w:styleId="p10">
    <w:name w:val="p10"/>
    <w:basedOn w:val="a"/>
    <w:rsid w:val="00267F6B"/>
    <w:pPr>
      <w:spacing w:before="100" w:beforeAutospacing="1" w:after="100" w:afterAutospacing="1"/>
    </w:pPr>
  </w:style>
  <w:style w:type="paragraph" w:customStyle="1" w:styleId="p11">
    <w:name w:val="p11"/>
    <w:basedOn w:val="a"/>
    <w:rsid w:val="00267F6B"/>
    <w:pPr>
      <w:spacing w:before="100" w:beforeAutospacing="1" w:after="100" w:afterAutospacing="1"/>
    </w:pPr>
  </w:style>
  <w:style w:type="paragraph" w:customStyle="1" w:styleId="p12">
    <w:name w:val="p12"/>
    <w:basedOn w:val="a"/>
    <w:rsid w:val="00267F6B"/>
    <w:pPr>
      <w:spacing w:before="100" w:beforeAutospacing="1" w:after="100" w:afterAutospacing="1"/>
    </w:pPr>
  </w:style>
  <w:style w:type="paragraph" w:customStyle="1" w:styleId="p13">
    <w:name w:val="p13"/>
    <w:basedOn w:val="a"/>
    <w:rsid w:val="00267F6B"/>
    <w:pPr>
      <w:spacing w:before="100" w:beforeAutospacing="1" w:after="100" w:afterAutospacing="1"/>
    </w:pPr>
  </w:style>
  <w:style w:type="paragraph" w:customStyle="1" w:styleId="p14">
    <w:name w:val="p14"/>
    <w:basedOn w:val="a"/>
    <w:rsid w:val="00267F6B"/>
    <w:pPr>
      <w:spacing w:before="100" w:beforeAutospacing="1" w:after="100" w:afterAutospacing="1"/>
    </w:pPr>
  </w:style>
  <w:style w:type="paragraph" w:customStyle="1" w:styleId="p15">
    <w:name w:val="p15"/>
    <w:basedOn w:val="a"/>
    <w:rsid w:val="00267F6B"/>
    <w:pPr>
      <w:spacing w:before="100" w:beforeAutospacing="1" w:after="100" w:afterAutospacing="1"/>
    </w:pPr>
  </w:style>
  <w:style w:type="paragraph" w:customStyle="1" w:styleId="p16">
    <w:name w:val="p16"/>
    <w:basedOn w:val="a"/>
    <w:rsid w:val="00267F6B"/>
    <w:pPr>
      <w:spacing w:before="100" w:beforeAutospacing="1" w:after="100" w:afterAutospacing="1"/>
    </w:pPr>
  </w:style>
  <w:style w:type="paragraph" w:styleId="a4">
    <w:name w:val="Balloon Text"/>
    <w:basedOn w:val="a"/>
    <w:link w:val="a5"/>
    <w:uiPriority w:val="99"/>
    <w:semiHidden/>
    <w:unhideWhenUsed/>
    <w:rsid w:val="00267F6B"/>
    <w:rPr>
      <w:rFonts w:ascii="Tahoma" w:hAnsi="Tahoma" w:cs="Tahoma"/>
      <w:sz w:val="16"/>
      <w:szCs w:val="16"/>
    </w:rPr>
  </w:style>
  <w:style w:type="character" w:customStyle="1" w:styleId="a5">
    <w:name w:val="Текст выноски Знак"/>
    <w:basedOn w:val="a0"/>
    <w:link w:val="a4"/>
    <w:uiPriority w:val="99"/>
    <w:semiHidden/>
    <w:rsid w:val="00267F6B"/>
    <w:rPr>
      <w:rFonts w:ascii="Tahoma" w:eastAsia="Times New Roman" w:hAnsi="Tahoma" w:cs="Tahoma"/>
      <w:sz w:val="16"/>
      <w:szCs w:val="16"/>
      <w:lang w:eastAsia="ru-RU"/>
    </w:rPr>
  </w:style>
  <w:style w:type="character" w:styleId="a6">
    <w:name w:val="Hyperlink"/>
    <w:basedOn w:val="a0"/>
    <w:uiPriority w:val="99"/>
    <w:unhideWhenUsed/>
    <w:rsid w:val="00267F6B"/>
    <w:rPr>
      <w:color w:val="0563C1" w:themeColor="hyperlink"/>
      <w:u w:val="single"/>
    </w:rPr>
  </w:style>
  <w:style w:type="paragraph" w:styleId="a7">
    <w:name w:val="List Paragraph"/>
    <w:basedOn w:val="a"/>
    <w:uiPriority w:val="34"/>
    <w:qFormat/>
    <w:rsid w:val="00267F6B"/>
    <w:pPr>
      <w:ind w:left="720"/>
      <w:contextualSpacing/>
    </w:pPr>
  </w:style>
  <w:style w:type="paragraph" w:styleId="a8">
    <w:name w:val="Normal (Web)"/>
    <w:basedOn w:val="a"/>
    <w:semiHidden/>
    <w:unhideWhenUsed/>
    <w:rsid w:val="00267F6B"/>
    <w:pPr>
      <w:spacing w:before="100" w:beforeAutospacing="1" w:after="100" w:afterAutospacing="1"/>
    </w:pPr>
    <w:rPr>
      <w:rFonts w:eastAsia="Calibri"/>
    </w:rPr>
  </w:style>
  <w:style w:type="paragraph" w:customStyle="1" w:styleId="ConsPlusNormal">
    <w:name w:val="ConsPlusNormal"/>
    <w:rsid w:val="00267F6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7F6B"/>
    <w:rPr>
      <w:b/>
      <w:bCs/>
    </w:rPr>
  </w:style>
  <w:style w:type="paragraph" w:customStyle="1" w:styleId="p1">
    <w:name w:val="p1"/>
    <w:basedOn w:val="a"/>
    <w:rsid w:val="00267F6B"/>
    <w:pPr>
      <w:spacing w:before="100" w:beforeAutospacing="1" w:after="100" w:afterAutospacing="1"/>
    </w:pPr>
  </w:style>
  <w:style w:type="paragraph" w:customStyle="1" w:styleId="p2">
    <w:name w:val="p2"/>
    <w:basedOn w:val="a"/>
    <w:rsid w:val="00267F6B"/>
    <w:pPr>
      <w:spacing w:before="100" w:beforeAutospacing="1" w:after="100" w:afterAutospacing="1"/>
    </w:pPr>
  </w:style>
  <w:style w:type="character" w:customStyle="1" w:styleId="s1">
    <w:name w:val="s1"/>
    <w:basedOn w:val="a0"/>
    <w:rsid w:val="00267F6B"/>
  </w:style>
  <w:style w:type="paragraph" w:customStyle="1" w:styleId="p3">
    <w:name w:val="p3"/>
    <w:basedOn w:val="a"/>
    <w:rsid w:val="00267F6B"/>
    <w:pPr>
      <w:spacing w:before="100" w:beforeAutospacing="1" w:after="100" w:afterAutospacing="1"/>
    </w:pPr>
  </w:style>
  <w:style w:type="paragraph" w:customStyle="1" w:styleId="p4">
    <w:name w:val="p4"/>
    <w:basedOn w:val="a"/>
    <w:rsid w:val="00267F6B"/>
    <w:pPr>
      <w:spacing w:before="100" w:beforeAutospacing="1" w:after="100" w:afterAutospacing="1"/>
    </w:pPr>
  </w:style>
  <w:style w:type="character" w:customStyle="1" w:styleId="s2">
    <w:name w:val="s2"/>
    <w:basedOn w:val="a0"/>
    <w:rsid w:val="00267F6B"/>
  </w:style>
  <w:style w:type="paragraph" w:customStyle="1" w:styleId="p6">
    <w:name w:val="p6"/>
    <w:basedOn w:val="a"/>
    <w:rsid w:val="00267F6B"/>
    <w:pPr>
      <w:spacing w:before="100" w:beforeAutospacing="1" w:after="100" w:afterAutospacing="1"/>
    </w:pPr>
  </w:style>
  <w:style w:type="character" w:customStyle="1" w:styleId="s3">
    <w:name w:val="s3"/>
    <w:basedOn w:val="a0"/>
    <w:rsid w:val="00267F6B"/>
  </w:style>
  <w:style w:type="character" w:customStyle="1" w:styleId="s4">
    <w:name w:val="s4"/>
    <w:basedOn w:val="a0"/>
    <w:rsid w:val="00267F6B"/>
  </w:style>
  <w:style w:type="paragraph" w:customStyle="1" w:styleId="p7">
    <w:name w:val="p7"/>
    <w:basedOn w:val="a"/>
    <w:rsid w:val="00267F6B"/>
    <w:pPr>
      <w:spacing w:before="100" w:beforeAutospacing="1" w:after="100" w:afterAutospacing="1"/>
    </w:pPr>
  </w:style>
  <w:style w:type="character" w:customStyle="1" w:styleId="s5">
    <w:name w:val="s5"/>
    <w:basedOn w:val="a0"/>
    <w:rsid w:val="00267F6B"/>
  </w:style>
  <w:style w:type="paragraph" w:customStyle="1" w:styleId="p9">
    <w:name w:val="p9"/>
    <w:basedOn w:val="a"/>
    <w:rsid w:val="00267F6B"/>
    <w:pPr>
      <w:spacing w:before="100" w:beforeAutospacing="1" w:after="100" w:afterAutospacing="1"/>
    </w:pPr>
  </w:style>
  <w:style w:type="paragraph" w:customStyle="1" w:styleId="p10">
    <w:name w:val="p10"/>
    <w:basedOn w:val="a"/>
    <w:rsid w:val="00267F6B"/>
    <w:pPr>
      <w:spacing w:before="100" w:beforeAutospacing="1" w:after="100" w:afterAutospacing="1"/>
    </w:pPr>
  </w:style>
  <w:style w:type="paragraph" w:customStyle="1" w:styleId="p11">
    <w:name w:val="p11"/>
    <w:basedOn w:val="a"/>
    <w:rsid w:val="00267F6B"/>
    <w:pPr>
      <w:spacing w:before="100" w:beforeAutospacing="1" w:after="100" w:afterAutospacing="1"/>
    </w:pPr>
  </w:style>
  <w:style w:type="paragraph" w:customStyle="1" w:styleId="p12">
    <w:name w:val="p12"/>
    <w:basedOn w:val="a"/>
    <w:rsid w:val="00267F6B"/>
    <w:pPr>
      <w:spacing w:before="100" w:beforeAutospacing="1" w:after="100" w:afterAutospacing="1"/>
    </w:pPr>
  </w:style>
  <w:style w:type="paragraph" w:customStyle="1" w:styleId="p13">
    <w:name w:val="p13"/>
    <w:basedOn w:val="a"/>
    <w:rsid w:val="00267F6B"/>
    <w:pPr>
      <w:spacing w:before="100" w:beforeAutospacing="1" w:after="100" w:afterAutospacing="1"/>
    </w:pPr>
  </w:style>
  <w:style w:type="paragraph" w:customStyle="1" w:styleId="p14">
    <w:name w:val="p14"/>
    <w:basedOn w:val="a"/>
    <w:rsid w:val="00267F6B"/>
    <w:pPr>
      <w:spacing w:before="100" w:beforeAutospacing="1" w:after="100" w:afterAutospacing="1"/>
    </w:pPr>
  </w:style>
  <w:style w:type="paragraph" w:customStyle="1" w:styleId="p15">
    <w:name w:val="p15"/>
    <w:basedOn w:val="a"/>
    <w:rsid w:val="00267F6B"/>
    <w:pPr>
      <w:spacing w:before="100" w:beforeAutospacing="1" w:after="100" w:afterAutospacing="1"/>
    </w:pPr>
  </w:style>
  <w:style w:type="paragraph" w:customStyle="1" w:styleId="p16">
    <w:name w:val="p16"/>
    <w:basedOn w:val="a"/>
    <w:rsid w:val="00267F6B"/>
    <w:pPr>
      <w:spacing w:before="100" w:beforeAutospacing="1" w:after="100" w:afterAutospacing="1"/>
    </w:pPr>
  </w:style>
  <w:style w:type="paragraph" w:styleId="a4">
    <w:name w:val="Balloon Text"/>
    <w:basedOn w:val="a"/>
    <w:link w:val="a5"/>
    <w:uiPriority w:val="99"/>
    <w:semiHidden/>
    <w:unhideWhenUsed/>
    <w:rsid w:val="00267F6B"/>
    <w:rPr>
      <w:rFonts w:ascii="Tahoma" w:hAnsi="Tahoma" w:cs="Tahoma"/>
      <w:sz w:val="16"/>
      <w:szCs w:val="16"/>
    </w:rPr>
  </w:style>
  <w:style w:type="character" w:customStyle="1" w:styleId="a5">
    <w:name w:val="Текст выноски Знак"/>
    <w:basedOn w:val="a0"/>
    <w:link w:val="a4"/>
    <w:uiPriority w:val="99"/>
    <w:semiHidden/>
    <w:rsid w:val="00267F6B"/>
    <w:rPr>
      <w:rFonts w:ascii="Tahoma" w:eastAsia="Times New Roman" w:hAnsi="Tahoma" w:cs="Tahoma"/>
      <w:sz w:val="16"/>
      <w:szCs w:val="16"/>
      <w:lang w:eastAsia="ru-RU"/>
    </w:rPr>
  </w:style>
  <w:style w:type="character" w:styleId="a6">
    <w:name w:val="Hyperlink"/>
    <w:basedOn w:val="a0"/>
    <w:uiPriority w:val="99"/>
    <w:unhideWhenUsed/>
    <w:rsid w:val="00267F6B"/>
    <w:rPr>
      <w:color w:val="0563C1" w:themeColor="hyperlink"/>
      <w:u w:val="single"/>
    </w:rPr>
  </w:style>
  <w:style w:type="paragraph" w:styleId="a7">
    <w:name w:val="List Paragraph"/>
    <w:basedOn w:val="a"/>
    <w:uiPriority w:val="34"/>
    <w:qFormat/>
    <w:rsid w:val="00267F6B"/>
    <w:pPr>
      <w:ind w:left="720"/>
      <w:contextualSpacing/>
    </w:pPr>
  </w:style>
  <w:style w:type="paragraph" w:styleId="a8">
    <w:name w:val="Normal (Web)"/>
    <w:basedOn w:val="a"/>
    <w:semiHidden/>
    <w:unhideWhenUsed/>
    <w:rsid w:val="00267F6B"/>
    <w:pPr>
      <w:spacing w:before="100" w:beforeAutospacing="1" w:after="100" w:afterAutospacing="1"/>
    </w:pPr>
    <w:rPr>
      <w:rFonts w:eastAsia="Calibri"/>
    </w:rPr>
  </w:style>
  <w:style w:type="paragraph" w:customStyle="1" w:styleId="ConsPlusNormal">
    <w:name w:val="ConsPlusNormal"/>
    <w:rsid w:val="00267F6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8DEACEBB95F3F81B5F7528F842CA39DCA6383EE8EA43E8560A22ABFk66EL" TargetMode="External"/><Relationship Id="rId13" Type="http://schemas.openxmlformats.org/officeDocument/2006/relationships/hyperlink" Target="consultantplus://offline/ref=52084D80A3A04B7EE079A0B7E117D0E75C29D3ACCB4FABC047BAB592977B54F9C100A51EF6145B3A5BR3L" TargetMode="External"/><Relationship Id="rId18" Type="http://schemas.openxmlformats.org/officeDocument/2006/relationships/hyperlink" Target="consultantplus://offline/ref=52084D80A3A04B7EE079BEBAF77B8CE85A2B89A9CE4CA0941AE7B3C5C82B52AC8140A34BB550553EB2C0523B50R7L" TargetMode="External"/><Relationship Id="rId26" Type="http://schemas.openxmlformats.org/officeDocument/2006/relationships/hyperlink" Target="consultantplus://offline/ref=52084D80A3A04B7EE079A0B7E117D0E75C29D5ACC849ABC047BAB5929757RBL" TargetMode="External"/><Relationship Id="rId3" Type="http://schemas.microsoft.com/office/2007/relationships/stylesWithEffects" Target="stylesWithEffects.xml"/><Relationship Id="rId21" Type="http://schemas.openxmlformats.org/officeDocument/2006/relationships/hyperlink" Target="consultantplus://offline/ref=52084D80A3A04B7EE079A0B7E117D0E75C29D5ACC74FABC047BAB5929757RBL" TargetMode="External"/><Relationship Id="rId7" Type="http://schemas.openxmlformats.org/officeDocument/2006/relationships/hyperlink" Target="consultantplus://offline/ref=E728DEACEBB95F3F81B5F7528F842CA39DC86380EA8EA43E8560A22ABF6EA36DA3150D8FB6686BC5kE63L" TargetMode="External"/><Relationship Id="rId12" Type="http://schemas.openxmlformats.org/officeDocument/2006/relationships/hyperlink" Target="mailto:priem.teikovo.raion@mail.ru" TargetMode="External"/><Relationship Id="rId17" Type="http://schemas.openxmlformats.org/officeDocument/2006/relationships/hyperlink" Target="consultantplus://offline/ref=52084D80A3A04B7EE079A0B7E117D0E75F25D3A4C74EABC047BAB5929757RBL" TargetMode="External"/><Relationship Id="rId25" Type="http://schemas.openxmlformats.org/officeDocument/2006/relationships/hyperlink" Target="consultantplus://offline/ref=52084D80A3A04B7EE079A0B7E117D0E75C29D5ACC84FABC047BAB5929757RBL" TargetMode="External"/><Relationship Id="rId2" Type="http://schemas.openxmlformats.org/officeDocument/2006/relationships/styles" Target="styles.xml"/><Relationship Id="rId16" Type="http://schemas.openxmlformats.org/officeDocument/2006/relationships/hyperlink" Target="consultantplus://offline/ref=52084D80A3A04B7EE079A0B7E117D0E75C22D6A0CB49ABC047BAB5929757RBL" TargetMode="External"/><Relationship Id="rId20" Type="http://schemas.openxmlformats.org/officeDocument/2006/relationships/hyperlink" Target="consultantplus://offline/ref=52084D80A3A04B7EE079A0B7E117D0E75C29D5ACC849ABC047BAB5929757RBL" TargetMode="External"/><Relationship Id="rId29" Type="http://schemas.openxmlformats.org/officeDocument/2006/relationships/hyperlink" Target="consultantplus://offline/ref=A66491B396322DCB7BA4F94D4D9AD35A4BB9F0EDEDEAA0BB5C292D2DCEC0ADCBDB8A33210453031CC6D37CBAv6Q8F" TargetMode="External"/><Relationship Id="rId1" Type="http://schemas.openxmlformats.org/officeDocument/2006/relationships/numbering" Target="numbering.xml"/><Relationship Id="rId6" Type="http://schemas.openxmlformats.org/officeDocument/2006/relationships/hyperlink" Target="consultantplus://offline/ref=E728DEACEBB95F3F81B5F7528F842CA39DCA6383EE82A43E8560A22ABF6EA36DA3150D8FB66868C9kE66L" TargetMode="External"/><Relationship Id="rId11" Type="http://schemas.openxmlformats.org/officeDocument/2006/relationships/hyperlink" Target="http://xn----8sbeludd2aebdvs.xn--p1ai/" TargetMode="External"/><Relationship Id="rId24" Type="http://schemas.openxmlformats.org/officeDocument/2006/relationships/hyperlink" Target="consultantplus://offline/ref=52084D80A3A04B7EE079A0B7E117D0E75C29D5A2C74AABC047BAB5929757RBL" TargetMode="External"/><Relationship Id="rId5" Type="http://schemas.openxmlformats.org/officeDocument/2006/relationships/webSettings" Target="webSettings.xml"/><Relationship Id="rId15" Type="http://schemas.openxmlformats.org/officeDocument/2006/relationships/hyperlink" Target="consultantplus://offline/ref=52084D80A3A04B7EE079A0B7E117D0E75C22D7ACCF4BABC047BAB5929757RBL" TargetMode="External"/><Relationship Id="rId23" Type="http://schemas.openxmlformats.org/officeDocument/2006/relationships/hyperlink" Target="consultantplus://offline/ref=52084D80A3A04B7EE079A0B7E117D0E75C29D5ACC84EABC047BAB5929757RBL" TargetMode="External"/><Relationship Id="rId28" Type="http://schemas.openxmlformats.org/officeDocument/2006/relationships/hyperlink" Target="consultantplus://offline/ref=52084D80A3A04B7EE079A0B7E117D0E75C29D5ACC84EABC047BAB5929757RBL" TargetMode="External"/><Relationship Id="rId10" Type="http://schemas.openxmlformats.org/officeDocument/2006/relationships/hyperlink" Target="consultantplus://offline/main?base=RLAW224;n=53395;fld=134" TargetMode="External"/><Relationship Id="rId19" Type="http://schemas.openxmlformats.org/officeDocument/2006/relationships/hyperlink" Target="consultantplus://offline/ref=52084D80A3A04B7EE079A0B7E117D0E75C29D5ACC84FABC047BAB5929757RB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728DEACEBB95F3F81B5F7528F842CA39DCA6381ED82A43E8560A22ABFk66EL" TargetMode="External"/><Relationship Id="rId14" Type="http://schemas.openxmlformats.org/officeDocument/2006/relationships/hyperlink" Target="consultantplus://offline/ref=52084D80A3A04B7EE079A0B7E117D0E75C29D1A5CA4BABC047BAB5929757RBL" TargetMode="External"/><Relationship Id="rId22" Type="http://schemas.openxmlformats.org/officeDocument/2006/relationships/hyperlink" Target="consultantplus://offline/ref=52084D80A3A04B7EE079A0B7E117D0E75C29D5A2C64FABC047BAB5929757RBL" TargetMode="External"/><Relationship Id="rId27" Type="http://schemas.openxmlformats.org/officeDocument/2006/relationships/hyperlink" Target="consultantplus://offline/ref=52084D80A3A04B7EE079A0B7E117D0E75C29D5ACC74FABC047BAB5929757R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10121</Words>
  <Characters>57692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6</cp:revision>
  <dcterms:created xsi:type="dcterms:W3CDTF">2018-07-02T06:25:00Z</dcterms:created>
  <dcterms:modified xsi:type="dcterms:W3CDTF">2021-09-06T07:44:00Z</dcterms:modified>
</cp:coreProperties>
</file>