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F4" w:rsidRPr="00AD2B63" w:rsidRDefault="00F211F4" w:rsidP="00F211F4">
      <w:pPr>
        <w:pBdr>
          <w:bottom w:val="single" w:sz="6" w:space="0" w:color="auto"/>
        </w:pBdr>
        <w:jc w:val="center"/>
      </w:pPr>
    </w:p>
    <w:p w:rsidR="00F211F4" w:rsidRPr="00AD2B63" w:rsidRDefault="00FA647E" w:rsidP="00FA647E">
      <w:pPr>
        <w:pBdr>
          <w:bottom w:val="single" w:sz="6" w:space="0" w:color="auto"/>
        </w:pBdr>
        <w:rPr>
          <w:b/>
        </w:rPr>
      </w:pPr>
      <w:r w:rsidRPr="00AD2B63">
        <w:rPr>
          <w:b/>
        </w:rPr>
        <w:t xml:space="preserve">Актуальная редакция </w:t>
      </w:r>
      <w:r w:rsidR="00F211F4" w:rsidRPr="00AD2B63">
        <w:rPr>
          <w:b/>
        </w:rPr>
        <w:t xml:space="preserve"> </w:t>
      </w:r>
    </w:p>
    <w:p w:rsidR="00FA647E" w:rsidRPr="00AD2B63" w:rsidRDefault="00FA647E" w:rsidP="00F211F4">
      <w:pPr>
        <w:pBdr>
          <w:bottom w:val="single" w:sz="6" w:space="0" w:color="auto"/>
        </w:pBdr>
        <w:jc w:val="center"/>
        <w:rPr>
          <w:b/>
        </w:rPr>
      </w:pPr>
    </w:p>
    <w:p w:rsidR="00F211F4" w:rsidRPr="00AD2B63" w:rsidRDefault="00F211F4" w:rsidP="00F211F4">
      <w:pPr>
        <w:pBdr>
          <w:bottom w:val="single" w:sz="6" w:space="0" w:color="auto"/>
        </w:pBdr>
        <w:jc w:val="center"/>
        <w:rPr>
          <w:b/>
        </w:rPr>
      </w:pPr>
      <w:r w:rsidRPr="00AD2B63">
        <w:rPr>
          <w:b/>
        </w:rPr>
        <w:t xml:space="preserve">АДМИНИСТРАЦИЯ  </w:t>
      </w:r>
    </w:p>
    <w:p w:rsidR="00F211F4" w:rsidRPr="00AD2B63" w:rsidRDefault="00F211F4" w:rsidP="00F211F4">
      <w:pPr>
        <w:pBdr>
          <w:bottom w:val="single" w:sz="6" w:space="0" w:color="auto"/>
        </w:pBdr>
        <w:jc w:val="center"/>
        <w:rPr>
          <w:b/>
        </w:rPr>
      </w:pPr>
      <w:r w:rsidRPr="00AD2B63">
        <w:rPr>
          <w:b/>
        </w:rPr>
        <w:t xml:space="preserve">ТЕЙКОВСКОГО МУНИЦИПАЛЬНОГО РАЙОНА </w:t>
      </w:r>
    </w:p>
    <w:p w:rsidR="00F211F4" w:rsidRPr="00AD2B63" w:rsidRDefault="00F211F4" w:rsidP="00F211F4">
      <w:pPr>
        <w:pBdr>
          <w:bottom w:val="single" w:sz="6" w:space="0" w:color="auto"/>
        </w:pBdr>
        <w:jc w:val="center"/>
        <w:rPr>
          <w:b/>
        </w:rPr>
      </w:pPr>
      <w:r w:rsidRPr="00AD2B63">
        <w:rPr>
          <w:b/>
        </w:rPr>
        <w:t>ИВАНОВСКОЙ ОБЛАСТИ</w:t>
      </w:r>
    </w:p>
    <w:p w:rsidR="00F211F4" w:rsidRPr="00AD2B63" w:rsidRDefault="00F211F4" w:rsidP="00F211F4">
      <w:pPr>
        <w:jc w:val="center"/>
        <w:rPr>
          <w:rFonts w:eastAsia="Calibri"/>
        </w:rPr>
      </w:pPr>
    </w:p>
    <w:p w:rsidR="00F211F4" w:rsidRPr="00AD2B63" w:rsidRDefault="00F211F4" w:rsidP="00F211F4">
      <w:pPr>
        <w:jc w:val="center"/>
        <w:rPr>
          <w:rFonts w:eastAsia="Calibri"/>
          <w:b/>
        </w:rPr>
      </w:pPr>
      <w:r w:rsidRPr="00AD2B63">
        <w:rPr>
          <w:rFonts w:eastAsia="Calibri"/>
          <w:b/>
        </w:rPr>
        <w:t>П О С Т А Н О В Л Е Н И Е</w:t>
      </w:r>
    </w:p>
    <w:p w:rsidR="00F211F4" w:rsidRPr="00AD2B63" w:rsidRDefault="00F211F4" w:rsidP="00F211F4">
      <w:pPr>
        <w:keepNext/>
        <w:shd w:val="clear" w:color="auto" w:fill="FFFFFF"/>
        <w:jc w:val="center"/>
        <w:outlineLvl w:val="0"/>
        <w:rPr>
          <w:rFonts w:eastAsia="Calibri"/>
          <w:b/>
        </w:rPr>
      </w:pPr>
    </w:p>
    <w:p w:rsidR="00F211F4" w:rsidRPr="00AD2B63" w:rsidRDefault="00F211F4" w:rsidP="00F211F4"/>
    <w:p w:rsidR="00F211F4" w:rsidRPr="00AD2B63" w:rsidRDefault="00F211F4" w:rsidP="00F211F4">
      <w:pPr>
        <w:keepNext/>
        <w:shd w:val="clear" w:color="auto" w:fill="FFFFFF"/>
        <w:jc w:val="center"/>
        <w:outlineLvl w:val="0"/>
        <w:rPr>
          <w:rFonts w:eastAsia="Calibri"/>
        </w:rPr>
      </w:pPr>
      <w:r w:rsidRPr="00AD2B63">
        <w:rPr>
          <w:rFonts w:eastAsia="Calibri"/>
        </w:rPr>
        <w:t xml:space="preserve">от  17.06.2016г.  №  103   </w:t>
      </w:r>
    </w:p>
    <w:p w:rsidR="00F211F4" w:rsidRPr="00AD2B63" w:rsidRDefault="00F211F4" w:rsidP="00F211F4">
      <w:pPr>
        <w:jc w:val="center"/>
      </w:pPr>
      <w:r w:rsidRPr="00AD2B63">
        <w:t>г. Тейково</w:t>
      </w:r>
    </w:p>
    <w:p w:rsidR="00F211F4" w:rsidRPr="00AD2B63" w:rsidRDefault="00F211F4" w:rsidP="00F211F4">
      <w:pPr>
        <w:jc w:val="center"/>
      </w:pPr>
    </w:p>
    <w:p w:rsidR="00F211F4" w:rsidRPr="00AD2B63" w:rsidRDefault="00F211F4" w:rsidP="00F211F4">
      <w:pPr>
        <w:jc w:val="center"/>
        <w:rPr>
          <w:b/>
        </w:rPr>
      </w:pPr>
      <w:r w:rsidRPr="00AD2B63">
        <w:rPr>
          <w:b/>
        </w:rPr>
        <w:t xml:space="preserve">Об утверждении административного регламента </w:t>
      </w:r>
    </w:p>
    <w:p w:rsidR="00F211F4" w:rsidRPr="00AD2B63" w:rsidRDefault="00F211F4" w:rsidP="00F211F4">
      <w:pPr>
        <w:jc w:val="center"/>
        <w:rPr>
          <w:rFonts w:ascii="Times New Roman CYR" w:hAnsi="Times New Roman CYR" w:cs="Times New Roman CYR"/>
          <w:b/>
          <w:bCs/>
        </w:rPr>
      </w:pPr>
      <w:r w:rsidRPr="00AD2B63">
        <w:rPr>
          <w:b/>
        </w:rPr>
        <w:t xml:space="preserve">предоставления муниципальной услуги </w:t>
      </w:r>
      <w:r w:rsidRPr="00AD2B63">
        <w:rPr>
          <w:rFonts w:ascii="Times New Roman CYR" w:hAnsi="Times New Roman CYR" w:cs="Times New Roman CYR"/>
          <w:b/>
          <w:bCs/>
        </w:rPr>
        <w:t xml:space="preserve"> «Выдача разрешения на установку рекламной конструкции» на территории Тейковского муниципального района Ивановской области</w:t>
      </w:r>
      <w:r w:rsidR="00FA647E" w:rsidRPr="00AD2B63">
        <w:rPr>
          <w:rFonts w:ascii="Times New Roman CYR" w:hAnsi="Times New Roman CYR" w:cs="Times New Roman CYR"/>
          <w:b/>
          <w:bCs/>
        </w:rPr>
        <w:t>»</w:t>
      </w:r>
    </w:p>
    <w:p w:rsidR="00FA647E" w:rsidRPr="00AD2B63" w:rsidRDefault="00FA647E" w:rsidP="00FA64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2B63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администрации Тейковского муниципального района от 02.12.2019 №321</w:t>
      </w:r>
      <w:r w:rsidR="00C875C2">
        <w:rPr>
          <w:rFonts w:ascii="Times New Roman" w:hAnsi="Times New Roman" w:cs="Times New Roman"/>
          <w:b w:val="0"/>
          <w:sz w:val="24"/>
          <w:szCs w:val="24"/>
        </w:rPr>
        <w:t>, от 15.01.2021 № 11</w:t>
      </w:r>
      <w:bookmarkStart w:id="0" w:name="_GoBack"/>
      <w:bookmarkEnd w:id="0"/>
      <w:r w:rsidRPr="00AD2B63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F211F4" w:rsidRPr="00AD2B63" w:rsidRDefault="00F211F4" w:rsidP="00F211F4">
      <w:pPr>
        <w:jc w:val="center"/>
      </w:pPr>
    </w:p>
    <w:p w:rsidR="00F211F4" w:rsidRPr="00AD2B63" w:rsidRDefault="00F211F4" w:rsidP="00F211F4">
      <w:pPr>
        <w:jc w:val="both"/>
      </w:pPr>
      <w:r w:rsidRPr="00AD2B63">
        <w:rPr>
          <w:b/>
        </w:rPr>
        <w:tab/>
      </w:r>
      <w:r w:rsidRPr="00AD2B63">
        <w:t xml:space="preserve">В соответствии с Федеральным законом № 210-ФЗ от 27.07.2010 г. «Об организации предоставления государственных и муниципальных услуг», Федеральным законом № 38-ФЗ от 13.03.2006 г. «О рекламе», руководствуясь Уставом Тейковского муниципального района,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администрация Тейковского муниципального района </w:t>
      </w:r>
    </w:p>
    <w:p w:rsidR="00F211F4" w:rsidRPr="00AD2B63" w:rsidRDefault="00F211F4" w:rsidP="00F211F4">
      <w:pPr>
        <w:jc w:val="both"/>
      </w:pPr>
    </w:p>
    <w:p w:rsidR="00F211F4" w:rsidRPr="00AD2B63" w:rsidRDefault="00F211F4" w:rsidP="00F211F4">
      <w:pPr>
        <w:jc w:val="center"/>
        <w:rPr>
          <w:b/>
        </w:rPr>
      </w:pPr>
      <w:r w:rsidRPr="00AD2B63">
        <w:rPr>
          <w:b/>
        </w:rPr>
        <w:t>ПОСТАНОВЛЯЕТ:</w:t>
      </w:r>
    </w:p>
    <w:p w:rsidR="00F211F4" w:rsidRPr="00AD2B63" w:rsidRDefault="00F211F4" w:rsidP="00F211F4">
      <w:pPr>
        <w:jc w:val="center"/>
        <w:rPr>
          <w:b/>
        </w:rPr>
      </w:pP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D2B63">
        <w:t xml:space="preserve">          1. Утвердить административный регламент предоставления муниципальной услуги «Выдача разрешения на установку рекламной конструкции» на территории Тейковского муниципального района Ивановской области (прилагается).</w:t>
      </w:r>
    </w:p>
    <w:p w:rsidR="00F211F4" w:rsidRPr="00AD2B63" w:rsidRDefault="00F211F4" w:rsidP="00F211F4">
      <w:pPr>
        <w:jc w:val="both"/>
      </w:pPr>
      <w:r w:rsidRPr="00AD2B63">
        <w:t xml:space="preserve">          2. Постановление администрации Тейковского муниципального района Ивановской области № 436 от 09.08.2013 г. «Об утверждении административного регламента предоставления муниципальной услуги  «Выдача разрешения на установку рекламной конструкции на территории Тейковского муниципального района Ивановской области»  отменить.</w:t>
      </w:r>
    </w:p>
    <w:p w:rsidR="00F211F4" w:rsidRPr="00AD2B63" w:rsidRDefault="00F211F4" w:rsidP="00F211F4">
      <w:pPr>
        <w:jc w:val="both"/>
      </w:pPr>
      <w:r w:rsidRPr="00AD2B63">
        <w:t xml:space="preserve">         </w:t>
      </w:r>
    </w:p>
    <w:p w:rsidR="00F211F4" w:rsidRPr="00AD2B63" w:rsidRDefault="00F211F4" w:rsidP="00F211F4">
      <w:pPr>
        <w:jc w:val="both"/>
      </w:pPr>
    </w:p>
    <w:p w:rsidR="00F211F4" w:rsidRPr="00AD2B63" w:rsidRDefault="00F211F4" w:rsidP="00F211F4">
      <w:pPr>
        <w:jc w:val="both"/>
        <w:rPr>
          <w:b/>
        </w:rPr>
      </w:pPr>
      <w:r w:rsidRPr="00AD2B63">
        <w:rPr>
          <w:b/>
        </w:rPr>
        <w:t xml:space="preserve">Глава Тейковского </w:t>
      </w:r>
    </w:p>
    <w:p w:rsidR="00F211F4" w:rsidRPr="00AD2B63" w:rsidRDefault="00F211F4" w:rsidP="00F211F4">
      <w:pPr>
        <w:jc w:val="both"/>
        <w:rPr>
          <w:b/>
        </w:rPr>
      </w:pPr>
      <w:r w:rsidRPr="00AD2B63">
        <w:rPr>
          <w:b/>
        </w:rPr>
        <w:t xml:space="preserve">муниципального района                                     </w:t>
      </w:r>
      <w:r w:rsidR="00AD2B63" w:rsidRPr="00AD2B63">
        <w:rPr>
          <w:b/>
        </w:rPr>
        <w:t xml:space="preserve">                   </w:t>
      </w:r>
      <w:r w:rsidRPr="00AD2B63">
        <w:rPr>
          <w:b/>
        </w:rPr>
        <w:t xml:space="preserve">                         С.А. Семенова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F211F4" w:rsidRPr="00AD2B63" w:rsidSect="009C09AC">
          <w:pgSz w:w="11907" w:h="16840" w:code="9"/>
          <w:pgMar w:top="567" w:right="851" w:bottom="851" w:left="1701" w:header="709" w:footer="709" w:gutter="0"/>
          <w:cols w:space="708"/>
          <w:docGrid w:linePitch="360"/>
        </w:sectPr>
      </w:pP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AD2B63">
        <w:rPr>
          <w:rFonts w:ascii="Times New Roman CYR" w:hAnsi="Times New Roman CYR" w:cs="Times New Roman CYR"/>
        </w:rPr>
        <w:lastRenderedPageBreak/>
        <w:t>Приложение №</w:t>
      </w:r>
      <w:r w:rsidR="00AD2B63" w:rsidRPr="00AD2B63">
        <w:rPr>
          <w:rFonts w:ascii="Times New Roman CYR" w:hAnsi="Times New Roman CYR" w:cs="Times New Roman CYR"/>
        </w:rPr>
        <w:t xml:space="preserve"> </w:t>
      </w:r>
      <w:r w:rsidRPr="00AD2B63">
        <w:rPr>
          <w:rFonts w:ascii="Times New Roman CYR" w:hAnsi="Times New Roman CYR" w:cs="Times New Roman CYR"/>
        </w:rPr>
        <w:t xml:space="preserve">1 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AD2B63">
        <w:rPr>
          <w:rFonts w:ascii="Times New Roman CYR" w:hAnsi="Times New Roman CYR" w:cs="Times New Roman CYR"/>
        </w:rPr>
        <w:t>к постановлению администрации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AD2B63">
        <w:rPr>
          <w:rFonts w:ascii="Times New Roman CYR" w:hAnsi="Times New Roman CYR" w:cs="Times New Roman CYR"/>
        </w:rPr>
        <w:t xml:space="preserve"> Тейковского муниципального района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</w:rPr>
      </w:pPr>
      <w:r w:rsidRPr="00AD2B63">
        <w:rPr>
          <w:rFonts w:ascii="Times New Roman CYR" w:hAnsi="Times New Roman CYR" w:cs="Times New Roman CYR"/>
        </w:rPr>
        <w:t>от 17.06.2016 № 103</w:t>
      </w:r>
    </w:p>
    <w:p w:rsidR="00F211F4" w:rsidRPr="00AD2B63" w:rsidRDefault="00F211F4" w:rsidP="00F211F4">
      <w:pPr>
        <w:autoSpaceDE w:val="0"/>
        <w:autoSpaceDN w:val="0"/>
        <w:adjustRightInd w:val="0"/>
        <w:jc w:val="right"/>
      </w:pPr>
    </w:p>
    <w:p w:rsidR="00F211F4" w:rsidRPr="00AD2B63" w:rsidRDefault="00F211F4" w:rsidP="00F211F4">
      <w:pPr>
        <w:shd w:val="clear" w:color="auto" w:fill="FFFFFF"/>
        <w:jc w:val="center"/>
        <w:rPr>
          <w:b/>
        </w:rPr>
      </w:pPr>
    </w:p>
    <w:p w:rsidR="00F211F4" w:rsidRPr="00AD2B63" w:rsidRDefault="00F211F4" w:rsidP="00F211F4">
      <w:pPr>
        <w:shd w:val="clear" w:color="auto" w:fill="FFFFFF"/>
        <w:jc w:val="center"/>
      </w:pPr>
      <w:r w:rsidRPr="00AD2B63">
        <w:rPr>
          <w:b/>
        </w:rPr>
        <w:t xml:space="preserve">АДМИНИСТРАТИВНЫЙ РЕГЛАМЕНТ </w:t>
      </w:r>
    </w:p>
    <w:p w:rsidR="00F211F4" w:rsidRPr="00AD2B63" w:rsidRDefault="00F211F4" w:rsidP="00F211F4">
      <w:pPr>
        <w:shd w:val="clear" w:color="auto" w:fill="FFFFFF"/>
        <w:jc w:val="center"/>
        <w:rPr>
          <w:b/>
        </w:rPr>
      </w:pPr>
      <w:r w:rsidRPr="00AD2B63">
        <w:t xml:space="preserve"> </w:t>
      </w:r>
      <w:r w:rsidRPr="00AD2B63">
        <w:rPr>
          <w:b/>
          <w:bCs/>
        </w:rPr>
        <w:t>предоставления муниципальной услуги</w:t>
      </w:r>
    </w:p>
    <w:p w:rsidR="00F211F4" w:rsidRPr="00AD2B63" w:rsidRDefault="00F211F4" w:rsidP="00F21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63">
        <w:rPr>
          <w:rFonts w:ascii="Times New Roman" w:hAnsi="Times New Roman" w:cs="Times New Roman"/>
          <w:b/>
          <w:sz w:val="24"/>
          <w:szCs w:val="24"/>
        </w:rPr>
        <w:t>«Выдача разрешений на установку рекламной конструкции на территории Тейковского муниципального района»</w:t>
      </w:r>
    </w:p>
    <w:p w:rsidR="00F211F4" w:rsidRPr="00AD2B63" w:rsidRDefault="00F211F4" w:rsidP="00F21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F4" w:rsidRPr="00AD2B63" w:rsidRDefault="00F211F4" w:rsidP="00F211F4">
      <w:pPr>
        <w:autoSpaceDE w:val="0"/>
        <w:autoSpaceDN w:val="0"/>
        <w:adjustRightInd w:val="0"/>
        <w:jc w:val="center"/>
      </w:pPr>
    </w:p>
    <w:p w:rsidR="00F211F4" w:rsidRPr="00AD2B63" w:rsidRDefault="00F211F4" w:rsidP="00F211F4">
      <w:pPr>
        <w:autoSpaceDE w:val="0"/>
        <w:autoSpaceDN w:val="0"/>
        <w:adjustRightInd w:val="0"/>
        <w:jc w:val="center"/>
      </w:pPr>
      <w:r w:rsidRPr="00AD2B63">
        <w:t>1. Общие положения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709"/>
        <w:jc w:val="both"/>
      </w:pPr>
      <w:r w:rsidRPr="00AD2B63">
        <w:t xml:space="preserve">1.1. Административный регламент предоставления муниципальной услуги «Выдача разрешения на установку рекламной конструкции на территории Тейковского муниципального района» (далее по тексту - Регламент) разработан в соответствии с Федеральным </w:t>
      </w:r>
      <w:hyperlink r:id="rId5" w:history="1">
        <w:r w:rsidRPr="00AD2B63">
          <w:rPr>
            <w:rStyle w:val="a3"/>
            <w:color w:val="auto"/>
          </w:rPr>
          <w:t>законом</w:t>
        </w:r>
      </w:hyperlink>
      <w:r w:rsidRPr="00AD2B63">
        <w:t xml:space="preserve"> от 27.07.2010 № 210-ФЗ  «Об организации предоставления государственных и муниципальных услуг».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1.2. Административный регламент по предоставлению муниципальной услуги разработан в целях повышения результативности и качества, открытости и доступности деятельности органа местного самоуправления, определяет сроки и последовательность действий (административных процедур) при осуществлении полномочий по выдаче разрешения на установку рекламных конструкций на территории Тейковского муниципального района Ивановской области.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1.3. Под рекламными конструкциями понимаются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для распространения рекламной информации, адресованной для неопределенного круга лиц (далее - рекламные конструкции).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51"/>
      <w:bookmarkEnd w:id="1"/>
      <w:r w:rsidRPr="00AD2B63">
        <w:t>1.4. Правом на получение муниципальной услуги, предусмотренной настоящим Регламентом, могут быть физические или юридические лица.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</w:rPr>
        <w:t>1.5. Информирование заинтересованных лиц о предоставлении муниципальной услуги производится: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2B63">
        <w:rPr>
          <w:rFonts w:ascii="Times New Roman" w:hAnsi="Times New Roman" w:cs="Times New Roman"/>
          <w:sz w:val="24"/>
          <w:szCs w:val="24"/>
        </w:rPr>
        <w:t>-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2B63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teikovo</w:t>
      </w:r>
      <w:r w:rsidRPr="00AD2B63">
        <w:rPr>
          <w:rFonts w:ascii="Times New Roman" w:hAnsi="Times New Roman" w:cs="Times New Roman"/>
          <w:sz w:val="24"/>
          <w:szCs w:val="24"/>
        </w:rPr>
        <w:t>.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raion</w:t>
      </w:r>
      <w:r w:rsidRPr="00AD2B63">
        <w:rPr>
          <w:rFonts w:ascii="Times New Roman" w:hAnsi="Times New Roman" w:cs="Times New Roman"/>
          <w:sz w:val="24"/>
          <w:szCs w:val="24"/>
        </w:rPr>
        <w:t>@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2B63">
        <w:rPr>
          <w:rFonts w:ascii="Times New Roman" w:hAnsi="Times New Roman" w:cs="Times New Roman"/>
          <w:sz w:val="24"/>
          <w:szCs w:val="24"/>
        </w:rPr>
        <w:t>.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D2B63">
        <w:rPr>
          <w:rFonts w:ascii="Times New Roman" w:hAnsi="Times New Roman" w:cs="Times New Roman"/>
          <w:sz w:val="24"/>
          <w:szCs w:val="24"/>
        </w:rPr>
        <w:t xml:space="preserve">; 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AD2B63">
        <w:rPr>
          <w:rFonts w:ascii="Times New Roman" w:hAnsi="Times New Roman" w:cs="Times New Roman"/>
          <w:sz w:val="24"/>
          <w:szCs w:val="24"/>
        </w:rPr>
        <w:t>_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teikovo</w:t>
      </w:r>
      <w:r w:rsidRPr="00AD2B63">
        <w:rPr>
          <w:rFonts w:ascii="Times New Roman" w:hAnsi="Times New Roman" w:cs="Times New Roman"/>
          <w:sz w:val="24"/>
          <w:szCs w:val="24"/>
        </w:rPr>
        <w:t>_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raion</w:t>
      </w:r>
      <w:r w:rsidRPr="00AD2B63">
        <w:rPr>
          <w:rFonts w:ascii="Times New Roman" w:hAnsi="Times New Roman" w:cs="Times New Roman"/>
          <w:sz w:val="24"/>
          <w:szCs w:val="24"/>
        </w:rPr>
        <w:t>@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2B63">
        <w:rPr>
          <w:rFonts w:ascii="Times New Roman" w:hAnsi="Times New Roman" w:cs="Times New Roman"/>
          <w:sz w:val="24"/>
          <w:szCs w:val="24"/>
        </w:rPr>
        <w:t>.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D2B63">
        <w:rPr>
          <w:rFonts w:ascii="Times New Roman" w:hAnsi="Times New Roman" w:cs="Times New Roman"/>
          <w:sz w:val="24"/>
          <w:szCs w:val="24"/>
        </w:rPr>
        <w:t>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AD2B63">
        <w:rPr>
          <w:rFonts w:ascii="Times New Roman" w:hAnsi="Times New Roman" w:cs="Times New Roman"/>
          <w:sz w:val="24"/>
          <w:szCs w:val="24"/>
        </w:rPr>
        <w:t>-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2B63">
        <w:rPr>
          <w:rFonts w:ascii="Times New Roman" w:hAnsi="Times New Roman" w:cs="Times New Roman"/>
          <w:sz w:val="24"/>
          <w:szCs w:val="24"/>
        </w:rPr>
        <w:t xml:space="preserve"> Отдела: </w:t>
      </w:r>
      <w:hyperlink r:id="rId6" w:history="1"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gkh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-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tmr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@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mail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.</w:t>
        </w:r>
        <w:r w:rsidRPr="00AD2B63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</w:hyperlink>
      <w:r w:rsidRPr="00AD2B63">
        <w:rPr>
          <w:rFonts w:ascii="Times New Roman" w:hAnsi="Times New Roman" w:cs="Times New Roman"/>
          <w:sz w:val="24"/>
          <w:szCs w:val="24"/>
        </w:rPr>
        <w:t>, gkh-tmr@ivreg.ru.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r w:rsidRPr="00AD2B6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2B63">
        <w:rPr>
          <w:rFonts w:ascii="Times New Roman" w:hAnsi="Times New Roman" w:cs="Times New Roman"/>
          <w:sz w:val="24"/>
          <w:szCs w:val="24"/>
        </w:rPr>
        <w:t>://тейково-район.рф.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  <w:lang w:val="en-US"/>
        </w:rPr>
        <w:t>График (режим) работы Администрации: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7"/>
        <w:gridCol w:w="6274"/>
      </w:tblGrid>
      <w:tr w:rsidR="00AD2B63" w:rsidRPr="00AD2B63" w:rsidTr="00590AC7">
        <w:tc>
          <w:tcPr>
            <w:tcW w:w="3369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486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AD2B63" w:rsidRPr="00AD2B63" w:rsidTr="00590AC7">
        <w:tc>
          <w:tcPr>
            <w:tcW w:w="3369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  <w:tc>
          <w:tcPr>
            <w:tcW w:w="6486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AD2B63" w:rsidRPr="00AD2B63" w:rsidTr="00590AC7">
        <w:tc>
          <w:tcPr>
            <w:tcW w:w="3369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86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AD2B63" w:rsidRPr="00AD2B63" w:rsidTr="00590AC7">
        <w:tc>
          <w:tcPr>
            <w:tcW w:w="3369" w:type="dxa"/>
          </w:tcPr>
          <w:p w:rsidR="00F211F4" w:rsidRPr="00AD2B63" w:rsidRDefault="00F211F4" w:rsidP="00590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6486" w:type="dxa"/>
          </w:tcPr>
          <w:p w:rsidR="00F211F4" w:rsidRPr="00AD2B63" w:rsidRDefault="00F211F4" w:rsidP="00590AC7">
            <w:pPr>
              <w:pStyle w:val="ConsPlusNormal"/>
              <w:tabs>
                <w:tab w:val="center" w:pos="2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Pr="00AD2B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данные МФЦ указаны в приложении № 3 к настоящему регламенту.</w:t>
      </w:r>
    </w:p>
    <w:p w:rsidR="00F211F4" w:rsidRPr="00AD2B63" w:rsidRDefault="00F211F4" w:rsidP="00F211F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2B63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http://тейково-район.рф;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7" w:history="1">
        <w:r w:rsidRPr="00AD2B63">
          <w:rPr>
            <w:rFonts w:ascii="Times New Roman" w:hAnsi="Times New Roman"/>
            <w:sz w:val="24"/>
            <w:szCs w:val="24"/>
          </w:rPr>
          <w:t>http://www.gosuslugi.ru/</w:t>
        </w:r>
      </w:hyperlink>
      <w:r w:rsidRPr="00AD2B63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F211F4" w:rsidRPr="00AD2B63" w:rsidRDefault="00F211F4" w:rsidP="00F211F4">
      <w:pPr>
        <w:jc w:val="both"/>
        <w:outlineLvl w:val="8"/>
      </w:pPr>
      <w:r w:rsidRPr="00AD2B63">
        <w:t xml:space="preserve">          Информация о предоставлении муниципальной услуги содержит:</w:t>
      </w:r>
    </w:p>
    <w:p w:rsidR="00F211F4" w:rsidRPr="00AD2B63" w:rsidRDefault="00F211F4" w:rsidP="00F211F4">
      <w:pPr>
        <w:jc w:val="both"/>
        <w:outlineLvl w:val="8"/>
      </w:pPr>
      <w:r w:rsidRPr="00AD2B63">
        <w:t>- извлечения из нормативных правовых актов, устанавливающих порядок и условия предоставления муниципальной услуги;</w:t>
      </w:r>
    </w:p>
    <w:p w:rsidR="00F211F4" w:rsidRPr="00AD2B63" w:rsidRDefault="00F211F4" w:rsidP="00F211F4">
      <w:pPr>
        <w:jc w:val="both"/>
        <w:outlineLvl w:val="8"/>
      </w:pPr>
      <w:r w:rsidRPr="00AD2B63">
        <w:t>- текст административного регламента с приложениями;</w:t>
      </w:r>
    </w:p>
    <w:p w:rsidR="00F211F4" w:rsidRPr="00AD2B63" w:rsidRDefault="00F211F4" w:rsidP="00F211F4">
      <w:pPr>
        <w:jc w:val="both"/>
        <w:outlineLvl w:val="8"/>
      </w:pPr>
      <w:r w:rsidRPr="00AD2B63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211F4" w:rsidRPr="00AD2B63" w:rsidRDefault="00F211F4" w:rsidP="00F211F4">
      <w:pPr>
        <w:jc w:val="both"/>
        <w:outlineLvl w:val="8"/>
      </w:pPr>
      <w:r w:rsidRPr="00AD2B63">
        <w:t>- порядок информирования о ходе предоставления муниципальной услуги;</w:t>
      </w:r>
    </w:p>
    <w:p w:rsidR="00F211F4" w:rsidRPr="00AD2B63" w:rsidRDefault="00F211F4" w:rsidP="00F211F4">
      <w:pPr>
        <w:jc w:val="both"/>
        <w:outlineLvl w:val="8"/>
      </w:pPr>
      <w:r w:rsidRPr="00AD2B63"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F211F4" w:rsidRPr="00AD2B63" w:rsidRDefault="00F211F4" w:rsidP="00F211F4">
      <w:pPr>
        <w:jc w:val="both"/>
        <w:outlineLvl w:val="8"/>
      </w:pPr>
      <w:r w:rsidRPr="00AD2B63"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AD2B63">
        <w:rPr>
          <w:spacing w:val="-1"/>
        </w:rPr>
        <w:t>. Данная информация должна содержать:</w:t>
      </w:r>
    </w:p>
    <w:p w:rsidR="00F211F4" w:rsidRPr="00AD2B63" w:rsidRDefault="00F211F4" w:rsidP="00F211F4">
      <w:pPr>
        <w:jc w:val="both"/>
        <w:outlineLvl w:val="8"/>
        <w:rPr>
          <w:spacing w:val="-3"/>
        </w:rPr>
      </w:pPr>
      <w:r w:rsidRPr="00AD2B63">
        <w:rPr>
          <w:spacing w:val="-1"/>
        </w:rPr>
        <w:t>- график работы специалистов Отдела;</w:t>
      </w:r>
    </w:p>
    <w:p w:rsidR="00F211F4" w:rsidRPr="00AD2B63" w:rsidRDefault="00F211F4" w:rsidP="00F211F4">
      <w:pPr>
        <w:jc w:val="both"/>
        <w:outlineLvl w:val="8"/>
        <w:rPr>
          <w:spacing w:val="-3"/>
        </w:rPr>
      </w:pPr>
      <w:r w:rsidRPr="00AD2B63">
        <w:t>- информацию о порядке предоставления муниципальной услуги;</w:t>
      </w:r>
    </w:p>
    <w:p w:rsidR="00F211F4" w:rsidRPr="00AD2B63" w:rsidRDefault="00F211F4" w:rsidP="00F211F4">
      <w:pPr>
        <w:jc w:val="both"/>
        <w:outlineLvl w:val="8"/>
      </w:pPr>
      <w:r w:rsidRPr="00AD2B63">
        <w:t>- форму заявления о предоставлении муниципальной услуги;</w:t>
      </w:r>
    </w:p>
    <w:p w:rsidR="00F211F4" w:rsidRPr="00AD2B63" w:rsidRDefault="00F211F4" w:rsidP="00F211F4">
      <w:pPr>
        <w:jc w:val="both"/>
        <w:outlineLvl w:val="8"/>
        <w:rPr>
          <w:spacing w:val="-34"/>
        </w:rPr>
      </w:pPr>
      <w:r w:rsidRPr="00AD2B63">
        <w:t>- образец заполнения заявления.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</w:p>
    <w:p w:rsidR="00F211F4" w:rsidRPr="00AD2B63" w:rsidRDefault="00F211F4" w:rsidP="00F211F4">
      <w:pPr>
        <w:autoSpaceDE w:val="0"/>
        <w:autoSpaceDN w:val="0"/>
        <w:adjustRightInd w:val="0"/>
        <w:jc w:val="center"/>
      </w:pPr>
      <w:r w:rsidRPr="00AD2B63">
        <w:t>2. Стандарт предоставления муниципальной услуги</w:t>
      </w:r>
    </w:p>
    <w:p w:rsidR="00F211F4" w:rsidRPr="00AD2B63" w:rsidRDefault="00F211F4" w:rsidP="00F211F4">
      <w:pPr>
        <w:autoSpaceDE w:val="0"/>
        <w:autoSpaceDN w:val="0"/>
        <w:adjustRightInd w:val="0"/>
      </w:pP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2.1. Наименование муниципальной услуги – «Выдача разрешения на установку рекламной конструкции на территории Тейковского муниципального района Ивановской области» (далее – муниципальная услуга).</w:t>
      </w:r>
    </w:p>
    <w:p w:rsidR="00F211F4" w:rsidRPr="00AD2B63" w:rsidRDefault="00F211F4" w:rsidP="00F211F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B63">
        <w:rPr>
          <w:sz w:val="24"/>
          <w:szCs w:val="24"/>
        </w:rPr>
        <w:t xml:space="preserve">       </w:t>
      </w:r>
      <w:r w:rsidRPr="00AD2B63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2" w:name="Par62"/>
      <w:bookmarkEnd w:id="2"/>
      <w:r w:rsidRPr="00AD2B63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органа, предоставляющего муниципальную услугу: </w:t>
      </w:r>
      <w:r w:rsidRPr="00AD2B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D2B63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F211F4" w:rsidRPr="00AD2B63" w:rsidRDefault="00F211F4" w:rsidP="00F211F4">
      <w:pPr>
        <w:jc w:val="both"/>
        <w:outlineLvl w:val="8"/>
      </w:pPr>
      <w:r w:rsidRPr="00AD2B63"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F211F4" w:rsidRPr="00AD2B63" w:rsidRDefault="00F211F4" w:rsidP="00F211F4">
      <w:pPr>
        <w:ind w:firstLine="709"/>
        <w:jc w:val="both"/>
      </w:pPr>
      <w:r w:rsidRPr="00AD2B63">
        <w:t>Контактные данные Администрации: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D2B63">
        <w:t xml:space="preserve">- адрес: 155040, Ивановская область, г. Тейково, ул. Октябрьская, д.2а.; 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D2B63">
        <w:t>- номер телефона/факса: 8(49343)2-26-05;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Style w:val="a3"/>
          <w:color w:val="auto"/>
        </w:rPr>
      </w:pPr>
      <w:r w:rsidRPr="00AD2B63">
        <w:t xml:space="preserve">- адрес сайта в сети «Интернет»: </w:t>
      </w:r>
      <w:hyperlink r:id="rId8" w:history="1">
        <w:r w:rsidRPr="00AD2B63">
          <w:rPr>
            <w:rStyle w:val="a3"/>
            <w:color w:val="auto"/>
          </w:rPr>
          <w:t>http://тейково-район.рф</w:t>
        </w:r>
      </w:hyperlink>
      <w:r w:rsidRPr="00AD2B63">
        <w:rPr>
          <w:rStyle w:val="a3"/>
          <w:color w:val="auto"/>
        </w:rPr>
        <w:t>;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</w:pPr>
      <w:r w:rsidRPr="00AD2B63">
        <w:rPr>
          <w:rStyle w:val="a3"/>
          <w:color w:val="auto"/>
        </w:rPr>
        <w:t xml:space="preserve">- адрес электронной почты:  </w:t>
      </w:r>
      <w:hyperlink r:id="rId9" w:tooltip="teikovo.raion@mail.ru" w:history="1">
        <w:r w:rsidRPr="00AD2B63">
          <w:rPr>
            <w:rStyle w:val="a3"/>
            <w:color w:val="auto"/>
          </w:rPr>
          <w:t>teikovo.raion@mail.ru</w:t>
        </w:r>
      </w:hyperlink>
      <w:r w:rsidRPr="00AD2B63">
        <w:t>; </w:t>
      </w:r>
      <w:hyperlink r:id="rId10" w:tooltip="rl_teikovo_raion@mail.ru" w:history="1">
        <w:r w:rsidRPr="00AD2B63">
          <w:rPr>
            <w:rStyle w:val="a3"/>
            <w:color w:val="auto"/>
          </w:rPr>
          <w:t>rl_teikovo_raion@mail.ru</w:t>
        </w:r>
      </w:hyperlink>
      <w:r w:rsidRPr="00AD2B63">
        <w:t>;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D2B63">
        <w:lastRenderedPageBreak/>
        <w:t>Контактные данные Отдела: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D2B63">
        <w:t xml:space="preserve">- адрес электронной почты: </w:t>
      </w:r>
      <w:hyperlink r:id="rId11" w:history="1">
        <w:r w:rsidRPr="00AD2B63">
          <w:rPr>
            <w:rStyle w:val="a3"/>
            <w:color w:val="auto"/>
            <w:lang w:val="en-US"/>
          </w:rPr>
          <w:t>gkh</w:t>
        </w:r>
        <w:r w:rsidRPr="00AD2B63">
          <w:rPr>
            <w:rStyle w:val="a3"/>
            <w:color w:val="auto"/>
          </w:rPr>
          <w:t>-</w:t>
        </w:r>
        <w:r w:rsidRPr="00AD2B63">
          <w:rPr>
            <w:rStyle w:val="a3"/>
            <w:color w:val="auto"/>
            <w:lang w:val="en-US"/>
          </w:rPr>
          <w:t>tmr</w:t>
        </w:r>
        <w:r w:rsidRPr="00AD2B63">
          <w:rPr>
            <w:rStyle w:val="a3"/>
            <w:color w:val="auto"/>
          </w:rPr>
          <w:t>@</w:t>
        </w:r>
        <w:r w:rsidRPr="00AD2B63">
          <w:rPr>
            <w:rStyle w:val="a3"/>
            <w:color w:val="auto"/>
            <w:lang w:val="en-US"/>
          </w:rPr>
          <w:t>mail</w:t>
        </w:r>
        <w:r w:rsidRPr="00AD2B63">
          <w:rPr>
            <w:rStyle w:val="a3"/>
            <w:color w:val="auto"/>
          </w:rPr>
          <w:t>.</w:t>
        </w:r>
        <w:r w:rsidRPr="00AD2B63">
          <w:rPr>
            <w:rStyle w:val="a3"/>
            <w:color w:val="auto"/>
            <w:lang w:val="en-US"/>
          </w:rPr>
          <w:t>ru</w:t>
        </w:r>
      </w:hyperlink>
      <w:r w:rsidRPr="00AD2B63">
        <w:rPr>
          <w:rStyle w:val="a3"/>
          <w:color w:val="auto"/>
        </w:rPr>
        <w:t xml:space="preserve">, </w:t>
      </w:r>
      <w:r w:rsidRPr="00AD2B63">
        <w:t>gkh-tmr@ivreg.ru;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D2B63">
        <w:t>- номер телефона: 8(49343)2-34-04.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2.2.1. Муниципальная услуга предоставляется на основании поступившего в Отдел заявления: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bookmarkStart w:id="3" w:name="Par63"/>
      <w:bookmarkStart w:id="4" w:name="Par64"/>
      <w:bookmarkStart w:id="5" w:name="Par65"/>
      <w:bookmarkEnd w:id="3"/>
      <w:bookmarkEnd w:id="4"/>
      <w:bookmarkEnd w:id="5"/>
      <w:r w:rsidRPr="00AD2B63">
        <w:t>1) поданного лично Заявителем или его представителем;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2) поданного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3) поданного через МФЦ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 xml:space="preserve">   График консультативного приема граждан специалистами Отдела: 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 xml:space="preserve">понедельник - четверг с 8:30 до 17:30 (обед с 12:00 до 12:45), пятница с 8:30 до 16:15 (обед с 12:00 до 12:45), суббота, воскресенье  - выходной. 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outlineLvl w:val="2"/>
      </w:pPr>
      <w:r w:rsidRPr="00AD2B63">
        <w:t xml:space="preserve">    2.3. Результат предоставления муниципальной услуги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>Результатом предоставления муниципальной услуги является выдача (отказ в выдаче) разрешения на установку рекламной конструкции.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outlineLvl w:val="2"/>
      </w:pPr>
      <w:r w:rsidRPr="00AD2B63">
        <w:t xml:space="preserve">     2.4. Срок предоставления муниципальной услуги</w:t>
      </w: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>Решение в письменной форме о выдаче разрешения или об отказе в его выдаче направляется Заявителю в течение двух месяцев со дня приема от него полного пакета необходимых документов и регистрации заявления.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  <w:outlineLvl w:val="2"/>
      </w:pPr>
      <w:r w:rsidRPr="00AD2B63"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</w:t>
      </w:r>
      <w:hyperlink r:id="rId12" w:history="1">
        <w:r w:rsidRPr="00AD2B63">
          <w:t>Конституция</w:t>
        </w:r>
      </w:hyperlink>
      <w:r w:rsidRPr="00AD2B63">
        <w:t xml:space="preserve"> Российской Федерации;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3" w:history="1">
        <w:r w:rsidRPr="00AD2B63">
          <w:t>закон</w:t>
        </w:r>
      </w:hyperlink>
      <w:r w:rsidRPr="00AD2B63">
        <w:t xml:space="preserve"> от 13.03.2006 № 38-ФЗ «О рекламе»;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4" w:history="1">
        <w:r w:rsidRPr="00AD2B63">
          <w:t>закон</w:t>
        </w:r>
      </w:hyperlink>
      <w:r w:rsidRPr="00AD2B63">
        <w:t xml:space="preserve"> от 27.07.2006  № 152-ФЗ «О персональных данных»;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5" w:history="1">
        <w:r w:rsidRPr="00AD2B63">
          <w:t>закон</w:t>
        </w:r>
      </w:hyperlink>
      <w:r w:rsidRPr="00AD2B63">
        <w:t xml:space="preserve"> от 02.05.2006 № 59-ФЗ «О порядке рассмотрения обращений граждан Российской Федерации»;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6" w:history="1">
        <w:r w:rsidRPr="00AD2B63">
          <w:t>закон</w:t>
        </w:r>
      </w:hyperlink>
      <w:r w:rsidRPr="00AD2B63">
        <w:t xml:space="preserve"> от 27.07.2010 № 210-ФЗ «Об организации предоставления государственных и муниципальных услуг»;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7" w:history="1">
        <w:r w:rsidRPr="00AD2B63">
          <w:t>закон</w:t>
        </w:r>
      </w:hyperlink>
      <w:r w:rsidRPr="00AD2B63">
        <w:t xml:space="preserve"> от 24.11.1995 № 181-ФЗ «О социальной защите инвалидов в Российской Федерации»;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8" w:history="1">
        <w:r w:rsidRPr="00AD2B63">
          <w:t>закон</w:t>
        </w:r>
      </w:hyperlink>
      <w:r w:rsidRPr="00AD2B63"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Федеральный </w:t>
      </w:r>
      <w:hyperlink r:id="rId19" w:history="1">
        <w:r w:rsidRPr="00AD2B63">
          <w:t>закон</w:t>
        </w:r>
      </w:hyperlink>
      <w:r w:rsidRPr="00AD2B63">
        <w:t xml:space="preserve"> от 06.04.2011 № 63-ФЗ «Об электронной подписи»;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</w:t>
      </w:r>
      <w:hyperlink r:id="rId20" w:history="1">
        <w:r w:rsidRPr="00AD2B63">
          <w:t>Постановление</w:t>
        </w:r>
      </w:hyperlink>
      <w:r w:rsidRPr="00AD2B63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</w:t>
      </w:r>
      <w:hyperlink r:id="rId21" w:history="1">
        <w:r w:rsidRPr="00AD2B63">
          <w:t>Постановление</w:t>
        </w:r>
      </w:hyperlink>
      <w:r w:rsidRPr="00AD2B63">
        <w:t xml:space="preserve"> Правительства Российской Федерации от 14.04.2007 № 233 «О порядке установления и использования полос отвода федеральных автомобильных дорог»;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Государственный </w:t>
      </w:r>
      <w:hyperlink r:id="rId22" w:history="1">
        <w:r w:rsidRPr="00AD2B63">
          <w:t>стандарт</w:t>
        </w:r>
      </w:hyperlink>
      <w:r w:rsidRPr="00AD2B63">
        <w:t xml:space="preserve">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Р 52044-2003»;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</w:t>
      </w:r>
      <w:hyperlink r:id="rId23" w:history="1">
        <w:r w:rsidRPr="00AD2B63">
          <w:t>Распоряжение</w:t>
        </w:r>
      </w:hyperlink>
      <w:r w:rsidRPr="00AD2B63">
        <w:t xml:space="preserve"> Департамента культуры и культурного наследия Ивановской области от 04.09.2012 № 153 «Об утверждении Порядка рассмотрения обращений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на территории Ивановской области»;</w:t>
      </w:r>
    </w:p>
    <w:p w:rsidR="00F211F4" w:rsidRPr="00AD2B63" w:rsidRDefault="00F211F4" w:rsidP="00F211F4">
      <w:pPr>
        <w:widowControl w:val="0"/>
        <w:autoSpaceDE w:val="0"/>
        <w:autoSpaceDN w:val="0"/>
        <w:ind w:firstLine="539"/>
        <w:jc w:val="both"/>
      </w:pPr>
      <w:r w:rsidRPr="00AD2B63">
        <w:t xml:space="preserve">- </w:t>
      </w:r>
      <w:hyperlink r:id="rId24" w:history="1">
        <w:r w:rsidRPr="00AD2B63">
          <w:t>Устав</w:t>
        </w:r>
      </w:hyperlink>
      <w:r w:rsidRPr="00AD2B63">
        <w:t xml:space="preserve"> Тейковского муниципального района.</w:t>
      </w:r>
      <w:bookmarkStart w:id="6" w:name="P96"/>
      <w:bookmarkEnd w:id="6"/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bookmarkStart w:id="7" w:name="Par81"/>
      <w:bookmarkEnd w:id="7"/>
      <w:r w:rsidRPr="00AD2B63">
        <w:lastRenderedPageBreak/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фотомонтаж расположения рекламной конструкции с привязкой к рекламному месту, выполненный в цвете, с представлением его как в дневное, так и в вечернее время (при наличии подсветки), с соблюдением масштаба на листе формата А4 и выкопировки с плана территории поселения с привязкой на ней месторасположения рекламной конструкции для отдельно стоящих конструкций с согласованиями служб - владельцев инженерных коммуникаций, при этом срок действия согласования не должен превышать 30 дней, либо схемы привязки в плане территории поселения, если тип конструкции не требует вышеуказанных согласований (при этом фотография должна быть выполнена по ходу движения транспорта, с обзором территории и возможностью оценки дорожной обстановки до и после места размещения);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проект рекламной конструкции с подписью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допуск к соответствующим видам работ;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документы, подтверждающие уплату государственной пошлины в размере, установленном законодательством о налогах и сборах;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-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либо иного законного владельца соответствующего недвижимого имущества (за исключением имущества, находящегося в муниципальной собственности)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 (право собственности или иные законные права на недвижимое имущество, к которому присоединяется рекламная конструкция, должно быть подтверждено правоустанавливающими документами).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- наличие согласия собственников помещений в многоквартирном доме, полученного в порядке, установленном Жилищным </w:t>
      </w:r>
      <w:hyperlink r:id="rId25" w:history="1">
        <w:r w:rsidRPr="00AD2B63">
          <w:t>кодексом</w:t>
        </w:r>
      </w:hyperlink>
      <w:r w:rsidRPr="00AD2B63">
        <w:t xml:space="preserve"> Российской Федерации;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для отдельно стоящих рекламных конструкций дорожная фотосхема размещения рекламной конструкции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в радиусе 50 м;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схема размещения рекламных конструкций на фасаде здания.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За достоверность документов ответственность несет заявитель.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Форма заявления о выдаче разрешения на установку рекламной конструкции указана в Приложении №1 и №2 к административному регламенту.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bookmarkStart w:id="8" w:name="Par91"/>
      <w:bookmarkEnd w:id="8"/>
      <w:r w:rsidRPr="00AD2B63">
        <w:t>2.7. Перечень документов, необходимых для оказания муниципальной услуги, получаемых по каналам межведомственного взаимодействия: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документ, подтверждающий оплату заявителем государственной пошлины в размере, установленном законодательством о налогах и сборах;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lastRenderedPageBreak/>
        <w:t>-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заключение уполномоченных органов о согласовании либо об отказе в согласовании установки рекламной конструкции.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bookmarkStart w:id="9" w:name="Par96"/>
      <w:bookmarkEnd w:id="9"/>
      <w:r w:rsidRPr="00AD2B63">
        <w:t xml:space="preserve">2.8. Основанием для отказа в приеме документов является отсутствие в заявлении сведений о рекламораспространителе, средстве наружной рекламы, а также непредоставление либо неполное предоставление документов, указанных в </w:t>
      </w:r>
      <w:hyperlink w:anchor="Par81" w:history="1">
        <w:r w:rsidRPr="00AD2B63">
          <w:t>п. 2.6</w:t>
        </w:r>
      </w:hyperlink>
      <w:r w:rsidRPr="00AD2B63">
        <w:t xml:space="preserve"> настоящего Регламента.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bookmarkStart w:id="10" w:name="Par97"/>
      <w:bookmarkEnd w:id="10"/>
      <w:r w:rsidRPr="00AD2B63">
        <w:t>2.9. Перечень оснований для отказа в предоставлении муниципальной услуги: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несоответствие установки рекламной конструкции в заявленном месте Схеме размещения рекламных конструкций на земельных участках независимо от форм собственности, а также на зданиях или недвижимом имуществе, находящихся в собственности Ивановской области или собственности Тейковского муниципального района;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нарушение требований нормативных актов по безопасности движения транспорта;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нарушение внешнего архитектурного облика сложившейся застройки поселения;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- нарушение требований, установленных </w:t>
      </w:r>
      <w:hyperlink r:id="rId26" w:history="1">
        <w:r w:rsidRPr="00AD2B63">
          <w:t>частями 5.1</w:t>
        </w:r>
      </w:hyperlink>
      <w:r w:rsidRPr="00AD2B63">
        <w:t xml:space="preserve">, </w:t>
      </w:r>
      <w:hyperlink r:id="rId27" w:history="1">
        <w:r w:rsidRPr="00AD2B63">
          <w:t>5.6</w:t>
        </w:r>
      </w:hyperlink>
      <w:r w:rsidRPr="00AD2B63">
        <w:t xml:space="preserve">, </w:t>
      </w:r>
      <w:hyperlink r:id="rId28" w:history="1">
        <w:r w:rsidRPr="00AD2B63">
          <w:t>5.7 статьи 19</w:t>
        </w:r>
      </w:hyperlink>
      <w:r w:rsidRPr="00AD2B63">
        <w:t xml:space="preserve"> Федерального закона от 13 марта 2006 года № 38-ФЗ «О рекламе».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2.10. За предоставление муниципальной услуги по выдаче разрешения на установку рекламной конструкции Заявителем уплачивается государственная пошлина в размерах и порядке, которые установлены Налоговым </w:t>
      </w:r>
      <w:hyperlink r:id="rId29" w:history="1">
        <w:r w:rsidRPr="00AD2B63">
          <w:t>кодексом</w:t>
        </w:r>
      </w:hyperlink>
      <w:r w:rsidRPr="00AD2B63">
        <w:t xml:space="preserve"> Российской Федерации.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2.11.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более 15 минут.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2.12. Регистрация запроса заявителя о предоставлении муниципальной услуги в журнале регистрации заявлений о выдаче разрешения на установку рекламной конструкции осуществляется в момент подачи рекламораспространителем заявления при наличии полного пакета документов.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 xml:space="preserve">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2.13.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lastRenderedPageBreak/>
        <w:t>2.14.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Место предоставления муниципальной услуги оборудуется: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информационными стендами;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- местами для сидения.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2.15.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текст Регламента (полная версия – на Интернет-сайте, извлечения – на информационном стенде);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место и режим приема Заявителей;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</w:t>
      </w:r>
      <w:r w:rsidRPr="00AD2B63">
        <w:tab/>
        <w:t>информация о сроках предоставления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</w:t>
      </w:r>
      <w:r w:rsidRPr="00AD2B63"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</w:t>
      </w:r>
      <w:r w:rsidRPr="00AD2B63">
        <w:tab/>
        <w:t>порядок информирования о ходе предоставления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</w:t>
      </w:r>
      <w:r w:rsidRPr="00AD2B63">
        <w:tab/>
        <w:t>порядок получения консультаций;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порядок обжалования решений, действий или бездействия должностных лиц, предоставляющих муниципальную услугу.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2.16. На Порталах размещается следующая информация о предоставлении муниципальной услуги: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график работы специалистов Отдела;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перечень документов, предоставляемых получателем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образцы заполнения форм документов для получения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перечень нормативных правовых актов, регламентирующих предоставление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порядок обжалования решений, действий или бездействия должностных лиц, предоставляющих муниципальную услугу.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2.17.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При обращении на личный прием к специалисту Отдела Заявитель предоставляет: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документ, удостоверяющий личность;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 xml:space="preserve">- доверенность, в случае если интересы Заявителя представляет уполномоченное </w:t>
      </w:r>
      <w:r w:rsidRPr="00AD2B63">
        <w:lastRenderedPageBreak/>
        <w:t>лицо.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2.18. Информирование Заявителей о процедуре предоставления муниципальной услуги производится: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непосредственно в Отделе на личном приеме;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с использованием средств телефонной связи, сети Интернет, почты;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при обращении к специалистам МФЦ;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на стендах в здании Администрации;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- на Порталах государственных и муниципальных услуг.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2.18.1. По телефону предоставляется информация по следующим вопросам: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1) о месте нахождения Отдела;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2) о графике работы специалистов Отдела.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Иная информация по предоставлению муниципальной услуги предоставляется при личном и письменном обращениях.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2.18.2.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2.19. Показатели доступности и качества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2.19.1. Показателями доступности муниципальной услуги являются: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простота и ясность изложения информационных документов;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наличие различных каналов получения информации об исполнении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короткое время ожидания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удобный график работы органа, осуществляющего исполнение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- удобное территориальное расположение органа, осуществляющего исполнение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2.19.2. Показателями качества муниципальной услуги являются: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точность исполнения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профессиональная подготовка сотрудников органа, осуществляющего исполнение муниципальной услуги;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- высокая культура обслуживания заявителей;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- строгое соблюдение сроков исполнения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2.20.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30" w:anchor="Par160" w:history="1">
        <w:r w:rsidRPr="00AD2B63">
          <w:rPr>
            <w:rStyle w:val="a3"/>
            <w:color w:val="auto"/>
          </w:rPr>
          <w:t>пунктом 2.8</w:t>
        </w:r>
      </w:hyperlink>
      <w:r w:rsidRPr="00AD2B63">
        <w:t xml:space="preserve"> настоящего Регламента, является основанием для отказа в предоставлении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2.21.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 xml:space="preserve">2.21.1.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31" w:anchor="Par62" w:history="1">
        <w:r w:rsidRPr="00AD2B63">
          <w:rPr>
            <w:rStyle w:val="a3"/>
            <w:color w:val="auto"/>
          </w:rPr>
          <w:t>пункте 2.2.1</w:t>
        </w:r>
      </w:hyperlink>
      <w:r w:rsidRPr="00AD2B63">
        <w:t xml:space="preserve"> настоящего Регламента. При этом документы, предусмотренные </w:t>
      </w:r>
      <w:hyperlink r:id="rId32" w:anchor="Par92" w:history="1">
        <w:r w:rsidRPr="00AD2B63">
          <w:rPr>
            <w:rStyle w:val="a3"/>
            <w:color w:val="auto"/>
          </w:rPr>
          <w:t>пунктом 2.6</w:t>
        </w:r>
      </w:hyperlink>
      <w:r w:rsidRPr="00AD2B63">
        <w:t xml:space="preserve"> настоящего Регламента, </w:t>
      </w:r>
      <w:r w:rsidRPr="00AD2B63">
        <w:lastRenderedPageBreak/>
        <w:t xml:space="preserve">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33" w:history="1">
        <w:r w:rsidRPr="00AD2B63">
          <w:rPr>
            <w:rStyle w:val="a3"/>
            <w:color w:val="auto"/>
          </w:rPr>
          <w:t>постановления</w:t>
        </w:r>
      </w:hyperlink>
      <w:r w:rsidRPr="00AD2B63">
        <w:t xml:space="preserve"> Правительства Российской Федерации от 25.06.2012 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39"/>
        <w:jc w:val="both"/>
      </w:pPr>
      <w:r w:rsidRPr="00AD2B63">
        <w:t>2.21.2.  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  <w:r w:rsidRPr="00AD2B63">
        <w:t>2.21.3.  Информацию о ходе рассмотрения заявления о предоставлении муниципальной услуги Заявитель может получить на Портале в разделе «Мониторинг хода предоставления муниципальной услуги».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D2B63">
        <w:rPr>
          <w:b/>
        </w:rPr>
        <w:t>3. Состав, последовательность и сроки выполнения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D2B63">
        <w:rPr>
          <w:b/>
        </w:rPr>
        <w:t>административных процедур, требования к порядку</w:t>
      </w:r>
    </w:p>
    <w:p w:rsidR="00F211F4" w:rsidRPr="00AD2B63" w:rsidRDefault="00F211F4" w:rsidP="00F211F4">
      <w:pPr>
        <w:shd w:val="clear" w:color="auto" w:fill="FFFFFF"/>
        <w:ind w:firstLine="709"/>
        <w:jc w:val="center"/>
        <w:rPr>
          <w:b/>
          <w:bCs/>
        </w:rPr>
      </w:pPr>
      <w:r w:rsidRPr="00AD2B63">
        <w:rPr>
          <w:b/>
        </w:rPr>
        <w:t>их выполнения</w:t>
      </w:r>
      <w:r w:rsidRPr="00AD2B63">
        <w:rPr>
          <w:b/>
          <w:bCs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F211F4" w:rsidRPr="00AD2B63" w:rsidRDefault="00F211F4" w:rsidP="00F211F4">
      <w:pPr>
        <w:autoSpaceDE w:val="0"/>
        <w:autoSpaceDN w:val="0"/>
        <w:adjustRightInd w:val="0"/>
        <w:jc w:val="center"/>
      </w:pP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3.1. Последовательность административных действий (процедур) при предоставлении муниципальной услуги.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3.1.1. Предоставление муниципальной услуги включает в себя следующие административные процедуры: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регистрация заявления в установленном порядке;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прием и регистрация заявления в журнале регистрации заявлений о выдаче разрешения на установку рекламной конструкции от Заявителя (юридического лица, индивидуального предпринимателя или физического лица) с прилагаемыми документами;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рекламной конструкции;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рассмотрение заявления и принятие решения о возможности предоставления муниципальной услуги, извещение Заявителя о принятом решении;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- выдача разрешения на установку рекламной конструкции или решения об отказе в выдаче разрешения.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3.2. Прием и регистрация заявления с прилагаемыми документами.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3.2.1. Основанием для начала административной процедуры является обращение Заявителя (его представителя, доверенного лица) в Отдел Администрации с заявлением о выдаче разрешения на установку рекламной конструкции по форме согласно Приложению №1, зарегистрированным в установленном порядке, с полным пакетом документов, необходимых для предоставления услуги, указанных в </w:t>
      </w:r>
      <w:hyperlink w:anchor="Par81" w:history="1">
        <w:r w:rsidRPr="00AD2B63">
          <w:t>п. 2.6</w:t>
        </w:r>
      </w:hyperlink>
      <w:r w:rsidRPr="00AD2B63">
        <w:t xml:space="preserve"> настоящего Регламента.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3.2.2. Сотрудник Отдела, проверяет комплектность, соответствие установленным требованиям к форме и содержанию представленных документов.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3.2.3. При установлении факта отсутствия необходимых документов, отсутствия в заявлении сведений о рекламораспространителе, несоответствия представленных документов перечню, указанному в </w:t>
      </w:r>
      <w:hyperlink w:anchor="Par81" w:history="1">
        <w:r w:rsidRPr="00AD2B63">
          <w:t>п. 2.6</w:t>
        </w:r>
      </w:hyperlink>
      <w:r w:rsidRPr="00AD2B63">
        <w:t xml:space="preserve"> настоящего Регламента, сотрудник Отдела 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3.2.4. В случае если отсутствуют основания для отказа в приеме документов, предусмотренные </w:t>
      </w:r>
      <w:hyperlink w:anchor="Par96" w:history="1">
        <w:r w:rsidRPr="00AD2B63">
          <w:t>п. 2.8</w:t>
        </w:r>
      </w:hyperlink>
      <w:r w:rsidRPr="00AD2B63">
        <w:t xml:space="preserve"> настоящего Административного регламента, сотрудник, </w:t>
      </w:r>
      <w:r w:rsidRPr="00AD2B63">
        <w:lastRenderedPageBreak/>
        <w:t>уполномоченный на прием заявлений, регистрирует заявление с прилагаемым пакетом документов в журнале регистрации заявлений.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3.3. Получение по каналам межведомственного взаимодействия недостающих документов и дополнительных согласований от уполномоченных органов, необходимых для выдачи разрешения на установку рекламной конструкции: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3.3.1. Сотрудник по каналам межведомственного взаимодействия запрашивает документы, необходимые для оказания муниципальной услуги, согласно </w:t>
      </w:r>
      <w:hyperlink w:anchor="Par91" w:history="1">
        <w:r w:rsidRPr="00AD2B63">
          <w:t>п. 2.7</w:t>
        </w:r>
      </w:hyperlink>
      <w:r w:rsidRPr="00AD2B63">
        <w:t xml:space="preserve"> настоящего Регламента, в срок не более 5 дней со дня подачи заявления.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3.3.2. Сотрудник отправляет поступивший пакет документов на рассмотрение в уполномоченные органы для получения необходимых для выдачи разрешения согласований в срок не более 30 дней со дня регистрации заявления в журнале регистрации заявлений о выдаче разрешения на установку рекламной конструкции.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3.3.3. Начальник Отдела согласовывает места размещения рекламной конструкции, а также градостроительные и архитектурно-художественные решения проектов рекламного оформления.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3.3.4. Сетевые организации выполняют работы по определению технической возможности размещения рекламных конструкций на рекламных местах.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3.3.5. Заявитель, заинтересованный в размещении рекламной конструкции, вправе самостоятельно получить от уполномоченных органов вышеуказанные согласования и представить их в Отдел в срок не более 30 дней со дня регистрации заявления в журнале регистрации заявлений о выдаче разрешения на установку рекламной конструкции.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3.4. Рассмотрение заявления и принятие решения о выдаче разрешения на установку рекламной конструкции или об отказе в его выдаче.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 xml:space="preserve">3.4.1. Сотрудник рассматривает заявление, документы и согласования уполномоченных органов и организаций. В случае если отсутствуют основания для отказа в предоставлении муниципальной услуги согласно </w:t>
      </w:r>
      <w:hyperlink w:anchor="Par97" w:history="1">
        <w:r w:rsidRPr="00AD2B63">
          <w:t>п. 2.9</w:t>
        </w:r>
      </w:hyperlink>
      <w:r w:rsidRPr="00AD2B63">
        <w:t xml:space="preserve"> настоящего Административного регламента, то сотрудник готовит проект решения о выдаче разрешения на установку рекламной конструкции и передает его в порядке делопроизводства Главе Тейковского муниципального района. В ином случае готовится обоснованный письменный отказ о выдаче разрешения на установку рекламной конструкции.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3.4.2. Глава  Тейковского муниципального района подписывает решение о выдаче разрешения на установку рекламной конструкции или решение об отказе в его выдаче и передает решение для выдачи Заявителю.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3.5. Выдача разрешения на установку рекламной конструкции или решения об отказе в выдаче разрешения.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3.5.1. Заявитель получает решение о выдаче разрешения в форме постановления Администрации или обоснованный отказ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 в Отделе, расписывается в журнале регистрации заявлений о выдаче разрешения на установку рекламной конструкции.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3.5.2. Сотрудник регистрирует разрешение в едином реестре выданных разрешений.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3.5.3. Копию решения о выдаче разрешения на установку рекламной конструкции или решения об отказе выдаче разрешения сотрудник приобщает к делу принятых документов.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  <w:r w:rsidRPr="00AD2B63">
        <w:t>3.5.4. Общий максимальный срок принятия решения о возможности выдачи разрешения или об отказе в его выдаче с момента регистрации заявления в журнале регистрации заявлений о выдаче разрешения на установку рекламной конструкции не может превышать 2 месяцев.</w:t>
      </w:r>
    </w:p>
    <w:p w:rsidR="00F211F4" w:rsidRPr="00AD2B63" w:rsidRDefault="00F211F4" w:rsidP="00F211F4">
      <w:pPr>
        <w:autoSpaceDE w:val="0"/>
        <w:autoSpaceDN w:val="0"/>
        <w:adjustRightInd w:val="0"/>
        <w:ind w:firstLine="540"/>
        <w:jc w:val="both"/>
      </w:pPr>
    </w:p>
    <w:p w:rsidR="00F211F4" w:rsidRPr="00AD2B63" w:rsidRDefault="00F211F4" w:rsidP="00F211F4">
      <w:pPr>
        <w:shd w:val="clear" w:color="auto" w:fill="FFFFFF"/>
        <w:ind w:firstLine="709"/>
        <w:jc w:val="center"/>
      </w:pPr>
      <w:r w:rsidRPr="00AD2B63">
        <w:rPr>
          <w:b/>
        </w:rPr>
        <w:t xml:space="preserve">4. </w:t>
      </w:r>
      <w:r w:rsidRPr="00AD2B63">
        <w:rPr>
          <w:b/>
          <w:bCs/>
          <w:spacing w:val="-3"/>
        </w:rPr>
        <w:t>Формы контроля за исполнением административного регламента</w:t>
      </w:r>
    </w:p>
    <w:p w:rsidR="00F211F4" w:rsidRPr="00AD2B63" w:rsidRDefault="00F211F4" w:rsidP="00F211F4">
      <w:pPr>
        <w:shd w:val="clear" w:color="auto" w:fill="FFFFFF"/>
        <w:ind w:firstLine="709"/>
        <w:jc w:val="both"/>
      </w:pP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D2B63">
        <w:lastRenderedPageBreak/>
        <w:t>4.1. Текущий контроль за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D2B63"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D2B63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D2B63"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D2B63"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F211F4" w:rsidRPr="00AD2B63" w:rsidRDefault="00F211F4" w:rsidP="00F211F4">
      <w:pPr>
        <w:shd w:val="clear" w:color="auto" w:fill="FFFFFF"/>
        <w:ind w:firstLine="709"/>
        <w:jc w:val="center"/>
        <w:rPr>
          <w:bCs/>
        </w:rPr>
      </w:pPr>
    </w:p>
    <w:p w:rsidR="00F211F4" w:rsidRPr="00AD2B63" w:rsidRDefault="00F211F4" w:rsidP="00F211F4">
      <w:pPr>
        <w:spacing w:line="280" w:lineRule="atLeast"/>
        <w:jc w:val="center"/>
        <w:rPr>
          <w:b/>
        </w:rPr>
      </w:pPr>
      <w:r w:rsidRPr="00AD2B63">
        <w:rPr>
          <w:b/>
          <w:bCs/>
        </w:rPr>
        <w:t xml:space="preserve">5. </w:t>
      </w:r>
      <w:r w:rsidRPr="00AD2B63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F211F4" w:rsidRPr="00AD2B63" w:rsidRDefault="00F211F4" w:rsidP="00F211F4">
      <w:pPr>
        <w:shd w:val="clear" w:color="auto" w:fill="FFFFFF"/>
        <w:ind w:firstLine="709"/>
        <w:jc w:val="center"/>
        <w:rPr>
          <w:b/>
          <w:bCs/>
        </w:rPr>
      </w:pP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 xml:space="preserve">5.2. Жалоба подается в письменной форме на бумажном носителе, в электронной форме в Администрацию. 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211F4" w:rsidRPr="00AD2B63" w:rsidRDefault="00F211F4" w:rsidP="00F21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B63">
        <w:rPr>
          <w:rFonts w:ascii="Times New Roman" w:hAnsi="Times New Roman" w:cs="Times New Roman"/>
          <w:sz w:val="24"/>
          <w:szCs w:val="24"/>
        </w:rPr>
        <w:t xml:space="preserve">5.3.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AD2B63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AD2B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34" w:history="1">
        <w:r w:rsidRPr="00AD2B63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AD2B6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F211F4" w:rsidRPr="00AD2B63" w:rsidRDefault="00F211F4" w:rsidP="00F21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35" w:history="1">
        <w:r w:rsidRPr="00AD2B63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AD2B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</w:t>
      </w:r>
      <w:r w:rsidRPr="00AD2B63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услуг».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 xml:space="preserve">При подаче жалобы в электронном виде документы, указанные в </w:t>
      </w:r>
      <w:hyperlink w:anchor="Par9" w:history="1">
        <w:r w:rsidRPr="00AD2B63">
          <w:t>абзаце 2</w:t>
        </w:r>
      </w:hyperlink>
      <w:r w:rsidRPr="00AD2B63"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211F4" w:rsidRPr="00AD2B63" w:rsidRDefault="00F211F4" w:rsidP="00F211F4">
      <w:pPr>
        <w:jc w:val="both"/>
      </w:pPr>
      <w:r w:rsidRPr="00AD2B63">
        <w:tab/>
        <w:t>5.5. 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F211F4" w:rsidRPr="00AD2B63" w:rsidRDefault="00F211F4" w:rsidP="00F211F4">
      <w:pPr>
        <w:ind w:firstLine="539"/>
        <w:jc w:val="both"/>
      </w:pPr>
      <w:bookmarkStart w:id="11" w:name="Par14"/>
      <w:bookmarkEnd w:id="11"/>
      <w:r w:rsidRPr="00AD2B63">
        <w:t>По результатам рассмотрения жалобы принимается одно из следующих решений:</w:t>
      </w:r>
    </w:p>
    <w:p w:rsidR="00F211F4" w:rsidRPr="00AD2B63" w:rsidRDefault="00F211F4" w:rsidP="00F211F4">
      <w:pPr>
        <w:ind w:firstLine="539"/>
        <w:jc w:val="both"/>
      </w:pPr>
      <w:r w:rsidRPr="00AD2B63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F211F4" w:rsidRPr="00AD2B63" w:rsidRDefault="00F211F4" w:rsidP="00F211F4">
      <w:pPr>
        <w:ind w:firstLine="539"/>
        <w:jc w:val="both"/>
      </w:pPr>
      <w:r w:rsidRPr="00AD2B63">
        <w:t>б) в удовлетворении жалобы отказывается.</w:t>
      </w:r>
    </w:p>
    <w:p w:rsidR="00F211F4" w:rsidRPr="00AD2B63" w:rsidRDefault="00F211F4" w:rsidP="00F211F4">
      <w:pPr>
        <w:ind w:firstLine="539"/>
        <w:jc w:val="both"/>
      </w:pPr>
      <w:r w:rsidRPr="00AD2B63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211F4" w:rsidRPr="00AD2B63" w:rsidRDefault="00F211F4" w:rsidP="00F21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06"/>
      <w:bookmarkEnd w:id="12"/>
      <w:r w:rsidRPr="00AD2B63">
        <w:rPr>
          <w:rFonts w:ascii="Times New Roman" w:hAnsi="Times New Roman" w:cs="Times New Roman"/>
          <w:sz w:val="24"/>
          <w:szCs w:val="24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11F4" w:rsidRPr="00AD2B63" w:rsidRDefault="00F211F4" w:rsidP="00F211F4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D2B63"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211F4" w:rsidRPr="00AD2B63" w:rsidRDefault="00F211F4" w:rsidP="00F211F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</w:rPr>
      </w:pPr>
    </w:p>
    <w:p w:rsidR="00F211F4" w:rsidRPr="00AD2B63" w:rsidRDefault="00F211F4" w:rsidP="00F211F4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F211F4" w:rsidRPr="00AD2B63" w:rsidRDefault="00F211F4" w:rsidP="00F211F4">
      <w:pPr>
        <w:autoSpaceDE w:val="0"/>
        <w:autoSpaceDN w:val="0"/>
        <w:adjustRightInd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  <w:r w:rsidRPr="00AD2B63">
        <w:t>Приложение № 1</w:t>
      </w:r>
    </w:p>
    <w:p w:rsidR="00F211F4" w:rsidRPr="00AD2B63" w:rsidRDefault="00F211F4" w:rsidP="00F211F4">
      <w:pPr>
        <w:widowControl w:val="0"/>
        <w:autoSpaceDE w:val="0"/>
        <w:autoSpaceDN w:val="0"/>
        <w:jc w:val="center"/>
      </w:pP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bookmarkStart w:id="13" w:name="P308"/>
      <w:bookmarkEnd w:id="13"/>
      <w:r w:rsidRPr="00AD2B63">
        <w:t>Заявление о выдаче разрешения на установку рекламной</w:t>
      </w: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r w:rsidRPr="00AD2B63">
        <w:t>конструкции для юридических лиц</w:t>
      </w:r>
    </w:p>
    <w:p w:rsidR="00F211F4" w:rsidRPr="00AD2B63" w:rsidRDefault="00F211F4" w:rsidP="00F211F4">
      <w:pPr>
        <w:widowControl w:val="0"/>
        <w:autoSpaceDE w:val="0"/>
        <w:autoSpaceDN w:val="0"/>
        <w:jc w:val="center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Регистрационный №______________         Дата регистрации 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b/>
        </w:rPr>
      </w:pPr>
      <w:r w:rsidRPr="00AD2B63">
        <w:rPr>
          <w:b/>
        </w:rPr>
        <w:t xml:space="preserve">                                                В администрацию Тейковского</w:t>
      </w: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b/>
        </w:rPr>
      </w:pPr>
      <w:r w:rsidRPr="00AD2B63">
        <w:rPr>
          <w:b/>
        </w:rPr>
        <w:t xml:space="preserve">                                                      муниципального района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На бланке Заявителя - юридического лица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 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 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  (полное наименование юридического лица -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    почтовый адрес, телефон для связи)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Заявление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Прошу   выдать   разрешение   на  установку  рекламной  конструкции  на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территории   муниципального  образования  Ивановской  области.  Обязуюсь  в установленном законом порядке уплатить государственную пошлину, связанную с реализацией проекта.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______________________________                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(подпись уполномоченного лица)                    (расшифровка подписи)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МП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______________ 20___ г.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СВЕДЕНИЯ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О РЕКЛАМОРАСПРОСТРАНИТЕЛЕ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Рекламораспространитель 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(полное наименование юридического лица,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ФИО индивидуального предпринимателя)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ФИО руководителя ____________________ телефон 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Паспортные данные 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Юридический адрес 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Телефон __________________________________________________________________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Банковские реквизиты (ИНН, ОГРН) 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Контактное лицо _____________________________ телефон 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СВЕДЕНИЯ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О МЕСТЕ УСТАНОВКИ РЕКЛАМНОЙ КОНСТРУКЦИИ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Месторасположение 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Тип конструкции 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Освещенность 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Размеры (длина, высота) _______ Кол-во сторон ____ Общая площадь 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Владелец места установки конструкции 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Правовое основание владения местом установки конструкции _______________________________________________________________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Для  получения  разрешения  на  установку  рекламной конструкции необходимо наличие следующих документов:</w:t>
      </w:r>
    </w:p>
    <w:p w:rsidR="00F211F4" w:rsidRPr="00AD2B63" w:rsidRDefault="00F211F4" w:rsidP="00F211F4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386"/>
        <w:gridCol w:w="964"/>
        <w:gridCol w:w="907"/>
        <w:gridCol w:w="1360"/>
      </w:tblGrid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N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Наименование документа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Необх.</w:t>
            </w: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Налич.</w:t>
            </w: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Подпись должностного лица</w:t>
            </w: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4" w:name="P367"/>
            <w:bookmarkEnd w:id="14"/>
            <w:r w:rsidRPr="00AD2B63">
              <w:t>1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2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3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5" w:name="P382"/>
            <w:bookmarkEnd w:id="15"/>
            <w:r w:rsidRPr="00AD2B63">
              <w:t>4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 xml:space="preserve">Проект рекламной конструкции с надписью главного инженера проекта (ГИП) о соответствии технических решений проекта требованиям </w:t>
            </w:r>
            <w:r w:rsidRPr="00AD2B63">
              <w:lastRenderedPageBreak/>
              <w:t>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6" w:name="P387"/>
            <w:bookmarkEnd w:id="16"/>
            <w:r w:rsidRPr="00AD2B63">
              <w:lastRenderedPageBreak/>
              <w:t>5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7" w:name="P392"/>
            <w:bookmarkEnd w:id="17"/>
            <w:r w:rsidRPr="00AD2B63">
              <w:t>6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Данные о государственной регистрации юридического лица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7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с согласованиями служб - владельцев инженерных коммуникаций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8" w:name="P402"/>
            <w:bookmarkEnd w:id="18"/>
            <w:r w:rsidRPr="00AD2B63">
              <w:t>8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F211F4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19" w:name="P407"/>
            <w:bookmarkEnd w:id="19"/>
            <w:r w:rsidRPr="00AD2B63">
              <w:t>9</w:t>
            </w:r>
          </w:p>
        </w:tc>
        <w:tc>
          <w:tcPr>
            <w:tcW w:w="5386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96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367" w:history="1">
        <w:r w:rsidRPr="00AD2B63">
          <w:t>пунктах 1</w:t>
        </w:r>
      </w:hyperlink>
      <w:r w:rsidRPr="00AD2B63">
        <w:t xml:space="preserve"> - </w:t>
      </w:r>
      <w:hyperlink w:anchor="P382" w:history="1">
        <w:r w:rsidRPr="00AD2B63">
          <w:t>4</w:t>
        </w:r>
      </w:hyperlink>
      <w:r w:rsidRPr="00AD2B63"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387" w:history="1">
        <w:r w:rsidRPr="00AD2B63">
          <w:t>пунктах 5</w:t>
        </w:r>
      </w:hyperlink>
      <w:r w:rsidRPr="00AD2B63">
        <w:t xml:space="preserve">, </w:t>
      </w:r>
      <w:hyperlink w:anchor="P402" w:history="1">
        <w:r w:rsidRPr="00AD2B63">
          <w:t>8</w:t>
        </w:r>
      </w:hyperlink>
      <w:r w:rsidRPr="00AD2B63">
        <w:t>, либо предоставляются Заявителем самостоятельно, либо запрашиваются управлением по делам наружной рекламы, информации и оформления города в уполномоченных органах по каналам межведомственного или внутриведомственного взаимодействия.</w:t>
      </w: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392" w:history="1">
        <w:r w:rsidRPr="00AD2B63">
          <w:t>подпунктах 6</w:t>
        </w:r>
      </w:hyperlink>
      <w:r w:rsidRPr="00AD2B63">
        <w:t xml:space="preserve"> - </w:t>
      </w:r>
      <w:hyperlink w:anchor="P407" w:history="1">
        <w:r w:rsidRPr="00AD2B63">
          <w:t>9</w:t>
        </w:r>
      </w:hyperlink>
      <w:r w:rsidRPr="00AD2B63">
        <w:t>, либо предоставляются Заявителем самостоятельно, либо запрашиваются в уполномоченных органах по каналам межведомственного взаимодействия.</w:t>
      </w:r>
    </w:p>
    <w:p w:rsidR="00F211F4" w:rsidRPr="00AD2B63" w:rsidRDefault="00F211F4" w:rsidP="00F211F4">
      <w:pPr>
        <w:widowControl w:val="0"/>
        <w:autoSpaceDE w:val="0"/>
        <w:autoSpaceDN w:val="0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  <w:r w:rsidRPr="00AD2B63">
        <w:t>Приложение № 2</w:t>
      </w:r>
    </w:p>
    <w:p w:rsidR="00F211F4" w:rsidRPr="00AD2B63" w:rsidRDefault="00F211F4" w:rsidP="00F211F4">
      <w:pPr>
        <w:widowControl w:val="0"/>
        <w:autoSpaceDE w:val="0"/>
        <w:autoSpaceDN w:val="0"/>
      </w:pP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bookmarkStart w:id="20" w:name="P423"/>
      <w:bookmarkEnd w:id="20"/>
      <w:r w:rsidRPr="00AD2B63">
        <w:t>Заявление о выдаче разрешения на установку</w:t>
      </w: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r w:rsidRPr="00AD2B63">
        <w:t>рекламной конструкции для физических лиц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Регистрационный № ______________  Дата регистрации 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b/>
        </w:rPr>
      </w:pPr>
      <w:r w:rsidRPr="00AD2B63">
        <w:rPr>
          <w:b/>
        </w:rPr>
        <w:t xml:space="preserve">                                                В администрацию Тейковского</w:t>
      </w: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b/>
        </w:rPr>
      </w:pPr>
      <w:r w:rsidRPr="00AD2B63">
        <w:rPr>
          <w:b/>
        </w:rPr>
        <w:t xml:space="preserve">                                                      муниципального района</w:t>
      </w: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b/>
        </w:rPr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     (ФИО Заявителя, почтовый адрес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для направления ответа, телефон для связи)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Заявление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Прошу   выдать   разрешение   на  установку  рекламной  конструкции  на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территории   муниципального  образования  Ивановской  области.  Обязуюсь  в установленном законом порядке уплатить государственную пошлину, связанную с реализацией проекта.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___________________________                   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(подпись Заявителя)                             (расшифровка подписи)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________________________ 20____ г.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СВЕДЕНИЯ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О РЕКЛАМОРАСПРОСТРАНИТЕЛЕ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Рекламораспространитель 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(полное наименование юридического лица,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ФИО индивидуального предпринимателя)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ФИО руководителя ______________________________ телефон 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Паспортные данные 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Юридический адрес 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Телефон __________________________________________________________________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Банковские реквизиты (ИНН, ОГРН) 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Контактное лицо ____________________________ телефон 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               СВЕДЕНИЯ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 xml:space="preserve">                  О МЕСТЕ УСТАНОВКИ РЕКЛАМНОЙ КОНСТРУКЦИИ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Месторасположение 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Тип конструкции 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Освещенность 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Размеры  (длина,  высота) _______ Кол-во сторон ______ Общая площадь 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Владелец места установки конструкции 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Правовое основание владения местом установки конструкции _______________________________________________________________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</w:pPr>
      <w:r w:rsidRPr="00AD2B63">
        <w:t>Для  получения  разрешения  на  установку  рекламной конструкции необходимо наличие следующих документов:</w:t>
      </w:r>
    </w:p>
    <w:p w:rsidR="00F211F4" w:rsidRPr="00AD2B63" w:rsidRDefault="00F211F4" w:rsidP="00F211F4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385"/>
        <w:gridCol w:w="963"/>
        <w:gridCol w:w="907"/>
        <w:gridCol w:w="1360"/>
      </w:tblGrid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N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Наименование документа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Необх.</w:t>
            </w: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Налич.</w:t>
            </w: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Подпись должностно</w:t>
            </w:r>
            <w:r w:rsidRPr="00AD2B63">
              <w:lastRenderedPageBreak/>
              <w:t>го лица</w:t>
            </w: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1" w:name="P479"/>
            <w:bookmarkEnd w:id="21"/>
            <w:r w:rsidRPr="00AD2B63">
              <w:lastRenderedPageBreak/>
              <w:t>1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2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3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4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Проект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2" w:name="P499"/>
            <w:bookmarkEnd w:id="22"/>
            <w:r w:rsidRPr="00AD2B63">
              <w:t>5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Данные о Заявителе - физическом лице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3" w:name="P504"/>
            <w:bookmarkEnd w:id="23"/>
            <w:r w:rsidRPr="00AD2B63">
              <w:t>6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4" w:name="P509"/>
            <w:bookmarkEnd w:id="24"/>
            <w:r w:rsidRPr="00AD2B63">
              <w:t>7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Данные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r w:rsidRPr="00AD2B63">
              <w:t>8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с согласованиями служб - владельцев инженерных коммуникаций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5" w:name="P519"/>
            <w:bookmarkEnd w:id="25"/>
            <w:r w:rsidRPr="00AD2B63">
              <w:t>9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 xml:space="preserve">Правоустанавливающие документы, </w:t>
            </w:r>
            <w:r w:rsidRPr="00AD2B63">
              <w:lastRenderedPageBreak/>
              <w:t>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F211F4" w:rsidRPr="00AD2B63" w:rsidTr="00590AC7">
        <w:tc>
          <w:tcPr>
            <w:tcW w:w="45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</w:pPr>
            <w:bookmarkStart w:id="26" w:name="P524"/>
            <w:bookmarkEnd w:id="26"/>
            <w:r w:rsidRPr="00AD2B63">
              <w:lastRenderedPageBreak/>
              <w:t>10</w:t>
            </w:r>
          </w:p>
        </w:tc>
        <w:tc>
          <w:tcPr>
            <w:tcW w:w="538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963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60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479" w:history="1">
        <w:r w:rsidRPr="00AD2B63">
          <w:t>пунктах 1</w:t>
        </w:r>
      </w:hyperlink>
      <w:r w:rsidRPr="00AD2B63">
        <w:t xml:space="preserve"> - </w:t>
      </w:r>
      <w:hyperlink w:anchor="P499" w:history="1">
        <w:r w:rsidRPr="00AD2B63">
          <w:t>5</w:t>
        </w:r>
      </w:hyperlink>
      <w:r w:rsidRPr="00AD2B63"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504" w:history="1">
        <w:r w:rsidRPr="00AD2B63">
          <w:t>пунктах 6</w:t>
        </w:r>
      </w:hyperlink>
      <w:r w:rsidRPr="00AD2B63">
        <w:t xml:space="preserve">, </w:t>
      </w:r>
      <w:hyperlink w:anchor="P524" w:history="1">
        <w:r w:rsidRPr="00AD2B63">
          <w:t>10</w:t>
        </w:r>
      </w:hyperlink>
      <w:r w:rsidRPr="00AD2B63">
        <w:t>, либо предоставляются Заявителем самостоятельно, либо запрашиваются в уполномоченных органах по каналам межведомственного или внутриведомственного взаимодействия.</w:t>
      </w:r>
    </w:p>
    <w:p w:rsidR="00F211F4" w:rsidRPr="00AD2B63" w:rsidRDefault="00F211F4" w:rsidP="00F211F4">
      <w:pPr>
        <w:widowControl w:val="0"/>
        <w:autoSpaceDE w:val="0"/>
        <w:autoSpaceDN w:val="0"/>
        <w:ind w:firstLine="540"/>
        <w:jc w:val="both"/>
      </w:pPr>
      <w:r w:rsidRPr="00AD2B63">
        <w:t xml:space="preserve">Документы, перечисленные в </w:t>
      </w:r>
      <w:hyperlink w:anchor="P509" w:history="1">
        <w:r w:rsidRPr="00AD2B63">
          <w:t>подпунктах 7</w:t>
        </w:r>
      </w:hyperlink>
      <w:r w:rsidRPr="00AD2B63">
        <w:t xml:space="preserve"> - </w:t>
      </w:r>
      <w:hyperlink w:anchor="P519" w:history="1">
        <w:r w:rsidRPr="00AD2B63">
          <w:t>9</w:t>
        </w:r>
      </w:hyperlink>
      <w:r w:rsidRPr="00AD2B63">
        <w:t>, либо предоставляются Заявителем самостоятельно, либо запрашиваются в уполномоченных органах по каналам межведомственного взаимодействия.</w:t>
      </w:r>
    </w:p>
    <w:p w:rsidR="00F211F4" w:rsidRPr="00AD2B63" w:rsidRDefault="00F211F4" w:rsidP="00F211F4">
      <w:pPr>
        <w:widowControl w:val="0"/>
        <w:autoSpaceDE w:val="0"/>
        <w:autoSpaceDN w:val="0"/>
        <w:jc w:val="right"/>
      </w:pPr>
    </w:p>
    <w:p w:rsidR="00F211F4" w:rsidRPr="00AD2B63" w:rsidRDefault="00F211F4" w:rsidP="00F211F4">
      <w:pPr>
        <w:widowControl w:val="0"/>
        <w:autoSpaceDE w:val="0"/>
        <w:autoSpaceDN w:val="0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  <w:outlineLvl w:val="1"/>
      </w:pPr>
      <w:r w:rsidRPr="00AD2B63">
        <w:t>Приложение №3</w:t>
      </w:r>
    </w:p>
    <w:p w:rsidR="00F211F4" w:rsidRPr="00AD2B63" w:rsidRDefault="00F211F4" w:rsidP="00F211F4">
      <w:pPr>
        <w:widowControl w:val="0"/>
        <w:autoSpaceDE w:val="0"/>
        <w:autoSpaceDN w:val="0"/>
      </w:pP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bookmarkStart w:id="27" w:name="P540"/>
      <w:bookmarkEnd w:id="27"/>
      <w:r w:rsidRPr="00AD2B63">
        <w:t>Контактные данные МФЦ Тейковского муниципального района</w:t>
      </w:r>
    </w:p>
    <w:p w:rsidR="00F211F4" w:rsidRPr="00AD2B63" w:rsidRDefault="00F211F4" w:rsidP="00F211F4">
      <w:pPr>
        <w:widowControl w:val="0"/>
        <w:autoSpaceDE w:val="0"/>
        <w:autoSpaceDN w:val="0"/>
        <w:jc w:val="center"/>
      </w:pPr>
      <w:r w:rsidRPr="00AD2B63">
        <w:t>Ивановской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098"/>
        <w:gridCol w:w="2154"/>
        <w:gridCol w:w="2154"/>
      </w:tblGrid>
      <w:tr w:rsidR="00AD2B63" w:rsidRPr="00AD2B63" w:rsidTr="00590AC7">
        <w:tc>
          <w:tcPr>
            <w:tcW w:w="266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Наименование учреждения</w:t>
            </w:r>
          </w:p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Адрес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Номер телефона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center"/>
            </w:pPr>
            <w:r w:rsidRPr="00AD2B63">
              <w:t>Адрес электронной почты</w:t>
            </w:r>
          </w:p>
        </w:tc>
      </w:tr>
      <w:tr w:rsidR="00AD2B63" w:rsidRPr="00AD2B63" w:rsidTr="00590AC7">
        <w:tc>
          <w:tcPr>
            <w:tcW w:w="2665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Ивановская область, г. Тейково, ул. Станционная, д. 11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4-15-20;</w:t>
            </w:r>
          </w:p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4-15-72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mbu.mfc@mail.ru</w:t>
            </w:r>
          </w:p>
        </w:tc>
      </w:tr>
      <w:tr w:rsidR="00AD2B63" w:rsidRPr="00AD2B63" w:rsidTr="00590AC7">
        <w:tc>
          <w:tcPr>
            <w:tcW w:w="2665" w:type="dxa"/>
            <w:vMerge w:val="restart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ТОСП МБУ МФЦ</w:t>
            </w:r>
          </w:p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Ивановская область, Тейковский район: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д. Большое Клочково, ул. Центральная, д. 50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4-87-66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с. Морозово, ул. Школьная, д. 16а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4-82-46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с. Новое Горяново, ул. Комсомольская, д. 14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4-18-10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п. Нерль, ул. Пограничная, д. 11а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4-92-36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AD2B63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с. Крапивново, ул. Центральная, д. 56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4-20-24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  <w:tr w:rsidR="00F211F4" w:rsidRPr="00AD2B63" w:rsidTr="00590AC7">
        <w:tc>
          <w:tcPr>
            <w:tcW w:w="2665" w:type="dxa"/>
            <w:vMerge/>
          </w:tcPr>
          <w:p w:rsidR="00F211F4" w:rsidRPr="00AD2B63" w:rsidRDefault="00F211F4" w:rsidP="00590AC7"/>
        </w:tc>
        <w:tc>
          <w:tcPr>
            <w:tcW w:w="2098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- с. Новое Леушино, ул. Ленина, д. 12-а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  <w:r w:rsidRPr="00AD2B63">
              <w:t>8 (49343) 4-91-93</w:t>
            </w:r>
          </w:p>
        </w:tc>
        <w:tc>
          <w:tcPr>
            <w:tcW w:w="2154" w:type="dxa"/>
          </w:tcPr>
          <w:p w:rsidR="00F211F4" w:rsidRPr="00AD2B63" w:rsidRDefault="00F211F4" w:rsidP="00590AC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211F4" w:rsidRPr="00AD2B63" w:rsidRDefault="00F211F4" w:rsidP="00F211F4">
      <w:pPr>
        <w:widowControl w:val="0"/>
        <w:autoSpaceDE w:val="0"/>
        <w:autoSpaceDN w:val="0"/>
        <w:jc w:val="both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</w:pPr>
      <w:bookmarkStart w:id="28" w:name="P579"/>
      <w:bookmarkEnd w:id="28"/>
    </w:p>
    <w:p w:rsidR="00F211F4" w:rsidRPr="00AD2B63" w:rsidRDefault="00F211F4" w:rsidP="00F211F4">
      <w:pPr>
        <w:widowControl w:val="0"/>
        <w:autoSpaceDE w:val="0"/>
        <w:autoSpaceDN w:val="0"/>
        <w:jc w:val="right"/>
      </w:pPr>
    </w:p>
    <w:p w:rsidR="00F211F4" w:rsidRPr="00AD2B63" w:rsidRDefault="00F211F4" w:rsidP="00F211F4">
      <w:pPr>
        <w:widowControl w:val="0"/>
        <w:autoSpaceDE w:val="0"/>
        <w:autoSpaceDN w:val="0"/>
        <w:jc w:val="right"/>
      </w:pPr>
      <w:r w:rsidRPr="00AD2B63">
        <w:t>Приложение №4</w:t>
      </w:r>
    </w:p>
    <w:p w:rsidR="00F211F4" w:rsidRPr="00AD2B63" w:rsidRDefault="00F211F4" w:rsidP="00F211F4">
      <w:pPr>
        <w:widowControl w:val="0"/>
        <w:autoSpaceDE w:val="0"/>
        <w:autoSpaceDN w:val="0"/>
        <w:jc w:val="right"/>
        <w:rPr>
          <w:rFonts w:ascii="Calibri" w:hAnsi="Calibri" w:cs="Calibri"/>
        </w:rPr>
      </w:pP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┌───────────────────────────────────────────────────────────┐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│  Обращение с </w:t>
      </w:r>
      <w:hyperlink w:anchor="P308" w:history="1">
        <w:r w:rsidRPr="00AD2B63">
          <w:rPr>
            <w:rFonts w:ascii="Courier New" w:hAnsi="Courier New" w:cs="Courier New"/>
          </w:rPr>
          <w:t>заявлением</w:t>
        </w:r>
      </w:hyperlink>
      <w:r w:rsidRPr="00AD2B63">
        <w:rPr>
          <w:rFonts w:ascii="Courier New" w:hAnsi="Courier New" w:cs="Courier New"/>
        </w:rPr>
        <w:t xml:space="preserve"> об оказании муниципальной услуги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└────────┬─────────────────┬───────────────────────┬────────┘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\/                \/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┌─────────────────────┐  ┌────────────┐       ┌───────────────────────────┐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через Порталы    │  │ через МФЦ  │       │          в Отдел 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государственных и  │  └─────┬──────┘       └───┬───────────────────────┘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муниципальных услуг │        │         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└──────────────────┬──┘        │         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\/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┌─────────────────────────────────────┐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│Предоставление в Отдел установленного│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│пакета документов для предоставления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│        муниципальной услуги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└──────────────────┬──────────────────┘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┌─────────────────────────────────────┐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│    Проверка на наличие оснований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│    для отказа в приеме документов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└──┬─────────────────────────────┬────┘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Основания для отказа в приеме    │   │ Основания для отказа в приеме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 документов, необходимых для     │   │  документов, необходимых для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│предоставления муниципальной услуги, │   │ предоставления муниципальной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         не выявлены             │   │        услуги, выявлены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└──────────────────┬──────────────────┘   └───────────────┬───────────────┘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lastRenderedPageBreak/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Регистрация заявления в специальном│   │   Отказ в приеме заявления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           журнале               │   └───────────────────────────────┘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Рассмотрение заявления, представленного пакета документов на предмет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отсутствия оснований для отказа в предоставлении муниципальной услуги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└──────────────────┬──────────────────────────────────────┬───────────────┘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│Основания для отказа в предоставлении│   │    Основания для отказа в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муниципальной услуги не выявлены   │   │ предоставлении муниципальной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└──────────────────┬──────────────────┘   │        услуги выявлены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│                      └───────────────┬───────────────┘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│Принятие решения  о выдаче разрешения│   │Принятие решения о направлении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на установку рекламной конструкции  │   │      Заявителю письма о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└──────────────────┬──────────────────┘   │мотивированном отказе в выдаче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│                      │    разрешения на установку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│                      │     рекламной конструкции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│                      └───────────────┬───────────────┘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Подготовка разрешения на установку  │   │  Подготовка мотивированного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     рекламной конструкции        │   │ отказа в выдаче разрешения на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└──────────────────┬──────────────────┘   │установку рекламной конструкции│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│                      └───────────────┬───────────────┘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lastRenderedPageBreak/>
        <w:t xml:space="preserve">                  \/                  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│   Извещение Заявителя о подготовке соответствующего документа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└────────────┬──────────────────────────────────────┬─────────────┘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\/                             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┌────────────────────────────────────┐                   \/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 Выдача Заявителю разрешения на   │    ┌───────────────────────────────┐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│  установку рекламной конструкции   │    │Направление Заявителю по почте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>└────────────────────────────────────┘    │    разрешения на установку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        │  рекламной конструкции либо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        │мотивированного отказа в выдаче│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        │разрешения установки рекламной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        │          конструкции          │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D2B63">
        <w:rPr>
          <w:rFonts w:ascii="Courier New" w:hAnsi="Courier New" w:cs="Courier New"/>
        </w:rPr>
        <w:t xml:space="preserve">                                          └───────────────────────────────┘</w:t>
      </w: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F211F4" w:rsidRPr="00AD2B63" w:rsidRDefault="00F211F4" w:rsidP="00F211F4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F211F4" w:rsidRPr="00AD2B63" w:rsidRDefault="00F211F4" w:rsidP="00F211F4"/>
    <w:p w:rsidR="00F211F4" w:rsidRPr="00AD2B63" w:rsidRDefault="00F211F4" w:rsidP="00F211F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</w:rPr>
      </w:pPr>
    </w:p>
    <w:p w:rsidR="000572E5" w:rsidRPr="00AD2B63" w:rsidRDefault="000572E5"/>
    <w:sectPr w:rsidR="000572E5" w:rsidRPr="00AD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A"/>
    <w:rsid w:val="000572E5"/>
    <w:rsid w:val="00AD2B63"/>
    <w:rsid w:val="00C875C2"/>
    <w:rsid w:val="00F211F4"/>
    <w:rsid w:val="00F515EA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F211F4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211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211F4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2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211F4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211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F211F4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211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211F4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2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211F4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211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13" Type="http://schemas.openxmlformats.org/officeDocument/2006/relationships/hyperlink" Target="consultantplus://offline/ref=82FE9D3D9400DF734665EDECCA001358E079FCCF2BB6F6DF975EF3CCBC0F4637E3C0FEDF9841C9CB587A9114D8r4b6M" TargetMode="External"/><Relationship Id="rId18" Type="http://schemas.openxmlformats.org/officeDocument/2006/relationships/hyperlink" Target="consultantplus://offline/ref=82FE9D3D9400DF734665EDECCA001358E272F9C92BB4F6DF975EF3CCBC0F4637E3C0FEDF9841C9CB587A9114D8r4b6M" TargetMode="External"/><Relationship Id="rId26" Type="http://schemas.openxmlformats.org/officeDocument/2006/relationships/hyperlink" Target="consultantplus://offline/ref=BAC64CFE7404521C5F0AAD2D9F62A7EE38E845C8BD17916B564E9E4A86F3E2F08FFEAA21594310BC90A53D197AEC4F1E38C69E78CFAD5BC7Y3f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FE9D3D9400DF734665EDECCA001358EA7AFBC52DBEABD59F07FFCEBB001932F6D1A6D29D5AD6C844669315rDb0M" TargetMode="External"/><Relationship Id="rId34" Type="http://schemas.openxmlformats.org/officeDocument/2006/relationships/hyperlink" Target="consultantplus://offline/ref=9778F1D35C9F7A2E7A14CBC1C9EC310B9169A5939426540398ED8A8AD02AD9BC0AE2CC7A586F75F3e354L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82FE9D3D9400DF734665EDECCA001358E173FFC825E3A1DDC60BFDC9B45F1C27E789ABD78645D5D4586492r1bDM" TargetMode="External"/><Relationship Id="rId17" Type="http://schemas.openxmlformats.org/officeDocument/2006/relationships/hyperlink" Target="consultantplus://offline/ref=82FE9D3D9400DF734665EDECCA001358E079F1CE28BCF6DF975EF3CCBC0F4637E3C0FEDF9841C9CB587A9114D8r4b6M" TargetMode="External"/><Relationship Id="rId25" Type="http://schemas.openxmlformats.org/officeDocument/2006/relationships/hyperlink" Target="consultantplus://offline/ref=BAC64CFE7404521C5F0AAD2D9F62A7EE38EA4CC8B711916B564E9E4A86F3E2F09DFEF22D584A0BBC92B06B483CYBf8G" TargetMode="External"/><Relationship Id="rId33" Type="http://schemas.openxmlformats.org/officeDocument/2006/relationships/hyperlink" Target="consultantplus://offline/ref=8CF749C48B4849EE55B4FD51C7302CA4D15AF7132A223C3FA7E841B684qCt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FE9D3D9400DF734665EDECCA001358E079F9C82CB7F6DF975EF3CCBC0F4637E3C0FEDF9841C9CB587A9114D8r4b6M" TargetMode="External"/><Relationship Id="rId20" Type="http://schemas.openxmlformats.org/officeDocument/2006/relationships/hyperlink" Target="consultantplus://offline/ref=82FE9D3D9400DF734665EDECCA001358E07BFDCA2BB5F6DF975EF3CCBC0F4637E3C0FEDF9841C9CB587A9114D8r4b6M" TargetMode="External"/><Relationship Id="rId29" Type="http://schemas.openxmlformats.org/officeDocument/2006/relationships/hyperlink" Target="consultantplus://offline/ref=BAC64CFE7404521C5F0AAD2D9F62A7EE38E84EC9B416916B564E9E4A86F3E2F09DFEF22D584A0BBC92B06B483CYBf8G" TargetMode="External"/><Relationship Id="rId1" Type="http://schemas.openxmlformats.org/officeDocument/2006/relationships/styles" Target="styles.xml"/><Relationship Id="rId6" Type="http://schemas.openxmlformats.org/officeDocument/2006/relationships/hyperlink" Target="mailto:gkh-tmr@mail.ru" TargetMode="External"/><Relationship Id="rId11" Type="http://schemas.openxmlformats.org/officeDocument/2006/relationships/hyperlink" Target="mailto:gkh-tmr@mail.ru" TargetMode="External"/><Relationship Id="rId24" Type="http://schemas.openxmlformats.org/officeDocument/2006/relationships/hyperlink" Target="consultantplus://offline/ref=82FE9D3D9400DF734665EDFAC96C4F57E770A6C02FB6F58AC302F59BE35F4062B180A086C90082C75A618D15DB51BB8A34r3b4M" TargetMode="External"/><Relationship Id="rId3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CF749C48B4849EE55B4FD51C7302CA4D15DF2122B213C3FA7E841B684C61BB58510692219E2824FqBt4J" TargetMode="External"/><Relationship Id="rId15" Type="http://schemas.openxmlformats.org/officeDocument/2006/relationships/hyperlink" Target="consultantplus://offline/ref=82FE9D3D9400DF734665EDECCA001358E07AFCC52CB5F6DF975EF3CCBC0F4637E3C0FEDF9841C9CB587A9114D8r4b6M" TargetMode="External"/><Relationship Id="rId23" Type="http://schemas.openxmlformats.org/officeDocument/2006/relationships/hyperlink" Target="consultantplus://offline/ref=82FE9D3D9400DF734665EDFAC96C4F57E770A6C028B3FC8AC301A891EB064C60B68FFF83DC11DACA5F7A9216C74DB98Br3bCM" TargetMode="External"/><Relationship Id="rId28" Type="http://schemas.openxmlformats.org/officeDocument/2006/relationships/hyperlink" Target="consultantplus://offline/ref=BAC64CFE7404521C5F0AAD2D9F62A7EE38E845C8BD17916B564E9E4A86F3E2F08FFEAA215B411EE8C2EA3C453FB05C1F30C69C79D3YAfE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rl_teikovo_raion@mail.ru" TargetMode="External"/><Relationship Id="rId19" Type="http://schemas.openxmlformats.org/officeDocument/2006/relationships/hyperlink" Target="consultantplus://offline/ref=82FE9D3D9400DF734665EDECCA001358E179F8C52EB3F6DF975EF3CCBC0F4637E3C0FEDF9841C9CB587A9114D8r4b6M" TargetMode="External"/><Relationship Id="rId3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ikovo.raion@mail.ru" TargetMode="External"/><Relationship Id="rId14" Type="http://schemas.openxmlformats.org/officeDocument/2006/relationships/hyperlink" Target="consultantplus://offline/ref=82FE9D3D9400DF734665EDECCA001358E173FEC42BBCF6DF975EF3CCBC0F4637E3C0FEDF9841C9CB587A9114D8r4b6M" TargetMode="External"/><Relationship Id="rId22" Type="http://schemas.openxmlformats.org/officeDocument/2006/relationships/hyperlink" Target="consultantplus://offline/ref=82FE9D3D9400DF734665ECE2DA001358E17BF1CF2ABEABD59F07FFCEBB001932F6D1A6D29D5AD6C844669315rDb0M" TargetMode="External"/><Relationship Id="rId27" Type="http://schemas.openxmlformats.org/officeDocument/2006/relationships/hyperlink" Target="consultantplus://offline/ref=BAC64CFE7404521C5F0AAD2D9F62A7EE38E845C8BD17916B564E9E4A86F3E2F08FFEAA21594311B490A53D197AEC4F1E38C69E78CFAD5BC7Y3f0G" TargetMode="External"/><Relationship Id="rId3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5" Type="http://schemas.openxmlformats.org/officeDocument/2006/relationships/hyperlink" Target="consultantplus://offline/ref=85AEAB91ACF5B88FBC4B43D9803EC8473DAC474484EFC839C483C281D5129CC63B1591B5F51F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8490</Words>
  <Characters>48399</Characters>
  <Application>Microsoft Office Word</Application>
  <DocSecurity>0</DocSecurity>
  <Lines>403</Lines>
  <Paragraphs>113</Paragraphs>
  <ScaleCrop>false</ScaleCrop>
  <Company/>
  <LinksUpToDate>false</LinksUpToDate>
  <CharactersWithSpaces>56776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2021-01-19T11:08:00Z</dcterms:created>
  <dcterms:modified xsi:type="dcterms:W3CDTF">2021-01-20T08:49:00Z</dcterms:modified>
</cp:coreProperties>
</file>