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F4" w:rsidRPr="00063FF4" w:rsidRDefault="00063FF4" w:rsidP="00063FF4">
      <w:pPr>
        <w:pStyle w:val="4"/>
        <w:jc w:val="center"/>
        <w:rPr>
          <w:rFonts w:ascii="Times New Roman" w:hAnsi="Times New Roman" w:cs="Times New Roman"/>
          <w:b/>
        </w:rPr>
      </w:pPr>
      <w:r w:rsidRPr="00063FF4">
        <w:rPr>
          <w:rFonts w:ascii="Times New Roman" w:hAnsi="Times New Roman" w:cs="Times New Roman"/>
          <w:b/>
        </w:rPr>
        <w:t>АДМИНИСТРАЦИЯ</w:t>
      </w:r>
    </w:p>
    <w:p w:rsidR="00063FF4" w:rsidRPr="00063FF4" w:rsidRDefault="00063FF4" w:rsidP="00063FF4">
      <w:pPr>
        <w:pStyle w:val="4"/>
        <w:jc w:val="center"/>
        <w:rPr>
          <w:rFonts w:ascii="Times New Roman" w:hAnsi="Times New Roman" w:cs="Times New Roman"/>
          <w:b/>
        </w:rPr>
      </w:pPr>
      <w:r w:rsidRPr="00063FF4">
        <w:rPr>
          <w:rFonts w:ascii="Times New Roman" w:hAnsi="Times New Roman" w:cs="Times New Roman"/>
          <w:b/>
        </w:rPr>
        <w:t>ТЕЙКОВСКОГО МУНИЦИПАЛЬНОГО РАЙОНА</w:t>
      </w:r>
    </w:p>
    <w:p w:rsidR="00063FF4" w:rsidRPr="00063FF4" w:rsidRDefault="00063FF4" w:rsidP="00063FF4">
      <w:pPr>
        <w:pStyle w:val="4"/>
        <w:jc w:val="center"/>
        <w:rPr>
          <w:rFonts w:ascii="Times New Roman" w:hAnsi="Times New Roman" w:cs="Times New Roman"/>
          <w:b/>
        </w:rPr>
      </w:pPr>
      <w:r w:rsidRPr="00063FF4">
        <w:rPr>
          <w:rFonts w:ascii="Times New Roman" w:hAnsi="Times New Roman" w:cs="Times New Roman"/>
          <w:b/>
        </w:rPr>
        <w:t>ИВАНОВСКОЙ ОБЛАСТИ</w:t>
      </w:r>
    </w:p>
    <w:p w:rsidR="00063FF4" w:rsidRDefault="00063FF4" w:rsidP="00063FF4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36"/>
          <w:szCs w:val="36"/>
        </w:rPr>
      </w:pPr>
      <w:r w:rsidRPr="00063FF4">
        <w:rPr>
          <w:rFonts w:ascii="Times New Roman" w:hAnsi="Times New Roman" w:cs="Times New Roman"/>
          <w:color w:val="auto"/>
        </w:rPr>
        <w:t>__________________________________________________</w:t>
      </w:r>
    </w:p>
    <w:p w:rsidR="00063FF4" w:rsidRDefault="00063FF4" w:rsidP="0006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FF4" w:rsidRDefault="00063FF4" w:rsidP="0006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FF4" w:rsidRPr="00063FF4" w:rsidRDefault="00063FF4" w:rsidP="00063FF4">
      <w:pPr>
        <w:jc w:val="center"/>
        <w:rPr>
          <w:rFonts w:ascii="Times New Roman" w:hAnsi="Times New Roman" w:cs="Times New Roman"/>
          <w:b/>
        </w:rPr>
      </w:pPr>
      <w:r w:rsidRPr="00063FF4">
        <w:rPr>
          <w:rFonts w:ascii="Times New Roman" w:hAnsi="Times New Roman" w:cs="Times New Roman"/>
          <w:b/>
        </w:rPr>
        <w:t>П О С Т А Н О В Л Е Н И Е</w:t>
      </w:r>
    </w:p>
    <w:p w:rsidR="00063FF4" w:rsidRPr="00063FF4" w:rsidRDefault="00063FF4" w:rsidP="00063FF4"/>
    <w:p w:rsidR="00063FF4" w:rsidRPr="00063FF4" w:rsidRDefault="00063FF4" w:rsidP="00063FF4"/>
    <w:p w:rsidR="00063FF4" w:rsidRPr="00063FF4" w:rsidRDefault="00063FF4" w:rsidP="00063FF4">
      <w:pPr>
        <w:jc w:val="center"/>
        <w:rPr>
          <w:rFonts w:ascii="Times New Roman" w:hAnsi="Times New Roman" w:cs="Times New Roman"/>
        </w:rPr>
      </w:pPr>
      <w:r w:rsidRPr="00063FF4">
        <w:rPr>
          <w:rFonts w:ascii="Times New Roman" w:hAnsi="Times New Roman" w:cs="Times New Roman"/>
        </w:rPr>
        <w:t xml:space="preserve">от     24.05.2016г.   № 80  </w:t>
      </w:r>
    </w:p>
    <w:p w:rsidR="00063FF4" w:rsidRPr="00063FF4" w:rsidRDefault="00063FF4" w:rsidP="00063FF4">
      <w:pPr>
        <w:jc w:val="center"/>
        <w:rPr>
          <w:rFonts w:ascii="Times New Roman" w:hAnsi="Times New Roman" w:cs="Times New Roman"/>
          <w:b/>
        </w:rPr>
      </w:pPr>
    </w:p>
    <w:p w:rsidR="00063FF4" w:rsidRPr="00063FF4" w:rsidRDefault="00063FF4" w:rsidP="00063FF4">
      <w:pPr>
        <w:jc w:val="center"/>
        <w:rPr>
          <w:rFonts w:ascii="Times New Roman" w:hAnsi="Times New Roman" w:cs="Times New Roman"/>
        </w:rPr>
      </w:pPr>
      <w:r w:rsidRPr="00063FF4">
        <w:rPr>
          <w:rFonts w:ascii="Times New Roman" w:hAnsi="Times New Roman" w:cs="Times New Roman"/>
        </w:rPr>
        <w:t>г. Тейково</w:t>
      </w:r>
    </w:p>
    <w:p w:rsidR="00063FF4" w:rsidRPr="00063FF4" w:rsidRDefault="00063FF4" w:rsidP="00063FF4">
      <w:pPr>
        <w:jc w:val="center"/>
        <w:rPr>
          <w:rFonts w:ascii="Times New Roman" w:hAnsi="Times New Roman" w:cs="Times New Roman"/>
          <w:b/>
        </w:rPr>
      </w:pPr>
    </w:p>
    <w:p w:rsidR="00063FF4" w:rsidRPr="00063FF4" w:rsidRDefault="00063FF4" w:rsidP="00063FF4">
      <w:pPr>
        <w:jc w:val="center"/>
        <w:rPr>
          <w:rFonts w:ascii="Times New Roman" w:hAnsi="Times New Roman" w:cs="Times New Roman"/>
          <w:b/>
        </w:rPr>
      </w:pPr>
      <w:r w:rsidRPr="00063FF4">
        <w:rPr>
          <w:rFonts w:ascii="Times New Roman" w:hAnsi="Times New Roman" w:cs="Times New Roman"/>
          <w:b/>
        </w:rPr>
        <w:t>О внесении изменений в постановление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(в действующей редакции)</w:t>
      </w:r>
    </w:p>
    <w:p w:rsidR="00063FF4" w:rsidRPr="00063FF4" w:rsidRDefault="00063FF4" w:rsidP="00063FF4">
      <w:pPr>
        <w:jc w:val="center"/>
        <w:rPr>
          <w:rFonts w:ascii="Times New Roman" w:hAnsi="Times New Roman" w:cs="Times New Roman"/>
          <w:b/>
        </w:rPr>
      </w:pPr>
    </w:p>
    <w:p w:rsidR="00063FF4" w:rsidRPr="00063FF4" w:rsidRDefault="00063FF4" w:rsidP="00063FF4">
      <w:pPr>
        <w:rPr>
          <w:rFonts w:ascii="Times New Roman" w:hAnsi="Times New Roman" w:cs="Times New Roman"/>
          <w:b/>
        </w:rPr>
      </w:pPr>
    </w:p>
    <w:p w:rsidR="00063FF4" w:rsidRPr="00063FF4" w:rsidRDefault="00063FF4" w:rsidP="00063F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063FF4">
        <w:rPr>
          <w:rFonts w:ascii="Times New Roman" w:hAnsi="Times New Roman" w:cs="Times New Roman"/>
        </w:rPr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 г.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063FF4" w:rsidRPr="00063FF4" w:rsidRDefault="00063FF4" w:rsidP="00063FF4">
      <w:pPr>
        <w:jc w:val="both"/>
        <w:rPr>
          <w:rFonts w:ascii="Times New Roman" w:hAnsi="Times New Roman" w:cs="Times New Roman"/>
        </w:rPr>
      </w:pPr>
    </w:p>
    <w:p w:rsidR="00063FF4" w:rsidRPr="00063FF4" w:rsidRDefault="00063FF4" w:rsidP="00063FF4">
      <w:pPr>
        <w:jc w:val="center"/>
        <w:rPr>
          <w:rFonts w:ascii="Times New Roman" w:hAnsi="Times New Roman" w:cs="Times New Roman"/>
          <w:b/>
        </w:rPr>
      </w:pPr>
      <w:r w:rsidRPr="00063FF4">
        <w:rPr>
          <w:rFonts w:ascii="Times New Roman" w:hAnsi="Times New Roman" w:cs="Times New Roman"/>
          <w:b/>
        </w:rPr>
        <w:t>ПОСТАНОВЛЯЕТ:</w:t>
      </w:r>
    </w:p>
    <w:p w:rsidR="00063FF4" w:rsidRPr="00063FF4" w:rsidRDefault="00063FF4" w:rsidP="00063FF4">
      <w:pPr>
        <w:jc w:val="center"/>
        <w:rPr>
          <w:rFonts w:ascii="Times New Roman" w:hAnsi="Times New Roman" w:cs="Times New Roman"/>
          <w:b/>
        </w:rPr>
      </w:pPr>
    </w:p>
    <w:p w:rsidR="00063FF4" w:rsidRPr="00063FF4" w:rsidRDefault="00063FF4" w:rsidP="00063FF4">
      <w:pPr>
        <w:ind w:firstLine="708"/>
        <w:jc w:val="both"/>
        <w:rPr>
          <w:rFonts w:ascii="Times New Roman" w:hAnsi="Times New Roman" w:cs="Times New Roman"/>
        </w:rPr>
      </w:pPr>
      <w:r w:rsidRPr="00063FF4">
        <w:rPr>
          <w:rFonts w:ascii="Times New Roman" w:hAnsi="Times New Roman" w:cs="Times New Roman"/>
        </w:rPr>
        <w:t xml:space="preserve">Внести в приложение к постановлению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(в действующей редакции) следующие изменения: </w:t>
      </w:r>
    </w:p>
    <w:p w:rsidR="00063FF4" w:rsidRPr="00063FF4" w:rsidRDefault="00063FF4" w:rsidP="00063FF4">
      <w:pPr>
        <w:ind w:firstLine="708"/>
        <w:jc w:val="both"/>
        <w:rPr>
          <w:rFonts w:ascii="Times New Roman" w:hAnsi="Times New Roman"/>
        </w:rPr>
      </w:pPr>
      <w:r w:rsidRPr="00063FF4">
        <w:rPr>
          <w:rFonts w:ascii="Times New Roman" w:hAnsi="Times New Roman" w:cs="Times New Roman"/>
        </w:rPr>
        <w:t>1. Раздел «1. П</w:t>
      </w:r>
      <w:r w:rsidRPr="00063FF4">
        <w:rPr>
          <w:rFonts w:ascii="Times New Roman" w:hAnsi="Times New Roman"/>
        </w:rPr>
        <w:t>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063FF4" w:rsidRPr="00063FF4" w:rsidRDefault="00063FF4" w:rsidP="00063FF4">
      <w:pPr>
        <w:ind w:firstLine="708"/>
        <w:jc w:val="both"/>
        <w:rPr>
          <w:rFonts w:ascii="Times New Roman" w:hAnsi="Times New Roman" w:cs="Times New Roman"/>
        </w:rPr>
      </w:pPr>
      <w:r w:rsidRPr="00063FF4">
        <w:rPr>
          <w:rFonts w:ascii="Times New Roman" w:hAnsi="Times New Roman" w:cs="Times New Roman"/>
        </w:rPr>
        <w:t xml:space="preserve">2. Таблицу 7. Ресурсное обеспечение реализации программы раздела «4. </w:t>
      </w:r>
      <w:r w:rsidRPr="00063FF4">
        <w:rPr>
          <w:rFonts w:ascii="Times New Roman" w:hAnsi="Times New Roman"/>
        </w:rPr>
        <w:t>Ресурсное обеспечение муниципальной программы»</w:t>
      </w:r>
      <w:r w:rsidRPr="00063FF4">
        <w:rPr>
          <w:rFonts w:ascii="Times New Roman" w:hAnsi="Times New Roman" w:cs="Times New Roman"/>
        </w:rPr>
        <w:t xml:space="preserve"> изложить в новой редакции </w:t>
      </w:r>
      <w:r w:rsidRPr="00063FF4">
        <w:rPr>
          <w:rFonts w:ascii="Times New Roman" w:hAnsi="Times New Roman"/>
        </w:rPr>
        <w:t>согласно приложению</w:t>
      </w:r>
      <w:r w:rsidRPr="00063FF4">
        <w:rPr>
          <w:rFonts w:ascii="Times New Roman" w:hAnsi="Times New Roman" w:cs="Times New Roman"/>
        </w:rPr>
        <w:t xml:space="preserve"> 2.</w:t>
      </w:r>
    </w:p>
    <w:p w:rsidR="00063FF4" w:rsidRPr="00063FF4" w:rsidRDefault="00063FF4" w:rsidP="00063FF4">
      <w:pPr>
        <w:ind w:firstLine="708"/>
        <w:jc w:val="both"/>
        <w:rPr>
          <w:rFonts w:ascii="Times New Roman" w:hAnsi="Times New Roman"/>
        </w:rPr>
      </w:pPr>
      <w:r w:rsidRPr="00063FF4">
        <w:rPr>
          <w:rFonts w:ascii="Times New Roman" w:hAnsi="Times New Roman"/>
        </w:rPr>
        <w:t>3. В приложении 1 к муниципальной программе «Развитие образования Тейковского муниципального района»:</w:t>
      </w:r>
    </w:p>
    <w:p w:rsidR="00063FF4" w:rsidRPr="00063FF4" w:rsidRDefault="00063FF4" w:rsidP="00063FF4">
      <w:pPr>
        <w:ind w:firstLine="708"/>
        <w:jc w:val="both"/>
        <w:rPr>
          <w:rFonts w:ascii="Times New Roman" w:hAnsi="Times New Roman"/>
        </w:rPr>
      </w:pPr>
      <w:r w:rsidRPr="00063FF4">
        <w:rPr>
          <w:rFonts w:ascii="Times New Roman" w:hAnsi="Times New Roman"/>
        </w:rPr>
        <w:t>- Раздел «1. Паспорт подпрограммы» изложить в новой редакции согласно приложению 3.</w:t>
      </w:r>
    </w:p>
    <w:p w:rsidR="00063FF4" w:rsidRPr="00063FF4" w:rsidRDefault="00063FF4" w:rsidP="00063FF4">
      <w:pPr>
        <w:ind w:firstLine="708"/>
        <w:jc w:val="both"/>
        <w:rPr>
          <w:rFonts w:ascii="Times New Roman" w:hAnsi="Times New Roman"/>
        </w:rPr>
      </w:pPr>
      <w:r w:rsidRPr="00063FF4">
        <w:rPr>
          <w:rFonts w:ascii="Times New Roman" w:hAnsi="Times New Roman"/>
        </w:rPr>
        <w:t xml:space="preserve">- Раздел «5. </w:t>
      </w:r>
      <w:r w:rsidRPr="00063FF4">
        <w:rPr>
          <w:rFonts w:ascii="Times New Roman" w:hAnsi="Times New Roman"/>
          <w:bCs/>
          <w:lang w:val="x-none" w:eastAsia="x-none"/>
        </w:rPr>
        <w:t>Ресурсное обеспечение</w:t>
      </w:r>
      <w:r w:rsidRPr="00063FF4">
        <w:rPr>
          <w:rFonts w:ascii="Times New Roman" w:hAnsi="Times New Roman"/>
          <w:bCs/>
          <w:lang w:eastAsia="x-none"/>
        </w:rPr>
        <w:t xml:space="preserve"> мероприятий</w:t>
      </w:r>
      <w:r w:rsidRPr="00063FF4">
        <w:rPr>
          <w:rFonts w:ascii="Times New Roman" w:hAnsi="Times New Roman"/>
          <w:bCs/>
          <w:lang w:val="x-none" w:eastAsia="x-none"/>
        </w:rPr>
        <w:t xml:space="preserve"> подпрограммы «</w:t>
      </w:r>
      <w:r w:rsidRPr="00063FF4">
        <w:rPr>
          <w:rFonts w:ascii="Times New Roman" w:hAnsi="Times New Roman"/>
          <w:bCs/>
          <w:lang w:eastAsia="x-none"/>
        </w:rPr>
        <w:t xml:space="preserve">Развитие общего </w:t>
      </w:r>
      <w:proofErr w:type="gramStart"/>
      <w:r w:rsidRPr="00063FF4">
        <w:rPr>
          <w:rFonts w:ascii="Times New Roman" w:hAnsi="Times New Roman"/>
          <w:bCs/>
          <w:lang w:eastAsia="x-none"/>
        </w:rPr>
        <w:t>образования</w:t>
      </w:r>
      <w:r w:rsidRPr="00063FF4">
        <w:rPr>
          <w:rFonts w:ascii="Times New Roman" w:hAnsi="Times New Roman"/>
          <w:bCs/>
          <w:lang w:val="x-none" w:eastAsia="x-none"/>
        </w:rPr>
        <w:t>»</w:t>
      </w:r>
      <w:r w:rsidRPr="00063FF4">
        <w:rPr>
          <w:rFonts w:ascii="Times New Roman" w:hAnsi="Times New Roman"/>
          <w:bCs/>
          <w:lang w:val="x-none"/>
        </w:rPr>
        <w:t xml:space="preserve"> </w:t>
      </w:r>
      <w:r w:rsidRPr="00063FF4">
        <w:rPr>
          <w:rFonts w:ascii="Times New Roman" w:hAnsi="Times New Roman" w:cs="Times New Roman"/>
          <w:lang w:val="x-none"/>
        </w:rPr>
        <w:t xml:space="preserve"> </w:t>
      </w:r>
      <w:r w:rsidRPr="00063FF4">
        <w:rPr>
          <w:rFonts w:ascii="Times New Roman" w:hAnsi="Times New Roman"/>
        </w:rPr>
        <w:t>изложить</w:t>
      </w:r>
      <w:proofErr w:type="gramEnd"/>
      <w:r w:rsidRPr="00063FF4">
        <w:rPr>
          <w:rFonts w:ascii="Times New Roman" w:hAnsi="Times New Roman"/>
        </w:rPr>
        <w:t xml:space="preserve"> в новой редакции согласно приложению 4.</w:t>
      </w:r>
    </w:p>
    <w:p w:rsidR="00063FF4" w:rsidRPr="00063FF4" w:rsidRDefault="00063FF4" w:rsidP="00063FF4">
      <w:pPr>
        <w:ind w:firstLine="708"/>
        <w:jc w:val="both"/>
        <w:rPr>
          <w:rFonts w:ascii="Times New Roman" w:hAnsi="Times New Roman"/>
        </w:rPr>
      </w:pPr>
      <w:r w:rsidRPr="00063FF4">
        <w:rPr>
          <w:rFonts w:ascii="Times New Roman" w:hAnsi="Times New Roman"/>
        </w:rPr>
        <w:t>4. В приложении 2 к муниципальной программе «Развитие образования Тейковского муниципального района»:</w:t>
      </w:r>
    </w:p>
    <w:p w:rsidR="00063FF4" w:rsidRPr="00063FF4" w:rsidRDefault="00063FF4" w:rsidP="00063FF4">
      <w:pPr>
        <w:ind w:firstLine="708"/>
        <w:jc w:val="both"/>
        <w:rPr>
          <w:rFonts w:ascii="Times New Roman" w:hAnsi="Times New Roman"/>
        </w:rPr>
      </w:pPr>
      <w:r w:rsidRPr="00063FF4">
        <w:rPr>
          <w:rFonts w:ascii="Times New Roman" w:hAnsi="Times New Roman"/>
        </w:rPr>
        <w:t>- Раздел «1. Паспорт подпрограммы» изложить в новой редакции согласно приложению 5.</w:t>
      </w:r>
    </w:p>
    <w:p w:rsidR="00063FF4" w:rsidRPr="00063FF4" w:rsidRDefault="00063FF4" w:rsidP="00063FF4">
      <w:pPr>
        <w:ind w:firstLine="708"/>
        <w:jc w:val="both"/>
        <w:rPr>
          <w:rFonts w:ascii="Times New Roman" w:hAnsi="Times New Roman"/>
        </w:rPr>
      </w:pPr>
      <w:r w:rsidRPr="00063FF4">
        <w:rPr>
          <w:rFonts w:ascii="Times New Roman" w:hAnsi="Times New Roman"/>
        </w:rPr>
        <w:t xml:space="preserve">- Раздел «5. </w:t>
      </w:r>
      <w:r w:rsidRPr="00063FF4">
        <w:rPr>
          <w:rFonts w:ascii="Times New Roman" w:hAnsi="Times New Roman"/>
          <w:bCs/>
        </w:rPr>
        <w:t>Ресурсное обеспечение подпрограммы</w:t>
      </w:r>
      <w:r w:rsidRPr="00063FF4">
        <w:rPr>
          <w:rFonts w:ascii="Times New Roman" w:hAnsi="Times New Roman"/>
        </w:rPr>
        <w:t xml:space="preserve"> </w:t>
      </w:r>
      <w:r w:rsidRPr="00063FF4">
        <w:rPr>
          <w:rFonts w:ascii="Times New Roman" w:hAnsi="Times New Roman"/>
          <w:bCs/>
        </w:rPr>
        <w:t xml:space="preserve">«Финансовое обеспечение предоставления мер социальной поддержки в сфере образования» </w:t>
      </w:r>
      <w:r w:rsidRPr="00063FF4">
        <w:rPr>
          <w:rFonts w:ascii="Times New Roman" w:hAnsi="Times New Roman"/>
        </w:rPr>
        <w:t>изложить в новой редакции согласно приложению 6.</w:t>
      </w:r>
    </w:p>
    <w:p w:rsidR="00063FF4" w:rsidRPr="00063FF4" w:rsidRDefault="00063FF4" w:rsidP="00063FF4">
      <w:pPr>
        <w:ind w:firstLine="708"/>
        <w:jc w:val="both"/>
        <w:rPr>
          <w:rFonts w:ascii="Times New Roman" w:hAnsi="Times New Roman"/>
        </w:rPr>
      </w:pPr>
      <w:r w:rsidRPr="00063FF4">
        <w:rPr>
          <w:rFonts w:ascii="Times New Roman" w:hAnsi="Times New Roman"/>
        </w:rPr>
        <w:t>5. В приложении 5 к муниципальной программе «Развитие образования Тейковского муниципального района»:</w:t>
      </w:r>
    </w:p>
    <w:p w:rsidR="00063FF4" w:rsidRPr="00063FF4" w:rsidRDefault="00063FF4" w:rsidP="00063FF4">
      <w:pPr>
        <w:ind w:firstLine="708"/>
        <w:jc w:val="both"/>
        <w:rPr>
          <w:rFonts w:ascii="Times New Roman" w:hAnsi="Times New Roman"/>
        </w:rPr>
      </w:pPr>
      <w:r w:rsidRPr="00063FF4">
        <w:rPr>
          <w:rFonts w:ascii="Times New Roman" w:hAnsi="Times New Roman"/>
        </w:rPr>
        <w:t>- Раздел «1. Паспорт подпрограммы» изложить в новой редакции согласно приложению 7.</w:t>
      </w:r>
    </w:p>
    <w:p w:rsidR="00063FF4" w:rsidRPr="00063FF4" w:rsidRDefault="00063FF4" w:rsidP="00063FF4">
      <w:pPr>
        <w:ind w:firstLine="708"/>
        <w:jc w:val="both"/>
        <w:rPr>
          <w:rFonts w:ascii="Times New Roman" w:hAnsi="Times New Roman"/>
        </w:rPr>
      </w:pPr>
      <w:r w:rsidRPr="00063FF4">
        <w:rPr>
          <w:rFonts w:ascii="Times New Roman" w:hAnsi="Times New Roman"/>
        </w:rPr>
        <w:t xml:space="preserve">- Раздел «5. </w:t>
      </w:r>
      <w:r w:rsidRPr="00063FF4">
        <w:rPr>
          <w:rFonts w:ascii="Times New Roman" w:hAnsi="Times New Roman"/>
          <w:bCs/>
        </w:rPr>
        <w:t xml:space="preserve">Ресурсное обеспечение подпрограммы «Финансовое обеспечение предоставления общедоступного и бесплатного образования в муниципальных образовательных учреждениях» </w:t>
      </w:r>
      <w:r w:rsidRPr="00063FF4">
        <w:rPr>
          <w:rFonts w:ascii="Times New Roman" w:hAnsi="Times New Roman"/>
        </w:rPr>
        <w:t>изложить в новой редакции согласно приложению 8.</w:t>
      </w:r>
    </w:p>
    <w:p w:rsidR="00063FF4" w:rsidRPr="00063FF4" w:rsidRDefault="00063FF4" w:rsidP="00063F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63FF4" w:rsidRPr="00063FF4" w:rsidRDefault="00063FF4" w:rsidP="00063F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63FF4" w:rsidRPr="00063FF4" w:rsidRDefault="00063FF4" w:rsidP="00063F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63FF4">
        <w:rPr>
          <w:rFonts w:ascii="Times New Roman" w:hAnsi="Times New Roman"/>
          <w:b/>
          <w:sz w:val="24"/>
          <w:szCs w:val="24"/>
        </w:rPr>
        <w:t xml:space="preserve">Глава Тейковского </w:t>
      </w:r>
    </w:p>
    <w:p w:rsidR="00063FF4" w:rsidRPr="00063FF4" w:rsidRDefault="00063FF4" w:rsidP="00063F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63FF4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063FF4">
        <w:rPr>
          <w:rFonts w:ascii="Times New Roman" w:hAnsi="Times New Roman"/>
          <w:b/>
          <w:sz w:val="24"/>
          <w:szCs w:val="24"/>
        </w:rPr>
        <w:tab/>
      </w:r>
      <w:r w:rsidRPr="00063FF4">
        <w:rPr>
          <w:rFonts w:ascii="Times New Roman" w:hAnsi="Times New Roman"/>
          <w:b/>
          <w:sz w:val="24"/>
          <w:szCs w:val="24"/>
        </w:rPr>
        <w:tab/>
      </w:r>
      <w:r w:rsidRPr="00063FF4">
        <w:rPr>
          <w:rFonts w:ascii="Times New Roman" w:hAnsi="Times New Roman"/>
          <w:b/>
          <w:sz w:val="24"/>
          <w:szCs w:val="24"/>
        </w:rPr>
        <w:tab/>
      </w:r>
      <w:r w:rsidRPr="00063FF4">
        <w:rPr>
          <w:rFonts w:ascii="Times New Roman" w:hAnsi="Times New Roman"/>
          <w:b/>
          <w:sz w:val="24"/>
          <w:szCs w:val="24"/>
        </w:rPr>
        <w:tab/>
        <w:t xml:space="preserve">                   С.А.</w:t>
      </w:r>
      <w:r w:rsidRPr="00063FF4">
        <w:rPr>
          <w:rFonts w:ascii="Times New Roman" w:hAnsi="Times New Roman"/>
          <w:b/>
          <w:sz w:val="24"/>
          <w:szCs w:val="24"/>
        </w:rPr>
        <w:t xml:space="preserve"> </w:t>
      </w:r>
      <w:r w:rsidRPr="00063FF4">
        <w:rPr>
          <w:rFonts w:ascii="Times New Roman" w:hAnsi="Times New Roman"/>
          <w:b/>
          <w:sz w:val="24"/>
          <w:szCs w:val="24"/>
        </w:rPr>
        <w:t>Семенова</w:t>
      </w:r>
    </w:p>
    <w:p w:rsidR="00063FF4" w:rsidRDefault="00063FF4" w:rsidP="00063FF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63FF4" w:rsidRPr="00063FF4" w:rsidRDefault="00063FF4" w:rsidP="00063FF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63FF4">
        <w:rPr>
          <w:rFonts w:ascii="Times New Roman" w:hAnsi="Times New Roman"/>
          <w:sz w:val="24"/>
          <w:szCs w:val="24"/>
        </w:rPr>
        <w:t>Приложение 1</w:t>
      </w:r>
    </w:p>
    <w:p w:rsidR="00063FF4" w:rsidRPr="00063FF4" w:rsidRDefault="00063FF4" w:rsidP="00063FF4">
      <w:pPr>
        <w:jc w:val="right"/>
        <w:rPr>
          <w:rFonts w:ascii="Times New Roman" w:hAnsi="Times New Roman" w:cs="Times New Roman"/>
        </w:rPr>
      </w:pPr>
      <w:r w:rsidRPr="00063FF4">
        <w:rPr>
          <w:rFonts w:ascii="Times New Roman" w:hAnsi="Times New Roman" w:cs="Times New Roman"/>
        </w:rPr>
        <w:t>к постановлению администрации</w:t>
      </w:r>
    </w:p>
    <w:p w:rsidR="00063FF4" w:rsidRPr="00063FF4" w:rsidRDefault="00063FF4" w:rsidP="00063FF4">
      <w:pPr>
        <w:contextualSpacing/>
        <w:jc w:val="right"/>
        <w:rPr>
          <w:rFonts w:ascii="Times New Roman" w:hAnsi="Times New Roman" w:cs="Times New Roman"/>
        </w:rPr>
      </w:pPr>
      <w:r w:rsidRPr="00063FF4">
        <w:rPr>
          <w:rFonts w:ascii="Times New Roman" w:hAnsi="Times New Roman" w:cs="Times New Roman"/>
        </w:rPr>
        <w:t>Тейковского муниципального района</w:t>
      </w:r>
    </w:p>
    <w:p w:rsidR="00063FF4" w:rsidRPr="00063FF4" w:rsidRDefault="00063FF4" w:rsidP="00063FF4">
      <w:pPr>
        <w:ind w:right="850"/>
        <w:contextualSpacing/>
        <w:jc w:val="right"/>
        <w:rPr>
          <w:rFonts w:ascii="Times New Roman" w:hAnsi="Times New Roman" w:cs="Times New Roman"/>
        </w:rPr>
      </w:pPr>
      <w:r w:rsidRPr="00063FF4">
        <w:rPr>
          <w:rFonts w:ascii="Times New Roman" w:hAnsi="Times New Roman" w:cs="Times New Roman"/>
        </w:rPr>
        <w:t xml:space="preserve">                                                                                     от </w:t>
      </w:r>
      <w:proofErr w:type="gramStart"/>
      <w:r w:rsidRPr="00063FF4">
        <w:rPr>
          <w:rFonts w:ascii="Times New Roman" w:hAnsi="Times New Roman" w:cs="Times New Roman"/>
        </w:rPr>
        <w:t>24.05.2016  №</w:t>
      </w:r>
      <w:proofErr w:type="gramEnd"/>
      <w:r w:rsidRPr="00063FF4">
        <w:rPr>
          <w:rFonts w:ascii="Times New Roman" w:hAnsi="Times New Roman" w:cs="Times New Roman"/>
        </w:rPr>
        <w:t xml:space="preserve">  80  </w:t>
      </w:r>
    </w:p>
    <w:p w:rsidR="00063FF4" w:rsidRPr="00063FF4" w:rsidRDefault="00063FF4" w:rsidP="00063FF4">
      <w:pPr>
        <w:pStyle w:val="msonormalcxspmiddle"/>
        <w:spacing w:before="0" w:beforeAutospacing="0" w:after="0" w:afterAutospacing="0"/>
        <w:ind w:right="850"/>
        <w:contextualSpacing/>
        <w:jc w:val="right"/>
      </w:pPr>
    </w:p>
    <w:p w:rsidR="00063FF4" w:rsidRPr="00063FF4" w:rsidRDefault="00063FF4" w:rsidP="00063FF4">
      <w:pPr>
        <w:pStyle w:val="msonormalcxspmiddle"/>
        <w:spacing w:before="0" w:beforeAutospacing="0" w:after="0" w:afterAutospacing="0"/>
        <w:ind w:right="850"/>
        <w:contextualSpacing/>
        <w:jc w:val="right"/>
      </w:pPr>
    </w:p>
    <w:p w:rsidR="00063FF4" w:rsidRPr="00063FF4" w:rsidRDefault="00063FF4" w:rsidP="00063FF4">
      <w:pPr>
        <w:widowControl/>
        <w:numPr>
          <w:ilvl w:val="0"/>
          <w:numId w:val="1"/>
        </w:numPr>
        <w:autoSpaceDE/>
        <w:adjustRightInd/>
        <w:jc w:val="center"/>
        <w:rPr>
          <w:rFonts w:ascii="Times New Roman" w:hAnsi="Times New Roman"/>
        </w:rPr>
      </w:pPr>
      <w:r w:rsidRPr="00063FF4">
        <w:rPr>
          <w:rFonts w:ascii="Times New Roman" w:hAnsi="Times New Roman"/>
        </w:rPr>
        <w:t xml:space="preserve">Паспорт </w:t>
      </w:r>
      <w:proofErr w:type="gramStart"/>
      <w:r w:rsidRPr="00063FF4">
        <w:rPr>
          <w:rFonts w:ascii="Times New Roman" w:hAnsi="Times New Roman"/>
        </w:rPr>
        <w:t>муниципальной  программы</w:t>
      </w:r>
      <w:proofErr w:type="gramEnd"/>
      <w:r w:rsidRPr="00063FF4">
        <w:rPr>
          <w:rFonts w:ascii="Times New Roman" w:hAnsi="Times New Roman"/>
        </w:rPr>
        <w:t xml:space="preserve"> «Развитие образования </w:t>
      </w:r>
    </w:p>
    <w:p w:rsidR="00063FF4" w:rsidRPr="00063FF4" w:rsidRDefault="00063FF4" w:rsidP="00063FF4">
      <w:pPr>
        <w:jc w:val="center"/>
        <w:rPr>
          <w:rFonts w:ascii="Times New Roman" w:hAnsi="Times New Roman"/>
        </w:rPr>
      </w:pPr>
      <w:r w:rsidRPr="00063FF4">
        <w:rPr>
          <w:rFonts w:ascii="Times New Roman" w:hAnsi="Times New Roman"/>
        </w:rPr>
        <w:t xml:space="preserve">Тейковского муниципального района»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063FF4" w:rsidRPr="00063FF4" w:rsidTr="00063FF4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063FF4" w:rsidRPr="00063FF4" w:rsidTr="00063FF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063FF4" w:rsidRPr="00063FF4" w:rsidTr="00063FF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063FF4" w:rsidRPr="00063FF4" w:rsidTr="00063FF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063FF4">
              <w:rPr>
                <w:rFonts w:ascii="Times New Roman" w:hAnsi="Times New Roman"/>
                <w:sz w:val="24"/>
                <w:szCs w:val="24"/>
                <w:lang w:val="ru-RU"/>
              </w:rPr>
              <w:t>культуры, туризма, молодежной и социальной политики.</w:t>
            </w:r>
          </w:p>
        </w:tc>
      </w:tr>
      <w:tr w:rsidR="00063FF4" w:rsidRPr="00063FF4" w:rsidTr="00063FF4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063FF4" w:rsidRPr="00063FF4" w:rsidRDefault="00063FF4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063FF4" w:rsidRPr="00063FF4" w:rsidRDefault="00063FF4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063FF4" w:rsidRPr="00063FF4" w:rsidRDefault="00063FF4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063FF4" w:rsidRPr="00063FF4" w:rsidRDefault="00063FF4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063FF4" w:rsidRPr="00063FF4" w:rsidRDefault="00063FF4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063FF4" w:rsidRPr="00063FF4" w:rsidRDefault="00063FF4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063FF4" w:rsidRPr="00063FF4" w:rsidRDefault="00063FF4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063FF4" w:rsidRPr="00063FF4" w:rsidRDefault="00063FF4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063FF4" w:rsidRPr="00063FF4" w:rsidRDefault="00063FF4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063FF4" w:rsidRPr="00063FF4" w:rsidRDefault="00063FF4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063FF4" w:rsidRPr="00063FF4" w:rsidRDefault="00063FF4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</w:tr>
      <w:tr w:rsidR="00063FF4" w:rsidRPr="00063FF4" w:rsidTr="00063FF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063FF4" w:rsidRPr="00063FF4" w:rsidTr="00063FF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063F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116661,6 </w:t>
            </w:r>
            <w:r w:rsidRPr="00063FF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063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109641,3 </w:t>
            </w:r>
            <w:r w:rsidRPr="00063FF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2017 год – 97227,8 тыс. руб.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2018 год – 447,0 тыс. руб.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2014 год – 55269,5 тыс. руб.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063F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53942,4 </w:t>
            </w:r>
            <w:r w:rsidRPr="00063FF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063FF4">
              <w:rPr>
                <w:rFonts w:ascii="Times New Roman" w:hAnsi="Times New Roman"/>
                <w:sz w:val="24"/>
                <w:szCs w:val="24"/>
                <w:lang w:val="ru-RU"/>
              </w:rPr>
              <w:t>58249,6</w:t>
            </w:r>
            <w:r w:rsidRPr="00063FF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2017 год – 47006,1 тыс. руб.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063FF4">
              <w:rPr>
                <w:rFonts w:ascii="Times New Roman" w:hAnsi="Times New Roman"/>
                <w:sz w:val="24"/>
                <w:szCs w:val="24"/>
                <w:lang w:val="ru-RU"/>
              </w:rPr>
              <w:t>2774,4</w:t>
            </w:r>
            <w:r w:rsidRPr="00063FF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2016 год – 0 тыс. руб.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2017 год – 0 тыс. руб.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063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59944,8 </w:t>
            </w:r>
            <w:r w:rsidRPr="00063FF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063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51391,7 </w:t>
            </w:r>
            <w:r w:rsidRPr="00063FF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2017 год – 50221,7 тыс. руб.</w:t>
            </w:r>
          </w:p>
          <w:p w:rsidR="00063FF4" w:rsidRPr="00063FF4" w:rsidRDefault="00063FF4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F4">
              <w:rPr>
                <w:rFonts w:ascii="Times New Roman" w:hAnsi="Times New Roman"/>
                <w:sz w:val="24"/>
                <w:szCs w:val="24"/>
              </w:rPr>
              <w:t>2018 год – 447,0 тыс. руб.</w:t>
            </w:r>
          </w:p>
        </w:tc>
      </w:tr>
    </w:tbl>
    <w:p w:rsidR="00063FF4" w:rsidRDefault="00063FF4" w:rsidP="00063FF4">
      <w:pPr>
        <w:jc w:val="right"/>
      </w:pPr>
    </w:p>
    <w:p w:rsidR="00063FF4" w:rsidRDefault="00063FF4" w:rsidP="00063FF4">
      <w:pPr>
        <w:jc w:val="right"/>
      </w:pPr>
    </w:p>
    <w:p w:rsidR="00063FF4" w:rsidRDefault="00063FF4" w:rsidP="00063FF4">
      <w:pPr>
        <w:jc w:val="right"/>
      </w:pPr>
    </w:p>
    <w:p w:rsidR="00063FF4" w:rsidRDefault="00063FF4" w:rsidP="00063FF4">
      <w:pPr>
        <w:jc w:val="right"/>
      </w:pPr>
    </w:p>
    <w:p w:rsidR="00063FF4" w:rsidRDefault="00063FF4" w:rsidP="00063FF4">
      <w:pPr>
        <w:jc w:val="right"/>
      </w:pPr>
    </w:p>
    <w:p w:rsidR="00063FF4" w:rsidRDefault="00063FF4" w:rsidP="00063FF4">
      <w:pPr>
        <w:jc w:val="right"/>
      </w:pP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  <w:r>
        <w:lastRenderedPageBreak/>
        <w:t>Приложение 2</w:t>
      </w: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  <w:r>
        <w:t>к постановлению администрации</w:t>
      </w: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  <w:r>
        <w:t>Тейковского муниципального района</w:t>
      </w:r>
    </w:p>
    <w:p w:rsidR="00063FF4" w:rsidRDefault="00063FF4" w:rsidP="00063FF4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от </w:t>
      </w:r>
      <w:proofErr w:type="gramStart"/>
      <w:r>
        <w:rPr>
          <w:rFonts w:ascii="Times New Roman" w:hAnsi="Times New Roman"/>
        </w:rPr>
        <w:t>24.05.2016  №</w:t>
      </w:r>
      <w:proofErr w:type="gramEnd"/>
      <w:r>
        <w:rPr>
          <w:rFonts w:ascii="Times New Roman" w:hAnsi="Times New Roman"/>
        </w:rPr>
        <w:t xml:space="preserve">  80  </w:t>
      </w:r>
    </w:p>
    <w:p w:rsidR="00063FF4" w:rsidRDefault="00063FF4" w:rsidP="00063FF4">
      <w:pPr>
        <w:ind w:right="850"/>
        <w:contextualSpacing/>
        <w:jc w:val="right"/>
      </w:pPr>
    </w:p>
    <w:p w:rsidR="00063FF4" w:rsidRDefault="00063FF4" w:rsidP="00063FF4">
      <w:pPr>
        <w:ind w:right="850"/>
        <w:contextualSpacing/>
        <w:jc w:val="right"/>
      </w:pPr>
    </w:p>
    <w:p w:rsidR="00063FF4" w:rsidRPr="00063FF4" w:rsidRDefault="00063FF4" w:rsidP="00063FF4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063FF4"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063FF4" w:rsidRPr="00063FF4" w:rsidRDefault="00063FF4" w:rsidP="00063FF4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063FF4"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417"/>
        <w:gridCol w:w="1418"/>
        <w:gridCol w:w="1417"/>
        <w:gridCol w:w="1418"/>
      </w:tblGrid>
      <w:tr w:rsidR="00063FF4" w:rsidRPr="00063FF4" w:rsidTr="00063FF4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keepNext/>
              <w:spacing w:before="40" w:after="40" w:line="276" w:lineRule="auto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lang w:val="en-US"/>
              </w:rPr>
              <w:t>№</w:t>
            </w:r>
            <w:r w:rsidRPr="00063FF4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keepNext/>
              <w:spacing w:before="40" w:after="40" w:line="276" w:lineRule="auto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</w:rPr>
              <w:t xml:space="preserve">Наименование подпрограммы / </w:t>
            </w:r>
            <w:r w:rsidRPr="00063FF4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keepNext/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keepNext/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keepNext/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keepNext/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keepNext/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</w:rPr>
              <w:t>2018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программа, всего: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63FF4">
              <w:rPr>
                <w:rFonts w:ascii="Times New Roman" w:hAnsi="Times New Roman"/>
                <w:b/>
                <w:color w:val="000000"/>
              </w:rPr>
              <w:t>116661,6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63FF4">
              <w:rPr>
                <w:rFonts w:ascii="Times New Roman" w:hAnsi="Times New Roman"/>
                <w:b/>
                <w:color w:val="000000"/>
              </w:rPr>
              <w:t>109641,3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63FF4">
              <w:rPr>
                <w:rFonts w:ascii="Times New Roman" w:hAnsi="Times New Roman"/>
                <w:b/>
                <w:color w:val="000000"/>
              </w:rPr>
              <w:t>97 227,8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447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63FF4">
              <w:rPr>
                <w:rFonts w:ascii="Times New Roman" w:hAnsi="Times New Roman"/>
                <w:color w:val="000000"/>
              </w:rPr>
              <w:t>116661,6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63FF4">
              <w:rPr>
                <w:rFonts w:ascii="Times New Roman" w:hAnsi="Times New Roman"/>
                <w:color w:val="000000"/>
              </w:rPr>
              <w:t>109641,3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63FF4">
              <w:rPr>
                <w:rFonts w:ascii="Times New Roman" w:hAnsi="Times New Roman"/>
                <w:color w:val="000000"/>
              </w:rPr>
              <w:t>97 227,8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447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55269,5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63FF4">
              <w:rPr>
                <w:rFonts w:ascii="Times New Roman" w:hAnsi="Times New Roman"/>
                <w:color w:val="000000"/>
              </w:rPr>
              <w:t>53942,4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63FF4">
              <w:rPr>
                <w:rFonts w:ascii="Times New Roman" w:hAnsi="Times New Roman"/>
                <w:color w:val="000000"/>
              </w:rPr>
              <w:t>58249,6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63FF4">
              <w:rPr>
                <w:rFonts w:ascii="Times New Roman" w:hAnsi="Times New Roman"/>
                <w:color w:val="000000"/>
              </w:rPr>
              <w:t>47 006,1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1352,6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2 774,4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60571,4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63FF4">
              <w:rPr>
                <w:rFonts w:ascii="Times New Roman" w:hAnsi="Times New Roman"/>
                <w:color w:val="000000"/>
              </w:rPr>
              <w:t>59944,8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63FF4">
              <w:rPr>
                <w:rFonts w:ascii="Times New Roman" w:hAnsi="Times New Roman"/>
                <w:color w:val="000000"/>
              </w:rPr>
              <w:t>51391,7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63FF4">
              <w:rPr>
                <w:rFonts w:ascii="Times New Roman" w:hAnsi="Times New Roman"/>
                <w:color w:val="000000"/>
              </w:rPr>
              <w:t>50 221,7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447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3390,9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3390,9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6676,4</w:t>
            </w:r>
          </w:p>
          <w:p w:rsidR="00063FF4" w:rsidRP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063FF4" w:rsidRP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7811,5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2890,9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1831,6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1831,6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2075,1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1759,0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1113,0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70,7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718,6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Выявление и поддержка одаренных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«Реализация основных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46435,8</w:t>
            </w:r>
          </w:p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42814,4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42814,4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42814,4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56359,4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56359,4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56359,4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3788,9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3788,9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4276,9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3698,3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3788,9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«Организация отдыха и оздоровление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302,4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436,8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388,1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90,0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  <w:b/>
              </w:rPr>
              <w:t>90,0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90,0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063FF4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3FF4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3FF4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3FF4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3FF4">
              <w:rPr>
                <w:rFonts w:ascii="Times New Roman" w:hAnsi="Times New Roman"/>
                <w:b/>
                <w:lang w:eastAsia="en-US"/>
              </w:rPr>
              <w:t>357,0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063FF4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3FF4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3FF4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3FF4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3FF4">
              <w:rPr>
                <w:rFonts w:ascii="Times New Roman" w:hAnsi="Times New Roman"/>
                <w:b/>
                <w:lang w:eastAsia="en-US"/>
              </w:rPr>
              <w:t>357,0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063FF4">
              <w:rPr>
                <w:rFonts w:ascii="Times New Roman" w:hAnsi="Times New Roman"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63FF4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63FF4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63FF4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63FF4">
              <w:rPr>
                <w:rFonts w:ascii="Times New Roman" w:hAnsi="Times New Roman"/>
                <w:lang w:eastAsia="en-US"/>
              </w:rPr>
              <w:t>357,0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 xml:space="preserve">Формирование доступной </w:t>
            </w:r>
            <w:proofErr w:type="gramStart"/>
            <w:r w:rsidRPr="00063FF4">
              <w:rPr>
                <w:rFonts w:ascii="Times New Roman" w:hAnsi="Times New Roman"/>
              </w:rPr>
              <w:t>среды  для</w:t>
            </w:r>
            <w:proofErr w:type="gramEnd"/>
            <w:r w:rsidRPr="00063FF4">
              <w:rPr>
                <w:rFonts w:ascii="Times New Roman" w:hAnsi="Times New Roman"/>
              </w:rPr>
              <w:t xml:space="preserve"> детей-инвалидов в образовательных организациях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3FF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3FF4">
              <w:rPr>
                <w:rFonts w:ascii="Times New Roman" w:hAnsi="Times New Roman"/>
                <w:b/>
                <w:lang w:eastAsia="en-US"/>
              </w:rPr>
              <w:t>1847,5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3FF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3FF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3FF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3FF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3FF4">
              <w:rPr>
                <w:rFonts w:ascii="Times New Roman" w:hAnsi="Times New Roman"/>
                <w:b/>
                <w:lang w:eastAsia="en-US"/>
              </w:rPr>
              <w:t>1847,5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3FF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3FF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3FF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63FF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63FF4"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63FF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63FF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63FF4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63FF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63FF4">
              <w:rPr>
                <w:rFonts w:ascii="Times New Roman" w:hAnsi="Times New Roman"/>
                <w:lang w:eastAsia="en-US"/>
              </w:rPr>
              <w:t>1096,0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63FF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63FF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63FF4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063FF4" w:rsidRPr="00063FF4" w:rsidTr="00063FF4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 w:line="276" w:lineRule="auto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63FF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63FF4">
              <w:rPr>
                <w:rFonts w:ascii="Times New Roman" w:hAnsi="Times New Roman"/>
                <w:lang w:eastAsia="en-US"/>
              </w:rPr>
              <w:t>750,0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63FF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63FF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after="200"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63FF4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063FF4" w:rsidRPr="00063FF4" w:rsidRDefault="00063FF4" w:rsidP="00063FF4">
      <w:pPr>
        <w:jc w:val="center"/>
        <w:rPr>
          <w:rFonts w:ascii="Times New Roman" w:hAnsi="Times New Roman"/>
          <w:b/>
        </w:rPr>
      </w:pPr>
    </w:p>
    <w:p w:rsidR="00063FF4" w:rsidRPr="00063FF4" w:rsidRDefault="00063FF4" w:rsidP="00063FF4">
      <w:pPr>
        <w:ind w:right="850"/>
        <w:contextualSpacing/>
        <w:jc w:val="right"/>
      </w:pPr>
    </w:p>
    <w:p w:rsidR="00063FF4" w:rsidRPr="00063FF4" w:rsidRDefault="00063FF4" w:rsidP="00063FF4">
      <w:pPr>
        <w:widowControl/>
        <w:autoSpaceDE/>
        <w:autoSpaceDN/>
        <w:adjustRightInd/>
        <w:rPr>
          <w:rFonts w:ascii="Times New Roman" w:hAnsi="Times New Roman"/>
        </w:rPr>
        <w:sectPr w:rsidR="00063FF4" w:rsidRPr="00063FF4">
          <w:pgSz w:w="11906" w:h="16838"/>
          <w:pgMar w:top="851" w:right="851" w:bottom="1134" w:left="851" w:header="709" w:footer="709" w:gutter="0"/>
          <w:cols w:space="720"/>
        </w:sectPr>
      </w:pPr>
    </w:p>
    <w:p w:rsidR="00063FF4" w:rsidRDefault="00063FF4" w:rsidP="00063FF4">
      <w:pPr>
        <w:pStyle w:val="msonormalcxspmiddle"/>
        <w:spacing w:after="0" w:afterAutospacing="0"/>
        <w:contextualSpacing/>
        <w:jc w:val="right"/>
      </w:pPr>
      <w:r>
        <w:lastRenderedPageBreak/>
        <w:t>Приложение 3</w:t>
      </w:r>
    </w:p>
    <w:p w:rsidR="00063FF4" w:rsidRDefault="00063FF4" w:rsidP="00063FF4">
      <w:pPr>
        <w:pStyle w:val="msonormalcxspmiddle"/>
        <w:spacing w:after="0" w:afterAutospacing="0"/>
        <w:contextualSpacing/>
        <w:jc w:val="right"/>
      </w:pPr>
      <w:r>
        <w:t>к постановлению администрации</w:t>
      </w:r>
    </w:p>
    <w:p w:rsidR="00063FF4" w:rsidRDefault="00063FF4" w:rsidP="00063FF4">
      <w:pPr>
        <w:pStyle w:val="msonormalcxspmiddle"/>
        <w:spacing w:after="0" w:afterAutospacing="0"/>
        <w:contextualSpacing/>
        <w:jc w:val="right"/>
      </w:pPr>
      <w:r>
        <w:t>Тейковского муниципального района</w:t>
      </w:r>
    </w:p>
    <w:p w:rsidR="00063FF4" w:rsidRDefault="00063FF4" w:rsidP="00063FF4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от </w:t>
      </w:r>
      <w:proofErr w:type="gramStart"/>
      <w:r>
        <w:rPr>
          <w:rFonts w:ascii="Times New Roman" w:hAnsi="Times New Roman"/>
        </w:rPr>
        <w:t>24.05.2016  №</w:t>
      </w:r>
      <w:proofErr w:type="gramEnd"/>
      <w:r>
        <w:rPr>
          <w:rFonts w:ascii="Times New Roman" w:hAnsi="Times New Roman"/>
        </w:rPr>
        <w:t xml:space="preserve">  80  </w:t>
      </w:r>
    </w:p>
    <w:p w:rsidR="00063FF4" w:rsidRDefault="00063FF4" w:rsidP="00063FF4">
      <w:pPr>
        <w:pStyle w:val="msonormalcxspmiddle"/>
        <w:spacing w:before="0" w:beforeAutospacing="0" w:after="0" w:afterAutospacing="0"/>
        <w:ind w:right="850"/>
        <w:contextualSpacing/>
        <w:jc w:val="right"/>
      </w:pPr>
    </w:p>
    <w:p w:rsidR="00063FF4" w:rsidRPr="00063FF4" w:rsidRDefault="00063FF4" w:rsidP="00063FF4">
      <w:pPr>
        <w:pStyle w:val="msonormalcxspmiddlecxspmiddle"/>
        <w:tabs>
          <w:tab w:val="left" w:pos="990"/>
        </w:tabs>
        <w:spacing w:before="0" w:beforeAutospacing="0" w:after="0" w:afterAutospacing="0"/>
        <w:ind w:left="720"/>
        <w:contextualSpacing/>
        <w:jc w:val="center"/>
        <w:rPr>
          <w:b/>
        </w:rPr>
      </w:pPr>
      <w:r w:rsidRPr="00063FF4">
        <w:rPr>
          <w:b/>
        </w:rPr>
        <w:t xml:space="preserve">Подпрограмма </w:t>
      </w:r>
    </w:p>
    <w:p w:rsidR="00063FF4" w:rsidRPr="00063FF4" w:rsidRDefault="00063FF4" w:rsidP="00063FF4">
      <w:pPr>
        <w:pStyle w:val="msonormalcxspmiddlecxspmiddle"/>
        <w:tabs>
          <w:tab w:val="left" w:pos="990"/>
        </w:tabs>
        <w:spacing w:before="0" w:beforeAutospacing="0" w:after="0" w:afterAutospacing="0"/>
        <w:ind w:left="720"/>
        <w:contextualSpacing/>
        <w:jc w:val="center"/>
        <w:rPr>
          <w:b/>
        </w:rPr>
      </w:pPr>
      <w:r w:rsidRPr="00063FF4">
        <w:rPr>
          <w:b/>
        </w:rPr>
        <w:t>«Развитие общего образования»</w:t>
      </w:r>
    </w:p>
    <w:p w:rsidR="00063FF4" w:rsidRPr="00063FF4" w:rsidRDefault="00063FF4" w:rsidP="00063FF4">
      <w:pPr>
        <w:pStyle w:val="msonormalcxspmiddle"/>
        <w:tabs>
          <w:tab w:val="left" w:pos="990"/>
        </w:tabs>
        <w:spacing w:before="0" w:beforeAutospacing="0" w:after="0" w:afterAutospacing="0"/>
        <w:ind w:left="720"/>
        <w:contextualSpacing/>
        <w:jc w:val="center"/>
        <w:rPr>
          <w:b/>
        </w:rPr>
      </w:pPr>
    </w:p>
    <w:p w:rsidR="00063FF4" w:rsidRDefault="00063FF4" w:rsidP="00063FF4">
      <w:pPr>
        <w:keepNext/>
        <w:widowControl/>
        <w:numPr>
          <w:ilvl w:val="0"/>
          <w:numId w:val="3"/>
        </w:numPr>
        <w:autoSpaceDE/>
        <w:adjustRightInd/>
        <w:jc w:val="center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Паспорт подпрограммы</w:t>
      </w: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063FF4" w:rsidTr="00063FF4">
        <w:trPr>
          <w:trHeight w:val="57"/>
        </w:trPr>
        <w:tc>
          <w:tcPr>
            <w:tcW w:w="2638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Тип подпрограммы</w:t>
            </w:r>
          </w:p>
        </w:tc>
        <w:tc>
          <w:tcPr>
            <w:tcW w:w="6978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keepNext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аналитическая</w:t>
            </w:r>
          </w:p>
        </w:tc>
      </w:tr>
      <w:tr w:rsidR="00063FF4" w:rsidTr="00063FF4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rPr>
                <w:rFonts w:ascii="Times New Roman" w:hAnsi="Times New Roman" w:cs="Times New Roman"/>
                <w:b/>
              </w:rPr>
            </w:pPr>
            <w:r w:rsidRPr="00063FF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063FF4">
              <w:rPr>
                <w:rFonts w:ascii="Times New Roman" w:hAnsi="Times New Roman" w:cs="Times New Roman"/>
              </w:rPr>
              <w:t>Развитие общего образования</w:t>
            </w:r>
          </w:p>
        </w:tc>
      </w:tr>
      <w:tr w:rsidR="00063FF4" w:rsidTr="00063FF4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rPr>
                <w:rFonts w:ascii="Times New Roman" w:hAnsi="Times New Roman" w:cs="Times New Roman"/>
              </w:rPr>
            </w:pPr>
            <w:r w:rsidRPr="00063FF4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jc w:val="both"/>
              <w:rPr>
                <w:rFonts w:ascii="Times New Roman" w:hAnsi="Times New Roman" w:cs="Times New Roman"/>
              </w:rPr>
            </w:pPr>
            <w:r w:rsidRPr="00063FF4">
              <w:rPr>
                <w:rFonts w:ascii="Times New Roman" w:hAnsi="Times New Roman" w:cs="Times New Roman"/>
              </w:rPr>
              <w:t>2014-2018</w:t>
            </w:r>
          </w:p>
        </w:tc>
      </w:tr>
      <w:tr w:rsidR="00063FF4" w:rsidTr="00063FF4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администрации Тейковского муниципального района</w:t>
            </w:r>
          </w:p>
        </w:tc>
      </w:tr>
      <w:tr w:rsidR="00063FF4" w:rsidTr="00063FF4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пожарной безопасности общеобразовательных учреждений.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 образовательных учреждений.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 дошкольных образовательных учреждений.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антитеррористической защищенности образовательных учреждений.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учительского корпуса.</w:t>
            </w:r>
          </w:p>
        </w:tc>
      </w:tr>
      <w:tr w:rsidR="00063FF4" w:rsidTr="00063FF4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 – 8546,0 тыс. руб.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 9789,9 тыс. руб.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 – 3390,9 тыс. руб.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 – 518,7 тыс. руб.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 – 0 тыс. руб.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бюджет: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 – 651,4 тыс. руб.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 300,0 тыс. руб.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 – 500,0 тыс. руб.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 – 0 тыс. руб.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 – 0 тыс. руб.</w:t>
            </w:r>
          </w:p>
          <w:p w:rsidR="00063FF4" w:rsidRDefault="00063FF4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бюджет:</w:t>
            </w:r>
          </w:p>
          <w:p w:rsidR="00063FF4" w:rsidRDefault="00063FF4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 – 1218,2 тыс. руб.</w:t>
            </w:r>
          </w:p>
          <w:p w:rsidR="00063FF4" w:rsidRDefault="00063FF4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 1678,4 тыс. руб.</w:t>
            </w:r>
          </w:p>
          <w:p w:rsidR="00063FF4" w:rsidRDefault="00063FF4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 – 0 тыс. руб.</w:t>
            </w:r>
          </w:p>
          <w:p w:rsidR="00063FF4" w:rsidRDefault="00063FF4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 – 0 тыс. руб.</w:t>
            </w:r>
          </w:p>
          <w:p w:rsidR="00063FF4" w:rsidRDefault="00063FF4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 – 0 тыс. руб.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Тейковского муниципального района: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 – 6676,4 тыс. руб.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 7811,5 тыс. руб.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 – 2890,9 тыс. руб.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 – 518,7 тыс. руб.</w:t>
            </w:r>
          </w:p>
          <w:p w:rsidR="00063FF4" w:rsidRDefault="00063F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2018 </w:t>
            </w:r>
            <w:proofErr w:type="gramStart"/>
            <w:r>
              <w:rPr>
                <w:rFonts w:ascii="Times New Roman" w:hAnsi="Times New Roman"/>
              </w:rPr>
              <w:t>год  –</w:t>
            </w:r>
            <w:proofErr w:type="gramEnd"/>
            <w:r>
              <w:rPr>
                <w:rFonts w:ascii="Times New Roman" w:hAnsi="Times New Roman"/>
              </w:rPr>
              <w:t xml:space="preserve"> 0 тыс. руб.</w:t>
            </w:r>
          </w:p>
        </w:tc>
      </w:tr>
    </w:tbl>
    <w:p w:rsidR="00063FF4" w:rsidRDefault="00063FF4" w:rsidP="00063FF4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  <w:lang w:eastAsia="x-none"/>
        </w:rPr>
        <w:sectPr w:rsidR="00063FF4">
          <w:pgSz w:w="11906" w:h="16838"/>
          <w:pgMar w:top="1134" w:right="851" w:bottom="1134" w:left="851" w:header="709" w:footer="709" w:gutter="0"/>
          <w:cols w:space="720"/>
        </w:sectPr>
      </w:pPr>
    </w:p>
    <w:p w:rsidR="00063FF4" w:rsidRDefault="00063FF4" w:rsidP="00063FF4">
      <w:pPr>
        <w:pStyle w:val="msonormalcxspmiddle"/>
        <w:spacing w:after="0" w:afterAutospacing="0"/>
        <w:contextualSpacing/>
        <w:jc w:val="right"/>
      </w:pPr>
      <w:r>
        <w:lastRenderedPageBreak/>
        <w:t>Приложение 4</w:t>
      </w:r>
    </w:p>
    <w:p w:rsidR="00063FF4" w:rsidRDefault="00063FF4" w:rsidP="00063FF4">
      <w:pPr>
        <w:pStyle w:val="msonormalcxspmiddlecxspmiddle"/>
        <w:spacing w:after="0" w:afterAutospacing="0"/>
        <w:contextualSpacing/>
        <w:jc w:val="right"/>
      </w:pPr>
      <w:r>
        <w:t>к постановлению администрации</w:t>
      </w:r>
    </w:p>
    <w:p w:rsidR="00063FF4" w:rsidRDefault="00063FF4" w:rsidP="00063FF4">
      <w:pPr>
        <w:pStyle w:val="msonormalcxspmiddle"/>
        <w:spacing w:after="0" w:afterAutospacing="0"/>
        <w:contextualSpacing/>
        <w:jc w:val="right"/>
      </w:pPr>
      <w:r>
        <w:t>Тейковского муниципального района</w:t>
      </w:r>
    </w:p>
    <w:p w:rsidR="00063FF4" w:rsidRDefault="00063FF4" w:rsidP="00063FF4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от </w:t>
      </w:r>
      <w:proofErr w:type="gramStart"/>
      <w:r>
        <w:rPr>
          <w:rFonts w:ascii="Times New Roman" w:hAnsi="Times New Roman"/>
        </w:rPr>
        <w:t>24.05.2016  №</w:t>
      </w:r>
      <w:proofErr w:type="gramEnd"/>
      <w:r>
        <w:rPr>
          <w:rFonts w:ascii="Times New Roman" w:hAnsi="Times New Roman"/>
        </w:rPr>
        <w:t xml:space="preserve">  80  </w:t>
      </w:r>
    </w:p>
    <w:p w:rsidR="00063FF4" w:rsidRDefault="00063FF4" w:rsidP="00063FF4">
      <w:pPr>
        <w:pStyle w:val="msonormalcxspmiddle"/>
        <w:spacing w:before="0" w:beforeAutospacing="0" w:after="0" w:afterAutospacing="0"/>
        <w:ind w:right="850"/>
        <w:contextualSpacing/>
        <w:jc w:val="right"/>
      </w:pPr>
    </w:p>
    <w:p w:rsidR="00063FF4" w:rsidRDefault="00063FF4" w:rsidP="00063FF4">
      <w:pPr>
        <w:pStyle w:val="msonormalcxspmiddle"/>
        <w:spacing w:before="0" w:beforeAutospacing="0" w:after="0" w:afterAutospacing="0"/>
        <w:ind w:right="850"/>
        <w:contextualSpacing/>
        <w:jc w:val="right"/>
      </w:pPr>
    </w:p>
    <w:p w:rsidR="00063FF4" w:rsidRDefault="00063FF4" w:rsidP="00063FF4">
      <w:pPr>
        <w:keepNext/>
        <w:widowControl/>
        <w:numPr>
          <w:ilvl w:val="0"/>
          <w:numId w:val="4"/>
        </w:numPr>
        <w:autoSpaceDE/>
        <w:adjustRightInd/>
        <w:spacing w:before="240"/>
        <w:jc w:val="center"/>
        <w:rPr>
          <w:rFonts w:ascii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hAnsi="Times New Roman"/>
          <w:bCs/>
          <w:sz w:val="28"/>
          <w:szCs w:val="28"/>
          <w:lang w:val="x-none" w:eastAsia="x-none"/>
        </w:rPr>
        <w:t>Ресурсное обеспечение мероприятий подпрограммы</w:t>
      </w:r>
    </w:p>
    <w:p w:rsidR="00063FF4" w:rsidRDefault="00063FF4" w:rsidP="00063FF4">
      <w:pPr>
        <w:keepNext/>
        <w:spacing w:before="120"/>
        <w:ind w:left="1134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>«Развитие общего образования»</w:t>
      </w:r>
    </w:p>
    <w:p w:rsidR="00063FF4" w:rsidRDefault="00063FF4" w:rsidP="00063FF4">
      <w:pPr>
        <w:keepNext/>
        <w:spacing w:before="120"/>
        <w:ind w:left="1134"/>
        <w:jc w:val="right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>(тыс. руб.)</w:t>
      </w:r>
    </w:p>
    <w:tbl>
      <w:tblPr>
        <w:tblW w:w="0" w:type="auto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063FF4" w:rsidTr="00063FF4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Наименование подпрограммы /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3390,9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63FF4" w:rsidRDefault="00063F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3FF4" w:rsidTr="00063FF4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tabs>
                <w:tab w:val="left" w:pos="990"/>
              </w:tabs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5057,0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5784,9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5057,0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5784,9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tabs>
                <w:tab w:val="left" w:pos="990"/>
              </w:tabs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tabs>
                <w:tab w:val="left" w:pos="990"/>
              </w:tabs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Мероприятия, </w:t>
            </w:r>
            <w:proofErr w:type="gramStart"/>
            <w:r>
              <w:rPr>
                <w:sz w:val="16"/>
                <w:szCs w:val="16"/>
              </w:rPr>
              <w:t>направленные  на</w:t>
            </w:r>
            <w:proofErr w:type="gramEnd"/>
            <w:r>
              <w:rPr>
                <w:sz w:val="16"/>
                <w:szCs w:val="16"/>
              </w:rPr>
              <w:t xml:space="preserve"> антитеррористическую защищенность об образовательных учреждениях 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Совершенствование учительского корпуса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tabs>
                <w:tab w:val="left" w:pos="552"/>
                <w:tab w:val="left" w:pos="1048"/>
                <w:tab w:val="left" w:pos="1951"/>
              </w:tabs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Реализация  мероприятий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по укреплению пожарной безопасности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Создание в общеобразовательных организациях, расположенных 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сельской  местности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условий для занятий физической культурой  и спортом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Мероприятия по укреплению материально технической базы муниципальных образовательных организаций Ивановской области в рамках иных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непрограмных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мероприятий по наказам избирателей депутатам Ивановской областной Думы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 укрепление материально технической базы муниципальных 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widowControl/>
        <w:autoSpaceDE/>
        <w:autoSpaceDN/>
        <w:adjustRightInd/>
        <w:rPr>
          <w:rFonts w:ascii="Times New Roman" w:hAnsi="Times New Roman"/>
        </w:rPr>
        <w:sectPr w:rsidR="00063FF4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063FF4" w:rsidRDefault="00063FF4" w:rsidP="00063FF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5                </w:t>
      </w:r>
    </w:p>
    <w:p w:rsidR="00063FF4" w:rsidRDefault="00063FF4" w:rsidP="00063FF4">
      <w:pPr>
        <w:pStyle w:val="msonormalcxspmiddle"/>
        <w:spacing w:before="0" w:beforeAutospacing="0" w:after="0" w:afterAutospacing="0"/>
        <w:ind w:left="720"/>
        <w:contextualSpacing/>
        <w:jc w:val="right"/>
      </w:pPr>
      <w:r>
        <w:t>к постановлению администрации</w:t>
      </w:r>
    </w:p>
    <w:p w:rsidR="00063FF4" w:rsidRDefault="00063FF4" w:rsidP="00063FF4">
      <w:pPr>
        <w:pStyle w:val="msonormalcxspmiddle"/>
        <w:spacing w:before="0" w:beforeAutospacing="0" w:after="0" w:afterAutospacing="0"/>
        <w:ind w:left="720"/>
        <w:contextualSpacing/>
        <w:jc w:val="right"/>
      </w:pPr>
      <w:r>
        <w:t>Тейковского муниципального района</w:t>
      </w:r>
    </w:p>
    <w:p w:rsidR="00063FF4" w:rsidRDefault="00063FF4" w:rsidP="00063FF4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от </w:t>
      </w:r>
      <w:proofErr w:type="gramStart"/>
      <w:r>
        <w:rPr>
          <w:rFonts w:ascii="Times New Roman" w:hAnsi="Times New Roman"/>
        </w:rPr>
        <w:t>24.05.2016  №</w:t>
      </w:r>
      <w:proofErr w:type="gramEnd"/>
      <w:r>
        <w:rPr>
          <w:rFonts w:ascii="Times New Roman" w:hAnsi="Times New Roman"/>
        </w:rPr>
        <w:t xml:space="preserve">  80  </w:t>
      </w:r>
    </w:p>
    <w:p w:rsidR="00063FF4" w:rsidRDefault="00063FF4" w:rsidP="00063FF4">
      <w:pPr>
        <w:ind w:right="850"/>
        <w:contextualSpacing/>
        <w:jc w:val="right"/>
      </w:pPr>
    </w:p>
    <w:p w:rsidR="00063FF4" w:rsidRPr="00063FF4" w:rsidRDefault="00063FF4" w:rsidP="00063FF4">
      <w:pPr>
        <w:keepNext/>
        <w:jc w:val="center"/>
        <w:rPr>
          <w:rFonts w:ascii="Times New Roman" w:hAnsi="Times New Roman"/>
          <w:b/>
          <w:bCs/>
          <w:lang w:val="x-none" w:eastAsia="x-none"/>
        </w:rPr>
      </w:pPr>
      <w:r w:rsidRPr="00063FF4">
        <w:rPr>
          <w:rFonts w:ascii="Times New Roman" w:hAnsi="Times New Roman"/>
          <w:b/>
          <w:bCs/>
          <w:lang w:val="x-none" w:eastAsia="x-none"/>
        </w:rPr>
        <w:t xml:space="preserve">Подпрограмма </w:t>
      </w:r>
    </w:p>
    <w:p w:rsidR="00063FF4" w:rsidRPr="00063FF4" w:rsidRDefault="00063FF4" w:rsidP="00063FF4">
      <w:pPr>
        <w:keepNext/>
        <w:jc w:val="center"/>
        <w:rPr>
          <w:rFonts w:ascii="Times New Roman" w:hAnsi="Times New Roman"/>
          <w:b/>
          <w:bCs/>
          <w:lang w:val="x-none" w:eastAsia="x-none"/>
        </w:rPr>
      </w:pPr>
      <w:r w:rsidRPr="00063FF4">
        <w:rPr>
          <w:rFonts w:ascii="Times New Roman" w:hAnsi="Times New Roman"/>
          <w:b/>
          <w:bCs/>
          <w:lang w:val="x-none" w:eastAsia="x-none"/>
        </w:rPr>
        <w:t>«Финансовое обеспечение предоставления мер социальной поддержки в сфере образования»</w:t>
      </w:r>
    </w:p>
    <w:p w:rsidR="00063FF4" w:rsidRPr="00063FF4" w:rsidRDefault="00063FF4" w:rsidP="00063FF4">
      <w:pPr>
        <w:keepNext/>
        <w:jc w:val="center"/>
        <w:outlineLvl w:val="2"/>
        <w:rPr>
          <w:rFonts w:ascii="Times New Roman" w:hAnsi="Times New Roman"/>
          <w:bCs/>
          <w:color w:val="C41C16"/>
          <w:lang w:val="x-none" w:eastAsia="x-none"/>
        </w:rPr>
      </w:pPr>
    </w:p>
    <w:p w:rsidR="00063FF4" w:rsidRPr="00063FF4" w:rsidRDefault="00063FF4" w:rsidP="00063FF4">
      <w:pPr>
        <w:keepNext/>
        <w:widowControl/>
        <w:numPr>
          <w:ilvl w:val="0"/>
          <w:numId w:val="5"/>
        </w:numPr>
        <w:autoSpaceDE/>
        <w:adjustRightInd/>
        <w:jc w:val="center"/>
        <w:outlineLvl w:val="3"/>
        <w:rPr>
          <w:rFonts w:ascii="Times New Roman" w:hAnsi="Times New Roman"/>
          <w:bCs/>
          <w:lang w:val="x-none" w:eastAsia="x-none"/>
        </w:rPr>
      </w:pPr>
      <w:r w:rsidRPr="00063FF4">
        <w:rPr>
          <w:rFonts w:ascii="Times New Roman" w:hAnsi="Times New Roman"/>
          <w:bCs/>
          <w:lang w:val="x-none" w:eastAsia="x-none"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5"/>
      </w:tblGrid>
      <w:tr w:rsidR="00063FF4" w:rsidTr="00063FF4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Тип подпрограммы</w:t>
            </w:r>
          </w:p>
        </w:tc>
        <w:tc>
          <w:tcPr>
            <w:tcW w:w="694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Аналитическая</w:t>
            </w:r>
          </w:p>
        </w:tc>
      </w:tr>
      <w:tr w:rsidR="00063FF4" w:rsidTr="00063FF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keepNext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Финансовое обеспечение предоставления мер социальной поддержки в сфере образования</w:t>
            </w:r>
          </w:p>
        </w:tc>
      </w:tr>
      <w:tr w:rsidR="00063FF4" w:rsidTr="00063FF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2014-2018</w:t>
            </w:r>
          </w:p>
        </w:tc>
      </w:tr>
      <w:tr w:rsidR="00063FF4" w:rsidTr="00063FF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Исполнители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Отдел образования администрации Тейковского муниципального района</w:t>
            </w:r>
          </w:p>
        </w:tc>
      </w:tr>
      <w:tr w:rsidR="00063FF4" w:rsidTr="00063FF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расходов на организацию питания обучающихся 1-4 классов муниципальных общеобразовательных организаций. </w:t>
            </w:r>
          </w:p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организациях.</w:t>
            </w:r>
          </w:p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Обеспечение в полном объеме законодательно установленных мер социальной поддержки обучающихся и их родителей.</w:t>
            </w:r>
          </w:p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</w:p>
        </w:tc>
      </w:tr>
      <w:tr w:rsidR="00063FF4" w:rsidTr="00063FF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Общий объем бюджетных ассигнований: </w:t>
            </w:r>
          </w:p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 год – 2085,6 тыс. руб.</w:t>
            </w:r>
          </w:p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2015 год – 1829,7 тыс. руб.</w:t>
            </w:r>
          </w:p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2016 год – 1831,6 тыс. руб.</w:t>
            </w:r>
          </w:p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2017 год – 1179,3 </w:t>
            </w:r>
            <w:proofErr w:type="spellStart"/>
            <w:r>
              <w:rPr>
                <w:rFonts w:ascii="Times New Roman" w:hAnsi="Times New Roman"/>
                <w:szCs w:val="28"/>
              </w:rPr>
              <w:t>тыс.руб</w:t>
            </w:r>
            <w:proofErr w:type="spellEnd"/>
          </w:p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2018 год – 0 </w:t>
            </w:r>
            <w:proofErr w:type="spellStart"/>
            <w:r>
              <w:rPr>
                <w:rFonts w:ascii="Times New Roman" w:hAnsi="Times New Roman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областной бюджет:</w:t>
            </w:r>
          </w:p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 год – 2075,1 тыс. руб.</w:t>
            </w:r>
          </w:p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2015 год – 1759,0 тыс. руб.</w:t>
            </w:r>
          </w:p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2016 год – 1113,0 тыс. руб.</w:t>
            </w:r>
          </w:p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2017 год – 1179,3 </w:t>
            </w:r>
            <w:proofErr w:type="spellStart"/>
            <w:r>
              <w:rPr>
                <w:rFonts w:ascii="Times New Roman" w:hAnsi="Times New Roman"/>
                <w:szCs w:val="28"/>
              </w:rPr>
              <w:t>тыс.руб</w:t>
            </w:r>
            <w:proofErr w:type="spellEnd"/>
          </w:p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2018 год – 0 </w:t>
            </w:r>
            <w:proofErr w:type="spellStart"/>
            <w:r>
              <w:rPr>
                <w:rFonts w:ascii="Times New Roman" w:hAnsi="Times New Roman"/>
                <w:szCs w:val="28"/>
              </w:rPr>
              <w:t>тыс.руб</w:t>
            </w:r>
            <w:proofErr w:type="spellEnd"/>
          </w:p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бюджет Тейковского муниципального района:</w:t>
            </w:r>
          </w:p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 год – 10,5 тыс. руб.</w:t>
            </w:r>
          </w:p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2015 год – 70,7 тыс. руб.</w:t>
            </w:r>
          </w:p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2016 год – 718,6 тыс. руб.</w:t>
            </w:r>
          </w:p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2017 год – 0 </w:t>
            </w:r>
            <w:proofErr w:type="spellStart"/>
            <w:r>
              <w:rPr>
                <w:rFonts w:ascii="Times New Roman" w:hAnsi="Times New Roman"/>
                <w:szCs w:val="28"/>
              </w:rPr>
              <w:t>тыс.руб</w:t>
            </w:r>
            <w:proofErr w:type="spellEnd"/>
          </w:p>
          <w:p w:rsidR="00063FF4" w:rsidRDefault="00063FF4">
            <w:pPr>
              <w:spacing w:before="40" w:after="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2018 год – 0 </w:t>
            </w:r>
            <w:proofErr w:type="spellStart"/>
            <w:r>
              <w:rPr>
                <w:rFonts w:ascii="Times New Roman" w:hAnsi="Times New Roman"/>
                <w:szCs w:val="28"/>
              </w:rPr>
              <w:t>тыс.руб</w:t>
            </w:r>
            <w:proofErr w:type="spellEnd"/>
          </w:p>
        </w:tc>
      </w:tr>
    </w:tbl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jc w:val="right"/>
        <w:rPr>
          <w:rFonts w:ascii="Times New Roman" w:hAnsi="Times New Roman"/>
        </w:rPr>
      </w:pPr>
    </w:p>
    <w:p w:rsidR="00063FF4" w:rsidRDefault="00063FF4" w:rsidP="00063FF4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  <w:lang w:val="x-none" w:eastAsia="x-none"/>
        </w:rPr>
        <w:sectPr w:rsidR="00063FF4">
          <w:pgSz w:w="11906" w:h="16838"/>
          <w:pgMar w:top="1134" w:right="851" w:bottom="1134" w:left="851" w:header="709" w:footer="709" w:gutter="0"/>
          <w:cols w:space="720"/>
        </w:sectPr>
      </w:pPr>
    </w:p>
    <w:p w:rsidR="00063FF4" w:rsidRDefault="00063FF4" w:rsidP="00063FF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6                </w:t>
      </w:r>
    </w:p>
    <w:p w:rsidR="00063FF4" w:rsidRDefault="00063FF4" w:rsidP="00063FF4">
      <w:pPr>
        <w:pStyle w:val="msonormalcxspmiddle"/>
        <w:spacing w:before="0" w:beforeAutospacing="0" w:after="0" w:afterAutospacing="0"/>
        <w:ind w:left="720"/>
        <w:contextualSpacing/>
        <w:jc w:val="right"/>
      </w:pPr>
      <w:r>
        <w:t>к постановлению администрации</w:t>
      </w:r>
    </w:p>
    <w:p w:rsidR="00063FF4" w:rsidRDefault="00063FF4" w:rsidP="00063FF4">
      <w:pPr>
        <w:pStyle w:val="msonormalcxspmiddle"/>
        <w:spacing w:before="0" w:beforeAutospacing="0" w:after="0" w:afterAutospacing="0"/>
        <w:ind w:left="720"/>
        <w:contextualSpacing/>
        <w:jc w:val="right"/>
      </w:pPr>
      <w:r>
        <w:t>Тейковского муниципального района</w:t>
      </w:r>
    </w:p>
    <w:p w:rsidR="00063FF4" w:rsidRDefault="00063FF4" w:rsidP="00063FF4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от </w:t>
      </w:r>
      <w:proofErr w:type="gramStart"/>
      <w:r>
        <w:rPr>
          <w:rFonts w:ascii="Times New Roman" w:hAnsi="Times New Roman"/>
        </w:rPr>
        <w:t>24.05.2016  №</w:t>
      </w:r>
      <w:proofErr w:type="gramEnd"/>
      <w:r>
        <w:rPr>
          <w:rFonts w:ascii="Times New Roman" w:hAnsi="Times New Roman"/>
        </w:rPr>
        <w:t xml:space="preserve">  80  </w:t>
      </w:r>
    </w:p>
    <w:p w:rsidR="00063FF4" w:rsidRPr="00063FF4" w:rsidRDefault="00063FF4" w:rsidP="00063FF4">
      <w:pPr>
        <w:ind w:right="850"/>
        <w:contextualSpacing/>
        <w:jc w:val="right"/>
      </w:pPr>
    </w:p>
    <w:p w:rsidR="00063FF4" w:rsidRPr="00063FF4" w:rsidRDefault="00063FF4" w:rsidP="00063FF4">
      <w:pPr>
        <w:keepNext/>
        <w:jc w:val="center"/>
        <w:outlineLvl w:val="2"/>
        <w:rPr>
          <w:rFonts w:ascii="Times New Roman" w:hAnsi="Times New Roman"/>
          <w:bCs/>
          <w:lang w:val="x-none" w:eastAsia="x-none"/>
        </w:rPr>
      </w:pPr>
      <w:r w:rsidRPr="00063FF4">
        <w:rPr>
          <w:rFonts w:ascii="Times New Roman" w:hAnsi="Times New Roman"/>
          <w:bCs/>
          <w:lang w:val="x-none" w:eastAsia="x-none"/>
        </w:rPr>
        <w:t>5. Ресурсное обеспечение подпрограммы</w:t>
      </w:r>
    </w:p>
    <w:p w:rsidR="00063FF4" w:rsidRPr="00063FF4" w:rsidRDefault="00063FF4" w:rsidP="00063FF4">
      <w:pPr>
        <w:keepNext/>
        <w:jc w:val="center"/>
        <w:rPr>
          <w:rFonts w:ascii="Times New Roman" w:hAnsi="Times New Roman"/>
          <w:bCs/>
          <w:lang w:val="x-none" w:eastAsia="x-none"/>
        </w:rPr>
      </w:pPr>
      <w:r w:rsidRPr="00063FF4">
        <w:rPr>
          <w:rFonts w:ascii="Times New Roman" w:hAnsi="Times New Roman"/>
          <w:bCs/>
          <w:lang w:val="x-none" w:eastAsia="x-none"/>
        </w:rPr>
        <w:t>«Финансовое обеспечение предоставления мер социальной поддержки в сфере образования»</w:t>
      </w:r>
    </w:p>
    <w:p w:rsidR="00063FF4" w:rsidRDefault="00063FF4" w:rsidP="00063FF4">
      <w:pPr>
        <w:keepNext/>
        <w:jc w:val="right"/>
        <w:rPr>
          <w:rFonts w:ascii="Times New Roman" w:hAnsi="Times New Roman"/>
          <w:bCs/>
          <w:lang w:val="x-none" w:eastAsia="x-none"/>
        </w:rPr>
      </w:pPr>
      <w:proofErr w:type="spellStart"/>
      <w:r>
        <w:rPr>
          <w:rFonts w:ascii="Times New Roman" w:hAnsi="Times New Roman"/>
          <w:bCs/>
          <w:lang w:val="x-none" w:eastAsia="x-none"/>
        </w:rPr>
        <w:t>тыс.руб</w:t>
      </w:r>
      <w:proofErr w:type="spellEnd"/>
    </w:p>
    <w:tbl>
      <w:tblPr>
        <w:tblW w:w="0" w:type="auto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1418"/>
        <w:gridCol w:w="1417"/>
        <w:gridCol w:w="1418"/>
        <w:gridCol w:w="1417"/>
        <w:gridCol w:w="1418"/>
      </w:tblGrid>
      <w:tr w:rsidR="00063FF4" w:rsidTr="00063FF4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п/п</w:t>
            </w:r>
          </w:p>
        </w:tc>
        <w:tc>
          <w:tcPr>
            <w:tcW w:w="765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Наименование подпрограммы /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1831,6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1759,0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718,6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расходов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906,3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991,0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906,3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991,0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Мероприятия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850,6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850,6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Мероприятия по формированию на территории Тейковского муниципального района сети базовых образовательных учреждений, обеспечивающих совместное обучение инвалидов и лиц, не имеющих нарушений развития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Расходы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718,6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718,6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063FF4" w:rsidRDefault="00063FF4" w:rsidP="00063FF4">
      <w:pPr>
        <w:widowControl/>
        <w:autoSpaceDE/>
        <w:autoSpaceDN/>
        <w:adjustRightInd/>
        <w:rPr>
          <w:rFonts w:ascii="Times New Roman" w:hAnsi="Times New Roman"/>
        </w:rPr>
        <w:sectPr w:rsidR="00063FF4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063FF4" w:rsidRDefault="00063FF4" w:rsidP="00063FF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7                </w:t>
      </w:r>
    </w:p>
    <w:p w:rsidR="00063FF4" w:rsidRDefault="00063FF4" w:rsidP="00063FF4">
      <w:pPr>
        <w:pStyle w:val="msonormalcxspmiddle"/>
        <w:spacing w:before="0" w:beforeAutospacing="0" w:after="0" w:afterAutospacing="0"/>
        <w:ind w:left="720"/>
        <w:contextualSpacing/>
        <w:jc w:val="right"/>
      </w:pPr>
      <w:r>
        <w:t>к постановлению администрации</w:t>
      </w:r>
    </w:p>
    <w:p w:rsidR="00063FF4" w:rsidRDefault="00063FF4" w:rsidP="00063FF4">
      <w:pPr>
        <w:pStyle w:val="msonormalcxspmiddle"/>
        <w:spacing w:before="0" w:beforeAutospacing="0" w:after="0" w:afterAutospacing="0"/>
        <w:ind w:left="720"/>
        <w:contextualSpacing/>
        <w:jc w:val="right"/>
      </w:pPr>
      <w:r>
        <w:t>Тейковского муниципального района</w:t>
      </w:r>
    </w:p>
    <w:p w:rsidR="00063FF4" w:rsidRDefault="00063FF4" w:rsidP="00063FF4">
      <w:pPr>
        <w:ind w:right="85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от </w:t>
      </w:r>
      <w:proofErr w:type="gramStart"/>
      <w:r>
        <w:rPr>
          <w:rFonts w:ascii="Times New Roman" w:hAnsi="Times New Roman"/>
        </w:rPr>
        <w:t>24.05.2016  №</w:t>
      </w:r>
      <w:proofErr w:type="gramEnd"/>
      <w:r>
        <w:rPr>
          <w:rFonts w:ascii="Times New Roman" w:hAnsi="Times New Roman"/>
        </w:rPr>
        <w:t xml:space="preserve">  80  </w:t>
      </w:r>
    </w:p>
    <w:p w:rsidR="00063FF4" w:rsidRDefault="00063FF4" w:rsidP="00063FF4">
      <w:pPr>
        <w:pStyle w:val="msonormalcxspmiddle"/>
        <w:spacing w:before="0" w:beforeAutospacing="0" w:after="0" w:afterAutospacing="0"/>
        <w:ind w:right="850"/>
        <w:contextualSpacing/>
        <w:jc w:val="right"/>
      </w:pPr>
    </w:p>
    <w:p w:rsidR="00063FF4" w:rsidRDefault="00063FF4" w:rsidP="00063FF4">
      <w:pPr>
        <w:pStyle w:val="msonormalcxspmiddle"/>
        <w:spacing w:before="0" w:beforeAutospacing="0" w:after="0" w:afterAutospacing="0"/>
        <w:ind w:left="720" w:right="850"/>
        <w:contextualSpacing/>
        <w:jc w:val="right"/>
      </w:pPr>
    </w:p>
    <w:p w:rsidR="00063FF4" w:rsidRDefault="00063FF4" w:rsidP="00063FF4">
      <w:pPr>
        <w:suppressAutoHyphens/>
        <w:ind w:left="5387"/>
        <w:jc w:val="both"/>
        <w:rPr>
          <w:rFonts w:ascii="Times New Roman" w:hAnsi="Times New Roman"/>
          <w:sz w:val="28"/>
          <w:szCs w:val="28"/>
          <w:lang w:val="x-none" w:eastAsia="x-none"/>
        </w:rPr>
      </w:pPr>
    </w:p>
    <w:p w:rsidR="00063FF4" w:rsidRPr="00063FF4" w:rsidRDefault="00063FF4" w:rsidP="00063FF4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063FF4">
        <w:rPr>
          <w:rFonts w:ascii="Times New Roman" w:hAnsi="Times New Roman"/>
          <w:b/>
          <w:bCs/>
          <w:lang w:val="x-none" w:eastAsia="x-none"/>
        </w:rPr>
        <w:t>Подпрограмма</w:t>
      </w:r>
    </w:p>
    <w:p w:rsidR="00063FF4" w:rsidRPr="00063FF4" w:rsidRDefault="00063FF4" w:rsidP="00063FF4">
      <w:pPr>
        <w:keepNext/>
        <w:ind w:left="720"/>
        <w:jc w:val="center"/>
        <w:outlineLvl w:val="3"/>
        <w:rPr>
          <w:rFonts w:ascii="Times New Roman" w:hAnsi="Times New Roman"/>
          <w:b/>
          <w:bCs/>
          <w:lang w:val="x-none" w:eastAsia="x-none"/>
        </w:rPr>
      </w:pPr>
      <w:r w:rsidRPr="00063FF4">
        <w:rPr>
          <w:rFonts w:ascii="Times New Roman" w:hAnsi="Times New Roman"/>
          <w:b/>
          <w:bCs/>
          <w:lang w:val="x-none" w:eastAsia="x-none"/>
        </w:rPr>
        <w:t>«Финансовое обеспечение предоставления общедоступного и бесплатного образования  в муниципальных образовательных учреждениях»</w:t>
      </w:r>
    </w:p>
    <w:p w:rsidR="00063FF4" w:rsidRPr="00063FF4" w:rsidRDefault="00063FF4" w:rsidP="00063FF4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p w:rsidR="00063FF4" w:rsidRPr="00063FF4" w:rsidRDefault="00063FF4" w:rsidP="00063FF4">
      <w:pPr>
        <w:keepNext/>
        <w:widowControl/>
        <w:numPr>
          <w:ilvl w:val="0"/>
          <w:numId w:val="6"/>
        </w:numPr>
        <w:autoSpaceDE/>
        <w:adjustRightInd/>
        <w:jc w:val="center"/>
        <w:outlineLvl w:val="3"/>
        <w:rPr>
          <w:rFonts w:ascii="Times New Roman" w:hAnsi="Times New Roman"/>
          <w:bCs/>
          <w:lang w:val="x-none" w:eastAsia="x-none"/>
        </w:rPr>
      </w:pPr>
      <w:r w:rsidRPr="00063FF4">
        <w:rPr>
          <w:rFonts w:ascii="Times New Roman" w:hAnsi="Times New Roman"/>
          <w:bCs/>
          <w:lang w:val="x-none" w:eastAsia="x-none"/>
        </w:rPr>
        <w:t>Паспорт подпрограммы</w:t>
      </w:r>
    </w:p>
    <w:p w:rsidR="00063FF4" w:rsidRPr="00063FF4" w:rsidRDefault="00063FF4" w:rsidP="00063FF4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063FF4" w:rsidRPr="00063FF4" w:rsidTr="00063FF4">
        <w:tc>
          <w:tcPr>
            <w:tcW w:w="2660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</w:rPr>
              <w:t>Тип подпрограммы</w:t>
            </w:r>
          </w:p>
        </w:tc>
        <w:tc>
          <w:tcPr>
            <w:tcW w:w="6911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</w:rPr>
              <w:t>Аналитическая</w:t>
            </w:r>
          </w:p>
        </w:tc>
      </w:tr>
      <w:tr w:rsidR="00063FF4" w:rsidRPr="00063FF4" w:rsidTr="00063FF4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/>
              <w:rPr>
                <w:rFonts w:ascii="Times New Roman" w:hAnsi="Times New Roman"/>
                <w:b/>
              </w:rPr>
            </w:pPr>
            <w:r w:rsidRPr="00063FF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keepNext/>
              <w:spacing w:after="240"/>
              <w:ind w:left="-74"/>
              <w:jc w:val="both"/>
              <w:outlineLvl w:val="3"/>
              <w:rPr>
                <w:rFonts w:ascii="Times New Roman" w:hAnsi="Times New Roman"/>
                <w:bCs/>
              </w:rPr>
            </w:pPr>
            <w:r w:rsidRPr="00063FF4">
              <w:rPr>
                <w:rFonts w:ascii="Times New Roman" w:hAnsi="Times New Roman"/>
                <w:bCs/>
              </w:rPr>
              <w:t xml:space="preserve">Финансовое обеспечение предоставления общедоступного и бесплатного </w:t>
            </w:r>
            <w:proofErr w:type="gramStart"/>
            <w:r w:rsidRPr="00063FF4">
              <w:rPr>
                <w:rFonts w:ascii="Times New Roman" w:hAnsi="Times New Roman"/>
                <w:bCs/>
              </w:rPr>
              <w:t>образования  в</w:t>
            </w:r>
            <w:proofErr w:type="gramEnd"/>
            <w:r w:rsidRPr="00063FF4">
              <w:rPr>
                <w:rFonts w:ascii="Times New Roman" w:hAnsi="Times New Roman"/>
                <w:bCs/>
              </w:rPr>
              <w:t xml:space="preserve"> муниципальных образовательных учреждениях</w:t>
            </w:r>
          </w:p>
        </w:tc>
      </w:tr>
      <w:tr w:rsidR="00063FF4" w:rsidRPr="00063FF4" w:rsidTr="00063FF4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2014-2018</w:t>
            </w:r>
          </w:p>
        </w:tc>
      </w:tr>
      <w:tr w:rsidR="00063FF4" w:rsidRPr="00063FF4" w:rsidTr="00063FF4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Исполнители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Отдел образования администрации Тейковского муниципального района</w:t>
            </w:r>
          </w:p>
        </w:tc>
      </w:tr>
      <w:tr w:rsidR="00063FF4" w:rsidRPr="00063FF4" w:rsidTr="00063FF4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063FF4" w:rsidRPr="00063FF4" w:rsidTr="00063FF4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Pr="00063FF4" w:rsidRDefault="00063FF4">
            <w:pPr>
              <w:spacing w:before="40" w:after="40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063FF4" w:rsidRPr="00063FF4" w:rsidRDefault="00063FF4">
            <w:pPr>
              <w:spacing w:before="40" w:after="40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063FF4" w:rsidRPr="00063FF4" w:rsidRDefault="00063FF4">
            <w:pPr>
              <w:spacing w:before="40" w:after="40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2014 год – 52239,3 тыс. руб.</w:t>
            </w:r>
          </w:p>
          <w:p w:rsidR="00063FF4" w:rsidRPr="00063FF4" w:rsidRDefault="00063FF4">
            <w:pPr>
              <w:spacing w:before="40" w:after="40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2015 год – 51530,7 тыс. руб.</w:t>
            </w:r>
          </w:p>
          <w:p w:rsidR="00063FF4" w:rsidRPr="00063FF4" w:rsidRDefault="00063FF4">
            <w:pPr>
              <w:spacing w:before="40" w:after="40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2016 год – 56359,4 тыс. руб.</w:t>
            </w:r>
          </w:p>
          <w:p w:rsidR="00063FF4" w:rsidRPr="00063FF4" w:rsidRDefault="00063FF4">
            <w:pPr>
              <w:spacing w:before="40" w:after="40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 xml:space="preserve">2017 год – 45390,0 </w:t>
            </w:r>
            <w:proofErr w:type="spellStart"/>
            <w:r w:rsidRPr="00063FF4">
              <w:rPr>
                <w:rFonts w:ascii="Times New Roman" w:hAnsi="Times New Roman"/>
              </w:rPr>
              <w:t>тыс.руб</w:t>
            </w:r>
            <w:proofErr w:type="spellEnd"/>
            <w:r w:rsidRPr="00063FF4">
              <w:rPr>
                <w:rFonts w:ascii="Times New Roman" w:hAnsi="Times New Roman"/>
              </w:rPr>
              <w:t>.</w:t>
            </w:r>
            <w:r w:rsidRPr="00063FF4">
              <w:rPr>
                <w:rFonts w:ascii="Times New Roman" w:hAnsi="Times New Roman"/>
              </w:rPr>
              <w:tab/>
              <w:t xml:space="preserve"> </w:t>
            </w:r>
          </w:p>
          <w:p w:rsidR="00063FF4" w:rsidRPr="00063FF4" w:rsidRDefault="00063FF4">
            <w:pPr>
              <w:spacing w:before="40" w:after="40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- областной бюджет:</w:t>
            </w:r>
          </w:p>
          <w:p w:rsidR="00063FF4" w:rsidRPr="00063FF4" w:rsidRDefault="00063FF4">
            <w:pPr>
              <w:spacing w:before="40" w:after="40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2014 год – 52239,3 тыс. руб.</w:t>
            </w:r>
          </w:p>
          <w:p w:rsidR="00063FF4" w:rsidRPr="00063FF4" w:rsidRDefault="00063FF4">
            <w:pPr>
              <w:spacing w:before="40" w:after="40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2015 год – 51530,7 тыс. руб.</w:t>
            </w:r>
          </w:p>
          <w:p w:rsidR="00063FF4" w:rsidRPr="00063FF4" w:rsidRDefault="00063FF4">
            <w:pPr>
              <w:spacing w:before="40" w:after="40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>2016 год – 56359,4 тыс. руб.</w:t>
            </w:r>
          </w:p>
          <w:p w:rsidR="00063FF4" w:rsidRPr="00063FF4" w:rsidRDefault="00063FF4">
            <w:pPr>
              <w:spacing w:before="40" w:after="40"/>
              <w:rPr>
                <w:rFonts w:ascii="Times New Roman" w:hAnsi="Times New Roman"/>
              </w:rPr>
            </w:pPr>
            <w:r w:rsidRPr="00063FF4">
              <w:rPr>
                <w:rFonts w:ascii="Times New Roman" w:hAnsi="Times New Roman"/>
              </w:rPr>
              <w:t xml:space="preserve">2017 год – 45390,0 </w:t>
            </w:r>
            <w:proofErr w:type="spellStart"/>
            <w:r w:rsidRPr="00063FF4">
              <w:rPr>
                <w:rFonts w:ascii="Times New Roman" w:hAnsi="Times New Roman"/>
              </w:rPr>
              <w:t>тыс.руб</w:t>
            </w:r>
            <w:proofErr w:type="spellEnd"/>
            <w:r w:rsidRPr="00063FF4">
              <w:rPr>
                <w:rFonts w:ascii="Times New Roman" w:hAnsi="Times New Roman"/>
              </w:rPr>
              <w:t>.</w:t>
            </w:r>
            <w:r w:rsidRPr="00063FF4">
              <w:rPr>
                <w:rFonts w:ascii="Times New Roman" w:hAnsi="Times New Roman"/>
              </w:rPr>
              <w:tab/>
            </w:r>
          </w:p>
        </w:tc>
      </w:tr>
    </w:tbl>
    <w:p w:rsidR="00063FF4" w:rsidRPr="00063FF4" w:rsidRDefault="00063FF4" w:rsidP="00063FF4">
      <w:pPr>
        <w:ind w:right="850"/>
        <w:contextualSpacing/>
      </w:pPr>
    </w:p>
    <w:p w:rsidR="00063FF4" w:rsidRPr="00063FF4" w:rsidRDefault="00063FF4" w:rsidP="00063FF4">
      <w:pPr>
        <w:widowControl/>
        <w:autoSpaceDE/>
        <w:autoSpaceDN/>
        <w:adjustRightInd/>
        <w:rPr>
          <w:rFonts w:ascii="Times New Roman" w:hAnsi="Times New Roman"/>
        </w:rPr>
        <w:sectPr w:rsidR="00063FF4" w:rsidRPr="00063FF4">
          <w:pgSz w:w="11906" w:h="16838"/>
          <w:pgMar w:top="1134" w:right="851" w:bottom="1134" w:left="851" w:header="709" w:footer="709" w:gutter="0"/>
          <w:cols w:space="720"/>
        </w:sectPr>
      </w:pPr>
    </w:p>
    <w:p w:rsidR="00063FF4" w:rsidRPr="00063FF4" w:rsidRDefault="00063FF4" w:rsidP="00063FF4">
      <w:pPr>
        <w:pStyle w:val="a3"/>
        <w:ind w:left="720"/>
        <w:jc w:val="right"/>
        <w:rPr>
          <w:rFonts w:ascii="Times New Roman" w:hAnsi="Times New Roman"/>
          <w:sz w:val="24"/>
          <w:szCs w:val="24"/>
        </w:rPr>
      </w:pPr>
      <w:r w:rsidRPr="00063FF4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063FF4" w:rsidRPr="00063FF4" w:rsidRDefault="00063FF4" w:rsidP="00063FF4">
      <w:pPr>
        <w:ind w:left="720"/>
        <w:contextualSpacing/>
        <w:jc w:val="right"/>
        <w:rPr>
          <w:rFonts w:ascii="Times New Roman" w:hAnsi="Times New Roman" w:cs="Times New Roman"/>
        </w:rPr>
      </w:pPr>
      <w:r w:rsidRPr="00063FF4">
        <w:rPr>
          <w:rFonts w:ascii="Times New Roman" w:hAnsi="Times New Roman" w:cs="Times New Roman"/>
        </w:rPr>
        <w:t>к постановлению администрации</w:t>
      </w:r>
    </w:p>
    <w:p w:rsidR="00063FF4" w:rsidRPr="00063FF4" w:rsidRDefault="00063FF4" w:rsidP="00063FF4">
      <w:pPr>
        <w:ind w:left="720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63FF4">
        <w:rPr>
          <w:rFonts w:ascii="Times New Roman" w:hAnsi="Times New Roman" w:cs="Times New Roman"/>
        </w:rPr>
        <w:t>Тейковского муниципального района</w:t>
      </w:r>
    </w:p>
    <w:p w:rsidR="00063FF4" w:rsidRPr="00063FF4" w:rsidRDefault="00063FF4" w:rsidP="00063FF4">
      <w:pPr>
        <w:ind w:right="850"/>
        <w:contextualSpacing/>
        <w:jc w:val="right"/>
        <w:rPr>
          <w:rFonts w:ascii="Times New Roman" w:hAnsi="Times New Roman" w:cs="Times New Roman"/>
        </w:rPr>
      </w:pPr>
      <w:r w:rsidRPr="00063FF4">
        <w:rPr>
          <w:rFonts w:ascii="Times New Roman" w:hAnsi="Times New Roman" w:cs="Times New Roman"/>
        </w:rPr>
        <w:t xml:space="preserve">                                                                                     от </w:t>
      </w:r>
      <w:proofErr w:type="gramStart"/>
      <w:r w:rsidRPr="00063FF4">
        <w:rPr>
          <w:rFonts w:ascii="Times New Roman" w:hAnsi="Times New Roman" w:cs="Times New Roman"/>
        </w:rPr>
        <w:t>24.05.2016  №</w:t>
      </w:r>
      <w:proofErr w:type="gramEnd"/>
      <w:r w:rsidRPr="00063FF4">
        <w:rPr>
          <w:rFonts w:ascii="Times New Roman" w:hAnsi="Times New Roman" w:cs="Times New Roman"/>
        </w:rPr>
        <w:t xml:space="preserve">  80  </w:t>
      </w:r>
    </w:p>
    <w:p w:rsidR="00063FF4" w:rsidRPr="00063FF4" w:rsidRDefault="00063FF4" w:rsidP="00063FF4">
      <w:pPr>
        <w:pStyle w:val="msonormalcxspmiddle"/>
        <w:spacing w:before="0" w:beforeAutospacing="0" w:after="0" w:afterAutospacing="0"/>
        <w:ind w:right="850"/>
        <w:contextualSpacing/>
        <w:jc w:val="right"/>
      </w:pPr>
    </w:p>
    <w:p w:rsidR="00063FF4" w:rsidRDefault="00063FF4" w:rsidP="00063FF4">
      <w:pPr>
        <w:pStyle w:val="msonormalcxspmiddle"/>
        <w:spacing w:before="0" w:beforeAutospacing="0" w:after="0" w:afterAutospacing="0"/>
        <w:ind w:left="720"/>
        <w:contextualSpacing/>
        <w:jc w:val="right"/>
      </w:pPr>
    </w:p>
    <w:p w:rsidR="00063FF4" w:rsidRDefault="00063FF4" w:rsidP="00063FF4">
      <w:pPr>
        <w:keepNext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063FF4" w:rsidRPr="00063FF4" w:rsidRDefault="00063FF4" w:rsidP="00063FF4">
      <w:pPr>
        <w:keepNext/>
        <w:jc w:val="center"/>
        <w:outlineLvl w:val="2"/>
        <w:rPr>
          <w:rFonts w:ascii="Times New Roman" w:hAnsi="Times New Roman"/>
          <w:bCs/>
          <w:lang w:val="x-none" w:eastAsia="x-none"/>
        </w:rPr>
      </w:pPr>
      <w:r w:rsidRPr="00063FF4">
        <w:rPr>
          <w:rFonts w:ascii="Times New Roman" w:hAnsi="Times New Roman"/>
          <w:bCs/>
          <w:lang w:val="x-none" w:eastAsia="x-none"/>
        </w:rPr>
        <w:t>5. Ресурсное обеспечение подпрограммы</w:t>
      </w:r>
    </w:p>
    <w:p w:rsidR="00063FF4" w:rsidRPr="00063FF4" w:rsidRDefault="00063FF4" w:rsidP="00063FF4">
      <w:pPr>
        <w:keepNext/>
        <w:jc w:val="center"/>
        <w:rPr>
          <w:rFonts w:ascii="Times New Roman" w:hAnsi="Times New Roman"/>
          <w:bCs/>
          <w:lang w:val="x-none" w:eastAsia="x-none"/>
        </w:rPr>
      </w:pPr>
      <w:r w:rsidRPr="00063FF4">
        <w:rPr>
          <w:rFonts w:ascii="Times New Roman" w:hAnsi="Times New Roman"/>
          <w:bCs/>
          <w:lang w:val="x-none" w:eastAsia="x-none"/>
        </w:rPr>
        <w:t>«Финансовое обеспечение предоставления общедоступного и бесплатного образования  в муниципальных образовательных учреждениях»</w:t>
      </w:r>
    </w:p>
    <w:p w:rsidR="00063FF4" w:rsidRDefault="00063FF4" w:rsidP="00063FF4">
      <w:pPr>
        <w:keepNext/>
        <w:jc w:val="center"/>
        <w:rPr>
          <w:rFonts w:ascii="Times New Roman" w:hAnsi="Times New Roman"/>
          <w:bCs/>
          <w:sz w:val="28"/>
          <w:szCs w:val="28"/>
          <w:lang w:val="x-none" w:eastAsia="x-none"/>
        </w:rPr>
      </w:pPr>
    </w:p>
    <w:tbl>
      <w:tblPr>
        <w:tblW w:w="1488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1"/>
        <w:gridCol w:w="1276"/>
        <w:gridCol w:w="1134"/>
        <w:gridCol w:w="1134"/>
        <w:gridCol w:w="1134"/>
        <w:gridCol w:w="1134"/>
      </w:tblGrid>
      <w:tr w:rsidR="00063FF4" w:rsidTr="00063FF4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№</w:t>
            </w:r>
            <w:r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85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Наименование подпрограммы / </w:t>
            </w:r>
            <w:r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keepNext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Cs/>
              </w:rPr>
              <w:t>/всего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063FF4" w:rsidRDefault="00063F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063FF4" w:rsidRDefault="00063F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063FF4" w:rsidRDefault="00063F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56359,4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45390,0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63FF4" w:rsidRDefault="00063F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63FF4" w:rsidRDefault="00063F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063FF4" w:rsidRDefault="00063F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56359,4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3FF4" w:rsidTr="00063FF4">
        <w:trPr>
          <w:cantSplit/>
          <w:trHeight w:val="2098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46960,2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51699,8</w:t>
            </w:r>
          </w:p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43133,9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063FF4" w:rsidRDefault="00063FF4" w:rsidP="00063FF4">
      <w:pPr>
        <w:widowControl/>
        <w:autoSpaceDE/>
        <w:autoSpaceDN/>
        <w:adjustRightInd/>
        <w:rPr>
          <w:rFonts w:ascii="Times New Roman" w:hAnsi="Times New Roman"/>
        </w:rPr>
        <w:sectPr w:rsidR="00063FF4">
          <w:pgSz w:w="16838" w:h="11906" w:orient="landscape"/>
          <w:pgMar w:top="851" w:right="567" w:bottom="1701" w:left="1134" w:header="709" w:footer="709" w:gutter="0"/>
          <w:cols w:space="720"/>
        </w:sectPr>
      </w:pPr>
    </w:p>
    <w:tbl>
      <w:tblPr>
        <w:tblW w:w="1488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1"/>
        <w:gridCol w:w="1276"/>
        <w:gridCol w:w="1134"/>
        <w:gridCol w:w="1134"/>
        <w:gridCol w:w="1134"/>
        <w:gridCol w:w="1134"/>
      </w:tblGrid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46960,2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51699,8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43133,9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3FF4" w:rsidTr="00063FF4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3FF4" w:rsidRDefault="00063FF4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3FF4" w:rsidRDefault="00063FF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063FF4" w:rsidRDefault="00063FF4" w:rsidP="00063FF4">
      <w:pPr>
        <w:widowControl/>
        <w:autoSpaceDE/>
        <w:autoSpaceDN/>
        <w:adjustRightInd/>
        <w:rPr>
          <w:rFonts w:ascii="Verdana" w:hAnsi="Verdana"/>
          <w:bCs/>
          <w:color w:val="C41C16"/>
          <w:szCs w:val="26"/>
          <w:lang w:val="x-none" w:eastAsia="x-none"/>
        </w:rPr>
        <w:sectPr w:rsidR="00063FF4">
          <w:pgSz w:w="16838" w:h="11906" w:orient="landscape"/>
          <w:pgMar w:top="851" w:right="567" w:bottom="1701" w:left="1134" w:header="709" w:footer="709" w:gutter="0"/>
          <w:cols w:space="720"/>
        </w:sectPr>
      </w:pPr>
    </w:p>
    <w:p w:rsidR="00063FF4" w:rsidRDefault="00063FF4" w:rsidP="00063FF4">
      <w:pPr>
        <w:keepNext/>
        <w:jc w:val="center"/>
        <w:outlineLvl w:val="2"/>
        <w:rPr>
          <w:rFonts w:ascii="Verdana" w:hAnsi="Verdana"/>
          <w:bCs/>
          <w:color w:val="C41C16"/>
          <w:szCs w:val="26"/>
          <w:lang w:val="x-none" w:eastAsia="x-none"/>
        </w:rPr>
      </w:pPr>
    </w:p>
    <w:p w:rsidR="00063FF4" w:rsidRDefault="00063FF4" w:rsidP="00063FF4">
      <w:pPr>
        <w:ind w:right="850"/>
        <w:contextualSpacing/>
      </w:pPr>
    </w:p>
    <w:p w:rsidR="00063FF4" w:rsidRDefault="00063FF4" w:rsidP="00063FF4">
      <w:pPr>
        <w:pStyle w:val="a3"/>
        <w:rPr>
          <w:rFonts w:ascii="Times New Roman" w:hAnsi="Times New Roman"/>
          <w:sz w:val="24"/>
          <w:szCs w:val="24"/>
        </w:rPr>
      </w:pPr>
    </w:p>
    <w:p w:rsidR="00063FF4" w:rsidRDefault="00063FF4" w:rsidP="00063FF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63FF4" w:rsidRDefault="00063FF4" w:rsidP="00063FF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63FF4" w:rsidRDefault="00063FF4" w:rsidP="00063FF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63FF4" w:rsidRDefault="00063FF4" w:rsidP="00063FF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63FF4" w:rsidRDefault="00063FF4" w:rsidP="00063FF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63FF4" w:rsidRDefault="00063FF4" w:rsidP="00063FF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16EE7" w:rsidRDefault="00616EE7"/>
    <w:sectPr w:rsidR="0061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5A"/>
    <w:rsid w:val="00063FF4"/>
    <w:rsid w:val="0026205A"/>
    <w:rsid w:val="0061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24895-1D8E-44F0-BCED-1E4F3204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3FF4"/>
    <w:pPr>
      <w:spacing w:before="108" w:after="108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63FF4"/>
    <w:pPr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3FF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63FF4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063F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ro-TabName">
    <w:name w:val="Pro-Tab Name"/>
    <w:basedOn w:val="a"/>
    <w:rsid w:val="00063FF4"/>
    <w:pPr>
      <w:keepNext/>
      <w:widowControl/>
      <w:autoSpaceDE/>
      <w:autoSpaceDN/>
      <w:adjustRightInd/>
      <w:spacing w:before="240" w:after="120"/>
    </w:pPr>
    <w:rPr>
      <w:rFonts w:ascii="Tahoma" w:hAnsi="Tahoma" w:cs="Times New Roman"/>
      <w:b/>
      <w:bCs/>
      <w:color w:val="C41C16"/>
      <w:sz w:val="16"/>
      <w:szCs w:val="20"/>
      <w:lang w:val="x-none" w:eastAsia="x-none"/>
    </w:rPr>
  </w:style>
  <w:style w:type="paragraph" w:customStyle="1" w:styleId="Pro-Tab">
    <w:name w:val="Pro-Tab"/>
    <w:basedOn w:val="a"/>
    <w:rsid w:val="00063FF4"/>
    <w:pPr>
      <w:widowControl/>
      <w:autoSpaceDE/>
      <w:autoSpaceDN/>
      <w:adjustRightInd/>
      <w:spacing w:before="40" w:after="40"/>
    </w:pPr>
    <w:rPr>
      <w:rFonts w:ascii="Tahoma" w:hAnsi="Tahoma" w:cs="Times New Roman"/>
      <w:sz w:val="16"/>
      <w:szCs w:val="20"/>
      <w:lang w:val="x-none" w:eastAsia="x-none"/>
    </w:rPr>
  </w:style>
  <w:style w:type="paragraph" w:customStyle="1" w:styleId="msonormalcxspmiddle">
    <w:name w:val="msonormalcxspmiddle"/>
    <w:basedOn w:val="a"/>
    <w:rsid w:val="00063F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normalcxsplast">
    <w:name w:val="msonormalcxsplast"/>
    <w:basedOn w:val="a"/>
    <w:rsid w:val="00063F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normalcxspmiddlecxspmiddle">
    <w:name w:val="msonormalcxspmiddlecxspmiddle"/>
    <w:basedOn w:val="a"/>
    <w:rsid w:val="00063F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3031</Words>
  <Characters>17280</Characters>
  <Application>Microsoft Office Word</Application>
  <DocSecurity>0</DocSecurity>
  <Lines>144</Lines>
  <Paragraphs>40</Paragraphs>
  <ScaleCrop>false</ScaleCrop>
  <Company/>
  <LinksUpToDate>false</LinksUpToDate>
  <CharactersWithSpaces>20271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2016-05-26T13:30:00Z</dcterms:created>
  <dcterms:modified xsi:type="dcterms:W3CDTF">2016-05-26T13:35:00Z</dcterms:modified>
</cp:coreProperties>
</file>