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61" w:rsidRDefault="00CB1A61" w:rsidP="00CB1A61">
      <w:pPr>
        <w:rPr>
          <w:sz w:val="16"/>
          <w:szCs w:val="16"/>
        </w:rPr>
      </w:pPr>
    </w:p>
    <w:p w:rsidR="00CB1A61" w:rsidRDefault="00CB1A61" w:rsidP="00CB1A61">
      <w:pPr>
        <w:rPr>
          <w:sz w:val="16"/>
          <w:szCs w:val="16"/>
        </w:rPr>
      </w:pPr>
    </w:p>
    <w:p w:rsidR="00CB1A61" w:rsidRPr="00C26531" w:rsidRDefault="00CB1A61" w:rsidP="00CB1A61">
      <w:pPr>
        <w:rPr>
          <w:sz w:val="16"/>
          <w:szCs w:val="16"/>
        </w:rPr>
      </w:pPr>
      <w:bookmarkStart w:id="0" w:name="_GoBack"/>
      <w:bookmarkEnd w:id="0"/>
    </w:p>
    <w:p w:rsidR="00CB1A61" w:rsidRPr="00C45992" w:rsidRDefault="00CB1A61" w:rsidP="00CB1A61">
      <w:pPr>
        <w:pStyle w:val="1"/>
        <w:tabs>
          <w:tab w:val="left" w:pos="2127"/>
        </w:tabs>
        <w:jc w:val="center"/>
        <w:rPr>
          <w:rFonts w:eastAsia="Arial Unicode MS"/>
          <w:b/>
          <w:bCs/>
          <w:sz w:val="24"/>
          <w:szCs w:val="24"/>
        </w:rPr>
      </w:pPr>
      <w:r w:rsidRPr="00C45992">
        <w:rPr>
          <w:b/>
          <w:bCs/>
          <w:sz w:val="24"/>
          <w:szCs w:val="24"/>
        </w:rPr>
        <w:t>АДМИНИСТРАЦИЯ</w:t>
      </w:r>
    </w:p>
    <w:p w:rsidR="00CB1A61" w:rsidRPr="00C45992" w:rsidRDefault="00CB1A61" w:rsidP="00CB1A61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C45992">
        <w:rPr>
          <w:b/>
          <w:bCs/>
          <w:sz w:val="24"/>
          <w:szCs w:val="24"/>
        </w:rPr>
        <w:t>ТЕЙКОВСКОГО МУНИЦИПАЛЬНОГО РАЙОНА</w:t>
      </w:r>
    </w:p>
    <w:p w:rsidR="00CB1A61" w:rsidRPr="00C45992" w:rsidRDefault="00CB1A61" w:rsidP="00CB1A61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C45992">
        <w:rPr>
          <w:b/>
          <w:bCs/>
          <w:sz w:val="24"/>
          <w:szCs w:val="24"/>
        </w:rPr>
        <w:t xml:space="preserve"> ИВАНОВСКОЙ ОБЛАСТИ</w:t>
      </w:r>
    </w:p>
    <w:p w:rsidR="00CB1A61" w:rsidRPr="00C45992" w:rsidRDefault="00CB1A61" w:rsidP="00CB1A61">
      <w:pPr>
        <w:pStyle w:val="2"/>
        <w:rPr>
          <w:sz w:val="24"/>
          <w:szCs w:val="24"/>
        </w:rPr>
      </w:pPr>
    </w:p>
    <w:p w:rsidR="00CB1A61" w:rsidRPr="00C45992" w:rsidRDefault="00CB1A61" w:rsidP="00CB1A61"/>
    <w:p w:rsidR="00CB1A61" w:rsidRPr="00C45992" w:rsidRDefault="00CB1A61" w:rsidP="00CB1A61">
      <w:pPr>
        <w:pStyle w:val="2"/>
        <w:jc w:val="center"/>
        <w:rPr>
          <w:sz w:val="24"/>
          <w:szCs w:val="24"/>
        </w:rPr>
      </w:pPr>
      <w:r w:rsidRPr="00C45992">
        <w:rPr>
          <w:sz w:val="24"/>
          <w:szCs w:val="24"/>
        </w:rPr>
        <w:t>П О С Т А Н О В Л Е Н И Е</w:t>
      </w:r>
    </w:p>
    <w:p w:rsidR="00CB1A61" w:rsidRPr="00C45992" w:rsidRDefault="00CB1A61" w:rsidP="00CB1A61">
      <w:pPr>
        <w:jc w:val="center"/>
      </w:pPr>
    </w:p>
    <w:p w:rsidR="00CB1A61" w:rsidRPr="00C45992" w:rsidRDefault="00CB1A61" w:rsidP="00CB1A61">
      <w:pPr>
        <w:jc w:val="center"/>
      </w:pPr>
    </w:p>
    <w:p w:rsidR="00CB1A61" w:rsidRPr="00C45992" w:rsidRDefault="00A4319D" w:rsidP="00CB1A61">
      <w:pPr>
        <w:jc w:val="center"/>
      </w:pPr>
      <w:r w:rsidRPr="00C45992">
        <w:t>от 14.11.2016</w:t>
      </w:r>
      <w:r w:rsidR="00CB1A61" w:rsidRPr="00C45992">
        <w:t xml:space="preserve"> №</w:t>
      </w:r>
      <w:r w:rsidRPr="00C45992">
        <w:t>184</w:t>
      </w:r>
      <w:r w:rsidR="00CB1A61" w:rsidRPr="00C45992">
        <w:t xml:space="preserve">  </w:t>
      </w:r>
    </w:p>
    <w:p w:rsidR="00CB1A61" w:rsidRPr="00C45992" w:rsidRDefault="00CB1A61" w:rsidP="00CB1A61">
      <w:pPr>
        <w:jc w:val="center"/>
      </w:pPr>
      <w:r w:rsidRPr="00C45992">
        <w:t xml:space="preserve">  </w:t>
      </w:r>
    </w:p>
    <w:p w:rsidR="00CB1A61" w:rsidRPr="00C45992" w:rsidRDefault="00CB1A61" w:rsidP="00CB1A61">
      <w:pPr>
        <w:jc w:val="center"/>
      </w:pPr>
      <w:r w:rsidRPr="00C45992">
        <w:t>г. Тейково</w:t>
      </w:r>
    </w:p>
    <w:p w:rsidR="00CB1A61" w:rsidRPr="00C45992" w:rsidRDefault="00CB1A61" w:rsidP="00CB1A61">
      <w:pPr>
        <w:pStyle w:val="1"/>
        <w:tabs>
          <w:tab w:val="left" w:pos="2127"/>
        </w:tabs>
        <w:jc w:val="center"/>
        <w:rPr>
          <w:b/>
          <w:bCs/>
          <w:sz w:val="24"/>
          <w:szCs w:val="24"/>
        </w:rPr>
      </w:pPr>
    </w:p>
    <w:p w:rsidR="00CB1A61" w:rsidRPr="00C45992" w:rsidRDefault="00CB1A61" w:rsidP="00CB1A61">
      <w:pPr>
        <w:jc w:val="center"/>
        <w:rPr>
          <w:b/>
        </w:rPr>
      </w:pPr>
      <w:r w:rsidRPr="00C45992">
        <w:rPr>
          <w:b/>
        </w:rPr>
        <w:t>О внесении изменений в постановление администрации Тейковского муниципального района от 07.04.2016 г.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</w:t>
      </w:r>
    </w:p>
    <w:p w:rsidR="00CB1A61" w:rsidRPr="00C45992" w:rsidRDefault="00CB1A61" w:rsidP="00CB1A61">
      <w:pPr>
        <w:jc w:val="center"/>
        <w:rPr>
          <w:b/>
        </w:rPr>
      </w:pPr>
    </w:p>
    <w:p w:rsidR="00CB1A61" w:rsidRPr="00C45992" w:rsidRDefault="00CB1A61" w:rsidP="00CB1A61">
      <w:pPr>
        <w:jc w:val="center"/>
        <w:rPr>
          <w:b/>
        </w:rPr>
      </w:pPr>
    </w:p>
    <w:p w:rsidR="00CB1A61" w:rsidRPr="00C45992" w:rsidRDefault="00CB1A61" w:rsidP="00CB1A61">
      <w:pPr>
        <w:jc w:val="center"/>
        <w:rPr>
          <w:b/>
        </w:rPr>
      </w:pPr>
    </w:p>
    <w:p w:rsidR="00CB1A61" w:rsidRPr="00C45992" w:rsidRDefault="00CB1A61" w:rsidP="00CB1A61">
      <w:pPr>
        <w:ind w:firstLine="720"/>
        <w:jc w:val="both"/>
      </w:pPr>
      <w:r w:rsidRPr="00C45992">
        <w:t xml:space="preserve">В целях устранения нарушений и недостатков, выявленных Контрольно-счетной палатой Ивановской области в ходе мониторинга исполнения требований федерального законодательства в области нормирования </w:t>
      </w:r>
      <w:proofErr w:type="gramStart"/>
      <w:r w:rsidRPr="00C45992">
        <w:t>закупок  в</w:t>
      </w:r>
      <w:proofErr w:type="gramEnd"/>
      <w:r w:rsidRPr="00C45992">
        <w:t xml:space="preserve"> части формирования нормативной правовой базы администрация Тейковского муниципального района</w:t>
      </w:r>
    </w:p>
    <w:p w:rsidR="00CB1A61" w:rsidRPr="00C45992" w:rsidRDefault="00CB1A61" w:rsidP="00CB1A61">
      <w:pPr>
        <w:ind w:firstLine="720"/>
        <w:jc w:val="both"/>
      </w:pPr>
    </w:p>
    <w:p w:rsidR="00CB1A61" w:rsidRPr="00C45992" w:rsidRDefault="00CB1A61" w:rsidP="00CB1A61">
      <w:pPr>
        <w:pStyle w:val="11"/>
        <w:jc w:val="center"/>
        <w:rPr>
          <w:rFonts w:ascii="Times New Roman" w:hAnsi="Times New Roman"/>
          <w:b/>
          <w:szCs w:val="24"/>
          <w:lang w:val="ru-RU"/>
        </w:rPr>
      </w:pPr>
      <w:r w:rsidRPr="00C45992">
        <w:rPr>
          <w:rFonts w:ascii="Times New Roman" w:hAnsi="Times New Roman"/>
          <w:b/>
          <w:szCs w:val="24"/>
          <w:lang w:val="ru-RU"/>
        </w:rPr>
        <w:t xml:space="preserve">ПОСТАНОВЛЯЕТ: </w:t>
      </w:r>
    </w:p>
    <w:p w:rsidR="00CB1A61" w:rsidRPr="00C45992" w:rsidRDefault="00CB1A61" w:rsidP="00CB1A61">
      <w:pPr>
        <w:pStyle w:val="11"/>
        <w:jc w:val="center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jc w:val="both"/>
      </w:pPr>
      <w:r w:rsidRPr="00C45992">
        <w:t xml:space="preserve">    1. Внести в приложение к постановлению администрации Тейковского муниципального района от 07.04.2016 г.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 следующие изменения:</w:t>
      </w:r>
    </w:p>
    <w:p w:rsidR="00CB1A61" w:rsidRPr="00C45992" w:rsidRDefault="00CB1A61" w:rsidP="00CB1A61">
      <w:pPr>
        <w:ind w:firstLine="720"/>
        <w:jc w:val="both"/>
      </w:pPr>
      <w:r w:rsidRPr="00C45992">
        <w:t xml:space="preserve">1.1. Абзац второй пункта 2 </w:t>
      </w:r>
      <w:proofErr w:type="gramStart"/>
      <w:r w:rsidRPr="00C45992">
        <w:t>Требований  к</w:t>
      </w:r>
      <w:proofErr w:type="gramEnd"/>
      <w:r w:rsidRPr="00C45992">
        <w:t xml:space="preserve">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 изложить в следующей  редакции:</w:t>
      </w:r>
    </w:p>
    <w:p w:rsidR="00CB1A61" w:rsidRPr="00C45992" w:rsidRDefault="00CB1A61" w:rsidP="00CB1A61">
      <w:pPr>
        <w:ind w:firstLine="720"/>
        <w:jc w:val="both"/>
      </w:pPr>
      <w:r w:rsidRPr="00C45992">
        <w:t>«Правовые акты, указанные в подпункте в) и г) пункта 1 Требований, разрабатываются структурными подразделениями администрации Тейковского муниципального района, являющимися главными распорядителями средств бюджета Тейковского муниципального района в форме приказов, распоряжений, постановлений и подлежат согласованию с финансовым отделом»;</w:t>
      </w:r>
    </w:p>
    <w:p w:rsidR="00CB1A61" w:rsidRPr="00C45992" w:rsidRDefault="00CB1A61" w:rsidP="00CB1A61">
      <w:pPr>
        <w:ind w:firstLine="720"/>
        <w:jc w:val="both"/>
      </w:pPr>
      <w:r w:rsidRPr="00C45992">
        <w:t xml:space="preserve">1.2. В пункте 11 Требований слова </w:t>
      </w:r>
      <w:proofErr w:type="gramStart"/>
      <w:r w:rsidRPr="00C45992">
        <w:t>« …</w:t>
      </w:r>
      <w:proofErr w:type="gramEnd"/>
      <w:r w:rsidRPr="00C45992">
        <w:t xml:space="preserve"> в подпункте в)» заменить  словами « … в подпунктах в) и г)».</w:t>
      </w:r>
    </w:p>
    <w:p w:rsidR="00CB1A61" w:rsidRPr="00C45992" w:rsidRDefault="00CB1A61" w:rsidP="00CB1A61">
      <w:pPr>
        <w:ind w:firstLine="720"/>
        <w:jc w:val="both"/>
        <w:rPr>
          <w:b/>
        </w:rPr>
      </w:pPr>
    </w:p>
    <w:p w:rsidR="00CB1A61" w:rsidRPr="00C45992" w:rsidRDefault="00CB1A61" w:rsidP="00CB1A61">
      <w:pPr>
        <w:autoSpaceDE w:val="0"/>
        <w:autoSpaceDN w:val="0"/>
        <w:adjustRightInd w:val="0"/>
        <w:jc w:val="both"/>
      </w:pPr>
    </w:p>
    <w:p w:rsidR="00CB1A61" w:rsidRPr="00C45992" w:rsidRDefault="00CB1A61" w:rsidP="00CB1A61">
      <w:pPr>
        <w:ind w:firstLine="720"/>
        <w:jc w:val="both"/>
      </w:pPr>
    </w:p>
    <w:p w:rsidR="00CB1A61" w:rsidRPr="00C45992" w:rsidRDefault="00CB1A61" w:rsidP="00CB1A61">
      <w:pPr>
        <w:ind w:firstLine="720"/>
        <w:jc w:val="both"/>
        <w:rPr>
          <w:b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  <w:r w:rsidRPr="00C45992">
        <w:rPr>
          <w:rFonts w:ascii="Times New Roman" w:hAnsi="Times New Roman"/>
          <w:b/>
          <w:szCs w:val="24"/>
          <w:lang w:val="ru-RU"/>
        </w:rPr>
        <w:t xml:space="preserve">Глава Тейковского </w:t>
      </w: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  <w:r w:rsidRPr="00C45992">
        <w:rPr>
          <w:rFonts w:ascii="Times New Roman" w:hAnsi="Times New Roman"/>
          <w:b/>
          <w:szCs w:val="24"/>
          <w:lang w:val="ru-RU"/>
        </w:rPr>
        <w:t xml:space="preserve">муниципального района </w:t>
      </w:r>
      <w:r w:rsidRPr="00C45992">
        <w:rPr>
          <w:rFonts w:ascii="Times New Roman" w:hAnsi="Times New Roman"/>
          <w:b/>
          <w:szCs w:val="24"/>
          <w:lang w:val="ru-RU"/>
        </w:rPr>
        <w:tab/>
      </w:r>
      <w:r w:rsidRPr="00C45992">
        <w:rPr>
          <w:rFonts w:ascii="Times New Roman" w:hAnsi="Times New Roman"/>
          <w:b/>
          <w:szCs w:val="24"/>
          <w:lang w:val="ru-RU"/>
        </w:rPr>
        <w:tab/>
      </w:r>
      <w:r w:rsidRPr="00C45992">
        <w:rPr>
          <w:rFonts w:ascii="Times New Roman" w:hAnsi="Times New Roman"/>
          <w:b/>
          <w:szCs w:val="24"/>
          <w:lang w:val="ru-RU"/>
        </w:rPr>
        <w:tab/>
      </w:r>
      <w:r w:rsidRPr="00C45992">
        <w:rPr>
          <w:rFonts w:ascii="Times New Roman" w:hAnsi="Times New Roman"/>
          <w:b/>
          <w:szCs w:val="24"/>
          <w:lang w:val="ru-RU"/>
        </w:rPr>
        <w:tab/>
      </w:r>
      <w:r w:rsidRPr="00C45992">
        <w:rPr>
          <w:rFonts w:ascii="Times New Roman" w:hAnsi="Times New Roman"/>
          <w:b/>
          <w:szCs w:val="24"/>
          <w:lang w:val="ru-RU"/>
        </w:rPr>
        <w:tab/>
        <w:t xml:space="preserve">                С.А. Семенова</w:t>
      </w: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CB1A61" w:rsidRPr="00C45992" w:rsidRDefault="00CB1A61" w:rsidP="00CB1A61">
      <w:pPr>
        <w:pStyle w:val="11"/>
        <w:tabs>
          <w:tab w:val="left" w:pos="3458"/>
        </w:tabs>
        <w:rPr>
          <w:rFonts w:ascii="Times New Roman" w:hAnsi="Times New Roman"/>
          <w:szCs w:val="24"/>
          <w:lang w:val="ru-RU"/>
        </w:rPr>
      </w:pPr>
    </w:p>
    <w:p w:rsidR="00CB1A61" w:rsidRPr="00C45992" w:rsidRDefault="00CB1A61" w:rsidP="00CB1A61">
      <w:pPr>
        <w:pStyle w:val="11"/>
        <w:tabs>
          <w:tab w:val="left" w:pos="3458"/>
        </w:tabs>
        <w:rPr>
          <w:rFonts w:ascii="Times New Roman" w:hAnsi="Times New Roman"/>
          <w:szCs w:val="24"/>
          <w:lang w:val="ru-RU"/>
        </w:rPr>
      </w:pPr>
    </w:p>
    <w:p w:rsidR="00CB1A61" w:rsidRPr="00C45992" w:rsidRDefault="00CB1A61" w:rsidP="00CB1A61">
      <w:pPr>
        <w:pStyle w:val="11"/>
        <w:tabs>
          <w:tab w:val="left" w:pos="3458"/>
        </w:tabs>
        <w:rPr>
          <w:rFonts w:ascii="Times New Roman" w:hAnsi="Times New Roman"/>
          <w:szCs w:val="24"/>
          <w:lang w:val="ru-RU"/>
        </w:rPr>
      </w:pPr>
    </w:p>
    <w:p w:rsidR="00CB1A61" w:rsidRPr="00C45992" w:rsidRDefault="00CB1A61" w:rsidP="00CB1A61">
      <w:pPr>
        <w:pStyle w:val="11"/>
        <w:tabs>
          <w:tab w:val="left" w:pos="3458"/>
        </w:tabs>
        <w:rPr>
          <w:rFonts w:ascii="Times New Roman" w:hAnsi="Times New Roman"/>
          <w:szCs w:val="24"/>
          <w:lang w:val="ru-RU"/>
        </w:rPr>
      </w:pPr>
    </w:p>
    <w:p w:rsidR="00CB1A61" w:rsidRPr="00A529BC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B1A61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Pr="00A529BC" w:rsidRDefault="00CB1A61" w:rsidP="00CB1A61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B1A61" w:rsidRDefault="00CB1A61" w:rsidP="00CB1A61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8619C" w:rsidRDefault="0058619C"/>
    <w:sectPr w:rsidR="005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D"/>
    <w:rsid w:val="0058619C"/>
    <w:rsid w:val="008421CD"/>
    <w:rsid w:val="00A4319D"/>
    <w:rsid w:val="00C45992"/>
    <w:rsid w:val="00C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3A57-0B67-4F3F-BD69-54DABEC2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A6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1A61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A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B1A6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1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basedOn w:val="a"/>
    <w:link w:val="NoSpacingChar"/>
    <w:rsid w:val="00CB1A61"/>
    <w:rPr>
      <w:rFonts w:ascii="Calibri" w:hAnsi="Calibri"/>
      <w:szCs w:val="32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CB1A61"/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2016-11-18T05:44:00Z</dcterms:created>
  <dcterms:modified xsi:type="dcterms:W3CDTF">2016-11-18T06:58:00Z</dcterms:modified>
</cp:coreProperties>
</file>