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9C" w:rsidRPr="00B24C9C" w:rsidRDefault="00B24C9C" w:rsidP="00B24C9C">
      <w:pPr>
        <w:pStyle w:val="4"/>
        <w:contextualSpacing/>
        <w:jc w:val="center"/>
      </w:pPr>
    </w:p>
    <w:p w:rsidR="00B24C9C" w:rsidRPr="00B24C9C" w:rsidRDefault="00B24C9C" w:rsidP="00B24C9C">
      <w:pPr>
        <w:pStyle w:val="4"/>
        <w:contextualSpacing/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pStyle w:val="4"/>
        <w:contextualSpacing/>
        <w:jc w:val="center"/>
        <w:rPr>
          <w:rFonts w:ascii="Times New Roman" w:hAnsi="Times New Roman" w:cs="Times New Roman"/>
          <w:b/>
        </w:rPr>
      </w:pPr>
      <w:r w:rsidRPr="00B24C9C">
        <w:rPr>
          <w:rFonts w:ascii="Times New Roman" w:hAnsi="Times New Roman" w:cs="Times New Roman"/>
          <w:b/>
        </w:rPr>
        <w:t>АДМИНИСТРАЦИЯ</w:t>
      </w:r>
    </w:p>
    <w:p w:rsidR="00B24C9C" w:rsidRPr="00B24C9C" w:rsidRDefault="00B24C9C" w:rsidP="00B24C9C">
      <w:pPr>
        <w:pStyle w:val="4"/>
        <w:contextualSpacing/>
        <w:jc w:val="center"/>
        <w:rPr>
          <w:rFonts w:ascii="Times New Roman" w:hAnsi="Times New Roman" w:cs="Times New Roman"/>
          <w:b/>
        </w:rPr>
      </w:pPr>
      <w:r w:rsidRPr="00B24C9C">
        <w:rPr>
          <w:rFonts w:ascii="Times New Roman" w:hAnsi="Times New Roman" w:cs="Times New Roman"/>
          <w:b/>
        </w:rPr>
        <w:t>ТЕЙКОВСКОГО МУНИЦИПАЛЬНОГО РАЙОНА</w:t>
      </w:r>
    </w:p>
    <w:p w:rsidR="00B24C9C" w:rsidRPr="00B24C9C" w:rsidRDefault="00B24C9C" w:rsidP="00B24C9C">
      <w:pPr>
        <w:pStyle w:val="4"/>
        <w:contextualSpacing/>
        <w:jc w:val="center"/>
        <w:rPr>
          <w:rFonts w:ascii="Times New Roman" w:hAnsi="Times New Roman" w:cs="Times New Roman"/>
          <w:b/>
        </w:rPr>
      </w:pPr>
      <w:r w:rsidRPr="00B24C9C">
        <w:rPr>
          <w:rFonts w:ascii="Times New Roman" w:hAnsi="Times New Roman" w:cs="Times New Roman"/>
          <w:b/>
        </w:rPr>
        <w:t>ИВАНОВСКОЙ ОБЛАСТИ</w:t>
      </w:r>
    </w:p>
    <w:p w:rsidR="00B24C9C" w:rsidRPr="00B24C9C" w:rsidRDefault="00B24C9C" w:rsidP="00B24C9C">
      <w:pPr>
        <w:pStyle w:val="1"/>
        <w:spacing w:after="0"/>
        <w:contextualSpacing/>
        <w:rPr>
          <w:rFonts w:ascii="Times New Roman" w:hAnsi="Times New Roman" w:cs="Times New Roman"/>
          <w:color w:val="auto"/>
        </w:rPr>
      </w:pPr>
      <w:r w:rsidRPr="00B24C9C">
        <w:rPr>
          <w:rFonts w:ascii="Times New Roman" w:hAnsi="Times New Roman" w:cs="Times New Roman"/>
          <w:color w:val="auto"/>
        </w:rPr>
        <w:t>__________________________________________________</w:t>
      </w:r>
    </w:p>
    <w:p w:rsidR="00B24C9C" w:rsidRPr="00B24C9C" w:rsidRDefault="00B24C9C" w:rsidP="00B24C9C">
      <w:pPr>
        <w:contextualSpacing/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contextualSpacing/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contextualSpacing/>
        <w:jc w:val="center"/>
        <w:rPr>
          <w:rFonts w:ascii="Times New Roman" w:hAnsi="Times New Roman" w:cs="Times New Roman"/>
          <w:b/>
        </w:rPr>
      </w:pPr>
      <w:r w:rsidRPr="00B24C9C">
        <w:rPr>
          <w:rFonts w:ascii="Times New Roman" w:hAnsi="Times New Roman" w:cs="Times New Roman"/>
          <w:b/>
        </w:rPr>
        <w:t>П О С Т А Н О В Л Е Н И Е</w:t>
      </w:r>
    </w:p>
    <w:p w:rsidR="00B24C9C" w:rsidRPr="00B24C9C" w:rsidRDefault="00B24C9C" w:rsidP="00B24C9C">
      <w:pPr>
        <w:pStyle w:val="1"/>
        <w:spacing w:after="0"/>
        <w:contextualSpacing/>
        <w:rPr>
          <w:rFonts w:ascii="Times New Roman" w:hAnsi="Times New Roman" w:cs="Times New Roman"/>
          <w:color w:val="auto"/>
        </w:rPr>
      </w:pPr>
    </w:p>
    <w:p w:rsidR="00B24C9C" w:rsidRPr="00B24C9C" w:rsidRDefault="00B24C9C" w:rsidP="00B24C9C"/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>о</w:t>
      </w:r>
      <w:r w:rsidRPr="00B24C9C">
        <w:rPr>
          <w:rFonts w:ascii="Times New Roman" w:hAnsi="Times New Roman" w:cs="Times New Roman"/>
        </w:rPr>
        <w:t>т</w:t>
      </w:r>
      <w:r w:rsidRPr="00B24C9C">
        <w:rPr>
          <w:rFonts w:ascii="Times New Roman" w:hAnsi="Times New Roman" w:cs="Times New Roman"/>
        </w:rPr>
        <w:t xml:space="preserve"> 25.07.2016</w:t>
      </w:r>
      <w:r w:rsidRPr="00B24C9C">
        <w:rPr>
          <w:rFonts w:ascii="Times New Roman" w:hAnsi="Times New Roman" w:cs="Times New Roman"/>
        </w:rPr>
        <w:t xml:space="preserve"> № </w:t>
      </w:r>
      <w:r w:rsidRPr="00B24C9C">
        <w:rPr>
          <w:rFonts w:ascii="Times New Roman" w:hAnsi="Times New Roman" w:cs="Times New Roman"/>
        </w:rPr>
        <w:t>122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>г. Тейково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  <w:r w:rsidRPr="00B24C9C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jc w:val="both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B24C9C" w:rsidRPr="00B24C9C" w:rsidRDefault="00B24C9C" w:rsidP="00B24C9C">
      <w:pPr>
        <w:jc w:val="both"/>
        <w:rPr>
          <w:rFonts w:ascii="Times New Roman" w:hAnsi="Times New Roman" w:cs="Times New Roman"/>
        </w:rPr>
      </w:pP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  <w:r w:rsidRPr="00B24C9C">
        <w:rPr>
          <w:rFonts w:ascii="Times New Roman" w:hAnsi="Times New Roman" w:cs="Times New Roman"/>
          <w:b/>
        </w:rPr>
        <w:t>ПОСТАНОВЛЯЕТ: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  <w:b/>
        </w:rPr>
      </w:pPr>
    </w:p>
    <w:p w:rsidR="00B24C9C" w:rsidRPr="00B24C9C" w:rsidRDefault="00B24C9C" w:rsidP="00B24C9C">
      <w:pPr>
        <w:ind w:firstLine="708"/>
        <w:jc w:val="both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Внести в приложение к 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</w:t>
      </w:r>
    </w:p>
    <w:p w:rsidR="00B24C9C" w:rsidRPr="00B24C9C" w:rsidRDefault="00B24C9C" w:rsidP="00B24C9C">
      <w:pPr>
        <w:ind w:firstLine="708"/>
        <w:jc w:val="both"/>
        <w:rPr>
          <w:rFonts w:ascii="Times New Roman" w:hAnsi="Times New Roman"/>
        </w:rPr>
      </w:pPr>
      <w:r w:rsidRPr="00B24C9C">
        <w:rPr>
          <w:rFonts w:ascii="Times New Roman" w:hAnsi="Times New Roman" w:cs="Times New Roman"/>
        </w:rPr>
        <w:t>1. Раздел «1. П</w:t>
      </w:r>
      <w:r w:rsidRPr="00B24C9C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B24C9C" w:rsidRPr="00B24C9C" w:rsidRDefault="00B24C9C" w:rsidP="00B24C9C">
      <w:pPr>
        <w:ind w:firstLine="708"/>
        <w:jc w:val="both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2. Таблицу 7. Ресурсное обеспечение реализации программы раздела «4. </w:t>
      </w:r>
      <w:r w:rsidRPr="00B24C9C">
        <w:rPr>
          <w:rFonts w:ascii="Times New Roman" w:hAnsi="Times New Roman"/>
        </w:rPr>
        <w:t>Ресурсное обеспечение муниципальной программы»</w:t>
      </w:r>
      <w:r w:rsidRPr="00B24C9C">
        <w:rPr>
          <w:rFonts w:ascii="Times New Roman" w:hAnsi="Times New Roman" w:cs="Times New Roman"/>
        </w:rPr>
        <w:t xml:space="preserve"> изложить в новой редакции </w:t>
      </w:r>
      <w:r w:rsidRPr="00B24C9C">
        <w:rPr>
          <w:rFonts w:ascii="Times New Roman" w:hAnsi="Times New Roman"/>
        </w:rPr>
        <w:t>согласно приложению</w:t>
      </w:r>
      <w:r w:rsidRPr="00B24C9C">
        <w:rPr>
          <w:rFonts w:ascii="Times New Roman" w:hAnsi="Times New Roman" w:cs="Times New Roman"/>
        </w:rPr>
        <w:t xml:space="preserve"> 2.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3. В приложении 1 к муниципальной программе «Развитие образования Тейковского муниципального района»: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«1. Паспорт подпрограммы» изложить в новой редакции согласно приложению 3.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 xml:space="preserve">- Раздел «5. </w:t>
      </w:r>
      <w:r w:rsidRPr="00B24C9C">
        <w:rPr>
          <w:rFonts w:ascii="Times New Roman" w:hAnsi="Times New Roman"/>
          <w:bCs/>
          <w:lang w:val="x-none" w:eastAsia="x-none"/>
        </w:rPr>
        <w:t>Ресурсное обеспечение</w:t>
      </w:r>
      <w:r w:rsidRPr="00B24C9C">
        <w:rPr>
          <w:rFonts w:ascii="Times New Roman" w:hAnsi="Times New Roman"/>
          <w:bCs/>
          <w:lang w:eastAsia="x-none"/>
        </w:rPr>
        <w:t xml:space="preserve"> мероприятий</w:t>
      </w:r>
      <w:r w:rsidRPr="00B24C9C">
        <w:rPr>
          <w:rFonts w:ascii="Times New Roman" w:hAnsi="Times New Roman"/>
          <w:bCs/>
          <w:lang w:val="x-none" w:eastAsia="x-none"/>
        </w:rPr>
        <w:t xml:space="preserve"> подпрограммы</w:t>
      </w:r>
      <w:r w:rsidRPr="00B24C9C">
        <w:rPr>
          <w:rFonts w:ascii="Times New Roman" w:hAnsi="Times New Roman"/>
          <w:bCs/>
          <w:lang w:eastAsia="x-none"/>
        </w:rPr>
        <w:t xml:space="preserve"> </w:t>
      </w:r>
      <w:r w:rsidRPr="00B24C9C">
        <w:rPr>
          <w:rFonts w:ascii="Times New Roman" w:hAnsi="Times New Roman"/>
          <w:bCs/>
          <w:lang w:val="x-none" w:eastAsia="x-none"/>
        </w:rPr>
        <w:t>«</w:t>
      </w:r>
      <w:r w:rsidRPr="00B24C9C">
        <w:rPr>
          <w:rFonts w:ascii="Times New Roman" w:hAnsi="Times New Roman"/>
          <w:bCs/>
          <w:lang w:eastAsia="x-none"/>
        </w:rPr>
        <w:t>Развитие общего образования</w:t>
      </w:r>
      <w:r w:rsidRPr="00B24C9C">
        <w:rPr>
          <w:rFonts w:ascii="Times New Roman" w:hAnsi="Times New Roman"/>
          <w:bCs/>
          <w:lang w:val="x-none" w:eastAsia="x-none"/>
        </w:rPr>
        <w:t>»</w:t>
      </w:r>
      <w:r w:rsidRPr="00B24C9C">
        <w:rPr>
          <w:rFonts w:ascii="Times New Roman" w:hAnsi="Times New Roman"/>
          <w:bCs/>
        </w:rPr>
        <w:t xml:space="preserve"> </w:t>
      </w:r>
      <w:r w:rsidRPr="00B24C9C">
        <w:rPr>
          <w:rFonts w:ascii="Times New Roman" w:hAnsi="Times New Roman" w:cs="Times New Roman"/>
        </w:rPr>
        <w:t xml:space="preserve"> </w:t>
      </w:r>
      <w:r w:rsidRPr="00B24C9C">
        <w:rPr>
          <w:rFonts w:ascii="Times New Roman" w:hAnsi="Times New Roman"/>
        </w:rPr>
        <w:t>изложить в новой редакции согласно приложению 4.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4. В приложении 2 к муниципальной программе «Развитие образования Тейковского муниципального района»: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</w:rPr>
        <w:t xml:space="preserve">- Раздел «5. </w:t>
      </w:r>
      <w:r w:rsidRPr="00B24C9C">
        <w:rPr>
          <w:rFonts w:ascii="Times New Roman" w:hAnsi="Times New Roman"/>
          <w:bCs/>
          <w:lang w:val="x-none" w:eastAsia="x-none"/>
        </w:rPr>
        <w:t>Ресурсное обеспечение подпрограммы</w:t>
      </w:r>
      <w:r w:rsidRPr="00B24C9C">
        <w:rPr>
          <w:rFonts w:ascii="Times New Roman" w:hAnsi="Times New Roman"/>
          <w:bCs/>
          <w:lang w:eastAsia="x-none"/>
        </w:rPr>
        <w:t xml:space="preserve"> </w:t>
      </w:r>
      <w:r w:rsidRPr="00B24C9C">
        <w:rPr>
          <w:rFonts w:ascii="Times New Roman" w:hAnsi="Times New Roman"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  <w:r w:rsidRPr="00B24C9C">
        <w:rPr>
          <w:rFonts w:ascii="Times New Roman" w:hAnsi="Times New Roman"/>
          <w:bCs/>
        </w:rPr>
        <w:t xml:space="preserve"> </w:t>
      </w:r>
      <w:r w:rsidRPr="00B24C9C">
        <w:rPr>
          <w:rFonts w:ascii="Times New Roman" w:hAnsi="Times New Roman" w:cs="Times New Roman"/>
        </w:rPr>
        <w:t xml:space="preserve"> </w:t>
      </w:r>
      <w:r w:rsidRPr="00B24C9C">
        <w:rPr>
          <w:rFonts w:ascii="Times New Roman" w:hAnsi="Times New Roman"/>
        </w:rPr>
        <w:t>изложить в новой редакции согласно приложению 6.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5. В приложении 4 к муниципальной программе «Развитие образования Тейковского муниципального района»: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«1. Паспорт подпрограммы» изложить в новой редакции согласно приложению 7.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«5. Ресурсное обеспечение подпрограммы «Реализация основных общеобразовательных программ»</w:t>
      </w:r>
      <w:r w:rsidRPr="00B24C9C">
        <w:rPr>
          <w:rFonts w:ascii="Times New Roman" w:hAnsi="Times New Roman" w:cs="Times New Roman"/>
        </w:rPr>
        <w:t xml:space="preserve"> </w:t>
      </w:r>
      <w:r w:rsidRPr="00B24C9C">
        <w:rPr>
          <w:rFonts w:ascii="Times New Roman" w:hAnsi="Times New Roman"/>
        </w:rPr>
        <w:t>изложить в новой редакции согласно приложению 8.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6. В приложении 6 к муниципальной программе «Развитие образования Тейковского муниципального района»: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lastRenderedPageBreak/>
        <w:t>- Раздел «1. Паспорт подпрограммы» изложить в новой редакции согласно приложению 9.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«4. Ресурсное обеспечение подпрограммы «Реализация дополнительных общеобразовательных программ» изложить в новой редакции согласно приложению 10.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7. В приложении 9 к муниципальной программе «Развитие образования Тейковского муниципального района»: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«1. Паспорт подпрограммы» изложить в новой редакции согласно приложению 11.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  <w:r w:rsidRPr="00B24C9C">
        <w:rPr>
          <w:rFonts w:ascii="Times New Roman" w:hAnsi="Times New Roman"/>
        </w:rPr>
        <w:t>- Раздел «5. Ресурсное обеспечение мероприятий подпрограммы «Реализация молодежной политики на территории Тейковского муниципального района»</w:t>
      </w:r>
      <w:r w:rsidRPr="00B24C9C">
        <w:rPr>
          <w:rFonts w:ascii="Times New Roman" w:hAnsi="Times New Roman" w:cs="Times New Roman"/>
        </w:rPr>
        <w:t xml:space="preserve"> </w:t>
      </w:r>
      <w:r w:rsidRPr="00B24C9C">
        <w:rPr>
          <w:rFonts w:ascii="Times New Roman" w:hAnsi="Times New Roman"/>
        </w:rPr>
        <w:t>изложить в новой редакции согласно приложению 12.</w:t>
      </w: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</w:p>
    <w:p w:rsidR="00B24C9C" w:rsidRPr="00B24C9C" w:rsidRDefault="00B24C9C" w:rsidP="00B24C9C">
      <w:pPr>
        <w:ind w:firstLine="708"/>
        <w:contextualSpacing/>
        <w:jc w:val="both"/>
        <w:rPr>
          <w:rFonts w:ascii="Times New Roman" w:hAnsi="Times New Roman"/>
        </w:rPr>
      </w:pPr>
    </w:p>
    <w:p w:rsidR="00B24C9C" w:rsidRPr="00B24C9C" w:rsidRDefault="00B24C9C" w:rsidP="00B24C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24C9C" w:rsidRPr="00B24C9C" w:rsidRDefault="00B24C9C" w:rsidP="00B24C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24C9C" w:rsidRPr="00B24C9C" w:rsidRDefault="00B24C9C" w:rsidP="00B24C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24C9C" w:rsidRPr="00B24C9C" w:rsidRDefault="00B24C9C" w:rsidP="00B24C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4C9C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B24C9C" w:rsidRPr="00B24C9C" w:rsidRDefault="00B24C9C" w:rsidP="00B24C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4C9C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B24C9C">
        <w:rPr>
          <w:rFonts w:ascii="Times New Roman" w:hAnsi="Times New Roman"/>
          <w:b/>
          <w:sz w:val="24"/>
          <w:szCs w:val="24"/>
        </w:rPr>
        <w:tab/>
      </w:r>
      <w:r w:rsidRPr="00B24C9C">
        <w:rPr>
          <w:rFonts w:ascii="Times New Roman" w:hAnsi="Times New Roman"/>
          <w:b/>
          <w:sz w:val="24"/>
          <w:szCs w:val="24"/>
        </w:rPr>
        <w:tab/>
      </w:r>
      <w:r w:rsidRPr="00B24C9C">
        <w:rPr>
          <w:rFonts w:ascii="Times New Roman" w:hAnsi="Times New Roman"/>
          <w:b/>
          <w:sz w:val="24"/>
          <w:szCs w:val="24"/>
        </w:rPr>
        <w:tab/>
      </w:r>
      <w:r w:rsidRPr="00B24C9C">
        <w:rPr>
          <w:rFonts w:ascii="Times New Roman" w:hAnsi="Times New Roman"/>
          <w:b/>
          <w:sz w:val="24"/>
          <w:szCs w:val="24"/>
        </w:rPr>
        <w:tab/>
        <w:t xml:space="preserve">                   С.А.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4C9C">
        <w:rPr>
          <w:rFonts w:ascii="Times New Roman" w:hAnsi="Times New Roman"/>
          <w:b/>
          <w:sz w:val="24"/>
          <w:szCs w:val="24"/>
        </w:rPr>
        <w:t>Семенова</w:t>
      </w:r>
    </w:p>
    <w:p w:rsidR="00EB39FE" w:rsidRPr="00B24C9C" w:rsidRDefault="00EB39FE"/>
    <w:p w:rsidR="00B24C9C" w:rsidRPr="00B24C9C" w:rsidRDefault="00B24C9C"/>
    <w:p w:rsidR="00B24C9C" w:rsidRPr="00B24C9C" w:rsidRDefault="00B24C9C"/>
    <w:p w:rsidR="00B24C9C" w:rsidRPr="00B24C9C" w:rsidRDefault="00B24C9C"/>
    <w:p w:rsidR="00B24C9C" w:rsidRPr="00B24C9C" w:rsidRDefault="00B24C9C"/>
    <w:p w:rsidR="00B24C9C" w:rsidRPr="00B24C9C" w:rsidRDefault="00B24C9C"/>
    <w:p w:rsidR="00B24C9C" w:rsidRPr="00B24C9C" w:rsidRDefault="00B24C9C"/>
    <w:p w:rsidR="00B24C9C" w:rsidRPr="00B24C9C" w:rsidRDefault="00B24C9C"/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24C9C">
        <w:rPr>
          <w:rFonts w:ascii="Times New Roman" w:hAnsi="Times New Roman" w:cs="Times New Roman"/>
        </w:rPr>
        <w:t xml:space="preserve">      </w:t>
      </w:r>
      <w:r w:rsidRPr="00B24C9C">
        <w:rPr>
          <w:rFonts w:ascii="Times New Roman" w:hAnsi="Times New Roman" w:cs="Times New Roman"/>
        </w:rPr>
        <w:t>от 25.07.2016 № 122</w:t>
      </w:r>
    </w:p>
    <w:p w:rsidR="00B24C9C" w:rsidRPr="00B24C9C" w:rsidRDefault="00B24C9C" w:rsidP="00B24C9C">
      <w:pPr>
        <w:ind w:right="850"/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</w:rPr>
      </w:pPr>
      <w:r w:rsidRPr="00B24C9C">
        <w:rPr>
          <w:rFonts w:ascii="Times New Roman" w:hAnsi="Times New Roman"/>
        </w:rPr>
        <w:t xml:space="preserve">Паспорт муниципальной  программы «Развитие образования </w:t>
      </w:r>
    </w:p>
    <w:p w:rsidR="00B24C9C" w:rsidRPr="00B24C9C" w:rsidRDefault="00B24C9C" w:rsidP="00B24C9C">
      <w:pPr>
        <w:jc w:val="center"/>
        <w:rPr>
          <w:rFonts w:ascii="Times New Roman" w:hAnsi="Times New Roman"/>
        </w:rPr>
      </w:pPr>
      <w:r w:rsidRPr="00B24C9C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B24C9C" w:rsidRPr="00B24C9C" w:rsidTr="00EA7A56"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B24C9C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B24C9C" w:rsidRPr="00B24C9C" w:rsidTr="00EA7A56"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B24C9C" w:rsidRPr="00B24C9C" w:rsidRDefault="00B24C9C" w:rsidP="00EA7A56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B24C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B24C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112297,7 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2017 год – 97227,8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B24C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B24C9C">
              <w:rPr>
                <w:rFonts w:ascii="Times New Roman" w:hAnsi="Times New Roman"/>
                <w:sz w:val="24"/>
                <w:szCs w:val="24"/>
                <w:lang w:val="ru-RU"/>
              </w:rPr>
              <w:t>58249,5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2017 год – 47006,1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B24C9C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B24C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B24C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52596,8 </w:t>
            </w:r>
            <w:r w:rsidRPr="00B24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2017 год – 50221,7 тыс. руб.</w:t>
            </w:r>
          </w:p>
          <w:p w:rsidR="00B24C9C" w:rsidRPr="00B24C9C" w:rsidRDefault="00B24C9C" w:rsidP="00EA7A5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9C">
              <w:rPr>
                <w:rFonts w:ascii="Times New Roman" w:hAnsi="Times New Roman"/>
                <w:sz w:val="24"/>
                <w:szCs w:val="24"/>
              </w:rPr>
              <w:t>2018 год – 447,0 тыс. руб.</w:t>
            </w:r>
          </w:p>
        </w:tc>
      </w:tr>
    </w:tbl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2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25.07.2016 № 122</w:t>
      </w:r>
    </w:p>
    <w:p w:rsidR="00B24C9C" w:rsidRPr="00B24C9C" w:rsidRDefault="00B24C9C" w:rsidP="00B24C9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24C9C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B24C9C" w:rsidRPr="00B24C9C" w:rsidRDefault="00B24C9C" w:rsidP="00B24C9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24C9C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B24C9C" w:rsidRPr="00B24C9C" w:rsidTr="00EA7A56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lang w:val="en-US"/>
              </w:rPr>
              <w:t>№</w:t>
            </w:r>
            <w:r w:rsidRPr="00B24C9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 xml:space="preserve">Наименование подпрограммы / </w:t>
            </w:r>
            <w:r w:rsidRPr="00B24C9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2018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24C9C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24C9C">
              <w:rPr>
                <w:rFonts w:ascii="Times New Roman" w:hAnsi="Times New Roman"/>
                <w:b/>
                <w:color w:val="000000"/>
              </w:rPr>
              <w:t>112297,7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24C9C">
              <w:rPr>
                <w:rFonts w:ascii="Times New Roman" w:hAnsi="Times New Roman"/>
                <w:b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447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112297,7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97 227,8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447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58249,5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47 006,1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52596,8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C9C">
              <w:rPr>
                <w:rFonts w:ascii="Times New Roman" w:hAnsi="Times New Roman"/>
                <w:color w:val="000000"/>
              </w:rPr>
              <w:t>50 221,7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447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4842,3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4842,3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6676,4</w:t>
            </w:r>
          </w:p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2890,9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2206,3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2206,3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1112,9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46435,8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43523,5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43523,5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43523,5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56359,4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56359,4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56359,4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45390,0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825,3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436,8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357,0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357,0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24C9C" w:rsidRPr="00B24C9C" w:rsidTr="00EA7A5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B24C9C" w:rsidRPr="00B24C9C" w:rsidRDefault="00B24C9C" w:rsidP="00B24C9C">
      <w:pPr>
        <w:jc w:val="center"/>
        <w:rPr>
          <w:rFonts w:ascii="Times New Roman" w:hAnsi="Times New Roman"/>
          <w:b/>
        </w:rPr>
      </w:pPr>
    </w:p>
    <w:p w:rsidR="00B24C9C" w:rsidRPr="00B24C9C" w:rsidRDefault="00B24C9C" w:rsidP="00B24C9C">
      <w:pPr>
        <w:ind w:right="850"/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ind w:right="850"/>
        <w:contextualSpacing/>
        <w:rPr>
          <w:rFonts w:ascii="Times New Roman" w:hAnsi="Times New Roman"/>
        </w:rPr>
        <w:sectPr w:rsidR="00B24C9C" w:rsidRPr="00B24C9C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3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25.07.2016 № 122</w:t>
      </w:r>
    </w:p>
    <w:p w:rsidR="00B24C9C" w:rsidRPr="00B24C9C" w:rsidRDefault="00B24C9C" w:rsidP="00B24C9C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B24C9C">
        <w:rPr>
          <w:rFonts w:ascii="Times New Roman" w:hAnsi="Times New Roman"/>
          <w:b/>
        </w:rPr>
        <w:t xml:space="preserve">Подпрограмма </w:t>
      </w:r>
    </w:p>
    <w:p w:rsidR="00B24C9C" w:rsidRPr="00B24C9C" w:rsidRDefault="00B24C9C" w:rsidP="00B24C9C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B24C9C">
        <w:rPr>
          <w:rFonts w:ascii="Times New Roman" w:hAnsi="Times New Roman"/>
          <w:b/>
        </w:rPr>
        <w:t>«Развитие общего образования»</w:t>
      </w:r>
    </w:p>
    <w:p w:rsidR="00B24C9C" w:rsidRPr="00B24C9C" w:rsidRDefault="00B24C9C" w:rsidP="00B24C9C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B24C9C" w:rsidRPr="00B24C9C" w:rsidRDefault="00B24C9C" w:rsidP="00B24C9C">
      <w:pPr>
        <w:keepNext/>
        <w:widowControl/>
        <w:numPr>
          <w:ilvl w:val="0"/>
          <w:numId w:val="5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B24C9C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B24C9C" w:rsidRPr="00B24C9C" w:rsidTr="00EA7A56">
        <w:trPr>
          <w:trHeight w:val="57"/>
        </w:trPr>
        <w:tc>
          <w:tcPr>
            <w:tcW w:w="2638" w:type="dxa"/>
            <w:shd w:val="clear" w:color="auto" w:fill="auto"/>
          </w:tcPr>
          <w:p w:rsidR="00B24C9C" w:rsidRPr="00B24C9C" w:rsidRDefault="00B24C9C" w:rsidP="00EA7A56">
            <w:pPr>
              <w:keepNext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B24C9C" w:rsidRPr="00B24C9C" w:rsidRDefault="00B24C9C" w:rsidP="00EA7A56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аналитическая</w:t>
            </w:r>
          </w:p>
        </w:tc>
      </w:tr>
      <w:tr w:rsidR="00B24C9C" w:rsidRPr="00B24C9C" w:rsidTr="00EA7A56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B24C9C" w:rsidRPr="00B24C9C" w:rsidRDefault="00B24C9C" w:rsidP="00EA7A56">
            <w:pPr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B24C9C" w:rsidRPr="00B24C9C" w:rsidTr="00EA7A56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B24C9C" w:rsidRPr="00B24C9C" w:rsidRDefault="00B24C9C" w:rsidP="00EA7A56">
            <w:pPr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2014-2018</w:t>
            </w:r>
          </w:p>
        </w:tc>
      </w:tr>
      <w:tr w:rsidR="00B24C9C" w:rsidRPr="00B24C9C" w:rsidTr="00EA7A56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B24C9C" w:rsidRPr="00B24C9C" w:rsidRDefault="00B24C9C" w:rsidP="00EA7A56">
            <w:pPr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B24C9C" w:rsidRPr="00B24C9C" w:rsidTr="00EA7A56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B24C9C" w:rsidRPr="00B24C9C" w:rsidRDefault="00B24C9C" w:rsidP="00EA7A56">
            <w:pPr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B24C9C" w:rsidRPr="00B24C9C" w:rsidTr="00EA7A56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B24C9C" w:rsidRPr="00B24C9C" w:rsidRDefault="00B24C9C" w:rsidP="00EA7A56">
            <w:pPr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8546,0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9789,9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4842,3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518,7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2018 год – 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бюджет: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651,4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300,0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500,0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2018 год – 0 тыс. руб.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бюджет: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1218,2 тыс. руб.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1678,4 тыс. руб.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1451,4 тыс. руб.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0 тыс. руб.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2018 год – 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6676,4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7811,5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2890,9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518,7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2018 год  – 0 тыс. руб.</w:t>
            </w:r>
          </w:p>
        </w:tc>
      </w:tr>
    </w:tbl>
    <w:p w:rsidR="00B24C9C" w:rsidRPr="00B24C9C" w:rsidRDefault="00B24C9C" w:rsidP="00B24C9C">
      <w:pPr>
        <w:keepNext/>
        <w:spacing w:before="240"/>
        <w:ind w:left="1080"/>
        <w:rPr>
          <w:rFonts w:ascii="Times New Roman" w:hAnsi="Times New Roman"/>
          <w:bCs/>
          <w:lang w:eastAsia="x-none"/>
        </w:rPr>
        <w:sectPr w:rsidR="00B24C9C" w:rsidRPr="00B24C9C" w:rsidSect="004B7D4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4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                                                      </w:t>
      </w:r>
      <w:r w:rsidRPr="00B24C9C">
        <w:rPr>
          <w:rFonts w:ascii="Times New Roman" w:hAnsi="Times New Roman" w:cs="Times New Roman"/>
        </w:rPr>
        <w:t>от 25.07.2016 № 122</w:t>
      </w:r>
    </w:p>
    <w:p w:rsidR="00B24C9C" w:rsidRPr="00B24C9C" w:rsidRDefault="00B24C9C" w:rsidP="00B24C9C">
      <w:pPr>
        <w:ind w:right="850"/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keepNext/>
        <w:widowControl/>
        <w:numPr>
          <w:ilvl w:val="0"/>
          <w:numId w:val="4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</w:p>
    <w:p w:rsidR="00B24C9C" w:rsidRPr="00B24C9C" w:rsidRDefault="00B24C9C" w:rsidP="00B24C9C">
      <w:pPr>
        <w:keepNext/>
        <w:spacing w:before="120"/>
        <w:ind w:left="1134"/>
        <w:jc w:val="center"/>
        <w:rPr>
          <w:rFonts w:ascii="Times New Roman" w:hAnsi="Times New Roman"/>
          <w:lang w:val="x-none" w:eastAsia="x-none"/>
        </w:rPr>
      </w:pPr>
      <w:r w:rsidRPr="00B24C9C">
        <w:rPr>
          <w:rFonts w:ascii="Times New Roman" w:hAnsi="Times New Roman"/>
          <w:lang w:val="x-none" w:eastAsia="x-none"/>
        </w:rPr>
        <w:t>«Развитие общего образования»</w:t>
      </w:r>
    </w:p>
    <w:p w:rsidR="00B24C9C" w:rsidRPr="00B24C9C" w:rsidRDefault="00B24C9C" w:rsidP="00B24C9C">
      <w:pPr>
        <w:keepNext/>
        <w:spacing w:before="120"/>
        <w:ind w:left="1134"/>
        <w:jc w:val="right"/>
        <w:rPr>
          <w:rFonts w:ascii="Times New Roman" w:hAnsi="Times New Roman"/>
          <w:lang w:val="x-none" w:eastAsia="x-none"/>
        </w:rPr>
      </w:pPr>
      <w:r w:rsidRPr="00B24C9C">
        <w:rPr>
          <w:rFonts w:ascii="Times New Roman" w:hAnsi="Times New Roman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B24C9C" w:rsidRPr="00B24C9C" w:rsidTr="00EA7A5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lang w:val="en-US"/>
              </w:rPr>
              <w:t>№</w:t>
            </w:r>
            <w:r w:rsidRPr="00B24C9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 xml:space="preserve">Наименование подпрограммы / </w:t>
            </w:r>
            <w:r w:rsidRPr="00B24C9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2018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4842,3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0,0</w:t>
            </w:r>
          </w:p>
        </w:tc>
      </w:tr>
      <w:tr w:rsidR="00B24C9C" w:rsidRPr="00B24C9C" w:rsidTr="00EA7A56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4842,3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</w:p>
        </w:tc>
      </w:tr>
      <w:tr w:rsidR="00B24C9C" w:rsidRPr="00B24C9C" w:rsidTr="00EA7A56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6676,4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2890,9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5057,0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5784,9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518,7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232,7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413,6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257,3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На укрепление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1290,0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1290,0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  <w:sectPr w:rsidR="00B24C9C" w:rsidRPr="00B24C9C" w:rsidSect="006025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5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25.07.2016 № 122</w:t>
      </w:r>
    </w:p>
    <w:p w:rsidR="00B24C9C" w:rsidRPr="00B24C9C" w:rsidRDefault="00B24C9C" w:rsidP="00B24C9C">
      <w:pPr>
        <w:ind w:left="720" w:right="850"/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 xml:space="preserve">       </w:t>
      </w:r>
    </w:p>
    <w:p w:rsidR="00B24C9C" w:rsidRPr="00B24C9C" w:rsidRDefault="00B24C9C" w:rsidP="00B24C9C">
      <w:pPr>
        <w:keepNext/>
        <w:jc w:val="center"/>
        <w:rPr>
          <w:rFonts w:ascii="Times New Roman" w:hAnsi="Times New Roman"/>
          <w:b/>
          <w:bCs/>
          <w:lang w:val="x-none" w:eastAsia="x-none"/>
        </w:rPr>
      </w:pPr>
      <w:r w:rsidRPr="00B24C9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B24C9C" w:rsidRPr="00B24C9C" w:rsidRDefault="00B24C9C" w:rsidP="00B24C9C">
      <w:pPr>
        <w:keepNext/>
        <w:jc w:val="center"/>
        <w:rPr>
          <w:rFonts w:ascii="Times New Roman" w:hAnsi="Times New Roman"/>
          <w:b/>
          <w:bCs/>
          <w:lang w:val="x-none" w:eastAsia="x-none"/>
        </w:rPr>
      </w:pPr>
      <w:r w:rsidRPr="00B24C9C">
        <w:rPr>
          <w:rFonts w:ascii="Times New Roman" w:hAnsi="Times New Roman"/>
          <w:b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Cs/>
          <w:color w:val="C41C16"/>
          <w:lang w:val="x-none" w:eastAsia="x-none"/>
        </w:rPr>
      </w:pPr>
    </w:p>
    <w:p w:rsidR="00B24C9C" w:rsidRPr="00B24C9C" w:rsidRDefault="00B24C9C" w:rsidP="00B24C9C">
      <w:pPr>
        <w:keepNext/>
        <w:widowControl/>
        <w:numPr>
          <w:ilvl w:val="0"/>
          <w:numId w:val="1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B24C9C" w:rsidRPr="00B24C9C" w:rsidTr="00EA7A56"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Аналитическая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B24C9C" w:rsidRPr="00B24C9C" w:rsidRDefault="00B24C9C" w:rsidP="00EA7A56">
            <w:pPr>
              <w:keepNext/>
              <w:jc w:val="both"/>
              <w:rPr>
                <w:rFonts w:ascii="Times New Roman" w:hAnsi="Times New Roman"/>
                <w:bCs/>
              </w:rPr>
            </w:pPr>
            <w:r w:rsidRPr="00B24C9C">
              <w:rPr>
                <w:rFonts w:ascii="Times New Roman" w:hAnsi="Times New Roman"/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2014-2018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организаций. 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Обеспечение в полном объеме законодательно установленных мер социальной поддержки обучающихся и их родителей.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2085,6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1829,7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2206,3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1179,3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2018 год – 0 тыс.руб 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бюджет: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2075,1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1759,0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1112,9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1179,3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2018 год – 0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2014 год – 10,5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2015 год – 70,7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2016 год – 1093,4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2017 год – 0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2018 год – 0 тыс.руб</w:t>
            </w: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  <w:sectPr w:rsidR="00B24C9C" w:rsidRPr="00B24C9C" w:rsidSect="006025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6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от 25.07.2016 № 122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5. Ресурсное обеспечение подпрограммы</w:t>
      </w:r>
    </w:p>
    <w:p w:rsidR="00B24C9C" w:rsidRPr="00B24C9C" w:rsidRDefault="00B24C9C" w:rsidP="00B24C9C">
      <w:pPr>
        <w:keepNext/>
        <w:jc w:val="center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«Финансовое обеспечение предоставления мер социальной поддержки в сфере образования»</w:t>
      </w:r>
    </w:p>
    <w:p w:rsidR="00B24C9C" w:rsidRPr="00B24C9C" w:rsidRDefault="00B24C9C" w:rsidP="00B24C9C">
      <w:pPr>
        <w:keepNext/>
        <w:jc w:val="right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тыс.руб</w:t>
      </w: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B24C9C" w:rsidRPr="00B24C9C" w:rsidTr="00EA7A5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lang w:val="en-US"/>
              </w:rPr>
              <w:t>№</w:t>
            </w:r>
            <w:r w:rsidRPr="00B24C9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 xml:space="preserve">Наименование подпрограммы / </w:t>
            </w:r>
            <w:r w:rsidRPr="00B24C9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2018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jc w:val="both"/>
              <w:rPr>
                <w:rFonts w:ascii="Times New Roman" w:hAnsi="Times New Roman"/>
                <w:b/>
                <w:bCs/>
              </w:rPr>
            </w:pPr>
            <w:r w:rsidRPr="00B24C9C">
              <w:rPr>
                <w:rFonts w:ascii="Times New Roman" w:hAnsi="Times New Roman"/>
                <w:b/>
                <w:bCs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2206,3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2206,3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1112,9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1179,3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Софинансирование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906,3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991,0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102,8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52,3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65,5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850,5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1013,7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537,2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850,5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1137,5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1093,4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196,9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  <w:sectPr w:rsidR="00B24C9C" w:rsidRPr="00B24C9C" w:rsidSect="00B4612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7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25.07.2016 № 122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B24C9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B24C9C" w:rsidRPr="00B24C9C" w:rsidRDefault="00B24C9C" w:rsidP="00B24C9C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B24C9C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B24C9C" w:rsidRPr="00B24C9C" w:rsidRDefault="00B24C9C" w:rsidP="00B24C9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B24C9C" w:rsidRPr="00B24C9C" w:rsidRDefault="00B24C9C" w:rsidP="00B24C9C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/>
          <w:i/>
        </w:rPr>
        <w:t xml:space="preserve">1. </w:t>
      </w:r>
      <w:r w:rsidRPr="00B24C9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B24C9C" w:rsidRPr="00B24C9C" w:rsidRDefault="00B24C9C" w:rsidP="00B24C9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B24C9C" w:rsidRPr="00B24C9C" w:rsidTr="00EA7A56">
        <w:tc>
          <w:tcPr>
            <w:tcW w:w="2592" w:type="dxa"/>
            <w:shd w:val="clear" w:color="auto" w:fill="auto"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B24C9C" w:rsidRPr="00B24C9C" w:rsidTr="00EA7A56">
        <w:trPr>
          <w:cantSplit/>
        </w:trPr>
        <w:tc>
          <w:tcPr>
            <w:tcW w:w="2592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B24C9C" w:rsidRPr="00B24C9C" w:rsidTr="00EA7A56">
        <w:trPr>
          <w:cantSplit/>
        </w:trPr>
        <w:tc>
          <w:tcPr>
            <w:tcW w:w="2592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B24C9C" w:rsidRPr="00B24C9C" w:rsidTr="00EA7A56">
        <w:trPr>
          <w:cantSplit/>
        </w:trPr>
        <w:tc>
          <w:tcPr>
            <w:tcW w:w="2592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B24C9C" w:rsidRPr="00B24C9C" w:rsidTr="00EA7A56">
        <w:trPr>
          <w:cantSplit/>
        </w:trPr>
        <w:tc>
          <w:tcPr>
            <w:tcW w:w="2592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B24C9C" w:rsidRPr="00B24C9C" w:rsidTr="00EA7A56">
        <w:trPr>
          <w:cantSplit/>
        </w:trPr>
        <w:tc>
          <w:tcPr>
            <w:tcW w:w="2592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B24C9C">
              <w:rPr>
                <w:rFonts w:ascii="Times New Roman" w:hAnsi="Times New Roman"/>
                <w:lang w:eastAsia="x-none"/>
              </w:rPr>
              <w:t>46435,8</w:t>
            </w:r>
            <w:r w:rsidRPr="00B24C9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B24C9C">
              <w:rPr>
                <w:rFonts w:ascii="Times New Roman" w:hAnsi="Times New Roman"/>
                <w:lang w:eastAsia="x-none"/>
              </w:rPr>
              <w:t xml:space="preserve">43523,5 </w:t>
            </w:r>
            <w:r w:rsidRPr="00B24C9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B24C9C">
              <w:rPr>
                <w:rFonts w:ascii="Times New Roman" w:hAnsi="Times New Roman"/>
                <w:lang w:eastAsia="x-none"/>
              </w:rPr>
              <w:t>46435,8</w:t>
            </w:r>
            <w:r w:rsidRPr="00B24C9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B24C9C">
              <w:rPr>
                <w:rFonts w:ascii="Times New Roman" w:hAnsi="Times New Roman"/>
                <w:lang w:eastAsia="x-none"/>
              </w:rPr>
              <w:t xml:space="preserve">43523,5 </w:t>
            </w:r>
            <w:r w:rsidRPr="00B24C9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2017 год – 45087,5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2018 год – 0,0 тыс.руб </w:t>
            </w: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</w:rPr>
        <w:sectPr w:rsidR="00B24C9C" w:rsidRPr="00B24C9C" w:rsidSect="0060257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8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от 25.07.2016 № 122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Cs/>
        </w:rPr>
      </w:pPr>
      <w:r w:rsidRPr="00B24C9C">
        <w:rPr>
          <w:rFonts w:ascii="Times New Roman" w:hAnsi="Times New Roman"/>
        </w:rPr>
        <w:t>5.</w:t>
      </w:r>
      <w:r w:rsidRPr="00B24C9C">
        <w:rPr>
          <w:rFonts w:ascii="Times New Roman" w:hAnsi="Times New Roman"/>
          <w:bCs/>
        </w:rPr>
        <w:t xml:space="preserve"> Ресурсное обеспечение подпрограммы</w:t>
      </w:r>
    </w:p>
    <w:p w:rsidR="00B24C9C" w:rsidRPr="00B24C9C" w:rsidRDefault="00B24C9C" w:rsidP="00B24C9C">
      <w:pPr>
        <w:keepNext/>
        <w:jc w:val="center"/>
        <w:rPr>
          <w:rFonts w:ascii="Times New Roman" w:hAnsi="Times New Roman"/>
          <w:bCs/>
        </w:rPr>
      </w:pPr>
      <w:r w:rsidRPr="00B24C9C">
        <w:rPr>
          <w:rFonts w:ascii="Times New Roman" w:hAnsi="Times New Roman"/>
          <w:bCs/>
        </w:rPr>
        <w:t>«Реализация основных общеобразовательных программ»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B24C9C" w:rsidRPr="00B24C9C" w:rsidTr="00EA7A5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№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 xml:space="preserve">Наименование подпрограммы / </w:t>
            </w:r>
            <w:r w:rsidRPr="00B24C9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2018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rPr>
                <w:rFonts w:ascii="Times New Roman" w:hAnsi="Times New Roman"/>
                <w:bCs/>
              </w:rPr>
            </w:pPr>
            <w:r w:rsidRPr="00B24C9C">
              <w:rPr>
                <w:rFonts w:ascii="Times New Roman" w:hAnsi="Times New Roman"/>
                <w:bCs/>
              </w:rPr>
              <w:t>Подпрограмма /всего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43523,5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43523,5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45087,5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5955,2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5955,2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7241,2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25450,7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25450,7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28918,9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7576,6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7576,6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6857,4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2372,2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2070,0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2168,8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2168,8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</w:tbl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  <w:sectPr w:rsidR="00B24C9C" w:rsidRPr="00B24C9C" w:rsidSect="000F452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24C9C">
        <w:rPr>
          <w:rFonts w:ascii="Times New Roman" w:hAnsi="Times New Roman"/>
          <w:sz w:val="24"/>
          <w:szCs w:val="24"/>
        </w:rPr>
        <w:t>9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25.07.2016 № 122</w:t>
      </w:r>
    </w:p>
    <w:p w:rsidR="00B24C9C" w:rsidRPr="00B24C9C" w:rsidRDefault="00B24C9C" w:rsidP="00B24C9C">
      <w:pPr>
        <w:ind w:right="850"/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suppressAutoHyphens/>
        <w:ind w:left="5387"/>
        <w:jc w:val="both"/>
        <w:rPr>
          <w:rFonts w:ascii="Times New Roman" w:hAnsi="Times New Roman"/>
          <w:lang w:val="x-none" w:eastAsia="x-none"/>
        </w:rPr>
      </w:pP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B24C9C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B24C9C">
        <w:rPr>
          <w:rFonts w:ascii="Times New Roman" w:hAnsi="Times New Roman"/>
          <w:b/>
          <w:bCs/>
          <w:lang w:val="x-none" w:eastAsia="x-none"/>
        </w:rPr>
        <w:t>«Реализация дополнительных общеобразовательных программ»</w:t>
      </w:r>
    </w:p>
    <w:p w:rsidR="00B24C9C" w:rsidRPr="00B24C9C" w:rsidRDefault="00B24C9C" w:rsidP="00B24C9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p w:rsidR="00B24C9C" w:rsidRPr="00B24C9C" w:rsidRDefault="00B24C9C" w:rsidP="00B24C9C">
      <w:pPr>
        <w:keepNext/>
        <w:widowControl/>
        <w:numPr>
          <w:ilvl w:val="0"/>
          <w:numId w:val="6"/>
        </w:numPr>
        <w:autoSpaceDE/>
        <w:autoSpaceDN/>
        <w:adjustRightInd/>
        <w:contextualSpacing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Паспорт подпрограммы</w:t>
      </w:r>
    </w:p>
    <w:p w:rsidR="00B24C9C" w:rsidRPr="00B24C9C" w:rsidRDefault="00B24C9C" w:rsidP="00B24C9C">
      <w:pPr>
        <w:spacing w:before="120" w:line="288" w:lineRule="auto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B24C9C" w:rsidRPr="00B24C9C" w:rsidTr="00EA7A56"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Тип подпрограммы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keepNext/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Аналитическая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b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2014-2018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B24C9C" w:rsidRPr="00B24C9C" w:rsidRDefault="00B24C9C" w:rsidP="00EA7A56">
            <w:pPr>
              <w:spacing w:before="40" w:after="40"/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B24C9C" w:rsidRPr="00B24C9C" w:rsidTr="00EA7A56">
        <w:trPr>
          <w:cantSplit/>
        </w:trPr>
        <w:tc>
          <w:tcPr>
            <w:tcW w:w="2626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 год – 4303,4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B24C9C">
              <w:rPr>
                <w:rFonts w:ascii="Times New Roman" w:hAnsi="Times New Roman"/>
                <w:lang w:eastAsia="x-none"/>
              </w:rPr>
              <w:t>3747,1</w:t>
            </w:r>
            <w:r w:rsidRPr="00B24C9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B24C9C">
              <w:rPr>
                <w:rFonts w:ascii="Times New Roman" w:hAnsi="Times New Roman"/>
                <w:lang w:eastAsia="x-none"/>
              </w:rPr>
              <w:t xml:space="preserve">3885,1 </w:t>
            </w:r>
            <w:r w:rsidRPr="00B24C9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- областной бюджет: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 год – 26,5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2015 год – 48,8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2016 год – 0 тыс. руб.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2017 год – 0 тыс.руб</w:t>
            </w:r>
          </w:p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2018 год – 0 тыс.руб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2014 год – 4276,9тыс.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B24C9C">
              <w:rPr>
                <w:rFonts w:ascii="Times New Roman" w:hAnsi="Times New Roman"/>
                <w:lang w:eastAsia="x-none"/>
              </w:rPr>
              <w:t>3698,3</w:t>
            </w:r>
            <w:r w:rsidRPr="00B24C9C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B24C9C">
              <w:rPr>
                <w:rFonts w:ascii="Times New Roman" w:hAnsi="Times New Roman"/>
                <w:lang w:eastAsia="x-none"/>
              </w:rPr>
              <w:t xml:space="preserve">3885,1 </w:t>
            </w:r>
            <w:r w:rsidRPr="00B24C9C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2017 год – 3913,0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  <w:r w:rsidRPr="00B24C9C">
              <w:rPr>
                <w:rFonts w:ascii="Times New Roman" w:hAnsi="Times New Roman"/>
                <w:lang w:val="x-none" w:eastAsia="x-none"/>
              </w:rPr>
              <w:t>2018 год – 0 тыс. руб.</w:t>
            </w:r>
          </w:p>
          <w:p w:rsidR="00B24C9C" w:rsidRPr="00B24C9C" w:rsidRDefault="00B24C9C" w:rsidP="00EA7A56">
            <w:pPr>
              <w:jc w:val="both"/>
              <w:rPr>
                <w:rFonts w:ascii="Times New Roman" w:hAnsi="Times New Roman"/>
                <w:lang w:val="x-none" w:eastAsia="x-none"/>
              </w:rPr>
            </w:pP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  <w:sectPr w:rsidR="00B24C9C" w:rsidRPr="00B24C9C" w:rsidSect="000F452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B24C9C">
        <w:rPr>
          <w:rFonts w:ascii="Times New Roman" w:hAnsi="Times New Roman"/>
          <w:sz w:val="24"/>
          <w:szCs w:val="24"/>
        </w:rPr>
        <w:t>0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                                                          </w:t>
      </w:r>
      <w:r w:rsidRPr="00B24C9C">
        <w:rPr>
          <w:rFonts w:ascii="Times New Roman" w:hAnsi="Times New Roman" w:cs="Times New Roman"/>
        </w:rPr>
        <w:t>от 25.07.2016 № 122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</w:rPr>
      </w:pP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Cs/>
        </w:rPr>
      </w:pPr>
      <w:r w:rsidRPr="00B24C9C">
        <w:rPr>
          <w:rFonts w:ascii="Times New Roman" w:hAnsi="Times New Roman"/>
        </w:rPr>
        <w:t xml:space="preserve">4. </w:t>
      </w:r>
      <w:r w:rsidRPr="00B24C9C">
        <w:rPr>
          <w:rFonts w:ascii="Times New Roman" w:hAnsi="Times New Roman"/>
          <w:bCs/>
        </w:rPr>
        <w:t>Ресурсное обеспечение подпрограммы</w:t>
      </w:r>
    </w:p>
    <w:p w:rsidR="00B24C9C" w:rsidRPr="00B24C9C" w:rsidRDefault="00B24C9C" w:rsidP="00B24C9C">
      <w:pPr>
        <w:keepNext/>
        <w:jc w:val="center"/>
        <w:rPr>
          <w:rFonts w:ascii="Times New Roman" w:hAnsi="Times New Roman"/>
          <w:bCs/>
        </w:rPr>
      </w:pPr>
      <w:r w:rsidRPr="00B24C9C">
        <w:rPr>
          <w:rFonts w:ascii="Times New Roman" w:hAnsi="Times New Roman"/>
          <w:bCs/>
        </w:rPr>
        <w:t xml:space="preserve">«Реализация дополнительных общеобразовательных программ» 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B24C9C" w:rsidRPr="00B24C9C" w:rsidTr="00EA7A5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lang w:val="en-US"/>
              </w:rPr>
              <w:t>№</w:t>
            </w:r>
            <w:r w:rsidRPr="00B24C9C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 xml:space="preserve">Наименование подпрограммы / </w:t>
            </w:r>
            <w:r w:rsidRPr="00B24C9C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</w:rPr>
              <w:t>2018</w:t>
            </w:r>
          </w:p>
        </w:tc>
      </w:tr>
      <w:tr w:rsidR="00B24C9C" w:rsidRPr="00B24C9C" w:rsidTr="00EA7A56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keepNext/>
              <w:rPr>
                <w:rFonts w:ascii="Times New Roman" w:hAnsi="Times New Roman"/>
                <w:bCs/>
              </w:rPr>
            </w:pPr>
            <w:r w:rsidRPr="00B24C9C">
              <w:rPr>
                <w:rFonts w:ascii="Times New Roman" w:hAnsi="Times New Roman"/>
                <w:bCs/>
              </w:rPr>
              <w:t>Подпрограмма /всего</w:t>
            </w:r>
          </w:p>
          <w:p w:rsidR="00B24C9C" w:rsidRPr="00B24C9C" w:rsidRDefault="00B24C9C" w:rsidP="00EA7A56">
            <w:pPr>
              <w:keepNext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24C9C">
              <w:rPr>
                <w:rFonts w:ascii="Times New Roman" w:hAnsi="Times New Roman"/>
                <w:b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rPr>
                <w:rFonts w:ascii="Times New Roman" w:hAnsi="Times New Roman"/>
              </w:rPr>
            </w:pP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4250,4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3584,5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3885,1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3913,0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 xml:space="preserve">Расходы на повышение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113,8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B24C9C">
              <w:rPr>
                <w:rFonts w:ascii="Times New Roman" w:hAnsi="Times New Roman"/>
              </w:rPr>
              <w:t>0,0</w:t>
            </w: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  <w:sectPr w:rsidR="00B24C9C" w:rsidRPr="00B24C9C" w:rsidSect="000F452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B24C9C">
        <w:rPr>
          <w:rFonts w:ascii="Times New Roman" w:hAnsi="Times New Roman"/>
          <w:sz w:val="24"/>
          <w:szCs w:val="24"/>
        </w:rPr>
        <w:t>1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              </w:t>
      </w:r>
      <w:r w:rsidRPr="00B24C9C">
        <w:rPr>
          <w:rFonts w:ascii="Times New Roman" w:hAnsi="Times New Roman" w:cs="Times New Roman"/>
        </w:rPr>
        <w:t>от 25.07.2016 № 122</w:t>
      </w:r>
    </w:p>
    <w:p w:rsidR="00B24C9C" w:rsidRPr="00B24C9C" w:rsidRDefault="00B24C9C" w:rsidP="00B24C9C">
      <w:pPr>
        <w:jc w:val="center"/>
        <w:rPr>
          <w:rFonts w:ascii="Times New Roman" w:hAnsi="Times New Roman"/>
          <w:b/>
        </w:rPr>
      </w:pPr>
    </w:p>
    <w:p w:rsidR="00B24C9C" w:rsidRPr="00B24C9C" w:rsidRDefault="00B24C9C" w:rsidP="00B24C9C">
      <w:pPr>
        <w:jc w:val="center"/>
        <w:rPr>
          <w:rFonts w:ascii="Times New Roman" w:hAnsi="Times New Roman"/>
          <w:b/>
        </w:rPr>
      </w:pPr>
      <w:r w:rsidRPr="00B24C9C">
        <w:rPr>
          <w:rFonts w:ascii="Times New Roman" w:hAnsi="Times New Roman"/>
          <w:b/>
        </w:rPr>
        <w:t xml:space="preserve">Подпрограмма </w:t>
      </w:r>
    </w:p>
    <w:p w:rsidR="00B24C9C" w:rsidRPr="00B24C9C" w:rsidRDefault="00B24C9C" w:rsidP="00B24C9C">
      <w:pPr>
        <w:jc w:val="center"/>
        <w:rPr>
          <w:rFonts w:ascii="Times New Roman" w:hAnsi="Times New Roman"/>
          <w:b/>
        </w:rPr>
      </w:pPr>
      <w:r w:rsidRPr="00B24C9C">
        <w:rPr>
          <w:rFonts w:ascii="Times New Roman" w:hAnsi="Times New Roman"/>
          <w:b/>
        </w:rPr>
        <w:t>«Реализация молодежной политики на территории Тейковского муниципального района»</w:t>
      </w:r>
    </w:p>
    <w:p w:rsidR="00B24C9C" w:rsidRPr="00B24C9C" w:rsidRDefault="00B24C9C" w:rsidP="00B24C9C">
      <w:pPr>
        <w:jc w:val="center"/>
        <w:rPr>
          <w:rFonts w:ascii="Times New Roman" w:hAnsi="Times New Roman"/>
          <w:b/>
        </w:rPr>
      </w:pPr>
    </w:p>
    <w:p w:rsidR="00B24C9C" w:rsidRPr="00B24C9C" w:rsidRDefault="00B24C9C" w:rsidP="00B24C9C">
      <w:pPr>
        <w:widowControl/>
        <w:numPr>
          <w:ilvl w:val="0"/>
          <w:numId w:val="18"/>
        </w:numPr>
        <w:autoSpaceDE/>
        <w:autoSpaceDN/>
        <w:adjustRightInd/>
        <w:jc w:val="center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Паспорт подпрограммы</w:t>
      </w:r>
    </w:p>
    <w:p w:rsidR="00B24C9C" w:rsidRPr="00B24C9C" w:rsidRDefault="00B24C9C" w:rsidP="00B24C9C">
      <w:pPr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5"/>
        <w:gridCol w:w="7269"/>
      </w:tblGrid>
      <w:tr w:rsidR="00B24C9C" w:rsidRPr="00B24C9C" w:rsidTr="00EA7A56">
        <w:tc>
          <w:tcPr>
            <w:tcW w:w="2088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Тип программы</w:t>
            </w:r>
          </w:p>
        </w:tc>
        <w:tc>
          <w:tcPr>
            <w:tcW w:w="7483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Аналитическая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</w:p>
        </w:tc>
      </w:tr>
      <w:tr w:rsidR="00B24C9C" w:rsidRPr="00B24C9C" w:rsidTr="00EA7A56">
        <w:tc>
          <w:tcPr>
            <w:tcW w:w="2088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Наименование подпрограммы</w:t>
            </w:r>
          </w:p>
        </w:tc>
        <w:tc>
          <w:tcPr>
            <w:tcW w:w="7483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Реализация государственной молодежной политики</w:t>
            </w:r>
          </w:p>
        </w:tc>
      </w:tr>
      <w:tr w:rsidR="00B24C9C" w:rsidRPr="00B24C9C" w:rsidTr="00EA7A56">
        <w:tc>
          <w:tcPr>
            <w:tcW w:w="2088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2014-2018 годы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</w:p>
        </w:tc>
      </w:tr>
      <w:tr w:rsidR="00B24C9C" w:rsidRPr="00B24C9C" w:rsidTr="00EA7A56">
        <w:tc>
          <w:tcPr>
            <w:tcW w:w="2088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Исполнители подпрограммы</w:t>
            </w:r>
          </w:p>
        </w:tc>
        <w:tc>
          <w:tcPr>
            <w:tcW w:w="7483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Отдел образования администрации Тейковского муниципального района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hAnsi="Times New Roman"/>
              </w:rPr>
              <w:t>Отдел культуры, туризма, молодежной и социальной политики</w:t>
            </w:r>
          </w:p>
        </w:tc>
      </w:tr>
      <w:tr w:rsidR="00B24C9C" w:rsidRPr="00B24C9C" w:rsidTr="00EA7A56">
        <w:tc>
          <w:tcPr>
            <w:tcW w:w="2088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Цель (цели) подпрограммы</w:t>
            </w:r>
          </w:p>
        </w:tc>
        <w:tc>
          <w:tcPr>
            <w:tcW w:w="7483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B24C9C" w:rsidRPr="00B24C9C" w:rsidTr="00EA7A56">
        <w:tc>
          <w:tcPr>
            <w:tcW w:w="2088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Общий объем бюджетных ассигнований: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2014 год – 170,0 тыс.руб.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2015 год – 80,0 тыс.руб.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2016 год – 105,0 тыс. 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2017 год – 80,0 тыс. 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2018 год – 90,0 тыс.руб.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бюджет Тейковского муниципального района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2014 год – 170,0 тыс.руб.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2015 год – 80,0 тыс.руб.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2016 год – 105,0 тыс. 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2017 год – 80,0 тыс. руб.</w:t>
            </w:r>
          </w:p>
          <w:p w:rsidR="00B24C9C" w:rsidRPr="00B24C9C" w:rsidRDefault="00B24C9C" w:rsidP="00EA7A56">
            <w:pPr>
              <w:rPr>
                <w:rFonts w:ascii="Times New Roman" w:eastAsia="Calibri" w:hAnsi="Times New Roman"/>
              </w:rPr>
            </w:pPr>
            <w:r w:rsidRPr="00B24C9C">
              <w:rPr>
                <w:rFonts w:ascii="Times New Roman" w:eastAsia="Calibri" w:hAnsi="Times New Roman"/>
              </w:rPr>
              <w:t>2018 год – 90,0 тыс.руб.</w:t>
            </w:r>
          </w:p>
        </w:tc>
      </w:tr>
    </w:tbl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Default="00B24C9C" w:rsidP="00B24C9C">
      <w:pPr>
        <w:contextualSpacing/>
        <w:jc w:val="right"/>
        <w:rPr>
          <w:rFonts w:ascii="Times New Roman" w:hAnsi="Times New Roman"/>
        </w:rPr>
      </w:pP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bookmarkStart w:id="0" w:name="_GoBack"/>
      <w:bookmarkEnd w:id="0"/>
    </w:p>
    <w:p w:rsidR="00B24C9C" w:rsidRPr="00B24C9C" w:rsidRDefault="00B24C9C" w:rsidP="00B24C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24C9C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B24C9C">
        <w:rPr>
          <w:rFonts w:ascii="Times New Roman" w:hAnsi="Times New Roman"/>
          <w:sz w:val="24"/>
          <w:szCs w:val="24"/>
        </w:rPr>
        <w:t>2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к постановлению администрации</w:t>
      </w:r>
    </w:p>
    <w:p w:rsidR="00B24C9C" w:rsidRPr="00B24C9C" w:rsidRDefault="00B24C9C" w:rsidP="00B24C9C">
      <w:pPr>
        <w:contextualSpacing/>
        <w:jc w:val="right"/>
        <w:rPr>
          <w:rFonts w:ascii="Times New Roman" w:hAnsi="Times New Roman"/>
        </w:rPr>
      </w:pPr>
      <w:r w:rsidRPr="00B24C9C">
        <w:rPr>
          <w:rFonts w:ascii="Times New Roman" w:hAnsi="Times New Roman"/>
        </w:rPr>
        <w:t>Тейковского муниципального района</w:t>
      </w:r>
    </w:p>
    <w:p w:rsidR="00B24C9C" w:rsidRPr="00B24C9C" w:rsidRDefault="00B24C9C" w:rsidP="00B24C9C">
      <w:pPr>
        <w:jc w:val="center"/>
        <w:rPr>
          <w:rFonts w:ascii="Times New Roman" w:hAnsi="Times New Roman" w:cs="Times New Roman"/>
        </w:rPr>
      </w:pPr>
      <w:r w:rsidRPr="00B24C9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24C9C">
        <w:rPr>
          <w:rFonts w:ascii="Times New Roman" w:hAnsi="Times New Roman" w:cs="Times New Roman"/>
        </w:rPr>
        <w:t xml:space="preserve">                 </w:t>
      </w:r>
      <w:r w:rsidRPr="00B24C9C">
        <w:rPr>
          <w:rFonts w:ascii="Times New Roman" w:hAnsi="Times New Roman" w:cs="Times New Roman"/>
        </w:rPr>
        <w:t>от 25.07.2016 № 122</w:t>
      </w:r>
    </w:p>
    <w:p w:rsidR="00B24C9C" w:rsidRPr="00B24C9C" w:rsidRDefault="00B24C9C" w:rsidP="00B24C9C">
      <w:pPr>
        <w:keepNext/>
        <w:ind w:left="1080"/>
        <w:outlineLvl w:val="2"/>
        <w:rPr>
          <w:rFonts w:ascii="Times New Roman" w:hAnsi="Times New Roman"/>
          <w:bCs/>
          <w:lang w:val="x-none" w:eastAsia="x-none"/>
        </w:rPr>
      </w:pPr>
    </w:p>
    <w:p w:rsidR="00B24C9C" w:rsidRPr="00B24C9C" w:rsidRDefault="00B24C9C" w:rsidP="00B24C9C">
      <w:pPr>
        <w:keepNext/>
        <w:widowControl/>
        <w:numPr>
          <w:ilvl w:val="0"/>
          <w:numId w:val="19"/>
        </w:numPr>
        <w:autoSpaceDE/>
        <w:autoSpaceDN/>
        <w:adjustRightInd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</w:p>
    <w:p w:rsidR="00B24C9C" w:rsidRPr="00B24C9C" w:rsidRDefault="00B24C9C" w:rsidP="00B24C9C">
      <w:pPr>
        <w:keepNext/>
        <w:jc w:val="center"/>
        <w:outlineLvl w:val="2"/>
        <w:rPr>
          <w:rFonts w:ascii="Times New Roman" w:hAnsi="Times New Roman"/>
          <w:bCs/>
          <w:lang w:val="x-none" w:eastAsia="x-none"/>
        </w:rPr>
      </w:pPr>
      <w:r w:rsidRPr="00B24C9C">
        <w:rPr>
          <w:rFonts w:ascii="Times New Roman" w:hAnsi="Times New Roman"/>
          <w:bCs/>
          <w:lang w:val="x-none" w:eastAsia="x-none"/>
        </w:rPr>
        <w:t>«Реализация молодежной политики на территории Тейковского муниципального района</w:t>
      </w:r>
      <w:r w:rsidRPr="00B24C9C">
        <w:rPr>
          <w:rFonts w:ascii="Times New Roman" w:eastAsia="Calibri" w:hAnsi="Times New Roman"/>
          <w:bCs/>
          <w:lang w:val="x-none" w:eastAsia="x-none"/>
        </w:rPr>
        <w:t>»</w:t>
      </w:r>
    </w:p>
    <w:p w:rsidR="00B24C9C" w:rsidRPr="00B24C9C" w:rsidRDefault="00B24C9C" w:rsidP="00B24C9C">
      <w:pPr>
        <w:keepNext/>
        <w:jc w:val="center"/>
        <w:rPr>
          <w:rFonts w:ascii="Times New Roman" w:hAnsi="Times New Roman"/>
          <w:bCs/>
          <w:lang w:val="x-none" w:eastAsia="x-none"/>
        </w:rPr>
      </w:pPr>
    </w:p>
    <w:tbl>
      <w:tblPr>
        <w:tblW w:w="982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900"/>
        <w:gridCol w:w="850"/>
        <w:gridCol w:w="950"/>
      </w:tblGrid>
      <w:tr w:rsidR="00B24C9C" w:rsidRPr="00B24C9C" w:rsidTr="00EA7A56">
        <w:trPr>
          <w:tblHeader/>
        </w:trPr>
        <w:tc>
          <w:tcPr>
            <w:tcW w:w="566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758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 xml:space="preserve">Наименование подпрограммы / </w:t>
            </w:r>
            <w:r w:rsidRPr="00B24C9C">
              <w:rPr>
                <w:rFonts w:ascii="Times New Roman" w:hAnsi="Times New Roman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2014г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2015г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2016г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2017г</w:t>
            </w:r>
          </w:p>
        </w:tc>
        <w:tc>
          <w:tcPr>
            <w:tcW w:w="950" w:type="dxa"/>
            <w:tcBorders>
              <w:top w:val="single" w:sz="12" w:space="0" w:color="808080"/>
              <w:bottom w:val="single" w:sz="12" w:space="0" w:color="808080"/>
            </w:tcBorders>
          </w:tcPr>
          <w:p w:rsidR="00B24C9C" w:rsidRPr="00B24C9C" w:rsidRDefault="00B24C9C" w:rsidP="00EA7A56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2018г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58" w:type="dxa"/>
          </w:tcPr>
          <w:p w:rsidR="00B24C9C" w:rsidRPr="00B24C9C" w:rsidRDefault="00B24C9C" w:rsidP="00EA7A56">
            <w:pPr>
              <w:keepNext/>
              <w:rPr>
                <w:rFonts w:ascii="Times New Roman" w:hAnsi="Times New Roman"/>
                <w:bCs/>
                <w:lang w:eastAsia="en-US"/>
              </w:rPr>
            </w:pPr>
            <w:r w:rsidRPr="00B24C9C">
              <w:rPr>
                <w:rFonts w:ascii="Times New Roman" w:hAnsi="Times New Roman"/>
                <w:bCs/>
                <w:lang w:eastAsia="en-US"/>
              </w:rPr>
              <w:t>Подпрограмма /всего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170,0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105,0</w:t>
            </w:r>
          </w:p>
        </w:tc>
        <w:tc>
          <w:tcPr>
            <w:tcW w:w="8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170,0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105,0</w:t>
            </w:r>
          </w:p>
        </w:tc>
        <w:tc>
          <w:tcPr>
            <w:tcW w:w="8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170,0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105,0</w:t>
            </w:r>
          </w:p>
        </w:tc>
        <w:tc>
          <w:tcPr>
            <w:tcW w:w="8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758" w:type="dxa"/>
          </w:tcPr>
          <w:p w:rsidR="00B24C9C" w:rsidRPr="00B24C9C" w:rsidRDefault="00B24C9C" w:rsidP="00EA7A56">
            <w:pPr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Предоставление муниципальной  услуги «Проведение мероприятий межпоселенческого характера по работе с детьми и молодежью»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105,0</w:t>
            </w:r>
          </w:p>
        </w:tc>
        <w:tc>
          <w:tcPr>
            <w:tcW w:w="8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105,0</w:t>
            </w:r>
          </w:p>
        </w:tc>
        <w:tc>
          <w:tcPr>
            <w:tcW w:w="8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80,0</w:t>
            </w:r>
          </w:p>
        </w:tc>
        <w:tc>
          <w:tcPr>
            <w:tcW w:w="9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4758" w:type="dxa"/>
          </w:tcPr>
          <w:p w:rsidR="00B24C9C" w:rsidRPr="00B24C9C" w:rsidRDefault="00B24C9C" w:rsidP="00EA7A56">
            <w:pPr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Патриотическое воспитание детей и молодёжи на территории Тейковского муниципального района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50" w:type="dxa"/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B24C9C" w:rsidRPr="00B24C9C" w:rsidTr="00EA7A56">
        <w:trPr>
          <w:cantSplit/>
        </w:trPr>
        <w:tc>
          <w:tcPr>
            <w:tcW w:w="566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58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spacing w:before="40" w:after="40"/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50" w:type="dxa"/>
            <w:tcBorders>
              <w:bottom w:val="single" w:sz="12" w:space="0" w:color="808080"/>
            </w:tcBorders>
          </w:tcPr>
          <w:p w:rsidR="00B24C9C" w:rsidRPr="00B24C9C" w:rsidRDefault="00B24C9C" w:rsidP="00EA7A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24C9C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B24C9C" w:rsidRDefault="00B24C9C"/>
    <w:sectPr w:rsidR="00B24C9C" w:rsidSect="00222E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DEC"/>
    <w:multiLevelType w:val="hybridMultilevel"/>
    <w:tmpl w:val="950A33CC"/>
    <w:lvl w:ilvl="0" w:tplc="C922BC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F768E"/>
    <w:multiLevelType w:val="hybridMultilevel"/>
    <w:tmpl w:val="1ABE3996"/>
    <w:lvl w:ilvl="0" w:tplc="0354EB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553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616B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018"/>
    <w:multiLevelType w:val="hybridMultilevel"/>
    <w:tmpl w:val="AA868BB8"/>
    <w:lvl w:ilvl="0" w:tplc="75CEDB6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D1371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8"/>
  </w:num>
  <w:num w:numId="15">
    <w:abstractNumId w:val="18"/>
  </w:num>
  <w:num w:numId="16">
    <w:abstractNumId w:val="2"/>
  </w:num>
  <w:num w:numId="17">
    <w:abstractNumId w:val="15"/>
  </w:num>
  <w:num w:numId="18">
    <w:abstractNumId w:val="9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9F"/>
    <w:rsid w:val="008F6D9F"/>
    <w:rsid w:val="00B24C9C"/>
    <w:rsid w:val="00E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01F5-EF6F-4966-BA23-2A8430F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C9C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Pro-Gramma"/>
    <w:link w:val="30"/>
    <w:uiPriority w:val="9"/>
    <w:qFormat/>
    <w:rsid w:val="00B24C9C"/>
    <w:pPr>
      <w:keepNext/>
      <w:widowControl/>
      <w:autoSpaceDE/>
      <w:autoSpaceDN/>
      <w:adjustRightInd/>
      <w:spacing w:before="1200" w:after="600"/>
      <w:outlineLvl w:val="2"/>
    </w:pPr>
    <w:rPr>
      <w:rFonts w:ascii="Verdana" w:hAnsi="Verdana" w:cs="Times New Roman"/>
      <w:bCs/>
      <w:color w:val="C41C1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24C9C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C9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C9C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B24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C9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rsid w:val="00B24C9C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Name">
    <w:name w:val="Pro-Tab Name"/>
    <w:basedOn w:val="a"/>
    <w:rsid w:val="00B24C9C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rsid w:val="00B24C9C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">
    <w:name w:val="Pro-Tab"/>
    <w:basedOn w:val="Pro-Gramma"/>
    <w:rsid w:val="00B24C9C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4C9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3977</Words>
  <Characters>22673</Characters>
  <Application>Microsoft Office Word</Application>
  <DocSecurity>0</DocSecurity>
  <Lines>188</Lines>
  <Paragraphs>53</Paragraphs>
  <ScaleCrop>false</ScaleCrop>
  <Company/>
  <LinksUpToDate>false</LinksUpToDate>
  <CharactersWithSpaces>26597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2016-07-28T06:57:00Z</dcterms:created>
  <dcterms:modified xsi:type="dcterms:W3CDTF">2016-07-28T07:02:00Z</dcterms:modified>
</cp:coreProperties>
</file>