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15" w:rsidRPr="00180D15" w:rsidRDefault="00180D15" w:rsidP="00180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0D15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180D15" w:rsidRPr="00180D15" w:rsidRDefault="00180D15" w:rsidP="00180D15">
      <w:pPr>
        <w:spacing w:after="0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180D15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180D15" w:rsidRPr="00180D15" w:rsidRDefault="00180D15" w:rsidP="00180D1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0D15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180D15" w:rsidRPr="00180D15" w:rsidRDefault="00180D15" w:rsidP="00180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0D15" w:rsidRPr="00180D15" w:rsidRDefault="00180D15" w:rsidP="00180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0D1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180D15" w:rsidRPr="00180D15" w:rsidRDefault="00180D15" w:rsidP="00180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0D15" w:rsidRPr="00180D15" w:rsidRDefault="00180D15" w:rsidP="00180D15">
      <w:pPr>
        <w:jc w:val="center"/>
        <w:rPr>
          <w:rFonts w:ascii="Times New Roman" w:hAnsi="Times New Roman"/>
          <w:sz w:val="24"/>
          <w:szCs w:val="24"/>
        </w:rPr>
      </w:pPr>
      <w:r w:rsidRPr="00180D15">
        <w:rPr>
          <w:rFonts w:ascii="Times New Roman" w:hAnsi="Times New Roman"/>
          <w:sz w:val="24"/>
          <w:szCs w:val="24"/>
        </w:rPr>
        <w:t xml:space="preserve">от 28.07.2016 №126  </w:t>
      </w:r>
    </w:p>
    <w:p w:rsidR="00180D15" w:rsidRPr="00180D15" w:rsidRDefault="00180D15" w:rsidP="00180D15">
      <w:pPr>
        <w:jc w:val="center"/>
        <w:rPr>
          <w:rFonts w:ascii="Times New Roman" w:hAnsi="Times New Roman"/>
          <w:sz w:val="24"/>
          <w:szCs w:val="24"/>
        </w:rPr>
      </w:pPr>
      <w:r w:rsidRPr="00180D15">
        <w:rPr>
          <w:rFonts w:ascii="Times New Roman" w:hAnsi="Times New Roman"/>
          <w:sz w:val="24"/>
          <w:szCs w:val="24"/>
        </w:rPr>
        <w:t xml:space="preserve">г. Тейково </w:t>
      </w:r>
    </w:p>
    <w:p w:rsidR="00180D15" w:rsidRPr="00180D15" w:rsidRDefault="00180D15" w:rsidP="00180D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0D15" w:rsidRPr="00180D15" w:rsidRDefault="00180D15" w:rsidP="00180D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D15">
        <w:rPr>
          <w:rFonts w:ascii="Times New Roman" w:hAnsi="Times New Roman" w:cs="Times New Roman"/>
          <w:sz w:val="24"/>
          <w:szCs w:val="24"/>
        </w:rPr>
        <w:t xml:space="preserve">О порядке и сроках применения взысканий к муниципальным служащим администрации Тейковского муниципального района </w:t>
      </w:r>
    </w:p>
    <w:p w:rsidR="00180D15" w:rsidRPr="00180D15" w:rsidRDefault="00180D15" w:rsidP="00180D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D15">
        <w:rPr>
          <w:rFonts w:ascii="Times New Roman" w:hAnsi="Times New Roman" w:cs="Times New Roman"/>
          <w:sz w:val="24"/>
          <w:szCs w:val="24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80D15" w:rsidRP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Pr="00180D15" w:rsidRDefault="00180D15" w:rsidP="00180D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0D15">
        <w:rPr>
          <w:rFonts w:ascii="Times New Roman" w:hAnsi="Times New Roman" w:cs="Times New Roman"/>
          <w:b w:val="0"/>
          <w:sz w:val="24"/>
          <w:szCs w:val="24"/>
        </w:rPr>
        <w:t xml:space="preserve">В целях реализации </w:t>
      </w:r>
      <w:hyperlink r:id="rId4" w:history="1">
        <w:r w:rsidRPr="00180D15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статьи 27.1</w:t>
        </w:r>
      </w:hyperlink>
      <w:r w:rsidRPr="00180D15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02.03.2007 №25-ФЗ "О муниципальной службе в Российской Федерации" (в действующей редакции) и Федерального </w:t>
      </w:r>
      <w:hyperlink r:id="rId5" w:history="1">
        <w:r w:rsidRPr="00180D15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закона</w:t>
        </w:r>
      </w:hyperlink>
      <w:r w:rsidRPr="00180D15">
        <w:rPr>
          <w:rFonts w:ascii="Times New Roman" w:hAnsi="Times New Roman" w:cs="Times New Roman"/>
          <w:b w:val="0"/>
          <w:sz w:val="24"/>
          <w:szCs w:val="24"/>
        </w:rPr>
        <w:t xml:space="preserve"> от 25.12.2008 №273-ФЗ "О противодействии коррупции"(в действующей редакции), в соответствии с Уставом Тейковского муниципального района, администрация Тейковского муниципального района </w:t>
      </w:r>
    </w:p>
    <w:p w:rsidR="00180D15" w:rsidRPr="00180D15" w:rsidRDefault="00180D15" w:rsidP="00180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0D15" w:rsidRPr="00180D15" w:rsidRDefault="00180D15" w:rsidP="00180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0D15">
        <w:rPr>
          <w:rFonts w:ascii="Times New Roman" w:hAnsi="Times New Roman"/>
          <w:b/>
          <w:sz w:val="24"/>
          <w:szCs w:val="24"/>
        </w:rPr>
        <w:t>ПОСТАНОВЛЯЕТ:</w:t>
      </w:r>
    </w:p>
    <w:p w:rsidR="00180D15" w:rsidRPr="00180D15" w:rsidRDefault="00180D15" w:rsidP="00180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Утвердить </w:t>
      </w:r>
      <w:hyperlink r:id="rId6" w:anchor="Par39" w:history="1">
        <w:r w:rsidRPr="00180D15">
          <w:rPr>
            <w:rStyle w:val="a3"/>
            <w:color w:val="auto"/>
            <w:sz w:val="24"/>
            <w:szCs w:val="24"/>
            <w:u w:val="none"/>
          </w:rPr>
          <w:t>Положение</w:t>
        </w:r>
      </w:hyperlink>
      <w:r w:rsidRPr="00180D15">
        <w:rPr>
          <w:sz w:val="24"/>
          <w:szCs w:val="24"/>
        </w:rPr>
        <w:t xml:space="preserve"> о порядке и сроках применения взысканий к муниципальным служащим администрации Тейковского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</w:p>
    <w:p w:rsidR="00180D15" w:rsidRPr="00180D15" w:rsidRDefault="00180D15" w:rsidP="00180D15">
      <w:pPr>
        <w:pStyle w:val="ConsPlusNormal"/>
        <w:jc w:val="right"/>
        <w:rPr>
          <w:sz w:val="24"/>
          <w:szCs w:val="24"/>
        </w:rPr>
      </w:pPr>
    </w:p>
    <w:p w:rsidR="00180D15" w:rsidRPr="00180D15" w:rsidRDefault="00180D15" w:rsidP="00180D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0D15" w:rsidRPr="00180D15" w:rsidRDefault="00180D15" w:rsidP="00180D1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180D15">
        <w:rPr>
          <w:rFonts w:ascii="Times New Roman" w:hAnsi="Times New Roman" w:cs="Times New Roman"/>
          <w:sz w:val="24"/>
          <w:szCs w:val="24"/>
        </w:rPr>
        <w:t>Глава Тейковского</w:t>
      </w:r>
    </w:p>
    <w:p w:rsidR="00180D15" w:rsidRPr="00180D15" w:rsidRDefault="00180D15" w:rsidP="00180D1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180D15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С.А. Семенова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Pr="00180D15" w:rsidRDefault="00180D15" w:rsidP="00180D15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180D15" w:rsidRPr="00180D15" w:rsidRDefault="00180D15" w:rsidP="00180D15">
      <w:pPr>
        <w:pStyle w:val="ConsPlusNormal"/>
        <w:jc w:val="both"/>
        <w:rPr>
          <w:sz w:val="24"/>
          <w:szCs w:val="24"/>
        </w:rPr>
      </w:pPr>
    </w:p>
    <w:p w:rsidR="00180D15" w:rsidRPr="00180D15" w:rsidRDefault="00180D15" w:rsidP="00180D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0D1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180D15" w:rsidRPr="00180D15" w:rsidRDefault="00180D15" w:rsidP="00180D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0D15">
        <w:rPr>
          <w:rFonts w:ascii="Times New Roman" w:hAnsi="Times New Roman"/>
          <w:sz w:val="24"/>
          <w:szCs w:val="24"/>
        </w:rPr>
        <w:t>администрации Тейковского</w:t>
      </w:r>
    </w:p>
    <w:p w:rsidR="00180D15" w:rsidRPr="00180D15" w:rsidRDefault="00180D15" w:rsidP="00180D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0D15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180D15" w:rsidRPr="00180D15" w:rsidRDefault="00180D15" w:rsidP="00180D15">
      <w:pPr>
        <w:jc w:val="center"/>
        <w:rPr>
          <w:rFonts w:ascii="Times New Roman" w:hAnsi="Times New Roman"/>
          <w:sz w:val="24"/>
          <w:szCs w:val="24"/>
        </w:rPr>
      </w:pPr>
      <w:r w:rsidRPr="00180D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от 28.07.2016 №126  </w:t>
      </w:r>
    </w:p>
    <w:p w:rsidR="00180D15" w:rsidRPr="00180D15" w:rsidRDefault="00180D15" w:rsidP="00180D1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80D15" w:rsidRPr="00180D15" w:rsidRDefault="00180D15" w:rsidP="00180D15">
      <w:pPr>
        <w:pStyle w:val="ConsPlusNormal"/>
        <w:rPr>
          <w:sz w:val="24"/>
          <w:szCs w:val="24"/>
        </w:rPr>
      </w:pPr>
    </w:p>
    <w:bookmarkStart w:id="1" w:name="Par39"/>
    <w:bookmarkEnd w:id="1"/>
    <w:p w:rsidR="00180D15" w:rsidRPr="00180D15" w:rsidRDefault="00180D15" w:rsidP="00180D15">
      <w:pPr>
        <w:pStyle w:val="ConsPlusNormal"/>
        <w:jc w:val="center"/>
        <w:rPr>
          <w:b/>
          <w:sz w:val="24"/>
          <w:szCs w:val="24"/>
        </w:rPr>
      </w:pPr>
      <w:r w:rsidRPr="00180D15">
        <w:rPr>
          <w:b/>
          <w:sz w:val="24"/>
          <w:szCs w:val="24"/>
        </w:rPr>
        <w:fldChar w:fldCharType="begin"/>
      </w:r>
      <w:r w:rsidRPr="00180D15">
        <w:rPr>
          <w:b/>
          <w:sz w:val="24"/>
          <w:szCs w:val="24"/>
        </w:rPr>
        <w:instrText xml:space="preserve"> HYPERLINK "file:///D:\\рабочий%20стол\\ПОСТАНОВЛЕНИЯ\\о%20применении%20порядка%20взыскания.docx" \l "Par39" </w:instrText>
      </w:r>
      <w:r w:rsidRPr="00180D15">
        <w:rPr>
          <w:b/>
          <w:sz w:val="24"/>
          <w:szCs w:val="24"/>
        </w:rPr>
        <w:fldChar w:fldCharType="separate"/>
      </w:r>
      <w:r w:rsidRPr="00180D15">
        <w:rPr>
          <w:rStyle w:val="a3"/>
          <w:b/>
          <w:color w:val="auto"/>
          <w:sz w:val="24"/>
          <w:szCs w:val="24"/>
          <w:u w:val="none"/>
        </w:rPr>
        <w:t>Положение</w:t>
      </w:r>
      <w:r w:rsidRPr="00180D15">
        <w:rPr>
          <w:b/>
          <w:sz w:val="24"/>
          <w:szCs w:val="24"/>
        </w:rPr>
        <w:fldChar w:fldCharType="end"/>
      </w:r>
      <w:r w:rsidRPr="00180D15">
        <w:rPr>
          <w:b/>
          <w:sz w:val="24"/>
          <w:szCs w:val="24"/>
        </w:rPr>
        <w:t xml:space="preserve"> о порядке и сроках применения взысканий к муниципальным служащим администрации Тейковского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80D15" w:rsidRPr="00180D15" w:rsidRDefault="00180D15" w:rsidP="00180D15">
      <w:pPr>
        <w:pStyle w:val="ConsPlusNormal"/>
        <w:rPr>
          <w:b/>
          <w:sz w:val="24"/>
          <w:szCs w:val="24"/>
        </w:rPr>
      </w:pP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1. Настоящее Положение разработано в соответствии со </w:t>
      </w:r>
      <w:hyperlink r:id="rId7" w:history="1">
        <w:r w:rsidRPr="00180D15">
          <w:rPr>
            <w:rStyle w:val="a3"/>
            <w:color w:val="auto"/>
            <w:sz w:val="24"/>
            <w:szCs w:val="24"/>
            <w:u w:val="none"/>
          </w:rPr>
          <w:t>статьей 27.1</w:t>
        </w:r>
      </w:hyperlink>
      <w:r w:rsidRPr="00180D15">
        <w:rPr>
          <w:sz w:val="24"/>
          <w:szCs w:val="24"/>
        </w:rPr>
        <w:t xml:space="preserve"> Федерального закона от 02.03.2007 №25-ФЗ "О муниципальной службе в Российской Федерации" и Федеральным </w:t>
      </w:r>
      <w:hyperlink r:id="rId8" w:history="1">
        <w:r w:rsidRPr="00180D1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180D15">
        <w:rPr>
          <w:sz w:val="24"/>
          <w:szCs w:val="24"/>
        </w:rPr>
        <w:t xml:space="preserve"> от 25.12.2008 №273-ФЗ "О противодействии коррупции".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2. Настоящим Положением определяются порядок и сроки применения взысканий, предусмотренных </w:t>
      </w:r>
      <w:hyperlink r:id="rId9" w:history="1">
        <w:r w:rsidRPr="00180D15">
          <w:rPr>
            <w:rStyle w:val="a3"/>
            <w:color w:val="auto"/>
            <w:sz w:val="24"/>
            <w:szCs w:val="24"/>
            <w:u w:val="none"/>
          </w:rPr>
          <w:t>статьями 14.1</w:t>
        </w:r>
      </w:hyperlink>
      <w:r w:rsidRPr="00180D15">
        <w:rPr>
          <w:sz w:val="24"/>
          <w:szCs w:val="24"/>
        </w:rPr>
        <w:t xml:space="preserve">, </w:t>
      </w:r>
      <w:hyperlink r:id="rId10" w:history="1">
        <w:r w:rsidRPr="00180D15">
          <w:rPr>
            <w:rStyle w:val="a3"/>
            <w:color w:val="auto"/>
            <w:sz w:val="24"/>
            <w:szCs w:val="24"/>
            <w:u w:val="none"/>
          </w:rPr>
          <w:t>15</w:t>
        </w:r>
      </w:hyperlink>
      <w:r w:rsidRPr="00180D15">
        <w:rPr>
          <w:sz w:val="24"/>
          <w:szCs w:val="24"/>
        </w:rPr>
        <w:t xml:space="preserve"> и </w:t>
      </w:r>
      <w:hyperlink r:id="rId11" w:history="1">
        <w:r w:rsidRPr="00180D15">
          <w:rPr>
            <w:rStyle w:val="a3"/>
            <w:color w:val="auto"/>
            <w:sz w:val="24"/>
            <w:szCs w:val="24"/>
            <w:u w:val="none"/>
          </w:rPr>
          <w:t>27</w:t>
        </w:r>
      </w:hyperlink>
      <w:r w:rsidRPr="00180D15">
        <w:rPr>
          <w:sz w:val="24"/>
          <w:szCs w:val="24"/>
        </w:rPr>
        <w:t xml:space="preserve"> Федерального закона от 02.03.2007 №25-ФЗ "О муниципальной службе в Российской Федерации", за несоблюдение муниципальным служащим администрации Тейковского муниципального района(далее - муниципальный служащий),  требований о предотвращении или об урегулировании конфликта интересов и неисполнение обязанностей, установленных в целях противодействия коррупции. 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3. Взыскания применяются представителем нанимателя (работодателем).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4. Взыскания за коррупционные правонарушения применяются по результатам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02.03.2007 №25-ФЗ "О муниципальной службе в Российской Федерации" и Федеральным </w:t>
      </w:r>
      <w:hyperlink r:id="rId12" w:history="1">
        <w:r w:rsidRPr="00180D1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180D15">
        <w:rPr>
          <w:sz w:val="24"/>
          <w:szCs w:val="24"/>
        </w:rPr>
        <w:t xml:space="preserve"> от 25.12.2008 №273-ФЗ "О противодействии коррупции" на основании: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а) доклада кадровой службы администрации Тейковского муниципального района о результатах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б) рекомендации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 (далее - комиссия), если доклад о результатах проверки направлялся в комиссию;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в) объяснений муниципального служащего;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г) иных материалов.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5. 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информации о несоблюдении муниципальным служащим ограничений и запретов, неисполнении обязанностей, установленных в целях противодействия коррупции, проводится в порядке, предусмотренном </w:t>
      </w:r>
      <w:hyperlink r:id="rId13" w:history="1">
        <w:r w:rsidRPr="00180D15">
          <w:rPr>
            <w:rStyle w:val="a3"/>
            <w:color w:val="auto"/>
            <w:sz w:val="24"/>
            <w:szCs w:val="24"/>
            <w:u w:val="none"/>
          </w:rPr>
          <w:t>Указом</w:t>
        </w:r>
      </w:hyperlink>
      <w:r w:rsidRPr="00180D15">
        <w:rPr>
          <w:sz w:val="24"/>
          <w:szCs w:val="24"/>
        </w:rPr>
        <w:t xml:space="preserve"> Губернатора Ивановской области от 15.03.2013 №46-уг "О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6. Проверка информации о непредставлении муниципальным служащим сведений о своих доходах, расходах, об имуществе и обязательствах имущественного характера, а </w:t>
      </w:r>
      <w:r w:rsidRPr="00180D15">
        <w:rPr>
          <w:sz w:val="24"/>
          <w:szCs w:val="24"/>
        </w:rPr>
        <w:lastRenderedPageBreak/>
        <w:t xml:space="preserve">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проводится кадровой службой администрации Тейковского муниципального района в месячный срок с момента поступления информации по решению Главы Тейковского муниципального района. 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7. Решение о проведении проверки принимается отдельно в отношении каждого муниципального служащего в форме распоряжения администрации Тейковского муниципального района.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8. В период проведения проверки кадровая служба администрации Тейковского муниципального района запрашивает письменное объяснение муниципального служащего. В случае отказа муниципального служащего представить письменное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9. Кадровая служба администрации Тейковского муниципального района направляет Главе Тейковского муниципального района доклад о результатах проверки.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10. В случае, если в докладе кадровой службы администрации Тейковского муниципального района о результатах проверки установлено, что выявленные в ходе проверки факты и обстоятельства не подтверждают наличие коррупционного правонарушения Глава Тейковского муниципального района в течение пяти рабочих дней со дня поступления доклада принимает решение о неприменении к муниципальному служащему  взыскания, предусмотренного </w:t>
      </w:r>
      <w:hyperlink r:id="rId14" w:history="1">
        <w:r w:rsidRPr="00180D15">
          <w:rPr>
            <w:rStyle w:val="a3"/>
            <w:color w:val="auto"/>
            <w:sz w:val="24"/>
            <w:szCs w:val="24"/>
            <w:u w:val="none"/>
          </w:rPr>
          <w:t>статьями 14.1</w:t>
        </w:r>
      </w:hyperlink>
      <w:r w:rsidRPr="00180D15">
        <w:rPr>
          <w:sz w:val="24"/>
          <w:szCs w:val="24"/>
        </w:rPr>
        <w:t xml:space="preserve">, </w:t>
      </w:r>
      <w:hyperlink r:id="rId15" w:history="1">
        <w:r w:rsidRPr="00180D15">
          <w:rPr>
            <w:rStyle w:val="a3"/>
            <w:color w:val="auto"/>
            <w:sz w:val="24"/>
            <w:szCs w:val="24"/>
            <w:u w:val="none"/>
          </w:rPr>
          <w:t>15</w:t>
        </w:r>
      </w:hyperlink>
      <w:r w:rsidRPr="00180D15">
        <w:rPr>
          <w:sz w:val="24"/>
          <w:szCs w:val="24"/>
        </w:rPr>
        <w:t xml:space="preserve"> и </w:t>
      </w:r>
      <w:hyperlink r:id="rId16" w:history="1">
        <w:r w:rsidRPr="00180D15">
          <w:rPr>
            <w:rStyle w:val="a3"/>
            <w:color w:val="auto"/>
            <w:sz w:val="24"/>
            <w:szCs w:val="24"/>
            <w:u w:val="none"/>
          </w:rPr>
          <w:t>27</w:t>
        </w:r>
      </w:hyperlink>
      <w:r w:rsidRPr="00180D15">
        <w:rPr>
          <w:sz w:val="24"/>
          <w:szCs w:val="24"/>
        </w:rPr>
        <w:t xml:space="preserve"> Федерального закона от 02.03.2007 №25-ФЗ "О муниципальной службе в Российской Федерации"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11. В случае, если в докладе кадровой службы администрации Тейковского муниципального района о результатах проверки установлено, что выявленные в ходе проверки факты и обстоятельства свидетельствуют о наличии коррупционного правонарушения Глава Тейковского муниципального района в течение пяти рабочих дней со дня поступления доклада принимает решение: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-о направлении доклада о результатах проверки в комиссию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интересов;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- о применении к муниципальному служащему  взыскания, предусмотренного </w:t>
      </w:r>
      <w:hyperlink r:id="rId17" w:history="1">
        <w:r w:rsidRPr="00180D15">
          <w:rPr>
            <w:rStyle w:val="a3"/>
            <w:color w:val="auto"/>
            <w:sz w:val="24"/>
            <w:szCs w:val="24"/>
            <w:u w:val="none"/>
          </w:rPr>
          <w:t>статьями 14.1</w:t>
        </w:r>
      </w:hyperlink>
      <w:r w:rsidRPr="00180D15">
        <w:rPr>
          <w:sz w:val="24"/>
          <w:szCs w:val="24"/>
        </w:rPr>
        <w:t xml:space="preserve">, </w:t>
      </w:r>
      <w:hyperlink r:id="rId18" w:history="1">
        <w:r w:rsidRPr="00180D15">
          <w:rPr>
            <w:rStyle w:val="a3"/>
            <w:color w:val="auto"/>
            <w:sz w:val="24"/>
            <w:szCs w:val="24"/>
            <w:u w:val="none"/>
          </w:rPr>
          <w:t>15</w:t>
        </w:r>
      </w:hyperlink>
      <w:r w:rsidRPr="00180D15">
        <w:rPr>
          <w:sz w:val="24"/>
          <w:szCs w:val="24"/>
        </w:rPr>
        <w:t xml:space="preserve"> и </w:t>
      </w:r>
      <w:hyperlink r:id="rId19" w:history="1">
        <w:r w:rsidRPr="00180D15">
          <w:rPr>
            <w:rStyle w:val="a3"/>
            <w:color w:val="auto"/>
            <w:sz w:val="24"/>
            <w:szCs w:val="24"/>
            <w:u w:val="none"/>
          </w:rPr>
          <w:t>27</w:t>
        </w:r>
      </w:hyperlink>
      <w:r w:rsidRPr="00180D15">
        <w:rPr>
          <w:sz w:val="24"/>
          <w:szCs w:val="24"/>
        </w:rPr>
        <w:t xml:space="preserve"> Федерального закона от 02.03.2007 №25-ФЗ "О муниципальной службе в Российской Федерации".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12. Решение Главы Тейковского муниципального района доводится кадровой службой до муниципального служащего.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13. Рекомендации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 направляются Главе Тейковского муниципального района для принятия решения.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14. Глава Тейковского муниципального района в течение одного месяца со дня поступления к нему доклада (рекомендации комиссии, если доклад о результатах проверки направлялся в комиссию) при наличии в действиях (бездействии) муниципального служащего коррупционного правонарушения принимает решение о применении взыскания за коррупционное правонарушение с указанием конкретного вида взыскания.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В указанный срок не включаются периоды временной нетрудоспособности муниципального служащего, пребывания его в отпуске, другие случаи отсутствия его на службе по уважительным причинам. При этом взыскание должно быть применено не позднее шести месяцев со дня поступления вышеуказанной информации.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15.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</w:t>
      </w:r>
      <w:r w:rsidRPr="00180D15">
        <w:rPr>
          <w:sz w:val="24"/>
          <w:szCs w:val="24"/>
        </w:rPr>
        <w:lastRenderedPageBreak/>
        <w:t>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16.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20" w:history="1">
        <w:r w:rsidRPr="00180D15">
          <w:rPr>
            <w:rStyle w:val="a3"/>
            <w:color w:val="auto"/>
            <w:sz w:val="24"/>
            <w:szCs w:val="24"/>
            <w:u w:val="none"/>
          </w:rPr>
          <w:t>статьями 14.1</w:t>
        </w:r>
      </w:hyperlink>
      <w:r w:rsidRPr="00180D15">
        <w:rPr>
          <w:sz w:val="24"/>
          <w:szCs w:val="24"/>
        </w:rPr>
        <w:t xml:space="preserve"> и </w:t>
      </w:r>
      <w:hyperlink r:id="rId21" w:history="1">
        <w:r w:rsidRPr="00180D15">
          <w:rPr>
            <w:rStyle w:val="a3"/>
            <w:color w:val="auto"/>
            <w:sz w:val="24"/>
            <w:szCs w:val="24"/>
            <w:u w:val="none"/>
          </w:rPr>
          <w:t>15</w:t>
        </w:r>
      </w:hyperlink>
      <w:r w:rsidRPr="00180D15">
        <w:rPr>
          <w:sz w:val="24"/>
          <w:szCs w:val="24"/>
        </w:rPr>
        <w:t xml:space="preserve"> Федерального закона от 02.03.2007 №25-ФЗ "О муниципальной службе в Российской Федерации":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17. За несоблюдение муниципальным служащим ограничений и запретов, неисполнение иных обязанностей, установленных в целях противодействия коррупции Федерального закона от 02.03.2007 №25-ФЗ "О муниципальной службе в Российской Федерации", Федеральным </w:t>
      </w:r>
      <w:hyperlink r:id="rId22" w:history="1">
        <w:r w:rsidRPr="00180D1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180D15">
        <w:rPr>
          <w:sz w:val="24"/>
          <w:szCs w:val="24"/>
        </w:rPr>
        <w:t xml:space="preserve"> от 25.12.2008 №273-ФЗ "О противодействии коррупции" и другими федеральными законами, налагаются взыскания, предусмотренные </w:t>
      </w:r>
      <w:hyperlink r:id="rId23" w:history="1">
        <w:r w:rsidRPr="00180D15">
          <w:rPr>
            <w:rStyle w:val="a3"/>
            <w:color w:val="auto"/>
            <w:sz w:val="24"/>
            <w:szCs w:val="24"/>
            <w:u w:val="none"/>
          </w:rPr>
          <w:t>статьей 27</w:t>
        </w:r>
      </w:hyperlink>
      <w:r w:rsidRPr="00180D15">
        <w:rPr>
          <w:sz w:val="24"/>
          <w:szCs w:val="24"/>
        </w:rPr>
        <w:t xml:space="preserve"> Федерального закона от 02.03.2007 №25-ФЗ "О муниципальной службе в Российской Федерации":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- замечание;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- выговор;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- увольнение с муниципальной службы по соответствующим основаниям.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 xml:space="preserve">18.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24" w:history="1">
        <w:r w:rsidRPr="00180D15">
          <w:rPr>
            <w:rStyle w:val="a3"/>
            <w:color w:val="auto"/>
            <w:sz w:val="24"/>
            <w:szCs w:val="24"/>
            <w:u w:val="none"/>
          </w:rPr>
          <w:t>часть 1</w:t>
        </w:r>
      </w:hyperlink>
      <w:r w:rsidRPr="00180D15">
        <w:rPr>
          <w:sz w:val="24"/>
          <w:szCs w:val="24"/>
        </w:rPr>
        <w:t xml:space="preserve"> или </w:t>
      </w:r>
      <w:hyperlink r:id="rId25" w:history="1">
        <w:r w:rsidRPr="00180D15">
          <w:rPr>
            <w:rStyle w:val="a3"/>
            <w:color w:val="auto"/>
            <w:sz w:val="24"/>
            <w:szCs w:val="24"/>
            <w:u w:val="none"/>
          </w:rPr>
          <w:t>2 статьи 27.1</w:t>
        </w:r>
      </w:hyperlink>
      <w:r w:rsidRPr="00180D15">
        <w:rPr>
          <w:sz w:val="24"/>
          <w:szCs w:val="24"/>
        </w:rPr>
        <w:t xml:space="preserve"> Федерального закона от 02.03.2007 №25-ФЗ "О муниципальной службе в Российской Федерации"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19.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распоряжения.</w:t>
      </w:r>
    </w:p>
    <w:p w:rsidR="00180D15" w:rsidRPr="00180D15" w:rsidRDefault="00180D15" w:rsidP="00180D15">
      <w:pPr>
        <w:pStyle w:val="ConsPlusNormal"/>
        <w:ind w:firstLine="540"/>
        <w:jc w:val="both"/>
        <w:rPr>
          <w:sz w:val="24"/>
          <w:szCs w:val="24"/>
        </w:rPr>
      </w:pPr>
      <w:r w:rsidRPr="00180D15">
        <w:rPr>
          <w:sz w:val="24"/>
          <w:szCs w:val="24"/>
        </w:rPr>
        <w:t>20. Взыскание за коррупционные правонарушения муниципальный служащий вправе обжаловать в судебном порядке.</w:t>
      </w:r>
    </w:p>
    <w:p w:rsidR="00180D15" w:rsidRPr="00180D15" w:rsidRDefault="00180D15" w:rsidP="00180D15">
      <w:pPr>
        <w:pStyle w:val="ConsPlusNormal"/>
        <w:rPr>
          <w:sz w:val="24"/>
          <w:szCs w:val="24"/>
        </w:rPr>
      </w:pPr>
    </w:p>
    <w:p w:rsidR="00180D15" w:rsidRPr="00180D15" w:rsidRDefault="00180D15" w:rsidP="00180D15">
      <w:pPr>
        <w:pStyle w:val="ConsPlusNormal"/>
        <w:rPr>
          <w:sz w:val="24"/>
          <w:szCs w:val="24"/>
        </w:rPr>
      </w:pPr>
    </w:p>
    <w:p w:rsidR="00EC08BB" w:rsidRPr="00180D15" w:rsidRDefault="00EC08BB">
      <w:pPr>
        <w:rPr>
          <w:sz w:val="24"/>
          <w:szCs w:val="24"/>
        </w:rPr>
      </w:pPr>
    </w:p>
    <w:sectPr w:rsidR="00EC08BB" w:rsidRPr="0018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39"/>
    <w:rsid w:val="00180D15"/>
    <w:rsid w:val="00604B39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7A45-38BF-403A-A111-E09037F6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15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80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0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4B909BA9FE30E407C394BDEF8946FA1794F8190A8064E9524E8D40F17w8H" TargetMode="External"/><Relationship Id="rId13" Type="http://schemas.openxmlformats.org/officeDocument/2006/relationships/hyperlink" Target="consultantplus://offline/ref=66F4B909BA9FE30E407C2746C894C860A47B158C91AE0E1BCD7BB3895871881B13w4H" TargetMode="External"/><Relationship Id="rId18" Type="http://schemas.openxmlformats.org/officeDocument/2006/relationships/hyperlink" Target="consultantplus://offline/ref=66F4B909BA9FE30E407C394BDEF8946FA2704B8594A6064E9524E8D40F78824C73F879621Dw9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F4B909BA9FE30E407C394BDEF8946FA2704B8594A6064E9524E8D40F78824C73F879621Dw9H" TargetMode="External"/><Relationship Id="rId7" Type="http://schemas.openxmlformats.org/officeDocument/2006/relationships/hyperlink" Target="consultantplus://offline/ref=66F4B909BA9FE30E407C394BDEF8946FA2704B8594A6064E9524E8D40F78824C73F879621Dw8H" TargetMode="External"/><Relationship Id="rId12" Type="http://schemas.openxmlformats.org/officeDocument/2006/relationships/hyperlink" Target="consultantplus://offline/ref=66F4B909BA9FE30E407C394BDEF8946FA1794F8190A8064E9524E8D40F17w8H" TargetMode="External"/><Relationship Id="rId17" Type="http://schemas.openxmlformats.org/officeDocument/2006/relationships/hyperlink" Target="consultantplus://offline/ref=66F4B909BA9FE30E407C394BDEF8946FA2704B8594A6064E9524E8D40F78824C73F87967D86D32581AwBH" TargetMode="External"/><Relationship Id="rId25" Type="http://schemas.openxmlformats.org/officeDocument/2006/relationships/hyperlink" Target="consultantplus://offline/ref=66F4B909BA9FE30E407C394BDEF8946FA2704B8594A6064E9524E8D40F78824C73F879651Dw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F4B909BA9FE30E407C394BDEF8946FA2704B8594A6064E9524E8D40F78824C73F87967D86D32521Aw3H" TargetMode="External"/><Relationship Id="rId20" Type="http://schemas.openxmlformats.org/officeDocument/2006/relationships/hyperlink" Target="consultantplus://offline/ref=66F4B909BA9FE30E407C394BDEF8946FA2704B8594A6064E9524E8D40F78824C73F87967D86D32581AwBH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6;%20&#1087;&#1088;&#1080;&#1084;&#1077;&#1085;&#1077;&#1085;&#1080;&#1080;%20&#1087;&#1086;&#1088;&#1103;&#1076;&#1082;&#1072;%20&#1074;&#1079;&#1099;&#1089;&#1082;&#1072;&#1085;&#1080;&#1103;.docx" TargetMode="External"/><Relationship Id="rId11" Type="http://schemas.openxmlformats.org/officeDocument/2006/relationships/hyperlink" Target="consultantplus://offline/ref=66F4B909BA9FE30E407C394BDEF8946FA2704B8594A6064E9524E8D40F78824C73F87967D86D32521Aw3H" TargetMode="External"/><Relationship Id="rId24" Type="http://schemas.openxmlformats.org/officeDocument/2006/relationships/hyperlink" Target="consultantplus://offline/ref=66F4B909BA9FE30E407C394BDEF8946FA2704B8594A6064E9524E8D40F78824C73F879651Dw9H" TargetMode="External"/><Relationship Id="rId5" Type="http://schemas.openxmlformats.org/officeDocument/2006/relationships/hyperlink" Target="consultantplus://offline/ref=66F4B909BA9FE30E407C394BDEF8946FA1794F8190A8064E9524E8D40F17w8H" TargetMode="External"/><Relationship Id="rId15" Type="http://schemas.openxmlformats.org/officeDocument/2006/relationships/hyperlink" Target="consultantplus://offline/ref=66F4B909BA9FE30E407C394BDEF8946FA2704B8594A6064E9524E8D40F78824C73F879621Dw9H" TargetMode="External"/><Relationship Id="rId23" Type="http://schemas.openxmlformats.org/officeDocument/2006/relationships/hyperlink" Target="consultantplus://offline/ref=66F4B909BA9FE30E407C394BDEF8946FA2704B8594A6064E9524E8D40F78824C73F87967D86D32521Aw3H" TargetMode="External"/><Relationship Id="rId10" Type="http://schemas.openxmlformats.org/officeDocument/2006/relationships/hyperlink" Target="consultantplus://offline/ref=66F4B909BA9FE30E407C394BDEF8946FA2704B8594A6064E9524E8D40F78824C73F879621Dw9H" TargetMode="External"/><Relationship Id="rId19" Type="http://schemas.openxmlformats.org/officeDocument/2006/relationships/hyperlink" Target="consultantplus://offline/ref=66F4B909BA9FE30E407C394BDEF8946FA2704B8594A6064E9524E8D40F78824C73F87967D86D32521Aw3H" TargetMode="External"/><Relationship Id="rId4" Type="http://schemas.openxmlformats.org/officeDocument/2006/relationships/hyperlink" Target="consultantplus://offline/ref=66F4B909BA9FE30E407C394BDEF8946FA2704B8594A6064E9524E8D40F78824C73F879621Dw8H" TargetMode="External"/><Relationship Id="rId9" Type="http://schemas.openxmlformats.org/officeDocument/2006/relationships/hyperlink" Target="consultantplus://offline/ref=66F4B909BA9FE30E407C394BDEF8946FA2704B8594A6064E9524E8D40F78824C73F87967D86D32581AwBH" TargetMode="External"/><Relationship Id="rId14" Type="http://schemas.openxmlformats.org/officeDocument/2006/relationships/hyperlink" Target="consultantplus://offline/ref=66F4B909BA9FE30E407C394BDEF8946FA2704B8594A6064E9524E8D40F78824C73F87967D86D32581AwBH" TargetMode="External"/><Relationship Id="rId22" Type="http://schemas.openxmlformats.org/officeDocument/2006/relationships/hyperlink" Target="consultantplus://offline/ref=66F4B909BA9FE30E407C394BDEF8946FA1794F8190A8064E9524E8D40F17w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</Words>
  <Characters>11518</Characters>
  <Application>Microsoft Office Word</Application>
  <DocSecurity>0</DocSecurity>
  <Lines>95</Lines>
  <Paragraphs>27</Paragraphs>
  <ScaleCrop>false</ScaleCrop>
  <Company/>
  <LinksUpToDate>false</LinksUpToDate>
  <CharactersWithSpaces>13511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2016-08-02T14:20:00Z</dcterms:created>
  <dcterms:modified xsi:type="dcterms:W3CDTF">2016-08-02T14:20:00Z</dcterms:modified>
</cp:coreProperties>
</file>