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ADC" w:rsidRDefault="00187ADC" w:rsidP="00187ADC">
      <w:pPr>
        <w:pStyle w:val="4"/>
        <w:spacing w:before="0" w:after="0"/>
        <w:contextualSpacing/>
        <w:rPr>
          <w:rFonts w:ascii="Times New Roman" w:hAnsi="Times New Roman"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-93345</wp:posOffset>
            </wp:positionV>
            <wp:extent cx="704850" cy="866775"/>
            <wp:effectExtent l="0" t="0" r="0" b="9525"/>
            <wp:wrapSquare wrapText="bothSides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ADC" w:rsidRDefault="00187ADC" w:rsidP="00187ADC">
      <w:pPr>
        <w:pStyle w:val="4"/>
        <w:spacing w:before="0" w:after="0"/>
        <w:jc w:val="center"/>
        <w:rPr>
          <w:rFonts w:ascii="Times New Roman" w:hAnsi="Times New Roman"/>
          <w:sz w:val="32"/>
        </w:rPr>
      </w:pPr>
    </w:p>
    <w:p w:rsidR="00187ADC" w:rsidRDefault="00187ADC" w:rsidP="00187ADC">
      <w:pPr>
        <w:pStyle w:val="4"/>
        <w:spacing w:before="0" w:after="0"/>
        <w:rPr>
          <w:rFonts w:ascii="Times New Roman" w:hAnsi="Times New Roman"/>
          <w:sz w:val="32"/>
          <w:lang w:val="en-US"/>
        </w:rPr>
      </w:pPr>
    </w:p>
    <w:p w:rsidR="00187ADC" w:rsidRDefault="00187ADC" w:rsidP="00187ADC">
      <w:pPr>
        <w:pStyle w:val="4"/>
        <w:spacing w:before="0" w:after="0"/>
        <w:jc w:val="center"/>
        <w:rPr>
          <w:rFonts w:ascii="Times New Roman" w:hAnsi="Times New Roman"/>
          <w:lang w:val="en-US"/>
        </w:rPr>
      </w:pPr>
    </w:p>
    <w:p w:rsidR="00187ADC" w:rsidRDefault="00187ADC" w:rsidP="00187ADC">
      <w:pPr>
        <w:pStyle w:val="4"/>
        <w:spacing w:before="0"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АДМИНИСТРАЦИЯ</w:t>
      </w:r>
    </w:p>
    <w:p w:rsidR="00187ADC" w:rsidRDefault="00187ADC" w:rsidP="00187ADC">
      <w:pPr>
        <w:pStyle w:val="4"/>
        <w:spacing w:before="0"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:rsidR="00187ADC" w:rsidRDefault="00187ADC" w:rsidP="00187ADC">
      <w:pPr>
        <w:pStyle w:val="4"/>
        <w:spacing w:before="0"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ИВАНОВСКОЙ ОБЛАСТИ</w:t>
      </w:r>
    </w:p>
    <w:p w:rsidR="00187ADC" w:rsidRDefault="00187ADC" w:rsidP="00187ADC">
      <w:pPr>
        <w:pStyle w:val="1"/>
        <w:spacing w:before="0" w:after="0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36"/>
          <w:szCs w:val="36"/>
        </w:rPr>
        <w:t>_________________________________________________</w:t>
      </w:r>
    </w:p>
    <w:p w:rsidR="00187ADC" w:rsidRDefault="00187ADC" w:rsidP="00187ADC">
      <w:pPr>
        <w:jc w:val="center"/>
        <w:rPr>
          <w:b/>
          <w:sz w:val="28"/>
          <w:szCs w:val="28"/>
        </w:rPr>
      </w:pPr>
    </w:p>
    <w:p w:rsidR="00187ADC" w:rsidRDefault="00187ADC" w:rsidP="00187ADC">
      <w:pPr>
        <w:pStyle w:val="a3"/>
        <w:jc w:val="center"/>
        <w:rPr>
          <w:b/>
          <w:spacing w:val="34"/>
          <w:sz w:val="44"/>
          <w:szCs w:val="44"/>
        </w:rPr>
      </w:pPr>
      <w:r>
        <w:rPr>
          <w:b/>
          <w:spacing w:val="34"/>
          <w:sz w:val="44"/>
          <w:szCs w:val="44"/>
        </w:rPr>
        <w:t xml:space="preserve">П О С Т А Н О В Л Е Н И Е </w:t>
      </w:r>
    </w:p>
    <w:p w:rsidR="00187ADC" w:rsidRDefault="00187ADC" w:rsidP="004A7D7E">
      <w:pPr>
        <w:pStyle w:val="a3"/>
        <w:spacing w:after="0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180"/>
      </w:tblGrid>
      <w:tr w:rsidR="00187ADC" w:rsidRPr="00C23B28" w:rsidTr="00187ADC">
        <w:tc>
          <w:tcPr>
            <w:tcW w:w="9180" w:type="dxa"/>
            <w:hideMark/>
          </w:tcPr>
          <w:p w:rsidR="004A7D7E" w:rsidRPr="00C23B28" w:rsidRDefault="00187ADC" w:rsidP="004A7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3B28">
              <w:rPr>
                <w:rFonts w:ascii="Times New Roman" w:hAnsi="Times New Roman"/>
                <w:sz w:val="24"/>
                <w:szCs w:val="24"/>
              </w:rPr>
              <w:t>от  14.11.2014г.</w:t>
            </w:r>
            <w:proofErr w:type="gramEnd"/>
            <w:r w:rsidRPr="00C23B28">
              <w:rPr>
                <w:rFonts w:ascii="Times New Roman" w:hAnsi="Times New Roman"/>
                <w:sz w:val="24"/>
                <w:szCs w:val="24"/>
              </w:rPr>
              <w:t xml:space="preserve"> № 523</w:t>
            </w:r>
          </w:p>
          <w:p w:rsidR="00187ADC" w:rsidRDefault="00187ADC" w:rsidP="004A7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28">
              <w:rPr>
                <w:rFonts w:ascii="Times New Roman" w:hAnsi="Times New Roman"/>
                <w:sz w:val="24"/>
                <w:szCs w:val="24"/>
              </w:rPr>
              <w:t>г. Тейково</w:t>
            </w:r>
          </w:p>
          <w:p w:rsidR="00C23B28" w:rsidRPr="00C23B28" w:rsidRDefault="00C23B28" w:rsidP="004A7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87ADC" w:rsidRPr="00C23B28" w:rsidRDefault="00187ADC" w:rsidP="004A7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3B28">
        <w:rPr>
          <w:rFonts w:ascii="Times New Roman" w:hAnsi="Times New Roman"/>
          <w:b/>
          <w:sz w:val="24"/>
          <w:szCs w:val="24"/>
        </w:rPr>
        <w:t>Об</w:t>
      </w:r>
      <w:r w:rsidRPr="00C23B28">
        <w:rPr>
          <w:rFonts w:ascii="Times New Roman" w:hAnsi="Times New Roman"/>
          <w:sz w:val="24"/>
          <w:szCs w:val="24"/>
        </w:rPr>
        <w:t xml:space="preserve"> </w:t>
      </w:r>
      <w:r w:rsidRPr="00C23B28">
        <w:rPr>
          <w:rFonts w:ascii="Times New Roman" w:hAnsi="Times New Roman"/>
          <w:b/>
          <w:sz w:val="24"/>
          <w:szCs w:val="24"/>
        </w:rPr>
        <w:t>утверждении положения о создании условий для осуществления присмотра и ухода за детьми, содержания детей, осваивающих образовательные программы дошкольного образования в муниципальных образовательных организациях Тейковского муниципального района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7ADC" w:rsidRPr="00C23B28" w:rsidRDefault="00187ADC" w:rsidP="00187A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ab/>
      </w:r>
      <w:r w:rsidRPr="00C23B2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C23B28">
        <w:rPr>
          <w:rFonts w:ascii="Times New Roman" w:hAnsi="Times New Roman"/>
          <w:sz w:val="24"/>
          <w:szCs w:val="24"/>
        </w:rPr>
        <w:t xml:space="preserve">с </w:t>
      </w:r>
      <w:r w:rsidRPr="00C23B28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5" w:history="1">
        <w:r w:rsidRPr="00C23B2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C23B28">
        <w:rPr>
          <w:rFonts w:ascii="Times New Roman" w:hAnsi="Times New Roman" w:cs="Times New Roman"/>
          <w:sz w:val="24"/>
          <w:szCs w:val="24"/>
        </w:rPr>
        <w:t xml:space="preserve"> </w:t>
      </w:r>
      <w:r w:rsidRPr="00C23B28">
        <w:rPr>
          <w:rFonts w:ascii="Times New Roman" w:hAnsi="Times New Roman"/>
          <w:sz w:val="24"/>
          <w:szCs w:val="24"/>
        </w:rPr>
        <w:t>от 06.10.2003г. №</w:t>
      </w:r>
      <w:r w:rsidRPr="00C23B28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Федеральным </w:t>
      </w:r>
      <w:hyperlink r:id="rId6" w:history="1">
        <w:r w:rsidRPr="00C23B2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C23B28">
        <w:rPr>
          <w:rFonts w:ascii="Times New Roman" w:hAnsi="Times New Roman" w:cs="Times New Roman"/>
          <w:sz w:val="24"/>
          <w:szCs w:val="24"/>
        </w:rPr>
        <w:t xml:space="preserve"> от 29.12.2012г. </w:t>
      </w:r>
      <w:hyperlink r:id="rId7" w:history="1">
        <w:r w:rsidRPr="00C23B28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№</w:t>
        </w:r>
        <w:r w:rsidRPr="00C23B2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273-ФЗ</w:t>
        </w:r>
      </w:hyperlink>
      <w:r w:rsidRPr="00C23B28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Федерации", </w:t>
      </w:r>
      <w:hyperlink r:id="rId8" w:history="1">
        <w:r w:rsidRPr="00C23B2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Приказом</w:t>
        </w:r>
      </w:hyperlink>
      <w:r w:rsidRPr="00C23B2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30.08.2013г</w:t>
      </w:r>
      <w:r w:rsidRPr="00C23B28">
        <w:rPr>
          <w:rFonts w:ascii="Times New Roman" w:hAnsi="Times New Roman"/>
          <w:sz w:val="24"/>
          <w:szCs w:val="24"/>
        </w:rPr>
        <w:t>. №</w:t>
      </w:r>
      <w:r w:rsidRPr="00C23B28">
        <w:rPr>
          <w:rFonts w:ascii="Times New Roman" w:hAnsi="Times New Roman" w:cs="Times New Roman"/>
          <w:sz w:val="24"/>
          <w:szCs w:val="24"/>
        </w:rPr>
        <w:t xml:space="preserve">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</w:t>
      </w:r>
      <w:r w:rsidRPr="00C23B28">
        <w:rPr>
          <w:rFonts w:ascii="Times New Roman" w:hAnsi="Times New Roman"/>
          <w:sz w:val="24"/>
          <w:szCs w:val="24"/>
        </w:rPr>
        <w:t>ммам дошкольного образования", с</w:t>
      </w:r>
      <w:r w:rsidRPr="00C23B28">
        <w:rPr>
          <w:rFonts w:ascii="Times New Roman" w:hAnsi="Times New Roman" w:cs="Times New Roman"/>
          <w:sz w:val="24"/>
          <w:szCs w:val="24"/>
        </w:rPr>
        <w:t xml:space="preserve">анитарно-эпидемиологическими </w:t>
      </w:r>
      <w:hyperlink r:id="rId9" w:history="1">
        <w:r w:rsidRPr="00C23B2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требованиями</w:t>
        </w:r>
      </w:hyperlink>
      <w:r w:rsidRPr="00C23B28">
        <w:rPr>
          <w:rFonts w:ascii="Times New Roman" w:hAnsi="Times New Roman" w:cs="Times New Roman"/>
          <w:sz w:val="24"/>
          <w:szCs w:val="24"/>
        </w:rPr>
        <w:t xml:space="preserve"> к устройству, содержанию и организации режима работы дошкольных образовательных организаций, утвержденными постановлением Главного государственного санитарного врача Росси</w:t>
      </w:r>
      <w:r w:rsidRPr="00C23B28">
        <w:rPr>
          <w:rFonts w:ascii="Times New Roman" w:hAnsi="Times New Roman"/>
          <w:sz w:val="24"/>
          <w:szCs w:val="24"/>
        </w:rPr>
        <w:t xml:space="preserve">йской Федерации от 15.05.2013г.    № </w:t>
      </w:r>
      <w:r w:rsidRPr="00C23B28">
        <w:rPr>
          <w:rFonts w:ascii="Times New Roman" w:hAnsi="Times New Roman" w:cs="Times New Roman"/>
          <w:sz w:val="24"/>
          <w:szCs w:val="24"/>
        </w:rPr>
        <w:t xml:space="preserve">26, </w:t>
      </w:r>
      <w:hyperlink r:id="rId10" w:history="1">
        <w:r w:rsidRPr="00C23B2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Pr="00C23B28">
        <w:rPr>
          <w:rFonts w:ascii="Times New Roman" w:hAnsi="Times New Roman" w:cs="Times New Roman"/>
          <w:sz w:val="24"/>
          <w:szCs w:val="24"/>
        </w:rPr>
        <w:t xml:space="preserve"> </w:t>
      </w:r>
      <w:r w:rsidRPr="00C23B28">
        <w:rPr>
          <w:rFonts w:ascii="Times New Roman" w:hAnsi="Times New Roman"/>
          <w:sz w:val="24"/>
          <w:szCs w:val="24"/>
        </w:rPr>
        <w:t>Тейковс</w:t>
      </w:r>
      <w:r w:rsidRPr="00C23B28">
        <w:rPr>
          <w:rFonts w:ascii="Times New Roman" w:hAnsi="Times New Roman" w:cs="Times New Roman"/>
          <w:sz w:val="24"/>
          <w:szCs w:val="24"/>
        </w:rPr>
        <w:t>кого муниципального района администрация Тейковского муниципального района</w:t>
      </w:r>
    </w:p>
    <w:p w:rsidR="00187ADC" w:rsidRPr="00C23B28" w:rsidRDefault="00187ADC" w:rsidP="00187A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7ADC" w:rsidRPr="00C23B28" w:rsidRDefault="00187ADC" w:rsidP="004A7D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3B28">
        <w:rPr>
          <w:rFonts w:ascii="Times New Roman" w:hAnsi="Times New Roman"/>
          <w:b/>
          <w:sz w:val="24"/>
          <w:szCs w:val="24"/>
        </w:rPr>
        <w:t>ПОСТАНОВЛЯЕТ: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 xml:space="preserve">Утвердить </w:t>
      </w:r>
      <w:hyperlink r:id="rId11" w:anchor="Par39" w:history="1">
        <w:r w:rsidRPr="00C23B28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Положение</w:t>
        </w:r>
      </w:hyperlink>
      <w:r w:rsidRPr="00C23B28">
        <w:rPr>
          <w:rFonts w:ascii="Times New Roman" w:hAnsi="Times New Roman"/>
          <w:sz w:val="24"/>
          <w:szCs w:val="24"/>
        </w:rPr>
        <w:t xml:space="preserve"> о создании условий для осуществления присмотра и ухода за детьми, содержания детей, осваивающих образовательные программы дошкольного образования в муниципальных образовательных организациях Тейковского муниципального района согласно приложению.</w:t>
      </w:r>
    </w:p>
    <w:p w:rsidR="00187ADC" w:rsidRPr="00C23B28" w:rsidRDefault="00187ADC" w:rsidP="00187A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7ADC" w:rsidRPr="00C23B28" w:rsidRDefault="00187ADC" w:rsidP="004A7D7E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23B28">
        <w:rPr>
          <w:rFonts w:ascii="Times New Roman" w:hAnsi="Times New Roman"/>
          <w:b/>
          <w:sz w:val="24"/>
          <w:szCs w:val="24"/>
        </w:rPr>
        <w:t xml:space="preserve">Глава администрации </w:t>
      </w:r>
    </w:p>
    <w:p w:rsidR="00187ADC" w:rsidRPr="00C23B28" w:rsidRDefault="00187ADC" w:rsidP="004A7D7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b/>
          <w:sz w:val="24"/>
          <w:szCs w:val="24"/>
        </w:rPr>
        <w:t>Тейковского муниципального района</w:t>
      </w:r>
      <w:r w:rsidRPr="00C23B28">
        <w:rPr>
          <w:rFonts w:ascii="Times New Roman" w:hAnsi="Times New Roman"/>
          <w:b/>
          <w:sz w:val="24"/>
          <w:szCs w:val="24"/>
        </w:rPr>
        <w:tab/>
      </w:r>
      <w:r w:rsidRPr="00C23B28">
        <w:rPr>
          <w:rFonts w:ascii="Times New Roman" w:hAnsi="Times New Roman"/>
          <w:b/>
          <w:sz w:val="24"/>
          <w:szCs w:val="24"/>
        </w:rPr>
        <w:tab/>
      </w:r>
      <w:r w:rsidRPr="00C23B28">
        <w:rPr>
          <w:rFonts w:ascii="Times New Roman" w:hAnsi="Times New Roman"/>
          <w:b/>
          <w:sz w:val="24"/>
          <w:szCs w:val="24"/>
        </w:rPr>
        <w:tab/>
        <w:t xml:space="preserve">          </w:t>
      </w:r>
      <w:r w:rsidRPr="00C23B28">
        <w:rPr>
          <w:rFonts w:ascii="Times New Roman" w:hAnsi="Times New Roman"/>
          <w:b/>
          <w:sz w:val="24"/>
          <w:szCs w:val="24"/>
        </w:rPr>
        <w:tab/>
        <w:t>Е.</w:t>
      </w:r>
      <w:r w:rsidR="004A7D7E" w:rsidRPr="00C23B28">
        <w:rPr>
          <w:rFonts w:ascii="Times New Roman" w:hAnsi="Times New Roman"/>
          <w:b/>
          <w:sz w:val="24"/>
          <w:szCs w:val="24"/>
        </w:rPr>
        <w:t xml:space="preserve"> </w:t>
      </w:r>
      <w:r w:rsidRPr="00C23B28">
        <w:rPr>
          <w:rFonts w:ascii="Times New Roman" w:hAnsi="Times New Roman"/>
          <w:b/>
          <w:sz w:val="24"/>
          <w:szCs w:val="24"/>
        </w:rPr>
        <w:t>К.</w:t>
      </w:r>
      <w:r w:rsidR="004A7D7E" w:rsidRPr="00C23B28">
        <w:rPr>
          <w:rFonts w:ascii="Times New Roman" w:hAnsi="Times New Roman"/>
          <w:b/>
          <w:sz w:val="24"/>
          <w:szCs w:val="24"/>
        </w:rPr>
        <w:t xml:space="preserve"> </w:t>
      </w:r>
      <w:r w:rsidRPr="00C23B28">
        <w:rPr>
          <w:rFonts w:ascii="Times New Roman" w:hAnsi="Times New Roman"/>
          <w:b/>
          <w:sz w:val="24"/>
          <w:szCs w:val="24"/>
        </w:rPr>
        <w:t>Засорина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C23B28" w:rsidRDefault="00C23B28" w:rsidP="00187A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bookmarkStart w:id="1" w:name="Par33"/>
      <w:bookmarkEnd w:id="1"/>
    </w:p>
    <w:p w:rsidR="00C23B28" w:rsidRDefault="00C23B28" w:rsidP="00187A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23B28" w:rsidRDefault="00C23B28" w:rsidP="00187A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23B28" w:rsidRDefault="00C23B28" w:rsidP="00187A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23B28" w:rsidRDefault="00C23B28" w:rsidP="00187A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23B28" w:rsidRDefault="00C23B28" w:rsidP="00187A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23B28" w:rsidRDefault="00C23B28" w:rsidP="00187A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23B28" w:rsidRDefault="00C23B28" w:rsidP="00187A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>Приложение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>от 14.11.2014г. № 523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Par39"/>
      <w:bookmarkEnd w:id="2"/>
      <w:r w:rsidRPr="00C23B28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3B28">
        <w:rPr>
          <w:rFonts w:ascii="Times New Roman" w:hAnsi="Times New Roman"/>
          <w:b/>
          <w:sz w:val="24"/>
          <w:szCs w:val="24"/>
        </w:rPr>
        <w:t>о создании условий для осуществления присмотра и ухода за детьми, содержания детей, осваивающих образовательные программы дошкольного образования в муниципальных образовательных организациях Тейковского муниципального района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3" w:name="Par46"/>
      <w:bookmarkEnd w:id="3"/>
      <w:r w:rsidRPr="00C23B28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 xml:space="preserve">1.1. Настоящее Положение о создании условий для осуществления присмотра и ухода за детьми, содержания детей, осваивающих образовательные программы дошкольного образования в муниципальных образовательных организациях Тейковского муниципального района (далее - Положение), разработано в соответствии с </w:t>
      </w:r>
      <w:hyperlink r:id="rId12" w:history="1">
        <w:r w:rsidRPr="00C23B28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Конституцией</w:t>
        </w:r>
      </w:hyperlink>
      <w:r w:rsidRPr="00C23B28">
        <w:rPr>
          <w:rFonts w:ascii="Times New Roman" w:hAnsi="Times New Roman"/>
          <w:sz w:val="24"/>
          <w:szCs w:val="24"/>
        </w:rPr>
        <w:t xml:space="preserve"> Российской Федерации, Федеральным </w:t>
      </w:r>
      <w:hyperlink r:id="rId13" w:history="1">
        <w:r w:rsidRPr="00C23B28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C23B28">
        <w:rPr>
          <w:rFonts w:ascii="Times New Roman" w:hAnsi="Times New Roman"/>
          <w:sz w:val="24"/>
          <w:szCs w:val="24"/>
        </w:rPr>
        <w:t xml:space="preserve"> Российской Федерации от 06.10.2003г.   № 131-ФЗ "Об общих принципах организации местного самоуправления в Российской Федерации", Федеральным </w:t>
      </w:r>
      <w:hyperlink r:id="rId14" w:history="1">
        <w:r w:rsidRPr="00C23B28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C23B28">
        <w:rPr>
          <w:rFonts w:ascii="Times New Roman" w:hAnsi="Times New Roman"/>
          <w:sz w:val="24"/>
          <w:szCs w:val="24"/>
        </w:rPr>
        <w:t xml:space="preserve"> от 29.12.2012г. № 273-ФЗ "Об образовании в Российской Федерации" и регламентирует порядок создания условий для осуществления присмотра и ухода за детьми, содержания детей, осваивающих образовательные программы дошкольного образования в муниципальных образовательных организациях Тейковского муниципального района.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>1.2. Учредителем муниципальных образовательных организаций, реализующих образовательные программы дошкольного образования, осуществляющих присмотр и уход за детьми, содержание детей, осваивающих образовательные программы дошкольного образования на территории Тейковского муниципального района, является администрация Тейковского муниципального района.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>Администрация Тейковского муниципального района: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>- формирует сеть муниципальных образовательных организаций Тейковского муниципального района, осуществляющих реализацию образовательных программ дошкольного образования, присмотр и уход за детьми;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>- устанавливает размер родительской платы за присмотр и уход за детьми, осваивающими образовательные программы дошкольного образования в муниципальных образовательных организациях Тейковского муниципального района;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>- определяет порядок управления и распоряжения муниципальной собственностью, закрепленной за муниципальными образовательными организациями Тейковского муниципального района, реализующими образовательные программы дошкольного образования, присмотр и уход за детьми;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>- принимает в соответствии с законодательством решения о создании, реорганизации, ликвидации муниципальных образовательных организаций Тейковского муниципального района, реализующих образовательные программы дошкольного образования, присмотр и уход за детьми.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>1.3. Отдел образования администрации Тейковского муниципального района в целях реализации прав граждан на получение общедоступного и бесплатного дошкольного образования: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 xml:space="preserve">- организует предоставление общедоступного и бесплатного дошкольного образования гражданам, проживающим на территории Тейковского муниципального района (за исключением финансового обеспечения реализации основных общеобразовательных программ в соответствии с федеральными государственными </w:t>
      </w:r>
      <w:r w:rsidRPr="00C23B28">
        <w:rPr>
          <w:rFonts w:ascii="Times New Roman" w:hAnsi="Times New Roman"/>
          <w:sz w:val="24"/>
          <w:szCs w:val="24"/>
        </w:rPr>
        <w:lastRenderedPageBreak/>
        <w:t>образовательными стандартами);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>- создает условия для осуществления присмотра и ухода за детьми, содержания детей в муниципальных образовательных организациях Тейковского муниципального района, реализующих образовательные программы дошкольного образования;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>- осуществляет учет детей, подлежащих обучению по образовательным программам дошкольного образования, закрепление муниципальных образовательных организаций Тейковского муниципального района, реализующих образовательные программы дошкольного образования, осуществляющих присмотр и уход за детьми, за конкретными территориями Тейковского муниципального района.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4" w:name="Par60"/>
      <w:bookmarkEnd w:id="4"/>
      <w:r w:rsidRPr="00C23B28">
        <w:rPr>
          <w:rFonts w:ascii="Times New Roman" w:hAnsi="Times New Roman"/>
          <w:b/>
          <w:sz w:val="24"/>
          <w:szCs w:val="24"/>
        </w:rPr>
        <w:t>2. Организация дошкольного образования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>2.1. Образовательную деятельность по образовательным программам дошкольного образования, присмотр и уход за детьми, осваивающими образовательные программы дошкольного образования, осуществляют муниципальные дошкольные образовательные организации Тейковского муниципального района в качестве основной цели их деятельности.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>2.2. Муниципальные дошкольные образовательные организации Тейковского муниципального района вправе осуществлять образовательную деятельность по дополнительным общеразвивающим программам, реализация которых не является основной целью их деятельности.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>2.3. Муниципальные общеобразовательные организации, организации дополнительного образования Тейковского муниципального района вправе осуществлять образовательную деятельность по образовательным программам дошкольного образования, присмотр и уход за детьми, реализация которых не является основной целью их деятельности.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>2.4. На территории Тейковского муниципального района физическими лицами и (или) юридическими лицами могут создаваться частные образовательные организации, реализующие образовательные программы дошкольного образования, присмотр и уход за детьми.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>2.5. Основной структурной единицей образовательной организации, осуществляющей реализацию образовательных программ дошкольного образования, присмотр и уход за детьми, является группа детей дошкольного возраста.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>Группы могут иметь общеразвивающую, компенсирующую, оздоровительную, комбинированную направленность.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>В зависимости от потребностей населения могут быть организованы группы кратковременного пребывания, семейные дошкольные группы и иные подобные им виды дошкольных организаций различных организационно-правовых форм, форм собственности, в том числе созданные в виде структурных подразделений муниципальных дошкольных образовательных организаций, на объектах дошкольных образовательных организаций, организаций дополнительного образования и иных помещений, отвечающих требованиям санитарных правил и норм.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>2.6. При необходимости в образовательных организациях, осуществляющих реализацию образовательных программ дошкольного образования, присмотр и уход за детьми, могут быть организованы: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>группы по присмотру и уходу за детьми, включая организацию их питания и режима дня, без реализации основной образовательной программы дошкольного образования. В группах по присмотру и уходу за детьми обеспечиваются их содержание и воспитание, направленные на социализацию и формирование у них практически ориентированных навыков, в том числе с учетом особенностей психофизического развития детей с ограниченными возможностями здоровья, детей-инвалидов;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 xml:space="preserve">семейные дошкольные группы с целью удовлетворения потребности населения в </w:t>
      </w:r>
      <w:r w:rsidRPr="00C23B28">
        <w:rPr>
          <w:rFonts w:ascii="Times New Roman" w:hAnsi="Times New Roman"/>
          <w:sz w:val="24"/>
          <w:szCs w:val="24"/>
        </w:rPr>
        <w:lastRenderedPageBreak/>
        <w:t>услугах дошкольного образования в семьях. Семейные дошкольные группы могут иметь общеразвивающую направленность или осуществлять присмотр и уход за детьми без реализации основной образовательной программы дошкольного образования.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>2.7. В зависимости от длительности пребывания детей образовательные организации, осуществляющие реализацию образовательных программ дошкольного образования, присмотр и уход за детьми, могут быть с кратковременным пребыванием (до 5 часов в день), сокращенного дня (8 - 10 часов в день), полного дня (12 часов в день), продленного дня (14 часов в день) и круглосуточным пребыванием детей. Группы могут функционировать в режиме 5-дневной и 6-дневной рабочей недели.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>2.8. Режим работы образовательной организации, реализующей образовательные программы дошкольного образования, присмотр и уход за детьми, длительность пребывания в них детей определяются уставом образовательной организации.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>Длительность пребывания детей в образовательных организациях (группах) определяется возможностью организовать прием пищи и дневной сон: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>- до 3 - 4 часов - без организации питания и сна;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>- до 5 часов - без организации сна и с организацией однократного приема пищи;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>- более 5 часов - с организацией дневного сна и приема пищи с интервалом 3 - 4 часа в зависимости от возраста детей.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>2.9. Образовательная организация, реализующая образовательные программы дошкольного образования, присмотр и уход за детьми, для реализации основных задач имеет право: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>- выбирать программу воспитания и обучения из перечня примерных образовательных программ дошкольного образования, рекомендованных Министерством образования и науки Российской Федерации;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>- самостоятельно разрабатывать и реализовывать образовательную программу с учетом требований государственного стандарта в соответствии с действующим законодательством Российской Федерации;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>- самостоятельно разрабатывать и утверждать план работы;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>- выбирать формы, средства и методы воспитания и обучения детей, а также учебные и методические пособия в соответствии с действующим законодательством;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>- реализовывать дополнительные программы по воспитанию и образованию детей;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>- осуществлять образовательную деятельность за счет средств физических и (или) юридических лиц по договорам об оказании платных образовательных услуг, использовать доход от оказания платных образовательных услуг в соответствии с уставными целями;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>- взаимодействовать с предприятиями, учреждениями, организациями;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>- устанавливать режим дня и объем учебной нагрузки в соответствии с реализуемой программой и гигиеническими требованиями к максимальной образовательной нагрузке в организационных формах обучения.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>2.10. Образование детей в образовательных организациях, реализующих образовательные программы дошкольного образования, происходит: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>- в специально организованных формах обучения;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>- через организацию совместной деятельности взрослых и детей;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>- в обеспечении условий для развития самостоятельной деятельности детей.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5" w:name="Par92"/>
      <w:bookmarkEnd w:id="5"/>
      <w:r w:rsidRPr="00C23B28">
        <w:rPr>
          <w:rFonts w:ascii="Times New Roman" w:hAnsi="Times New Roman"/>
          <w:b/>
          <w:sz w:val="24"/>
          <w:szCs w:val="24"/>
        </w:rPr>
        <w:t>3. Создание условий для осуществления присмотра и ухода за детьми, содержания детей, осваивающих образовательные программы дошкольного образования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>3.1. Дошкольные образовательные организации Тейковского муниципального района осуществляют присмотр и уход за детьми. Иные организации, реализующие образовательные программы дошкольного образования, вправе осуществлять присмотр и уход за детьми.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 xml:space="preserve">Под присмотром и уходом за детьми понимается комплекс мер по организации </w:t>
      </w:r>
      <w:r w:rsidRPr="00C23B28">
        <w:rPr>
          <w:rFonts w:ascii="Times New Roman" w:hAnsi="Times New Roman"/>
          <w:sz w:val="24"/>
          <w:szCs w:val="24"/>
        </w:rPr>
        <w:lastRenderedPageBreak/>
        <w:t>питания и хозяйственно-бытового обслуживания детей, обеспечению соблюдения ими личной гигиены и режима дня.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>3.2. Образовательные организации Тейковского муниципального района, реализующие образовательные программы дошкольного образования, присмотр и уход за детьми, обязаны осуществлять свою деятельность в соответствии с законодательством об образовании, в том числе создавать безопасные условия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организации.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>3.3. Организация питания в образовательной организации, осуществляющей реализацию образовательных программ дошкольного образования, присмотр и уход за детьми, возлагается на образовательную организацию.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>Организация питания и хозяйственно-бытовое обслуживание детей, обеспечение ими личной гигиены и режима дня осуществляются в соответствии с санитарно-эпидемиологическими требованиями к устройству, содержанию и организации режима работы в дошкольных организациях.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>3.4. Присмотр и уход за детьми осуществляется организациями, осуществляющими образовательную деятельность по образовательным программам дошкольного образования, на основании договора об оказании соответствующих услуг между родителями (законными представителями) ребенка и организацией.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>3.5. За присмотр и уход за ребенком учредитель организации, осуществляющей образовательную деятельность по образовательным программам дошкольного образования, вправе устанавливать плату, взимаемую с родителей (законных представителей), и ее размер.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>3.6.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выплачивается компенсация в размере, установленном действующим законодательством.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>3.7. Учредитель образовательной организации, реализующей образовательные программы дошкольного образования, осуществляющей присмотр и уход за детьми, вправе вводить дополнительные меры поддержки как для семей, имеющих детей, так и для организаций, осуществляющих образовательную деятельность по образовательным программам дошкольного образования.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6" w:name="Par106"/>
      <w:bookmarkEnd w:id="6"/>
      <w:r w:rsidRPr="00C23B28">
        <w:rPr>
          <w:rFonts w:ascii="Times New Roman" w:hAnsi="Times New Roman"/>
          <w:b/>
          <w:sz w:val="24"/>
          <w:szCs w:val="24"/>
        </w:rPr>
        <w:t>4. Финансирование образовательных организаций, осуществляющих присмотр и уход за детьми, содержание детей, осваивающих образовательные программы дошкольного образования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>4.1.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 муниципальных общеобразовательных организациях Тейковского муниципального района относится к полномочиям органов государственной власти Ивановской области, посредством предоставления субвенций  бюджету Тейковского муниципального района,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Ивановской области.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 xml:space="preserve">Обеспечение предоставления детям, получающим дошкольное образование в форме семейного образования,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осуществляется органами государственной власти Ивановской </w:t>
      </w:r>
      <w:r w:rsidRPr="00C23B28">
        <w:rPr>
          <w:rFonts w:ascii="Times New Roman" w:hAnsi="Times New Roman"/>
          <w:sz w:val="24"/>
          <w:szCs w:val="24"/>
        </w:rPr>
        <w:lastRenderedPageBreak/>
        <w:t>области.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>4.2. К расходным обязательствам бюджета Тейковского муниципального района относятся финансовые обязательства, возникающие в связи с содержанием зданий и оплатой коммунальных услуг, предоставлением льгот по оплате родительской платы, а также другие расходы, связанные с осуществлением присмотра и ухода за детьми, содержанием детей в образовательных организациях Тейковского муниципального района, реализующих образовательные программы дошкольного образования, за исключением расходов, отнесенных к финансовым обязательствам органов государственной власти Ивановской области.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>4.3. Размер взимаемой родительской платы за присмотр и уход за ребенком в образовательных организациях, реализующих образовательные программы дошкольного образования, устанавливается постановлением администрации Тейковского муниципального района.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7" w:name="Par119"/>
      <w:bookmarkEnd w:id="7"/>
      <w:r w:rsidRPr="00C23B28">
        <w:rPr>
          <w:rFonts w:ascii="Times New Roman" w:hAnsi="Times New Roman"/>
          <w:sz w:val="24"/>
          <w:szCs w:val="24"/>
        </w:rPr>
        <w:t>4.4. Образовательные организации, реализующие образовательные программы дошкольного образования,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и иных предусмотренных уставом образовательной организации услуг, а также за счет добровольных пожертвований и целевых взносов физических и (или) юридических лиц.</w:t>
      </w:r>
    </w:p>
    <w:p w:rsidR="00187ADC" w:rsidRPr="00C23B28" w:rsidRDefault="00187ADC" w:rsidP="00187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3B28">
        <w:rPr>
          <w:rFonts w:ascii="Times New Roman" w:hAnsi="Times New Roman"/>
          <w:sz w:val="24"/>
          <w:szCs w:val="24"/>
        </w:rPr>
        <w:t xml:space="preserve">4.5. Привлечение образовательными организациями, реализующими образовательные программы дошкольного образования, дополнительных средств, указанных в </w:t>
      </w:r>
      <w:hyperlink r:id="rId15" w:anchor="Par119" w:history="1">
        <w:r w:rsidRPr="00C23B28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п. 4.4</w:t>
        </w:r>
      </w:hyperlink>
      <w:r w:rsidRPr="00C23B28">
        <w:rPr>
          <w:rFonts w:ascii="Times New Roman" w:hAnsi="Times New Roman"/>
          <w:sz w:val="24"/>
          <w:szCs w:val="24"/>
        </w:rPr>
        <w:t xml:space="preserve"> настоящего Положения, не влечет за собой снижения абсолютных размеров их финансирования.</w:t>
      </w:r>
    </w:p>
    <w:p w:rsidR="00187ADC" w:rsidRPr="00C23B28" w:rsidRDefault="00187ADC" w:rsidP="00187ADC">
      <w:pPr>
        <w:rPr>
          <w:rFonts w:ascii="Times New Roman" w:hAnsi="Times New Roman"/>
          <w:sz w:val="24"/>
          <w:szCs w:val="24"/>
        </w:rPr>
      </w:pPr>
    </w:p>
    <w:p w:rsidR="00187ADC" w:rsidRPr="00C23B28" w:rsidRDefault="00187ADC" w:rsidP="00187ADC">
      <w:pPr>
        <w:rPr>
          <w:rFonts w:ascii="Times New Roman" w:hAnsi="Times New Roman"/>
          <w:sz w:val="24"/>
          <w:szCs w:val="24"/>
        </w:rPr>
      </w:pPr>
    </w:p>
    <w:p w:rsidR="004876BD" w:rsidRPr="00C23B28" w:rsidRDefault="004876BD">
      <w:pPr>
        <w:rPr>
          <w:sz w:val="24"/>
          <w:szCs w:val="24"/>
        </w:rPr>
      </w:pPr>
    </w:p>
    <w:sectPr w:rsidR="004876BD" w:rsidRPr="00C23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84"/>
    <w:rsid w:val="00187ADC"/>
    <w:rsid w:val="004876BD"/>
    <w:rsid w:val="004A7D7E"/>
    <w:rsid w:val="00893184"/>
    <w:rsid w:val="00C2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DC803-BC59-4372-915B-59533E04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ADC"/>
    <w:pPr>
      <w:spacing w:line="25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187AD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87ADC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ADC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187AD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187ADC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87A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87A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1">
    <w:name w:val="Абзац списка1"/>
    <w:basedOn w:val="a"/>
    <w:rsid w:val="00187ADC"/>
    <w:pPr>
      <w:spacing w:after="200" w:line="276" w:lineRule="auto"/>
      <w:ind w:left="720"/>
      <w:contextualSpacing/>
    </w:pPr>
    <w:rPr>
      <w:lang w:eastAsia="ru-RU"/>
    </w:rPr>
  </w:style>
  <w:style w:type="character" w:styleId="a5">
    <w:name w:val="Hyperlink"/>
    <w:basedOn w:val="a0"/>
    <w:uiPriority w:val="99"/>
    <w:semiHidden/>
    <w:unhideWhenUsed/>
    <w:rsid w:val="00187A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3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56D4E6A4CAFAFE272118807CFBA00CABDA5095C92AAB46BFD4D54F22h4V9L" TargetMode="External"/><Relationship Id="rId13" Type="http://schemas.openxmlformats.org/officeDocument/2006/relationships/hyperlink" Target="consultantplus://offline/ref=9256D4E6A4CAFAFE272118807CFBA00CABD95492C42FAB46BFD4D54F22493E789718B868A9hAV1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56D4E6A4CAFAFE272118807CFBA00CABD95492C42EAB46BFD4D54F22493E789718B86AA1A5501Ah8V4L" TargetMode="External"/><Relationship Id="rId12" Type="http://schemas.openxmlformats.org/officeDocument/2006/relationships/hyperlink" Target="consultantplus://offline/ref=9256D4E6A4CAFAFE272118807CFBA00CA8D75596CB7BFC44EE81DBh4VA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56D4E6A4CAFAFE272118807CFBA00CABD95492C42EAB46BFD4D54F22493E789718B86AA1A5501Ah8V6L" TargetMode="External"/><Relationship Id="rId11" Type="http://schemas.openxmlformats.org/officeDocument/2006/relationships/hyperlink" Target="file:///F:\&#1045;&#1083;&#1077;&#1085;&#1077;%20&#1052;&#1080;&#1088;&#1086;&#1089;&#1083;&#1072;&#1074;&#1086;&#1074;&#1085;&#1077;\523.doc" TargetMode="External"/><Relationship Id="rId5" Type="http://schemas.openxmlformats.org/officeDocument/2006/relationships/hyperlink" Target="consultantplus://offline/ref=9256D4E6A4CAFAFE272118807CFBA00CABD95492C42FAB46BFD4D54F22493E789718B868A9hAV1L" TargetMode="External"/><Relationship Id="rId15" Type="http://schemas.openxmlformats.org/officeDocument/2006/relationships/hyperlink" Target="file:///F:\&#1045;&#1083;&#1077;&#1085;&#1077;%20&#1052;&#1080;&#1088;&#1086;&#1089;&#1083;&#1072;&#1074;&#1086;&#1074;&#1085;&#1077;\523.doc" TargetMode="External"/><Relationship Id="rId10" Type="http://schemas.openxmlformats.org/officeDocument/2006/relationships/hyperlink" Target="consultantplus://offline/ref=9256D4E6A4CAFAFE2721068D6A97FC03AED40C9EC72DA417E38B8E127540342FD057E128E5A8501C809CB0hCVBL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9256D4E6A4CAFAFE272118807CFBA00CABDB5B97C325AB46BFD4D54F22493E789718B86AA1A5511Dh8V4L" TargetMode="External"/><Relationship Id="rId14" Type="http://schemas.openxmlformats.org/officeDocument/2006/relationships/hyperlink" Target="consultantplus://offline/ref=9256D4E6A4CAFAFE272118807CFBA00CABD95492C42EAB46BFD4D54F22493E789718B86AA1A5501Ah8V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2624</Words>
  <Characters>14957</Characters>
  <Application>Microsoft Office Word</Application>
  <DocSecurity>0</DocSecurity>
  <Lines>124</Lines>
  <Paragraphs>35</Paragraphs>
  <ScaleCrop>false</ScaleCrop>
  <Company/>
  <LinksUpToDate>false</LinksUpToDate>
  <CharactersWithSpaces>17546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2014-12-08T14:30:00Z</dcterms:created>
  <dcterms:modified xsi:type="dcterms:W3CDTF">2014-12-09T08:47:00Z</dcterms:modified>
</cp:coreProperties>
</file>