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0A" w:rsidRDefault="0030720A" w:rsidP="0030720A">
      <w:pPr>
        <w:pStyle w:val="3"/>
        <w:jc w:val="center"/>
        <w:rPr>
          <w:b/>
          <w:szCs w:val="36"/>
        </w:rPr>
      </w:pPr>
      <w:r>
        <w:rPr>
          <w:b/>
          <w:noProof/>
          <w:szCs w:val="36"/>
        </w:rPr>
        <w:drawing>
          <wp:anchor distT="0" distB="0" distL="114300" distR="114300" simplePos="0" relativeHeight="251659264" behindDoc="0" locked="0" layoutInCell="1" allowOverlap="1">
            <wp:simplePos x="0" y="0"/>
            <wp:positionH relativeFrom="column">
              <wp:posOffset>2546985</wp:posOffset>
            </wp:positionH>
            <wp:positionV relativeFrom="paragraph">
              <wp:posOffset>-198120</wp:posOffset>
            </wp:positionV>
            <wp:extent cx="704850" cy="866775"/>
            <wp:effectExtent l="0" t="0" r="0" b="9525"/>
            <wp:wrapSquare wrapText="left"/>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20A" w:rsidRDefault="0030720A" w:rsidP="0030720A">
      <w:pPr>
        <w:pStyle w:val="3"/>
        <w:jc w:val="center"/>
        <w:rPr>
          <w:b/>
          <w:szCs w:val="36"/>
        </w:rPr>
      </w:pPr>
      <w:bookmarkStart w:id="0" w:name="_GoBack"/>
      <w:bookmarkEnd w:id="0"/>
    </w:p>
    <w:p w:rsidR="0030720A" w:rsidRPr="00D870BD" w:rsidRDefault="0030720A" w:rsidP="0030720A"/>
    <w:p w:rsidR="0030720A" w:rsidRPr="002A33D3" w:rsidRDefault="0030720A" w:rsidP="0030720A">
      <w:pPr>
        <w:pStyle w:val="3"/>
        <w:jc w:val="center"/>
        <w:rPr>
          <w:b/>
          <w:szCs w:val="36"/>
        </w:rPr>
      </w:pPr>
      <w:r>
        <w:rPr>
          <w:b/>
          <w:szCs w:val="36"/>
        </w:rPr>
        <w:t>АДМИНИСТРАЦИЯ</w:t>
      </w:r>
    </w:p>
    <w:p w:rsidR="0030720A" w:rsidRPr="002A33D3" w:rsidRDefault="0030720A" w:rsidP="0030720A">
      <w:pPr>
        <w:pStyle w:val="3"/>
        <w:jc w:val="center"/>
        <w:rPr>
          <w:b/>
          <w:szCs w:val="36"/>
        </w:rPr>
      </w:pPr>
      <w:r w:rsidRPr="002A33D3">
        <w:rPr>
          <w:b/>
          <w:szCs w:val="36"/>
        </w:rPr>
        <w:t>ТЕЙКОВСКОГО МУНИЦИПАЛЬНОГО РАЙОНА</w:t>
      </w:r>
    </w:p>
    <w:p w:rsidR="0030720A" w:rsidRDefault="0030720A" w:rsidP="0030720A">
      <w:pPr>
        <w:pBdr>
          <w:bottom w:val="single" w:sz="6" w:space="1" w:color="auto"/>
        </w:pBdr>
        <w:jc w:val="center"/>
        <w:rPr>
          <w:b/>
          <w:sz w:val="28"/>
          <w:szCs w:val="28"/>
        </w:rPr>
      </w:pPr>
      <w:r w:rsidRPr="002A33D3">
        <w:rPr>
          <w:b/>
          <w:sz w:val="36"/>
          <w:szCs w:val="36"/>
        </w:rPr>
        <w:t>ИВАНОВСКОЙ ОБЛАСТИ</w:t>
      </w:r>
    </w:p>
    <w:p w:rsidR="0030720A" w:rsidRPr="00A90376" w:rsidRDefault="0030720A" w:rsidP="0030720A">
      <w:pPr>
        <w:pBdr>
          <w:bottom w:val="single" w:sz="6" w:space="1" w:color="auto"/>
        </w:pBdr>
        <w:jc w:val="center"/>
        <w:rPr>
          <w:b/>
          <w:sz w:val="16"/>
          <w:szCs w:val="16"/>
        </w:rPr>
      </w:pPr>
    </w:p>
    <w:p w:rsidR="0030720A" w:rsidRDefault="0030720A" w:rsidP="0030720A">
      <w:pPr>
        <w:pStyle w:val="3"/>
        <w:jc w:val="center"/>
        <w:rPr>
          <w:b/>
          <w:sz w:val="28"/>
          <w:szCs w:val="28"/>
        </w:rPr>
      </w:pPr>
    </w:p>
    <w:p w:rsidR="0030720A" w:rsidRPr="008D7AF0" w:rsidRDefault="0030720A" w:rsidP="0030720A">
      <w:pPr>
        <w:rPr>
          <w:sz w:val="28"/>
          <w:szCs w:val="28"/>
        </w:rPr>
      </w:pPr>
    </w:p>
    <w:p w:rsidR="0030720A" w:rsidRDefault="0030720A" w:rsidP="0030720A">
      <w:pPr>
        <w:pStyle w:val="3"/>
        <w:jc w:val="center"/>
        <w:rPr>
          <w:b/>
          <w:sz w:val="28"/>
          <w:szCs w:val="28"/>
        </w:rPr>
      </w:pPr>
      <w:proofErr w:type="gramStart"/>
      <w:r>
        <w:rPr>
          <w:b/>
          <w:sz w:val="44"/>
          <w:szCs w:val="44"/>
        </w:rPr>
        <w:t>П</w:t>
      </w:r>
      <w:proofErr w:type="gramEnd"/>
      <w:r>
        <w:rPr>
          <w:b/>
          <w:sz w:val="44"/>
          <w:szCs w:val="44"/>
        </w:rPr>
        <w:t xml:space="preserve"> О С Т А Н О В Л Е Н И Е</w:t>
      </w:r>
    </w:p>
    <w:p w:rsidR="0030720A" w:rsidRPr="0063149A" w:rsidRDefault="0030720A" w:rsidP="0030720A">
      <w:pPr>
        <w:jc w:val="center"/>
        <w:rPr>
          <w:sz w:val="28"/>
          <w:szCs w:val="28"/>
        </w:rPr>
      </w:pPr>
    </w:p>
    <w:p w:rsidR="0030720A" w:rsidRPr="002F09F6" w:rsidRDefault="0030720A" w:rsidP="0030720A">
      <w:pPr>
        <w:jc w:val="center"/>
        <w:rPr>
          <w:sz w:val="28"/>
          <w:szCs w:val="28"/>
        </w:rPr>
      </w:pPr>
    </w:p>
    <w:p w:rsidR="0030720A" w:rsidRDefault="0030720A" w:rsidP="0030720A">
      <w:pPr>
        <w:jc w:val="center"/>
        <w:rPr>
          <w:sz w:val="28"/>
        </w:rPr>
      </w:pPr>
      <w:r>
        <w:rPr>
          <w:sz w:val="28"/>
        </w:rPr>
        <w:t>от 30.01.2013 г. № 38</w:t>
      </w:r>
    </w:p>
    <w:p w:rsidR="0030720A" w:rsidRDefault="0030720A" w:rsidP="0030720A">
      <w:pPr>
        <w:jc w:val="center"/>
        <w:rPr>
          <w:sz w:val="28"/>
        </w:rPr>
      </w:pPr>
      <w:r>
        <w:rPr>
          <w:sz w:val="28"/>
        </w:rPr>
        <w:t>г. Тейково</w:t>
      </w:r>
    </w:p>
    <w:p w:rsidR="0030720A" w:rsidRPr="0063149A" w:rsidRDefault="0030720A" w:rsidP="0030720A">
      <w:pPr>
        <w:jc w:val="center"/>
        <w:rPr>
          <w:sz w:val="28"/>
          <w:szCs w:val="28"/>
        </w:rPr>
      </w:pPr>
    </w:p>
    <w:p w:rsidR="0030720A" w:rsidRPr="00F70C92" w:rsidRDefault="0030720A" w:rsidP="0030720A">
      <w:pPr>
        <w:jc w:val="center"/>
        <w:rPr>
          <w:b/>
          <w:sz w:val="28"/>
        </w:rPr>
      </w:pPr>
      <w:r>
        <w:rPr>
          <w:b/>
          <w:sz w:val="28"/>
        </w:rPr>
        <w:t>О передаче</w:t>
      </w:r>
      <w:r w:rsidRPr="00F70C92">
        <w:rPr>
          <w:b/>
          <w:sz w:val="28"/>
        </w:rPr>
        <w:t xml:space="preserve"> религиозным организациям имущества</w:t>
      </w:r>
    </w:p>
    <w:p w:rsidR="0030720A" w:rsidRPr="00F70C92" w:rsidRDefault="0030720A" w:rsidP="0030720A">
      <w:pPr>
        <w:jc w:val="center"/>
        <w:rPr>
          <w:b/>
          <w:sz w:val="28"/>
        </w:rPr>
      </w:pPr>
      <w:r w:rsidRPr="00F70C92">
        <w:rPr>
          <w:b/>
          <w:sz w:val="28"/>
        </w:rPr>
        <w:t xml:space="preserve"> религиозного назначения, находящегося в собственности</w:t>
      </w:r>
    </w:p>
    <w:p w:rsidR="0030720A" w:rsidRPr="00F70C92" w:rsidRDefault="0030720A" w:rsidP="0030720A">
      <w:pPr>
        <w:jc w:val="center"/>
        <w:rPr>
          <w:b/>
          <w:sz w:val="28"/>
        </w:rPr>
      </w:pPr>
      <w:r w:rsidRPr="00F70C92">
        <w:rPr>
          <w:b/>
          <w:sz w:val="28"/>
        </w:rPr>
        <w:t xml:space="preserve"> Тейковского муниципального района</w:t>
      </w:r>
    </w:p>
    <w:p w:rsidR="0030720A" w:rsidRDefault="0030720A" w:rsidP="0030720A">
      <w:pPr>
        <w:rPr>
          <w:sz w:val="28"/>
          <w:szCs w:val="28"/>
        </w:rPr>
      </w:pPr>
    </w:p>
    <w:p w:rsidR="0030720A" w:rsidRDefault="0030720A" w:rsidP="0030720A">
      <w:pPr>
        <w:rPr>
          <w:sz w:val="28"/>
          <w:szCs w:val="28"/>
        </w:rPr>
      </w:pPr>
    </w:p>
    <w:p w:rsidR="0030720A" w:rsidRPr="00485135" w:rsidRDefault="0030720A" w:rsidP="0030720A">
      <w:pPr>
        <w:rPr>
          <w:sz w:val="28"/>
          <w:szCs w:val="28"/>
        </w:rPr>
      </w:pPr>
    </w:p>
    <w:p w:rsidR="0030720A" w:rsidRDefault="0030720A" w:rsidP="0030720A">
      <w:pPr>
        <w:ind w:firstLine="709"/>
        <w:jc w:val="both"/>
        <w:rPr>
          <w:sz w:val="28"/>
          <w:szCs w:val="28"/>
        </w:rPr>
      </w:pPr>
      <w:proofErr w:type="gramStart"/>
      <w:r w:rsidRPr="00317260">
        <w:rPr>
          <w:sz w:val="28"/>
          <w:szCs w:val="28"/>
        </w:rPr>
        <w:t>В соответствии с Федеральным законом от 30.11.2010г. №327-ФЗ «О передаче религиозным организациям имущества религиозного назначения, находящегося в государственной или муниципальной собственности»,</w:t>
      </w:r>
      <w:r w:rsidRPr="002F09F6">
        <w:rPr>
          <w:sz w:val="28"/>
          <w:szCs w:val="28"/>
        </w:rPr>
        <w:t xml:space="preserve"> </w:t>
      </w:r>
      <w:r>
        <w:rPr>
          <w:sz w:val="28"/>
          <w:szCs w:val="28"/>
        </w:rPr>
        <w:t xml:space="preserve">распоряжением Правительства Ивановской области от 27.03.2012г. №77-рп «О мерах по реализации Федерального закона от </w:t>
      </w:r>
      <w:r w:rsidRPr="00317260">
        <w:rPr>
          <w:sz w:val="28"/>
          <w:szCs w:val="28"/>
        </w:rPr>
        <w:t>30.11.2010г. №327-ФЗ «О передаче религиозным организациям имущества религиозного назначения, находящегося в государственной или муниципальной собственности»</w:t>
      </w:r>
      <w:r>
        <w:rPr>
          <w:sz w:val="28"/>
          <w:szCs w:val="28"/>
        </w:rPr>
        <w:t>», Уставом Тейковского муниципального района Ивановской области, Порядком</w:t>
      </w:r>
      <w:proofErr w:type="gramEnd"/>
      <w:r>
        <w:rPr>
          <w:sz w:val="28"/>
          <w:szCs w:val="28"/>
        </w:rPr>
        <w:t xml:space="preserve"> управления и распоряжения имуществом, находящимся в муниципальной собственности Тейковского муниципального района, утвержденным решением Совета Тейковского муниципального района от 28.03.2012г. №174-р «Об утверждении Порядка управления и распоряжения имуществом, находящимся в муниципальной собственности Тейковского муниципального района», администрация Тейковского муниципального района</w:t>
      </w:r>
    </w:p>
    <w:p w:rsidR="0030720A" w:rsidRDefault="0030720A" w:rsidP="0030720A">
      <w:pPr>
        <w:ind w:firstLine="709"/>
        <w:jc w:val="both"/>
        <w:rPr>
          <w:sz w:val="28"/>
          <w:szCs w:val="28"/>
        </w:rPr>
      </w:pPr>
    </w:p>
    <w:p w:rsidR="0030720A" w:rsidRPr="00704094" w:rsidRDefault="0030720A" w:rsidP="0030720A">
      <w:pPr>
        <w:ind w:firstLine="709"/>
        <w:jc w:val="center"/>
        <w:rPr>
          <w:b/>
          <w:sz w:val="28"/>
          <w:szCs w:val="28"/>
        </w:rPr>
      </w:pPr>
      <w:r w:rsidRPr="00704094">
        <w:rPr>
          <w:b/>
          <w:sz w:val="28"/>
          <w:szCs w:val="28"/>
        </w:rPr>
        <w:t>ПОСТАНОВЛЯЕТ:</w:t>
      </w:r>
    </w:p>
    <w:p w:rsidR="0030720A" w:rsidRDefault="0030720A" w:rsidP="0030720A">
      <w:pPr>
        <w:ind w:firstLine="709"/>
        <w:jc w:val="both"/>
        <w:rPr>
          <w:sz w:val="28"/>
          <w:szCs w:val="28"/>
        </w:rPr>
      </w:pPr>
    </w:p>
    <w:p w:rsidR="0030720A" w:rsidRDefault="0030720A" w:rsidP="0030720A">
      <w:pPr>
        <w:numPr>
          <w:ilvl w:val="0"/>
          <w:numId w:val="3"/>
        </w:numPr>
        <w:ind w:left="0" w:firstLine="709"/>
        <w:jc w:val="both"/>
        <w:rPr>
          <w:sz w:val="28"/>
          <w:szCs w:val="28"/>
        </w:rPr>
      </w:pPr>
      <w:r w:rsidRPr="00AA4372">
        <w:rPr>
          <w:sz w:val="28"/>
          <w:szCs w:val="28"/>
        </w:rPr>
        <w:t xml:space="preserve">Утвердить </w:t>
      </w:r>
      <w:r>
        <w:rPr>
          <w:sz w:val="28"/>
          <w:szCs w:val="28"/>
        </w:rPr>
        <w:t xml:space="preserve">  П</w:t>
      </w:r>
      <w:r w:rsidRPr="00AA4372">
        <w:rPr>
          <w:sz w:val="28"/>
          <w:szCs w:val="28"/>
        </w:rPr>
        <w:t>орядок</w:t>
      </w:r>
      <w:r>
        <w:rPr>
          <w:sz w:val="28"/>
          <w:szCs w:val="28"/>
        </w:rPr>
        <w:t xml:space="preserve">   </w:t>
      </w:r>
      <w:r w:rsidRPr="00AA4372">
        <w:rPr>
          <w:sz w:val="28"/>
          <w:szCs w:val="28"/>
        </w:rPr>
        <w:t xml:space="preserve"> формирования </w:t>
      </w:r>
      <w:r>
        <w:rPr>
          <w:sz w:val="28"/>
          <w:szCs w:val="28"/>
        </w:rPr>
        <w:t xml:space="preserve">  </w:t>
      </w:r>
      <w:r w:rsidRPr="00AA4372">
        <w:rPr>
          <w:sz w:val="28"/>
          <w:szCs w:val="28"/>
        </w:rPr>
        <w:t xml:space="preserve">и </w:t>
      </w:r>
      <w:r>
        <w:rPr>
          <w:sz w:val="28"/>
          <w:szCs w:val="28"/>
        </w:rPr>
        <w:t xml:space="preserve">   </w:t>
      </w:r>
      <w:r w:rsidRPr="00AA4372">
        <w:rPr>
          <w:sz w:val="28"/>
          <w:szCs w:val="28"/>
        </w:rPr>
        <w:t xml:space="preserve">опубликования </w:t>
      </w:r>
      <w:r>
        <w:rPr>
          <w:sz w:val="28"/>
          <w:szCs w:val="28"/>
        </w:rPr>
        <w:t xml:space="preserve">    </w:t>
      </w:r>
      <w:r w:rsidRPr="00AA4372">
        <w:rPr>
          <w:sz w:val="28"/>
          <w:szCs w:val="28"/>
        </w:rPr>
        <w:t xml:space="preserve">плана </w:t>
      </w:r>
    </w:p>
    <w:p w:rsidR="0030720A" w:rsidRDefault="0030720A" w:rsidP="0030720A">
      <w:pPr>
        <w:jc w:val="both"/>
        <w:rPr>
          <w:sz w:val="28"/>
          <w:szCs w:val="28"/>
        </w:rPr>
      </w:pPr>
      <w:r w:rsidRPr="00AA4372">
        <w:rPr>
          <w:sz w:val="28"/>
          <w:szCs w:val="28"/>
        </w:rPr>
        <w:t>передачи религиозным организациям имущества религиозного назначения, находящегося  в собственности Тейковского муниципального район</w:t>
      </w:r>
      <w:r>
        <w:rPr>
          <w:sz w:val="28"/>
          <w:szCs w:val="28"/>
        </w:rPr>
        <w:t>а, (приложение 1).</w:t>
      </w:r>
    </w:p>
    <w:p w:rsidR="0030720A" w:rsidRDefault="0030720A" w:rsidP="0030720A">
      <w:pPr>
        <w:ind w:left="709"/>
        <w:jc w:val="both"/>
        <w:rPr>
          <w:sz w:val="28"/>
          <w:szCs w:val="28"/>
        </w:rPr>
      </w:pPr>
    </w:p>
    <w:p w:rsidR="0030720A" w:rsidRDefault="0030720A" w:rsidP="0030720A">
      <w:pPr>
        <w:numPr>
          <w:ilvl w:val="0"/>
          <w:numId w:val="4"/>
        </w:numPr>
        <w:autoSpaceDE w:val="0"/>
        <w:autoSpaceDN w:val="0"/>
        <w:adjustRightInd w:val="0"/>
        <w:ind w:left="0" w:firstLine="709"/>
        <w:jc w:val="both"/>
        <w:rPr>
          <w:sz w:val="28"/>
          <w:szCs w:val="28"/>
        </w:rPr>
      </w:pPr>
      <w:r w:rsidRPr="006D0543">
        <w:rPr>
          <w:sz w:val="28"/>
          <w:szCs w:val="28"/>
        </w:rPr>
        <w:t xml:space="preserve">Утвердить </w:t>
      </w:r>
      <w:r>
        <w:rPr>
          <w:sz w:val="28"/>
          <w:szCs w:val="28"/>
        </w:rPr>
        <w:t>Порядок создания и деятельности</w:t>
      </w:r>
      <w:r w:rsidRPr="006D0543">
        <w:rPr>
          <w:sz w:val="28"/>
          <w:szCs w:val="28"/>
        </w:rPr>
        <w:t xml:space="preserve"> комиссии по урегулированию разногласий, возникающих при рассмотрении заявлений </w:t>
      </w:r>
      <w:r w:rsidRPr="006D0543">
        <w:rPr>
          <w:sz w:val="28"/>
          <w:szCs w:val="28"/>
        </w:rPr>
        <w:lastRenderedPageBreak/>
        <w:t xml:space="preserve">религиозных организаций о передаче им имущества религиозного назначения, находящегося в собственности </w:t>
      </w:r>
      <w:r>
        <w:rPr>
          <w:sz w:val="28"/>
          <w:szCs w:val="28"/>
        </w:rPr>
        <w:t>Тейковского муниципального района</w:t>
      </w:r>
      <w:r w:rsidRPr="006D0543">
        <w:rPr>
          <w:sz w:val="28"/>
          <w:szCs w:val="28"/>
        </w:rPr>
        <w:t xml:space="preserve"> (приложение </w:t>
      </w:r>
      <w:r>
        <w:rPr>
          <w:sz w:val="28"/>
          <w:szCs w:val="28"/>
        </w:rPr>
        <w:t>2</w:t>
      </w:r>
      <w:r w:rsidRPr="006D0543">
        <w:rPr>
          <w:sz w:val="28"/>
          <w:szCs w:val="28"/>
        </w:rPr>
        <w:t>).</w:t>
      </w:r>
    </w:p>
    <w:p w:rsidR="0030720A" w:rsidRDefault="0030720A" w:rsidP="0030720A">
      <w:pPr>
        <w:autoSpaceDE w:val="0"/>
        <w:autoSpaceDN w:val="0"/>
        <w:adjustRightInd w:val="0"/>
        <w:ind w:left="709"/>
        <w:jc w:val="both"/>
        <w:rPr>
          <w:sz w:val="28"/>
          <w:szCs w:val="28"/>
        </w:rPr>
      </w:pPr>
    </w:p>
    <w:p w:rsidR="0030720A" w:rsidRDefault="0030720A" w:rsidP="0030720A">
      <w:pPr>
        <w:numPr>
          <w:ilvl w:val="0"/>
          <w:numId w:val="4"/>
        </w:numPr>
        <w:autoSpaceDE w:val="0"/>
        <w:autoSpaceDN w:val="0"/>
        <w:adjustRightInd w:val="0"/>
        <w:ind w:left="0" w:firstLine="709"/>
        <w:jc w:val="both"/>
        <w:rPr>
          <w:sz w:val="28"/>
          <w:szCs w:val="28"/>
        </w:rPr>
      </w:pPr>
      <w:r w:rsidRPr="006D0543">
        <w:rPr>
          <w:sz w:val="28"/>
          <w:szCs w:val="28"/>
        </w:rPr>
        <w:t xml:space="preserve">Утвердить </w:t>
      </w:r>
      <w:hyperlink r:id="rId7" w:history="1">
        <w:r w:rsidRPr="006D0543">
          <w:rPr>
            <w:sz w:val="28"/>
            <w:szCs w:val="28"/>
          </w:rPr>
          <w:t>состав</w:t>
        </w:r>
      </w:hyperlink>
      <w:r w:rsidRPr="006D0543">
        <w:rPr>
          <w:sz w:val="28"/>
          <w:szCs w:val="28"/>
        </w:rPr>
        <w:t xml:space="preserve"> комиссии по урегулированию разногласий, возникающих при рассмотрении заявлений религиозных организаций о передаче им имущества религиозного назначения, находящегося в собственности </w:t>
      </w:r>
      <w:r>
        <w:rPr>
          <w:sz w:val="28"/>
          <w:szCs w:val="28"/>
        </w:rPr>
        <w:t>Тейковского муниципального района</w:t>
      </w:r>
      <w:r w:rsidRPr="006D0543">
        <w:rPr>
          <w:sz w:val="28"/>
          <w:szCs w:val="28"/>
        </w:rPr>
        <w:t xml:space="preserve"> (приложение </w:t>
      </w:r>
      <w:r>
        <w:rPr>
          <w:sz w:val="28"/>
          <w:szCs w:val="28"/>
        </w:rPr>
        <w:t>3</w:t>
      </w:r>
      <w:r w:rsidRPr="006D0543">
        <w:rPr>
          <w:sz w:val="28"/>
          <w:szCs w:val="28"/>
        </w:rPr>
        <w:t>).</w:t>
      </w:r>
    </w:p>
    <w:p w:rsidR="0030720A" w:rsidRPr="00317260" w:rsidRDefault="0030720A" w:rsidP="0030720A">
      <w:pPr>
        <w:jc w:val="both"/>
        <w:rPr>
          <w:sz w:val="28"/>
        </w:rPr>
      </w:pPr>
    </w:p>
    <w:p w:rsidR="0030720A" w:rsidRDefault="0030720A" w:rsidP="0030720A">
      <w:pPr>
        <w:pStyle w:val="21"/>
        <w:tabs>
          <w:tab w:val="left" w:pos="0"/>
        </w:tabs>
        <w:spacing w:after="0" w:line="240" w:lineRule="auto"/>
        <w:rPr>
          <w:b/>
        </w:rPr>
      </w:pPr>
    </w:p>
    <w:p w:rsidR="0030720A" w:rsidRDefault="0030720A" w:rsidP="0030720A">
      <w:pPr>
        <w:pStyle w:val="21"/>
        <w:tabs>
          <w:tab w:val="left" w:pos="0"/>
        </w:tabs>
        <w:spacing w:after="0" w:line="240" w:lineRule="auto"/>
        <w:rPr>
          <w:b/>
        </w:rPr>
      </w:pPr>
    </w:p>
    <w:p w:rsidR="0030720A" w:rsidRPr="00AA4372" w:rsidRDefault="0030720A" w:rsidP="0030720A">
      <w:pPr>
        <w:pStyle w:val="21"/>
        <w:tabs>
          <w:tab w:val="left" w:pos="0"/>
        </w:tabs>
        <w:spacing w:after="0" w:line="240" w:lineRule="auto"/>
        <w:rPr>
          <w:b/>
          <w:sz w:val="28"/>
          <w:szCs w:val="28"/>
        </w:rPr>
      </w:pPr>
      <w:r w:rsidRPr="00AA4372">
        <w:rPr>
          <w:b/>
          <w:sz w:val="28"/>
          <w:szCs w:val="28"/>
        </w:rPr>
        <w:t>Глава администрации</w:t>
      </w:r>
    </w:p>
    <w:p w:rsidR="0030720A" w:rsidRPr="00AA4372" w:rsidRDefault="0030720A" w:rsidP="0030720A">
      <w:pPr>
        <w:pStyle w:val="21"/>
        <w:spacing w:after="0" w:line="240" w:lineRule="auto"/>
        <w:rPr>
          <w:b/>
          <w:sz w:val="28"/>
          <w:szCs w:val="28"/>
        </w:rPr>
      </w:pPr>
      <w:r w:rsidRPr="00AA4372">
        <w:rPr>
          <w:b/>
          <w:sz w:val="28"/>
          <w:szCs w:val="28"/>
        </w:rPr>
        <w:t xml:space="preserve">Тейковского муниципального района </w:t>
      </w:r>
      <w:r>
        <w:rPr>
          <w:b/>
          <w:sz w:val="28"/>
          <w:szCs w:val="28"/>
        </w:rPr>
        <w:t xml:space="preserve">    </w:t>
      </w:r>
      <w:r w:rsidRPr="00AA4372">
        <w:rPr>
          <w:b/>
          <w:sz w:val="28"/>
          <w:szCs w:val="28"/>
        </w:rPr>
        <w:t xml:space="preserve">          </w:t>
      </w:r>
      <w:r>
        <w:rPr>
          <w:b/>
          <w:sz w:val="28"/>
          <w:szCs w:val="28"/>
        </w:rPr>
        <w:t xml:space="preserve">      </w:t>
      </w:r>
      <w:r w:rsidRPr="00AA4372">
        <w:rPr>
          <w:b/>
          <w:sz w:val="28"/>
          <w:szCs w:val="28"/>
        </w:rPr>
        <w:t xml:space="preserve">                     </w:t>
      </w:r>
      <w:proofErr w:type="spellStart"/>
      <w:r w:rsidRPr="00AA4372">
        <w:rPr>
          <w:b/>
          <w:sz w:val="28"/>
          <w:szCs w:val="28"/>
        </w:rPr>
        <w:t>Е.К.Засорина</w:t>
      </w:r>
      <w:proofErr w:type="spellEnd"/>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Приложение 1</w:t>
      </w: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к постановлению администрации</w:t>
      </w: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Тейковского муниципального района</w:t>
      </w:r>
    </w:p>
    <w:p w:rsidR="0030720A" w:rsidRDefault="0030720A" w:rsidP="0030720A">
      <w:pPr>
        <w:pStyle w:val="a3"/>
        <w:ind w:firstLine="4678"/>
      </w:pPr>
      <w:r>
        <w:t xml:space="preserve">от 30.01.2013 г. № 38                                               </w:t>
      </w:r>
    </w:p>
    <w:p w:rsidR="0030720A" w:rsidRDefault="0030720A" w:rsidP="0030720A">
      <w:pPr>
        <w:pStyle w:val="a3"/>
      </w:pPr>
    </w:p>
    <w:p w:rsidR="0030720A" w:rsidRDefault="0030720A" w:rsidP="0030720A">
      <w:pPr>
        <w:pStyle w:val="a3"/>
        <w:rPr>
          <w:b/>
          <w:bCs/>
        </w:rPr>
      </w:pPr>
      <w:r>
        <w:rPr>
          <w:b/>
          <w:bCs/>
        </w:rPr>
        <w:t xml:space="preserve">                                               </w:t>
      </w:r>
      <w:proofErr w:type="gramStart"/>
      <w:r>
        <w:rPr>
          <w:b/>
          <w:bCs/>
        </w:rPr>
        <w:t>П</w:t>
      </w:r>
      <w:proofErr w:type="gramEnd"/>
      <w:r>
        <w:rPr>
          <w:b/>
          <w:bCs/>
        </w:rPr>
        <w:t xml:space="preserve"> О Р Я Д О К</w:t>
      </w:r>
    </w:p>
    <w:p w:rsidR="0030720A" w:rsidRDefault="0030720A" w:rsidP="0030720A">
      <w:pPr>
        <w:pStyle w:val="a3"/>
        <w:jc w:val="center"/>
        <w:rPr>
          <w:b/>
          <w:bCs/>
          <w:sz w:val="26"/>
          <w:szCs w:val="28"/>
        </w:rPr>
      </w:pPr>
      <w:r>
        <w:rPr>
          <w:b/>
        </w:rPr>
        <w:t>формирования и опубликования плана передачи религиозным организациям имущества религиозного назначения, находящегося в собственности Тейковского муниципального района</w:t>
      </w:r>
    </w:p>
    <w:p w:rsidR="0030720A" w:rsidRDefault="0030720A" w:rsidP="0030720A">
      <w:pPr>
        <w:pStyle w:val="a3"/>
        <w:rPr>
          <w:szCs w:val="28"/>
        </w:rPr>
      </w:pPr>
      <w:r>
        <w:rPr>
          <w:szCs w:val="28"/>
        </w:rPr>
        <w:t xml:space="preserve">                                         </w:t>
      </w:r>
    </w:p>
    <w:p w:rsidR="0030720A" w:rsidRDefault="0030720A" w:rsidP="0030720A">
      <w:pPr>
        <w:pStyle w:val="a3"/>
        <w:rPr>
          <w:szCs w:val="28"/>
        </w:rPr>
      </w:pPr>
    </w:p>
    <w:p w:rsidR="0030720A" w:rsidRPr="00032B8F" w:rsidRDefault="0030720A" w:rsidP="0030720A">
      <w:pPr>
        <w:pStyle w:val="a3"/>
        <w:numPr>
          <w:ilvl w:val="0"/>
          <w:numId w:val="1"/>
        </w:numPr>
        <w:tabs>
          <w:tab w:val="num" w:pos="1080"/>
        </w:tabs>
        <w:ind w:left="0" w:firstLine="720"/>
      </w:pPr>
      <w:r>
        <w:t xml:space="preserve">Настоящий Порядок определяет  процедуру формирования и опубликования плана передачи религиозным организациям имущества религиозного назначения, находящегося в собственности Тейковского муниципального района, </w:t>
      </w:r>
      <w:r>
        <w:rPr>
          <w:szCs w:val="28"/>
        </w:rPr>
        <w:t>а также муниципального имущества</w:t>
      </w:r>
      <w:r>
        <w:rPr>
          <w:rFonts w:cs="Calibri"/>
        </w:rPr>
        <w:t xml:space="preserve">, </w:t>
      </w:r>
      <w:r w:rsidRPr="00DC5120">
        <w:rPr>
          <w:szCs w:val="28"/>
        </w:rPr>
        <w:t>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w:t>
      </w:r>
      <w:r>
        <w:rPr>
          <w:szCs w:val="28"/>
        </w:rPr>
        <w:t xml:space="preserve"> (далее – имущество религиозного назначения).</w:t>
      </w:r>
    </w:p>
    <w:p w:rsidR="0030720A" w:rsidRDefault="0030720A" w:rsidP="0030720A">
      <w:pPr>
        <w:pStyle w:val="a3"/>
        <w:numPr>
          <w:ilvl w:val="0"/>
          <w:numId w:val="1"/>
        </w:numPr>
        <w:tabs>
          <w:tab w:val="num" w:pos="1080"/>
        </w:tabs>
        <w:ind w:left="0" w:firstLine="720"/>
      </w:pPr>
      <w:r>
        <w:t>План передачи религиозным организациям имущества религиозного назначения, находящегося в собственности Тейковского муниципального района (далее – план), формируется</w:t>
      </w:r>
      <w:r w:rsidRPr="009319FD">
        <w:t xml:space="preserve"> </w:t>
      </w:r>
      <w:r>
        <w:t>в отношении:</w:t>
      </w:r>
    </w:p>
    <w:p w:rsidR="0030720A" w:rsidRDefault="0030720A" w:rsidP="0030720A">
      <w:pPr>
        <w:pStyle w:val="a3"/>
        <w:numPr>
          <w:ilvl w:val="1"/>
          <w:numId w:val="2"/>
        </w:numPr>
        <w:tabs>
          <w:tab w:val="clear" w:pos="720"/>
          <w:tab w:val="num" w:pos="0"/>
        </w:tabs>
        <w:ind w:left="0" w:firstLine="720"/>
      </w:pPr>
      <w:proofErr w:type="gramStart"/>
      <w:r>
        <w:t>Недвижимого имущества религиозного назначения, находящегося в собственности Тейковского муниципального района и принадлежащего на праве хозяйственного ведения или оперативного управления муниципальным унитарным предприятиям либо муниципальным учреждениям Тейковского муниципального района, в случае, если передача религиозным организациям такого имущества невозможна без предоставления указанным предприятиям либо учреждениям обеспечивающих их деятельность служебных и производственных помещений, зданий, вследствие отсутствия иного принадлежащего указанным предприятиям либо учреждениям недвижимого</w:t>
      </w:r>
      <w:proofErr w:type="gramEnd"/>
      <w:r>
        <w:t xml:space="preserve"> имущества или его недостаточности для осуществления уставных видов деятельности.</w:t>
      </w:r>
    </w:p>
    <w:p w:rsidR="0030720A" w:rsidRPr="00406B57" w:rsidRDefault="0030720A" w:rsidP="0030720A">
      <w:pPr>
        <w:pStyle w:val="a3"/>
        <w:numPr>
          <w:ilvl w:val="1"/>
          <w:numId w:val="2"/>
        </w:numPr>
        <w:tabs>
          <w:tab w:val="clear" w:pos="720"/>
          <w:tab w:val="num" w:pos="0"/>
        </w:tabs>
        <w:ind w:left="0" w:firstLine="720"/>
      </w:pPr>
      <w:r w:rsidRPr="00406B57">
        <w:t>Недвижимого имущества религиозного назначения (здания, помещения), занимаемого организацией культуры, в случае предварительного предоставления организации культуры равноценных помещений, обеспечивающих уставные виды деятельности указанной организации культуры, взамен зданий, помещений, занимаемых организацией культуры и перед</w:t>
      </w:r>
      <w:r>
        <w:t>аваемых религиозной организации.</w:t>
      </w:r>
    </w:p>
    <w:p w:rsidR="0030720A" w:rsidRPr="00EA4A06" w:rsidRDefault="0030720A" w:rsidP="0030720A">
      <w:pPr>
        <w:autoSpaceDE w:val="0"/>
        <w:autoSpaceDN w:val="0"/>
        <w:adjustRightInd w:val="0"/>
        <w:ind w:firstLine="540"/>
        <w:jc w:val="both"/>
        <w:rPr>
          <w:rFonts w:cs="Calibri"/>
          <w:sz w:val="28"/>
          <w:szCs w:val="28"/>
        </w:rPr>
      </w:pPr>
      <w:r w:rsidRPr="00EA4A06">
        <w:rPr>
          <w:sz w:val="28"/>
          <w:szCs w:val="28"/>
        </w:rPr>
        <w:t xml:space="preserve">3. </w:t>
      </w:r>
      <w:r w:rsidRPr="00EA4A06">
        <w:rPr>
          <w:rFonts w:cs="Calibri"/>
          <w:sz w:val="28"/>
          <w:szCs w:val="28"/>
        </w:rPr>
        <w:t xml:space="preserve">План передачи религиозным организациям имущества религиозного назначения, находящегося в собственности </w:t>
      </w:r>
      <w:r>
        <w:rPr>
          <w:rFonts w:cs="Calibri"/>
          <w:sz w:val="28"/>
          <w:szCs w:val="28"/>
        </w:rPr>
        <w:t>Тейковского</w:t>
      </w:r>
      <w:r w:rsidRPr="00EA4A06">
        <w:rPr>
          <w:rFonts w:cs="Calibri"/>
          <w:sz w:val="28"/>
          <w:szCs w:val="28"/>
        </w:rPr>
        <w:t xml:space="preserve"> муниципального района,</w:t>
      </w:r>
      <w:r>
        <w:rPr>
          <w:rFonts w:cs="Calibri"/>
          <w:sz w:val="28"/>
          <w:szCs w:val="28"/>
        </w:rPr>
        <w:t xml:space="preserve"> принадлежащего на праве хозяйственного ведения или оперативного управления муниципальным унитарным предприятиям либо муниципальным учреждениям,</w:t>
      </w:r>
      <w:r w:rsidRPr="00EA4A06">
        <w:rPr>
          <w:rFonts w:cs="Calibri"/>
          <w:sz w:val="28"/>
          <w:szCs w:val="28"/>
        </w:rPr>
        <w:t xml:space="preserve"> содержит:</w:t>
      </w:r>
    </w:p>
    <w:p w:rsidR="0030720A" w:rsidRDefault="0030720A" w:rsidP="0030720A">
      <w:pPr>
        <w:autoSpaceDE w:val="0"/>
        <w:autoSpaceDN w:val="0"/>
        <w:adjustRightInd w:val="0"/>
        <w:ind w:firstLine="567"/>
        <w:jc w:val="both"/>
        <w:rPr>
          <w:rFonts w:cs="Calibri"/>
          <w:sz w:val="28"/>
          <w:szCs w:val="28"/>
        </w:rPr>
      </w:pPr>
      <w:r>
        <w:rPr>
          <w:rFonts w:cs="Calibri"/>
          <w:sz w:val="28"/>
          <w:szCs w:val="28"/>
        </w:rPr>
        <w:t xml:space="preserve">- </w:t>
      </w:r>
      <w:r w:rsidRPr="00EA4A06">
        <w:rPr>
          <w:rFonts w:cs="Calibri"/>
          <w:sz w:val="28"/>
          <w:szCs w:val="28"/>
        </w:rPr>
        <w:t xml:space="preserve">перечень недвижимого имущества религиозного назначения, находящегося в собственности </w:t>
      </w:r>
      <w:r>
        <w:rPr>
          <w:rFonts w:cs="Calibri"/>
          <w:sz w:val="28"/>
          <w:szCs w:val="28"/>
        </w:rPr>
        <w:t>Тейковского</w:t>
      </w:r>
      <w:r w:rsidRPr="00EA4A06">
        <w:rPr>
          <w:rFonts w:cs="Calibri"/>
          <w:sz w:val="28"/>
          <w:szCs w:val="28"/>
        </w:rPr>
        <w:t xml:space="preserve"> муниципального района, планируемого для передачи религиозным организациям;</w:t>
      </w:r>
    </w:p>
    <w:p w:rsidR="0030720A" w:rsidRPr="00EA4A06" w:rsidRDefault="0030720A" w:rsidP="0030720A">
      <w:pPr>
        <w:autoSpaceDE w:val="0"/>
        <w:autoSpaceDN w:val="0"/>
        <w:adjustRightInd w:val="0"/>
        <w:ind w:firstLine="567"/>
        <w:jc w:val="both"/>
        <w:rPr>
          <w:rFonts w:cs="Calibri"/>
          <w:sz w:val="28"/>
          <w:szCs w:val="28"/>
        </w:rPr>
      </w:pPr>
      <w:r>
        <w:rPr>
          <w:rFonts w:cs="Calibri"/>
          <w:sz w:val="28"/>
          <w:szCs w:val="28"/>
        </w:rPr>
        <w:lastRenderedPageBreak/>
        <w:t xml:space="preserve">- </w:t>
      </w:r>
      <w:r w:rsidRPr="00EA4A06">
        <w:rPr>
          <w:rFonts w:cs="Calibri"/>
          <w:sz w:val="28"/>
          <w:szCs w:val="28"/>
        </w:rPr>
        <w:t>наименование муниципальных унитарных предприятий либо муниципальных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
    <w:p w:rsidR="0030720A" w:rsidRPr="00EA4A06" w:rsidRDefault="0030720A" w:rsidP="0030720A">
      <w:pPr>
        <w:autoSpaceDE w:val="0"/>
        <w:autoSpaceDN w:val="0"/>
        <w:adjustRightInd w:val="0"/>
        <w:ind w:firstLine="567"/>
        <w:jc w:val="both"/>
        <w:rPr>
          <w:rFonts w:cs="Calibri"/>
          <w:sz w:val="28"/>
          <w:szCs w:val="28"/>
        </w:rPr>
      </w:pPr>
      <w:r>
        <w:rPr>
          <w:rFonts w:cs="Calibri"/>
          <w:sz w:val="28"/>
          <w:szCs w:val="28"/>
        </w:rPr>
        <w:t xml:space="preserve">- </w:t>
      </w:r>
      <w:r w:rsidRPr="00EA4A06">
        <w:rPr>
          <w:rFonts w:cs="Calibri"/>
          <w:sz w:val="28"/>
          <w:szCs w:val="28"/>
        </w:rPr>
        <w:t xml:space="preserve">наименование структурных подразделений </w:t>
      </w:r>
      <w:r>
        <w:rPr>
          <w:rFonts w:cs="Calibri"/>
          <w:sz w:val="28"/>
          <w:szCs w:val="28"/>
        </w:rPr>
        <w:t>а</w:t>
      </w:r>
      <w:r w:rsidRPr="00EA4A06">
        <w:rPr>
          <w:rFonts w:cs="Calibri"/>
          <w:sz w:val="28"/>
          <w:szCs w:val="28"/>
        </w:rPr>
        <w:t xml:space="preserve">дминистрации </w:t>
      </w:r>
      <w:r>
        <w:rPr>
          <w:rFonts w:cs="Calibri"/>
          <w:sz w:val="28"/>
          <w:szCs w:val="28"/>
        </w:rPr>
        <w:t>Тейковского</w:t>
      </w:r>
      <w:r w:rsidRPr="00EA4A06">
        <w:rPr>
          <w:rFonts w:cs="Calibri"/>
          <w:sz w:val="28"/>
          <w:szCs w:val="28"/>
        </w:rPr>
        <w:t xml:space="preserve"> муниципального района, в ведении которых находятся соответствующие муниципальные унитарные предприятия или муниципальные учреждения;</w:t>
      </w:r>
    </w:p>
    <w:p w:rsidR="0030720A" w:rsidRPr="00EA4A06" w:rsidRDefault="0030720A" w:rsidP="0030720A">
      <w:pPr>
        <w:autoSpaceDE w:val="0"/>
        <w:autoSpaceDN w:val="0"/>
        <w:adjustRightInd w:val="0"/>
        <w:ind w:firstLine="567"/>
        <w:jc w:val="both"/>
        <w:rPr>
          <w:rFonts w:cs="Calibri"/>
          <w:sz w:val="28"/>
          <w:szCs w:val="28"/>
        </w:rPr>
      </w:pPr>
      <w:r>
        <w:rPr>
          <w:rFonts w:cs="Calibri"/>
          <w:sz w:val="28"/>
          <w:szCs w:val="28"/>
        </w:rPr>
        <w:t xml:space="preserve">- </w:t>
      </w:r>
      <w:r w:rsidRPr="00EA4A06">
        <w:rPr>
          <w:rFonts w:cs="Calibri"/>
          <w:sz w:val="28"/>
          <w:szCs w:val="28"/>
        </w:rPr>
        <w:t>перечень мероприятий по высвобождению имущества, органы, ответственные за их осуществление, а также срок осуществления таких мероприятий;</w:t>
      </w:r>
    </w:p>
    <w:p w:rsidR="0030720A" w:rsidRPr="00EA4A06" w:rsidRDefault="0030720A" w:rsidP="0030720A">
      <w:pPr>
        <w:autoSpaceDE w:val="0"/>
        <w:autoSpaceDN w:val="0"/>
        <w:adjustRightInd w:val="0"/>
        <w:ind w:firstLine="567"/>
        <w:jc w:val="both"/>
        <w:rPr>
          <w:rFonts w:cs="Calibri"/>
          <w:sz w:val="28"/>
          <w:szCs w:val="28"/>
        </w:rPr>
      </w:pPr>
      <w:r>
        <w:rPr>
          <w:rFonts w:cs="Calibri"/>
          <w:sz w:val="28"/>
          <w:szCs w:val="28"/>
        </w:rPr>
        <w:t xml:space="preserve">- </w:t>
      </w:r>
      <w:r w:rsidRPr="00EA4A06">
        <w:rPr>
          <w:rFonts w:cs="Calibri"/>
          <w:sz w:val="28"/>
          <w:szCs w:val="28"/>
        </w:rPr>
        <w:t>перечень мероприятий по передаче религиозной организации имущества религиозного назначения, органы, ответственные за их осуществление, а также срок осуществления таких мероприятий;</w:t>
      </w:r>
    </w:p>
    <w:p w:rsidR="0030720A" w:rsidRDefault="0030720A" w:rsidP="0030720A">
      <w:pPr>
        <w:autoSpaceDE w:val="0"/>
        <w:autoSpaceDN w:val="0"/>
        <w:adjustRightInd w:val="0"/>
        <w:ind w:firstLine="567"/>
        <w:jc w:val="both"/>
        <w:rPr>
          <w:rFonts w:cs="Calibri"/>
          <w:sz w:val="28"/>
          <w:szCs w:val="28"/>
        </w:rPr>
      </w:pPr>
      <w:r>
        <w:rPr>
          <w:rFonts w:cs="Calibri"/>
          <w:sz w:val="28"/>
          <w:szCs w:val="28"/>
        </w:rPr>
        <w:t xml:space="preserve">- </w:t>
      </w:r>
      <w:r w:rsidRPr="00EA4A06">
        <w:rPr>
          <w:rFonts w:cs="Calibri"/>
          <w:sz w:val="28"/>
          <w:szCs w:val="28"/>
        </w:rPr>
        <w:t>сведения об источнике и о размере финансового обеспечения мероприятий по высвобождению имущества и по передаче религиозной организации им</w:t>
      </w:r>
      <w:r>
        <w:rPr>
          <w:rFonts w:cs="Calibri"/>
          <w:sz w:val="28"/>
          <w:szCs w:val="28"/>
        </w:rPr>
        <w:t>ущества религиозного назначения;</w:t>
      </w:r>
    </w:p>
    <w:p w:rsidR="0030720A" w:rsidRPr="00A8270E" w:rsidRDefault="0030720A" w:rsidP="0030720A">
      <w:pPr>
        <w:autoSpaceDE w:val="0"/>
        <w:autoSpaceDN w:val="0"/>
        <w:adjustRightInd w:val="0"/>
        <w:ind w:firstLine="567"/>
        <w:jc w:val="both"/>
        <w:rPr>
          <w:rFonts w:cs="Calibri"/>
          <w:sz w:val="28"/>
          <w:szCs w:val="28"/>
        </w:rPr>
      </w:pPr>
      <w:r w:rsidRPr="00406B57">
        <w:rPr>
          <w:rFonts w:cs="Calibri"/>
          <w:sz w:val="28"/>
          <w:szCs w:val="28"/>
        </w:rPr>
        <w:t>- иные сведения.</w:t>
      </w:r>
    </w:p>
    <w:p w:rsidR="0030720A" w:rsidRDefault="0030720A" w:rsidP="0030720A">
      <w:pPr>
        <w:pStyle w:val="a3"/>
        <w:tabs>
          <w:tab w:val="left" w:pos="1260"/>
        </w:tabs>
        <w:ind w:firstLine="709"/>
      </w:pPr>
      <w:r w:rsidRPr="00AE2DA8">
        <w:t xml:space="preserve">4. </w:t>
      </w:r>
      <w:r>
        <w:t xml:space="preserve">Основанием для формирования плана является решение Совета Тейковского муниципального района о подготовке предложения о включении имущества религиозного назначения в план, принятое по результатам рассмотрения заявления религиозной организации о передаче недвижимого имущества религиозного назначения в собственность или безвозмездное пользование </w:t>
      </w:r>
      <w:r w:rsidRPr="002F6A63">
        <w:t>(далее – заявление)</w:t>
      </w:r>
      <w:r>
        <w:t xml:space="preserve">. </w:t>
      </w:r>
    </w:p>
    <w:p w:rsidR="0030720A" w:rsidRPr="00406B57" w:rsidRDefault="0030720A" w:rsidP="0030720A">
      <w:pPr>
        <w:pStyle w:val="a3"/>
        <w:numPr>
          <w:ilvl w:val="0"/>
          <w:numId w:val="5"/>
        </w:numPr>
        <w:tabs>
          <w:tab w:val="left" w:pos="1260"/>
        </w:tabs>
        <w:ind w:left="0" w:firstLine="710"/>
      </w:pPr>
      <w:r w:rsidRPr="00406B57">
        <w:t>Предложение о включении в план недвижимого имущества религиозного назначения подлежит согласованию:</w:t>
      </w:r>
    </w:p>
    <w:p w:rsidR="0030720A" w:rsidRPr="00406B57" w:rsidRDefault="0030720A" w:rsidP="0030720A">
      <w:pPr>
        <w:pStyle w:val="a3"/>
        <w:tabs>
          <w:tab w:val="left" w:pos="1260"/>
        </w:tabs>
        <w:ind w:firstLine="709"/>
      </w:pPr>
      <w:r w:rsidRPr="00406B57">
        <w:t>- со структурным подразделением администрации Тейковского муниципального района, в ведении которого находится муниципальное унитарное предприятие или муниципальное учреждение, которым на праве хозяйственного ведения или оперативного управления принадлежит имущество, подлежащее высвобождению;</w:t>
      </w:r>
    </w:p>
    <w:p w:rsidR="0030720A" w:rsidRPr="00406B57" w:rsidRDefault="0030720A" w:rsidP="0030720A">
      <w:pPr>
        <w:pStyle w:val="a3"/>
        <w:tabs>
          <w:tab w:val="left" w:pos="1260"/>
        </w:tabs>
        <w:ind w:firstLine="709"/>
      </w:pPr>
      <w:r w:rsidRPr="00406B57">
        <w:t>-   с руководящим органом (центром) религиозной организации, которой планируется передача недвижимого имущества религиозного назначения.</w:t>
      </w:r>
    </w:p>
    <w:p w:rsidR="0030720A" w:rsidRDefault="0030720A" w:rsidP="0030720A">
      <w:pPr>
        <w:pStyle w:val="a3"/>
      </w:pPr>
      <w:r>
        <w:t xml:space="preserve">6. </w:t>
      </w:r>
      <w:r w:rsidRPr="00AE2DA8">
        <w:t xml:space="preserve">Формирование плана осуществляется отделом экономического развития, торговли и имущественных отношений администрации Тейковского муниципального района. </w:t>
      </w:r>
    </w:p>
    <w:p w:rsidR="0030720A" w:rsidRDefault="0030720A" w:rsidP="0030720A">
      <w:pPr>
        <w:pStyle w:val="2"/>
        <w:numPr>
          <w:ilvl w:val="0"/>
          <w:numId w:val="6"/>
        </w:numPr>
        <w:autoSpaceDE w:val="0"/>
        <w:autoSpaceDN w:val="0"/>
        <w:adjustRightInd w:val="0"/>
        <w:spacing w:after="0" w:line="240" w:lineRule="auto"/>
        <w:ind w:left="0" w:firstLine="709"/>
        <w:jc w:val="both"/>
        <w:rPr>
          <w:sz w:val="28"/>
          <w:szCs w:val="28"/>
        </w:rPr>
      </w:pPr>
      <w:r>
        <w:rPr>
          <w:sz w:val="28"/>
          <w:szCs w:val="28"/>
        </w:rPr>
        <w:t>Отдел</w:t>
      </w:r>
      <w:r w:rsidRPr="00FC2011">
        <w:rPr>
          <w:sz w:val="28"/>
          <w:szCs w:val="28"/>
        </w:rPr>
        <w:t xml:space="preserve"> экономического развития, торговли и имущественных отношений администрации Тейковского муниципального района в 2-месячный срок со</w:t>
      </w:r>
      <w:r w:rsidRPr="00A84920">
        <w:rPr>
          <w:sz w:val="28"/>
          <w:szCs w:val="28"/>
        </w:rPr>
        <w:t xml:space="preserve"> дня принятия решения о подготовке предложения о включении имущества религиозного назначения в план</w:t>
      </w:r>
      <w:r>
        <w:rPr>
          <w:sz w:val="28"/>
          <w:szCs w:val="28"/>
        </w:rPr>
        <w:t>:</w:t>
      </w:r>
    </w:p>
    <w:p w:rsidR="0030720A" w:rsidRDefault="0030720A" w:rsidP="0030720A">
      <w:pPr>
        <w:pStyle w:val="2"/>
        <w:numPr>
          <w:ilvl w:val="1"/>
          <w:numId w:val="7"/>
        </w:numPr>
        <w:autoSpaceDE w:val="0"/>
        <w:autoSpaceDN w:val="0"/>
        <w:adjustRightInd w:val="0"/>
        <w:spacing w:after="0" w:line="240" w:lineRule="auto"/>
        <w:ind w:left="0" w:firstLine="643"/>
        <w:jc w:val="both"/>
        <w:rPr>
          <w:sz w:val="28"/>
          <w:szCs w:val="28"/>
        </w:rPr>
      </w:pPr>
      <w:r>
        <w:rPr>
          <w:sz w:val="28"/>
          <w:szCs w:val="28"/>
        </w:rPr>
        <w:t>Ф</w:t>
      </w:r>
      <w:r w:rsidRPr="00A84920">
        <w:rPr>
          <w:sz w:val="28"/>
          <w:szCs w:val="28"/>
        </w:rPr>
        <w:t>ормирует перечень имущества, которое может быть предоставлено муниципальному унитарному предприятию либо муниципальному учреждению Тейковского муниципального района взамен имущества религиозного назначения, передаваемого религиозной организации, из состава имущества, являющегося имуществом казны Тейковского муниципального района, а также из состава неиспользуемого или неэффективно используемого имущества</w:t>
      </w:r>
      <w:r>
        <w:rPr>
          <w:sz w:val="28"/>
          <w:szCs w:val="28"/>
        </w:rPr>
        <w:t>.</w:t>
      </w:r>
    </w:p>
    <w:p w:rsidR="0030720A" w:rsidRDefault="0030720A" w:rsidP="0030720A">
      <w:pPr>
        <w:widowControl w:val="0"/>
        <w:numPr>
          <w:ilvl w:val="1"/>
          <w:numId w:val="7"/>
        </w:numPr>
        <w:autoSpaceDE w:val="0"/>
        <w:autoSpaceDN w:val="0"/>
        <w:adjustRightInd w:val="0"/>
        <w:ind w:left="0" w:firstLine="643"/>
        <w:jc w:val="both"/>
        <w:rPr>
          <w:sz w:val="28"/>
          <w:szCs w:val="28"/>
        </w:rPr>
      </w:pPr>
      <w:r>
        <w:rPr>
          <w:sz w:val="28"/>
          <w:szCs w:val="28"/>
        </w:rPr>
        <w:t>Г</w:t>
      </w:r>
      <w:r w:rsidRPr="00A84920">
        <w:rPr>
          <w:sz w:val="28"/>
          <w:szCs w:val="28"/>
        </w:rPr>
        <w:t xml:space="preserve">отовит для последующего включения в план предложение о </w:t>
      </w:r>
      <w:r w:rsidRPr="00A84920">
        <w:rPr>
          <w:sz w:val="28"/>
          <w:szCs w:val="28"/>
        </w:rPr>
        <w:lastRenderedPageBreak/>
        <w:t xml:space="preserve">размере бюджетных </w:t>
      </w:r>
      <w:r>
        <w:rPr>
          <w:sz w:val="28"/>
          <w:szCs w:val="28"/>
        </w:rPr>
        <w:t>средств</w:t>
      </w:r>
      <w:r w:rsidRPr="00A84920">
        <w:rPr>
          <w:sz w:val="28"/>
          <w:szCs w:val="28"/>
        </w:rPr>
        <w:t xml:space="preserve">, которые необходимо предусмотреть в решении </w:t>
      </w:r>
    </w:p>
    <w:p w:rsidR="0030720A" w:rsidRPr="00CE3374" w:rsidRDefault="0030720A" w:rsidP="0030720A">
      <w:pPr>
        <w:widowControl w:val="0"/>
        <w:autoSpaceDE w:val="0"/>
        <w:autoSpaceDN w:val="0"/>
        <w:adjustRightInd w:val="0"/>
        <w:jc w:val="both"/>
        <w:rPr>
          <w:sz w:val="28"/>
          <w:szCs w:val="28"/>
        </w:rPr>
      </w:pPr>
      <w:r w:rsidRPr="00A84920">
        <w:rPr>
          <w:sz w:val="28"/>
          <w:szCs w:val="28"/>
        </w:rPr>
        <w:t xml:space="preserve">Совета </w:t>
      </w:r>
      <w:r>
        <w:rPr>
          <w:sz w:val="28"/>
          <w:szCs w:val="28"/>
        </w:rPr>
        <w:t>Тейковского</w:t>
      </w:r>
      <w:r w:rsidRPr="00A84920">
        <w:rPr>
          <w:sz w:val="28"/>
          <w:szCs w:val="28"/>
        </w:rPr>
        <w:t xml:space="preserve"> муниципального района о бюджете </w:t>
      </w:r>
      <w:r>
        <w:rPr>
          <w:sz w:val="28"/>
          <w:szCs w:val="28"/>
        </w:rPr>
        <w:t xml:space="preserve">Тейковского муниципального </w:t>
      </w:r>
      <w:r w:rsidRPr="00A84920">
        <w:rPr>
          <w:sz w:val="28"/>
          <w:szCs w:val="28"/>
        </w:rPr>
        <w:t xml:space="preserve">района на очередной финансовый год и плановый период на осуществление мероприятий по высвобождению имущества религиозного назначения и обеспечению соответствующим имуществом муниципальных унитарных предприятий либо муниципальных учреждений </w:t>
      </w:r>
      <w:r>
        <w:rPr>
          <w:sz w:val="28"/>
          <w:szCs w:val="28"/>
        </w:rPr>
        <w:t xml:space="preserve">Тейковского </w:t>
      </w:r>
      <w:r w:rsidRPr="00A84920">
        <w:rPr>
          <w:sz w:val="28"/>
          <w:szCs w:val="28"/>
        </w:rPr>
        <w:t>муниципального района.</w:t>
      </w:r>
    </w:p>
    <w:p w:rsidR="0030720A" w:rsidRDefault="0030720A" w:rsidP="0030720A">
      <w:pPr>
        <w:pStyle w:val="a3"/>
        <w:numPr>
          <w:ilvl w:val="0"/>
          <w:numId w:val="7"/>
        </w:numPr>
        <w:ind w:left="0" w:firstLine="709"/>
      </w:pPr>
      <w:r w:rsidRPr="00AE2DA8">
        <w:t>План  утверждается постановлением администраци</w:t>
      </w:r>
      <w:r>
        <w:t>и</w:t>
      </w:r>
      <w:r w:rsidRPr="00AE2DA8">
        <w:t xml:space="preserve"> Тейковского муниципального района.</w:t>
      </w:r>
      <w:r>
        <w:t xml:space="preserve"> </w:t>
      </w:r>
    </w:p>
    <w:p w:rsidR="0030720A" w:rsidRDefault="0030720A" w:rsidP="0030720A">
      <w:pPr>
        <w:pStyle w:val="a3"/>
        <w:numPr>
          <w:ilvl w:val="0"/>
          <w:numId w:val="7"/>
        </w:numPr>
        <w:ind w:left="0" w:firstLine="709"/>
      </w:pPr>
      <w:r w:rsidRPr="001634AB">
        <w:t xml:space="preserve">Утвержденный план подлежит обязательному опубликованию в </w:t>
      </w:r>
      <w:r w:rsidRPr="000C2D86">
        <w:rPr>
          <w:szCs w:val="28"/>
        </w:rPr>
        <w:t>информационном издании «Вестник Совета Тейковского муниципального района»</w:t>
      </w:r>
      <w:r w:rsidRPr="001634AB">
        <w:t>, а также размещению в сети Интернет на официальном сайте Тейковского муниципального района в течение тридцати дней с момента утверждения плана.</w:t>
      </w:r>
    </w:p>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Приложение 2</w:t>
      </w: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к постановлению  администрации</w:t>
      </w: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Тейковского муниципального района</w:t>
      </w:r>
    </w:p>
    <w:p w:rsidR="0030720A" w:rsidRDefault="0030720A" w:rsidP="0030720A">
      <w:pPr>
        <w:pStyle w:val="a3"/>
        <w:ind w:firstLine="4678"/>
      </w:pPr>
      <w:r>
        <w:t xml:space="preserve">от 30.01.2013 г. № 38                                               </w:t>
      </w:r>
    </w:p>
    <w:p w:rsidR="0030720A" w:rsidRDefault="0030720A" w:rsidP="0030720A">
      <w:pPr>
        <w:autoSpaceDE w:val="0"/>
        <w:autoSpaceDN w:val="0"/>
        <w:adjustRightInd w:val="0"/>
        <w:rPr>
          <w:rFonts w:cs="Calibri"/>
        </w:rPr>
      </w:pPr>
    </w:p>
    <w:p w:rsidR="0030720A" w:rsidRDefault="0030720A" w:rsidP="0030720A">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Р Я Д О К</w:t>
      </w:r>
    </w:p>
    <w:p w:rsidR="0030720A" w:rsidRDefault="0030720A" w:rsidP="0030720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создания и деятельности</w:t>
      </w:r>
      <w:r w:rsidRPr="006D0543">
        <w:rPr>
          <w:rFonts w:ascii="Times New Roman" w:hAnsi="Times New Roman" w:cs="Times New Roman"/>
          <w:sz w:val="28"/>
          <w:szCs w:val="28"/>
        </w:rPr>
        <w:t xml:space="preserve"> комиссии </w:t>
      </w:r>
    </w:p>
    <w:p w:rsidR="0030720A" w:rsidRPr="006D0543" w:rsidRDefault="0030720A" w:rsidP="0030720A">
      <w:pPr>
        <w:pStyle w:val="ConsPlusTitle"/>
        <w:widowControl/>
        <w:jc w:val="center"/>
        <w:rPr>
          <w:rFonts w:ascii="Times New Roman" w:hAnsi="Times New Roman" w:cs="Times New Roman"/>
          <w:sz w:val="28"/>
          <w:szCs w:val="28"/>
        </w:rPr>
      </w:pPr>
      <w:r w:rsidRPr="006D0543">
        <w:rPr>
          <w:rFonts w:ascii="Times New Roman" w:hAnsi="Times New Roman" w:cs="Times New Roman"/>
          <w:sz w:val="28"/>
          <w:szCs w:val="28"/>
        </w:rPr>
        <w:t>по урегулированию разногласий, возникающих</w:t>
      </w:r>
    </w:p>
    <w:p w:rsidR="0030720A" w:rsidRPr="006D0543" w:rsidRDefault="0030720A" w:rsidP="0030720A">
      <w:pPr>
        <w:pStyle w:val="ConsPlusTitle"/>
        <w:widowControl/>
        <w:jc w:val="center"/>
        <w:rPr>
          <w:rFonts w:ascii="Times New Roman" w:hAnsi="Times New Roman" w:cs="Times New Roman"/>
          <w:sz w:val="28"/>
          <w:szCs w:val="28"/>
        </w:rPr>
      </w:pPr>
      <w:r w:rsidRPr="006D0543">
        <w:rPr>
          <w:rFonts w:ascii="Times New Roman" w:hAnsi="Times New Roman" w:cs="Times New Roman"/>
          <w:sz w:val="28"/>
          <w:szCs w:val="28"/>
        </w:rPr>
        <w:t>при рассмотрении заявлений религиозных организаций</w:t>
      </w:r>
    </w:p>
    <w:p w:rsidR="0030720A" w:rsidRPr="006D0543" w:rsidRDefault="0030720A" w:rsidP="0030720A">
      <w:pPr>
        <w:pStyle w:val="ConsPlusTitle"/>
        <w:widowControl/>
        <w:jc w:val="center"/>
        <w:rPr>
          <w:rFonts w:ascii="Times New Roman" w:hAnsi="Times New Roman" w:cs="Times New Roman"/>
          <w:sz w:val="28"/>
          <w:szCs w:val="28"/>
        </w:rPr>
      </w:pPr>
      <w:r w:rsidRPr="006D0543">
        <w:rPr>
          <w:rFonts w:ascii="Times New Roman" w:hAnsi="Times New Roman" w:cs="Times New Roman"/>
          <w:sz w:val="28"/>
          <w:szCs w:val="28"/>
        </w:rPr>
        <w:t>о передаче им имущества религиозного назначения,</w:t>
      </w:r>
    </w:p>
    <w:p w:rsidR="0030720A" w:rsidRPr="006D0543" w:rsidRDefault="0030720A" w:rsidP="0030720A">
      <w:pPr>
        <w:pStyle w:val="ConsPlusTitle"/>
        <w:widowControl/>
        <w:jc w:val="center"/>
        <w:rPr>
          <w:rFonts w:ascii="Times New Roman" w:hAnsi="Times New Roman" w:cs="Times New Roman"/>
          <w:sz w:val="28"/>
          <w:szCs w:val="28"/>
        </w:rPr>
      </w:pPr>
      <w:proofErr w:type="gramStart"/>
      <w:r w:rsidRPr="006D0543">
        <w:rPr>
          <w:rFonts w:ascii="Times New Roman" w:hAnsi="Times New Roman" w:cs="Times New Roman"/>
          <w:sz w:val="28"/>
          <w:szCs w:val="28"/>
        </w:rPr>
        <w:t>находящегося</w:t>
      </w:r>
      <w:proofErr w:type="gramEnd"/>
      <w:r w:rsidRPr="006D0543">
        <w:rPr>
          <w:rFonts w:ascii="Times New Roman" w:hAnsi="Times New Roman" w:cs="Times New Roman"/>
          <w:sz w:val="28"/>
          <w:szCs w:val="28"/>
        </w:rPr>
        <w:t xml:space="preserve"> в собственности </w:t>
      </w:r>
      <w:r>
        <w:rPr>
          <w:rFonts w:ascii="Times New Roman" w:hAnsi="Times New Roman" w:cs="Times New Roman"/>
          <w:sz w:val="28"/>
          <w:szCs w:val="28"/>
        </w:rPr>
        <w:t>Тейковского муниципального района</w:t>
      </w:r>
    </w:p>
    <w:p w:rsidR="0030720A" w:rsidRDefault="0030720A" w:rsidP="0030720A">
      <w:pPr>
        <w:autoSpaceDE w:val="0"/>
        <w:autoSpaceDN w:val="0"/>
        <w:adjustRightInd w:val="0"/>
        <w:jc w:val="center"/>
        <w:rPr>
          <w:rFonts w:cs="Calibri"/>
        </w:rPr>
      </w:pPr>
    </w:p>
    <w:p w:rsidR="0030720A" w:rsidRPr="006D0543" w:rsidRDefault="0030720A" w:rsidP="0030720A">
      <w:pPr>
        <w:autoSpaceDE w:val="0"/>
        <w:autoSpaceDN w:val="0"/>
        <w:adjustRightInd w:val="0"/>
        <w:jc w:val="center"/>
        <w:outlineLvl w:val="1"/>
        <w:rPr>
          <w:sz w:val="28"/>
          <w:szCs w:val="28"/>
        </w:rPr>
      </w:pPr>
      <w:r w:rsidRPr="006D0543">
        <w:rPr>
          <w:sz w:val="28"/>
          <w:szCs w:val="28"/>
        </w:rPr>
        <w:t>1. Общие положения</w:t>
      </w:r>
    </w:p>
    <w:p w:rsidR="0030720A" w:rsidRPr="006D0543" w:rsidRDefault="0030720A" w:rsidP="0030720A">
      <w:pPr>
        <w:autoSpaceDE w:val="0"/>
        <w:autoSpaceDN w:val="0"/>
        <w:adjustRightInd w:val="0"/>
        <w:jc w:val="center"/>
        <w:rPr>
          <w:sz w:val="28"/>
          <w:szCs w:val="28"/>
        </w:rPr>
      </w:pPr>
    </w:p>
    <w:p w:rsidR="0030720A" w:rsidRDefault="0030720A" w:rsidP="0030720A">
      <w:pPr>
        <w:autoSpaceDE w:val="0"/>
        <w:autoSpaceDN w:val="0"/>
        <w:adjustRightInd w:val="0"/>
        <w:ind w:firstLine="540"/>
        <w:jc w:val="both"/>
        <w:rPr>
          <w:sz w:val="28"/>
          <w:szCs w:val="28"/>
        </w:rPr>
      </w:pPr>
      <w:r w:rsidRPr="006D0543">
        <w:rPr>
          <w:sz w:val="28"/>
          <w:szCs w:val="28"/>
        </w:rPr>
        <w:t xml:space="preserve">1.1. Настоящее </w:t>
      </w:r>
      <w:r>
        <w:rPr>
          <w:sz w:val="28"/>
          <w:szCs w:val="28"/>
        </w:rPr>
        <w:t>Порядок</w:t>
      </w:r>
      <w:r w:rsidRPr="006D0543">
        <w:rPr>
          <w:sz w:val="28"/>
          <w:szCs w:val="28"/>
        </w:rPr>
        <w:t xml:space="preserve"> </w:t>
      </w:r>
      <w:r>
        <w:rPr>
          <w:sz w:val="28"/>
          <w:szCs w:val="28"/>
        </w:rPr>
        <w:t>определяет процедуру</w:t>
      </w:r>
      <w:r w:rsidRPr="006D0543">
        <w:rPr>
          <w:sz w:val="28"/>
          <w:szCs w:val="28"/>
        </w:rPr>
        <w:t xml:space="preserve"> создания и деятельности комиссии по урегулированию разногласий, возникающих при рассмотрении заявлений религиозных организаций о передаче им имущества религиозного назначения, находящегося в собственности </w:t>
      </w:r>
      <w:r>
        <w:rPr>
          <w:sz w:val="28"/>
          <w:szCs w:val="28"/>
        </w:rPr>
        <w:t>Тейковского муниципального района (далее - комиссия).</w:t>
      </w:r>
    </w:p>
    <w:p w:rsidR="0030720A" w:rsidRPr="006D0543" w:rsidRDefault="0030720A" w:rsidP="0030720A">
      <w:pPr>
        <w:autoSpaceDE w:val="0"/>
        <w:autoSpaceDN w:val="0"/>
        <w:adjustRightInd w:val="0"/>
        <w:ind w:firstLine="540"/>
        <w:jc w:val="both"/>
        <w:rPr>
          <w:sz w:val="28"/>
          <w:szCs w:val="28"/>
        </w:rPr>
      </w:pPr>
      <w:r w:rsidRPr="006D0543">
        <w:rPr>
          <w:sz w:val="28"/>
          <w:szCs w:val="28"/>
        </w:rPr>
        <w:t>1.2. Комиссия принимает решения по следующим вопросам:</w:t>
      </w:r>
    </w:p>
    <w:p w:rsidR="0030720A" w:rsidRPr="006D0543" w:rsidRDefault="0030720A" w:rsidP="0030720A">
      <w:pPr>
        <w:autoSpaceDE w:val="0"/>
        <w:autoSpaceDN w:val="0"/>
        <w:adjustRightInd w:val="0"/>
        <w:ind w:firstLine="540"/>
        <w:jc w:val="both"/>
        <w:rPr>
          <w:sz w:val="28"/>
          <w:szCs w:val="28"/>
        </w:rPr>
      </w:pPr>
      <w:r>
        <w:rPr>
          <w:sz w:val="28"/>
          <w:szCs w:val="28"/>
        </w:rPr>
        <w:t xml:space="preserve">- </w:t>
      </w:r>
      <w:r w:rsidRPr="006D0543">
        <w:rPr>
          <w:sz w:val="28"/>
          <w:szCs w:val="28"/>
        </w:rPr>
        <w:t xml:space="preserve">урегулирование разногласий, возникающих при рассмотрении заявлений религиозных организаций о передаче им находящегося в собственности </w:t>
      </w:r>
      <w:r>
        <w:rPr>
          <w:sz w:val="28"/>
          <w:szCs w:val="28"/>
        </w:rPr>
        <w:t>Тейковского муниципального района</w:t>
      </w:r>
      <w:r w:rsidRPr="006D0543">
        <w:rPr>
          <w:sz w:val="28"/>
          <w:szCs w:val="28"/>
        </w:rPr>
        <w:t xml:space="preserve"> имущества религиозного назначения;</w:t>
      </w:r>
    </w:p>
    <w:p w:rsidR="0030720A" w:rsidRPr="006D0543" w:rsidRDefault="0030720A" w:rsidP="0030720A">
      <w:pPr>
        <w:autoSpaceDE w:val="0"/>
        <w:autoSpaceDN w:val="0"/>
        <w:adjustRightInd w:val="0"/>
        <w:ind w:firstLine="540"/>
        <w:jc w:val="both"/>
        <w:rPr>
          <w:sz w:val="28"/>
          <w:szCs w:val="28"/>
        </w:rPr>
      </w:pPr>
      <w:r>
        <w:rPr>
          <w:sz w:val="28"/>
          <w:szCs w:val="28"/>
        </w:rPr>
        <w:t xml:space="preserve">- </w:t>
      </w:r>
      <w:r w:rsidRPr="006D0543">
        <w:rPr>
          <w:sz w:val="28"/>
          <w:szCs w:val="28"/>
        </w:rPr>
        <w:t>рассмотрение поступивших в комиссию заявлений физических и (или) юридических лиц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w:t>
      </w:r>
      <w:r>
        <w:rPr>
          <w:sz w:val="28"/>
          <w:szCs w:val="28"/>
        </w:rPr>
        <w:t xml:space="preserve"> либо действием (бездействием) органа местного самоуправления Тейковского муниципального района в связи с рассмотрением заявления религиозной организации.</w:t>
      </w:r>
      <w:r w:rsidRPr="006D0543">
        <w:rPr>
          <w:sz w:val="28"/>
          <w:szCs w:val="28"/>
        </w:rPr>
        <w:t xml:space="preserve"> </w:t>
      </w:r>
    </w:p>
    <w:p w:rsidR="0030720A" w:rsidRPr="006D0543" w:rsidRDefault="0030720A" w:rsidP="0030720A">
      <w:pPr>
        <w:autoSpaceDE w:val="0"/>
        <w:autoSpaceDN w:val="0"/>
        <w:adjustRightInd w:val="0"/>
        <w:jc w:val="center"/>
        <w:rPr>
          <w:sz w:val="28"/>
          <w:szCs w:val="28"/>
        </w:rPr>
      </w:pPr>
    </w:p>
    <w:p w:rsidR="0030720A" w:rsidRPr="006D0543" w:rsidRDefault="0030720A" w:rsidP="0030720A">
      <w:pPr>
        <w:autoSpaceDE w:val="0"/>
        <w:autoSpaceDN w:val="0"/>
        <w:adjustRightInd w:val="0"/>
        <w:jc w:val="center"/>
        <w:outlineLvl w:val="1"/>
        <w:rPr>
          <w:sz w:val="28"/>
          <w:szCs w:val="28"/>
        </w:rPr>
      </w:pPr>
      <w:r w:rsidRPr="006D0543">
        <w:rPr>
          <w:sz w:val="28"/>
          <w:szCs w:val="28"/>
        </w:rPr>
        <w:t>2. Порядок создания комиссии</w:t>
      </w:r>
    </w:p>
    <w:p w:rsidR="0030720A" w:rsidRPr="006D0543" w:rsidRDefault="0030720A" w:rsidP="0030720A">
      <w:pPr>
        <w:autoSpaceDE w:val="0"/>
        <w:autoSpaceDN w:val="0"/>
        <w:adjustRightInd w:val="0"/>
        <w:jc w:val="center"/>
        <w:rPr>
          <w:sz w:val="28"/>
          <w:szCs w:val="28"/>
        </w:rPr>
      </w:pPr>
    </w:p>
    <w:p w:rsidR="0030720A" w:rsidRPr="000C0AA5" w:rsidRDefault="0030720A" w:rsidP="0030720A">
      <w:pPr>
        <w:autoSpaceDE w:val="0"/>
        <w:autoSpaceDN w:val="0"/>
        <w:adjustRightInd w:val="0"/>
        <w:ind w:firstLine="540"/>
        <w:jc w:val="both"/>
        <w:rPr>
          <w:sz w:val="28"/>
          <w:szCs w:val="28"/>
        </w:rPr>
      </w:pPr>
      <w:r w:rsidRPr="000C0AA5">
        <w:rPr>
          <w:sz w:val="28"/>
          <w:szCs w:val="28"/>
        </w:rPr>
        <w:t>2.1. Комиссия создается при администрации Тейковского муниципального района.</w:t>
      </w:r>
    </w:p>
    <w:p w:rsidR="0030720A" w:rsidRDefault="0030720A" w:rsidP="0030720A">
      <w:pPr>
        <w:autoSpaceDE w:val="0"/>
        <w:autoSpaceDN w:val="0"/>
        <w:adjustRightInd w:val="0"/>
        <w:ind w:firstLine="540"/>
        <w:jc w:val="both"/>
        <w:rPr>
          <w:sz w:val="28"/>
          <w:szCs w:val="28"/>
        </w:rPr>
      </w:pPr>
      <w:r w:rsidRPr="000C0AA5">
        <w:rPr>
          <w:sz w:val="28"/>
          <w:szCs w:val="28"/>
        </w:rPr>
        <w:t xml:space="preserve">2.2. </w:t>
      </w:r>
      <w:hyperlink r:id="rId8" w:history="1">
        <w:r w:rsidRPr="000C0AA5">
          <w:rPr>
            <w:sz w:val="28"/>
            <w:szCs w:val="28"/>
          </w:rPr>
          <w:t>Состав</w:t>
        </w:r>
      </w:hyperlink>
      <w:r w:rsidRPr="000C0AA5">
        <w:rPr>
          <w:sz w:val="28"/>
          <w:szCs w:val="28"/>
        </w:rPr>
        <w:t xml:space="preserve"> комиссии утверждается </w:t>
      </w:r>
      <w:r w:rsidRPr="00601A68">
        <w:rPr>
          <w:sz w:val="28"/>
          <w:szCs w:val="28"/>
        </w:rPr>
        <w:t>постановлением</w:t>
      </w:r>
      <w:r>
        <w:rPr>
          <w:sz w:val="28"/>
          <w:szCs w:val="28"/>
        </w:rPr>
        <w:t xml:space="preserve"> </w:t>
      </w:r>
      <w:r w:rsidRPr="000C0AA5">
        <w:rPr>
          <w:sz w:val="28"/>
          <w:szCs w:val="28"/>
        </w:rPr>
        <w:t>администраци</w:t>
      </w:r>
      <w:r>
        <w:rPr>
          <w:sz w:val="28"/>
          <w:szCs w:val="28"/>
        </w:rPr>
        <w:t>и</w:t>
      </w:r>
      <w:r w:rsidRPr="000C0AA5">
        <w:rPr>
          <w:sz w:val="28"/>
          <w:szCs w:val="28"/>
        </w:rPr>
        <w:t xml:space="preserve"> Тейковского муниципального района.</w:t>
      </w:r>
    </w:p>
    <w:p w:rsidR="0030720A" w:rsidRPr="006D0543" w:rsidRDefault="0030720A" w:rsidP="0030720A">
      <w:pPr>
        <w:autoSpaceDE w:val="0"/>
        <w:autoSpaceDN w:val="0"/>
        <w:adjustRightInd w:val="0"/>
        <w:ind w:firstLine="540"/>
        <w:jc w:val="both"/>
        <w:rPr>
          <w:sz w:val="28"/>
          <w:szCs w:val="28"/>
        </w:rPr>
      </w:pPr>
      <w:r w:rsidRPr="006D0543">
        <w:rPr>
          <w:sz w:val="28"/>
          <w:szCs w:val="28"/>
        </w:rPr>
        <w:t xml:space="preserve"> 2.3. Руководство комиссией осуществляет председатель комиссии</w:t>
      </w:r>
      <w:r>
        <w:rPr>
          <w:sz w:val="28"/>
          <w:szCs w:val="28"/>
        </w:rPr>
        <w:t>.</w:t>
      </w:r>
      <w:r w:rsidRPr="006D0543">
        <w:rPr>
          <w:sz w:val="28"/>
          <w:szCs w:val="28"/>
        </w:rPr>
        <w:t xml:space="preserve"> </w:t>
      </w:r>
    </w:p>
    <w:p w:rsidR="0030720A" w:rsidRDefault="0030720A" w:rsidP="0030720A">
      <w:pPr>
        <w:autoSpaceDE w:val="0"/>
        <w:autoSpaceDN w:val="0"/>
        <w:adjustRightInd w:val="0"/>
        <w:jc w:val="center"/>
        <w:outlineLvl w:val="1"/>
        <w:rPr>
          <w:sz w:val="28"/>
          <w:szCs w:val="28"/>
        </w:rPr>
      </w:pPr>
    </w:p>
    <w:p w:rsidR="0030720A" w:rsidRDefault="0030720A" w:rsidP="0030720A">
      <w:pPr>
        <w:autoSpaceDE w:val="0"/>
        <w:autoSpaceDN w:val="0"/>
        <w:adjustRightInd w:val="0"/>
        <w:jc w:val="center"/>
        <w:outlineLvl w:val="1"/>
        <w:rPr>
          <w:sz w:val="28"/>
          <w:szCs w:val="28"/>
        </w:rPr>
      </w:pPr>
      <w:r w:rsidRPr="006D0543">
        <w:rPr>
          <w:sz w:val="28"/>
          <w:szCs w:val="28"/>
        </w:rPr>
        <w:t>3. Порядок деятельности комиссии</w:t>
      </w:r>
    </w:p>
    <w:p w:rsidR="0030720A" w:rsidRPr="006D0543" w:rsidRDefault="0030720A" w:rsidP="0030720A">
      <w:pPr>
        <w:autoSpaceDE w:val="0"/>
        <w:autoSpaceDN w:val="0"/>
        <w:adjustRightInd w:val="0"/>
        <w:jc w:val="center"/>
        <w:outlineLvl w:val="1"/>
        <w:rPr>
          <w:sz w:val="28"/>
          <w:szCs w:val="28"/>
        </w:rPr>
      </w:pPr>
    </w:p>
    <w:p w:rsidR="0030720A" w:rsidRPr="006D0543" w:rsidRDefault="0030720A" w:rsidP="0030720A">
      <w:pPr>
        <w:autoSpaceDE w:val="0"/>
        <w:autoSpaceDN w:val="0"/>
        <w:adjustRightInd w:val="0"/>
        <w:ind w:firstLine="540"/>
        <w:jc w:val="both"/>
        <w:rPr>
          <w:sz w:val="28"/>
          <w:szCs w:val="28"/>
        </w:rPr>
      </w:pPr>
      <w:r w:rsidRPr="006D0543">
        <w:rPr>
          <w:sz w:val="28"/>
          <w:szCs w:val="28"/>
        </w:rPr>
        <w:t>3.1. Комиссия осуществляет свою деятельность в форме заседаний.</w:t>
      </w:r>
    </w:p>
    <w:p w:rsidR="0030720A" w:rsidRPr="006D0543" w:rsidRDefault="0030720A" w:rsidP="0030720A">
      <w:pPr>
        <w:autoSpaceDE w:val="0"/>
        <w:autoSpaceDN w:val="0"/>
        <w:adjustRightInd w:val="0"/>
        <w:ind w:firstLine="540"/>
        <w:jc w:val="both"/>
        <w:rPr>
          <w:sz w:val="28"/>
          <w:szCs w:val="28"/>
        </w:rPr>
      </w:pPr>
      <w:r w:rsidRPr="006D0543">
        <w:rPr>
          <w:sz w:val="28"/>
          <w:szCs w:val="28"/>
        </w:rPr>
        <w:t xml:space="preserve">3.2. Заседания комиссии проводятся по мере возникновения вопросов, требующих решения комиссии в соответствии с </w:t>
      </w:r>
      <w:hyperlink r:id="rId9" w:history="1">
        <w:r w:rsidRPr="002B6CA1">
          <w:rPr>
            <w:sz w:val="28"/>
            <w:szCs w:val="28"/>
          </w:rPr>
          <w:t>пунктом 1.2</w:t>
        </w:r>
      </w:hyperlink>
      <w:r w:rsidRPr="006D0543">
        <w:rPr>
          <w:sz w:val="28"/>
          <w:szCs w:val="28"/>
        </w:rPr>
        <w:t xml:space="preserve"> настоящего </w:t>
      </w:r>
      <w:r>
        <w:rPr>
          <w:sz w:val="28"/>
          <w:szCs w:val="28"/>
        </w:rPr>
        <w:t>Порядка</w:t>
      </w:r>
      <w:r w:rsidRPr="006D0543">
        <w:rPr>
          <w:sz w:val="28"/>
          <w:szCs w:val="28"/>
        </w:rPr>
        <w:t>.</w:t>
      </w:r>
    </w:p>
    <w:p w:rsidR="0030720A" w:rsidRPr="006D0543" w:rsidRDefault="0030720A" w:rsidP="0030720A">
      <w:pPr>
        <w:autoSpaceDE w:val="0"/>
        <w:autoSpaceDN w:val="0"/>
        <w:adjustRightInd w:val="0"/>
        <w:ind w:firstLine="540"/>
        <w:jc w:val="both"/>
        <w:rPr>
          <w:sz w:val="28"/>
          <w:szCs w:val="28"/>
        </w:rPr>
      </w:pPr>
      <w:r w:rsidRPr="006D0543">
        <w:rPr>
          <w:sz w:val="28"/>
          <w:szCs w:val="28"/>
        </w:rPr>
        <w:t xml:space="preserve">3.3. </w:t>
      </w:r>
      <w:r>
        <w:rPr>
          <w:sz w:val="28"/>
          <w:szCs w:val="28"/>
        </w:rPr>
        <w:t xml:space="preserve">Срок рассмотрения комиссией </w:t>
      </w:r>
      <w:r w:rsidRPr="006D0543">
        <w:rPr>
          <w:sz w:val="28"/>
          <w:szCs w:val="28"/>
        </w:rPr>
        <w:t xml:space="preserve"> заявлений физических и (или) юридических лиц </w:t>
      </w:r>
      <w:r>
        <w:rPr>
          <w:sz w:val="28"/>
          <w:szCs w:val="28"/>
        </w:rPr>
        <w:t xml:space="preserve">не может превышать 30 </w:t>
      </w:r>
      <w:r w:rsidRPr="006D0543">
        <w:rPr>
          <w:sz w:val="28"/>
          <w:szCs w:val="28"/>
        </w:rPr>
        <w:t xml:space="preserve">дней со дня </w:t>
      </w:r>
      <w:r>
        <w:rPr>
          <w:sz w:val="28"/>
          <w:szCs w:val="28"/>
        </w:rPr>
        <w:t>регистрации.</w:t>
      </w:r>
    </w:p>
    <w:p w:rsidR="0030720A" w:rsidRPr="006D0543" w:rsidRDefault="0030720A" w:rsidP="0030720A">
      <w:pPr>
        <w:autoSpaceDE w:val="0"/>
        <w:autoSpaceDN w:val="0"/>
        <w:adjustRightInd w:val="0"/>
        <w:ind w:firstLine="540"/>
        <w:jc w:val="both"/>
        <w:rPr>
          <w:sz w:val="28"/>
          <w:szCs w:val="28"/>
        </w:rPr>
      </w:pPr>
      <w:r w:rsidRPr="006D0543">
        <w:rPr>
          <w:sz w:val="28"/>
          <w:szCs w:val="28"/>
        </w:rPr>
        <w:lastRenderedPageBreak/>
        <w:t>3.4. Председатель комиссии руководит деятельностью комиссии, определяет дату проведения ее заседаний.</w:t>
      </w:r>
    </w:p>
    <w:p w:rsidR="0030720A" w:rsidRPr="006D0543" w:rsidRDefault="0030720A" w:rsidP="0030720A">
      <w:pPr>
        <w:autoSpaceDE w:val="0"/>
        <w:autoSpaceDN w:val="0"/>
        <w:adjustRightInd w:val="0"/>
        <w:ind w:firstLine="540"/>
        <w:jc w:val="both"/>
        <w:rPr>
          <w:sz w:val="28"/>
          <w:szCs w:val="28"/>
        </w:rPr>
      </w:pPr>
      <w:r w:rsidRPr="006D0543">
        <w:rPr>
          <w:sz w:val="28"/>
          <w:szCs w:val="28"/>
        </w:rPr>
        <w:t>3.5. Заместитель председателя комиссии исполняет полномочия председателя комиссии в его отсутствие.</w:t>
      </w:r>
    </w:p>
    <w:p w:rsidR="0030720A" w:rsidRPr="006D0543" w:rsidRDefault="0030720A" w:rsidP="0030720A">
      <w:pPr>
        <w:autoSpaceDE w:val="0"/>
        <w:autoSpaceDN w:val="0"/>
        <w:adjustRightInd w:val="0"/>
        <w:ind w:firstLine="540"/>
        <w:jc w:val="both"/>
        <w:rPr>
          <w:sz w:val="28"/>
          <w:szCs w:val="28"/>
        </w:rPr>
      </w:pPr>
      <w:r w:rsidRPr="006D0543">
        <w:rPr>
          <w:sz w:val="28"/>
          <w:szCs w:val="28"/>
        </w:rPr>
        <w:t>3.6. Секретарь комиссии:</w:t>
      </w:r>
    </w:p>
    <w:p w:rsidR="0030720A" w:rsidRPr="006D0543" w:rsidRDefault="0030720A" w:rsidP="0030720A">
      <w:pPr>
        <w:autoSpaceDE w:val="0"/>
        <w:autoSpaceDN w:val="0"/>
        <w:adjustRightInd w:val="0"/>
        <w:ind w:firstLine="540"/>
        <w:jc w:val="both"/>
        <w:rPr>
          <w:sz w:val="28"/>
          <w:szCs w:val="28"/>
        </w:rPr>
      </w:pPr>
      <w:r w:rsidRPr="006D0543">
        <w:rPr>
          <w:sz w:val="28"/>
          <w:szCs w:val="28"/>
        </w:rPr>
        <w:t>3.6.1. Готовит повестки заседаний комиссии, проекты документов и решений, обеспечивает ведение и оформление протоколов заседания комиссии.</w:t>
      </w:r>
    </w:p>
    <w:p w:rsidR="0030720A" w:rsidRPr="006D0543" w:rsidRDefault="0030720A" w:rsidP="0030720A">
      <w:pPr>
        <w:autoSpaceDE w:val="0"/>
        <w:autoSpaceDN w:val="0"/>
        <w:adjustRightInd w:val="0"/>
        <w:ind w:firstLine="540"/>
        <w:jc w:val="both"/>
        <w:rPr>
          <w:sz w:val="28"/>
          <w:szCs w:val="28"/>
        </w:rPr>
      </w:pPr>
      <w:r w:rsidRPr="006D0543">
        <w:rPr>
          <w:sz w:val="28"/>
          <w:szCs w:val="28"/>
        </w:rPr>
        <w:t>3.6.2. Информирует членов комиссии о предстоящем заседании.</w:t>
      </w:r>
    </w:p>
    <w:p w:rsidR="0030720A" w:rsidRPr="006D0543" w:rsidRDefault="0030720A" w:rsidP="0030720A">
      <w:pPr>
        <w:autoSpaceDE w:val="0"/>
        <w:autoSpaceDN w:val="0"/>
        <w:adjustRightInd w:val="0"/>
        <w:ind w:firstLine="540"/>
        <w:jc w:val="both"/>
        <w:rPr>
          <w:sz w:val="28"/>
          <w:szCs w:val="28"/>
        </w:rPr>
      </w:pPr>
      <w:r w:rsidRPr="006D0543">
        <w:rPr>
          <w:sz w:val="28"/>
          <w:szCs w:val="28"/>
        </w:rPr>
        <w:t>3.6.3. Информирует представителей организаций, деятельность которых связана с рассматриваемым вопросом, о необходимости их участия в заседании комиссии.</w:t>
      </w:r>
    </w:p>
    <w:p w:rsidR="0030720A" w:rsidRPr="006D0543" w:rsidRDefault="0030720A" w:rsidP="0030720A">
      <w:pPr>
        <w:autoSpaceDE w:val="0"/>
        <w:autoSpaceDN w:val="0"/>
        <w:adjustRightInd w:val="0"/>
        <w:ind w:firstLine="540"/>
        <w:jc w:val="both"/>
        <w:rPr>
          <w:sz w:val="28"/>
          <w:szCs w:val="28"/>
        </w:rPr>
      </w:pPr>
      <w:r w:rsidRPr="006D0543">
        <w:rPr>
          <w:sz w:val="28"/>
          <w:szCs w:val="28"/>
        </w:rPr>
        <w:t>3.6.</w:t>
      </w:r>
      <w:r>
        <w:rPr>
          <w:sz w:val="28"/>
          <w:szCs w:val="28"/>
        </w:rPr>
        <w:t>4</w:t>
      </w:r>
      <w:r w:rsidRPr="006D0543">
        <w:rPr>
          <w:sz w:val="28"/>
          <w:szCs w:val="28"/>
        </w:rPr>
        <w:t>. Обеспечивает хранение протоколов заседаний комиссии, других материалов, связанных с ее деятельностью.</w:t>
      </w:r>
    </w:p>
    <w:p w:rsidR="0030720A" w:rsidRPr="006D0543" w:rsidRDefault="0030720A" w:rsidP="0030720A">
      <w:pPr>
        <w:autoSpaceDE w:val="0"/>
        <w:autoSpaceDN w:val="0"/>
        <w:adjustRightInd w:val="0"/>
        <w:ind w:firstLine="540"/>
        <w:jc w:val="both"/>
        <w:rPr>
          <w:sz w:val="28"/>
          <w:szCs w:val="28"/>
        </w:rPr>
      </w:pPr>
      <w:r w:rsidRPr="006D0543">
        <w:rPr>
          <w:sz w:val="28"/>
          <w:szCs w:val="28"/>
        </w:rPr>
        <w:t>3.6.</w:t>
      </w:r>
      <w:r>
        <w:rPr>
          <w:sz w:val="28"/>
          <w:szCs w:val="28"/>
        </w:rPr>
        <w:t>5</w:t>
      </w:r>
      <w:r w:rsidRPr="006D0543">
        <w:rPr>
          <w:sz w:val="28"/>
          <w:szCs w:val="28"/>
        </w:rPr>
        <w:t>. Информирует заинтересованных лиц о принятых комиссией решениях.</w:t>
      </w:r>
    </w:p>
    <w:p w:rsidR="0030720A" w:rsidRPr="006D0543" w:rsidRDefault="0030720A" w:rsidP="0030720A">
      <w:pPr>
        <w:autoSpaceDE w:val="0"/>
        <w:autoSpaceDN w:val="0"/>
        <w:adjustRightInd w:val="0"/>
        <w:ind w:firstLine="540"/>
        <w:jc w:val="both"/>
        <w:rPr>
          <w:sz w:val="28"/>
          <w:szCs w:val="28"/>
        </w:rPr>
      </w:pPr>
      <w:r w:rsidRPr="006D0543">
        <w:rPr>
          <w:sz w:val="28"/>
          <w:szCs w:val="28"/>
        </w:rPr>
        <w:t>3.7. Комиссия вправе:</w:t>
      </w:r>
    </w:p>
    <w:p w:rsidR="0030720A" w:rsidRPr="006D0543" w:rsidRDefault="0030720A" w:rsidP="0030720A">
      <w:pPr>
        <w:autoSpaceDE w:val="0"/>
        <w:autoSpaceDN w:val="0"/>
        <w:adjustRightInd w:val="0"/>
        <w:ind w:firstLine="540"/>
        <w:jc w:val="both"/>
        <w:rPr>
          <w:sz w:val="28"/>
          <w:szCs w:val="28"/>
        </w:rPr>
      </w:pPr>
      <w:r w:rsidRPr="006D0543">
        <w:rPr>
          <w:sz w:val="28"/>
          <w:szCs w:val="28"/>
        </w:rPr>
        <w:t>3.7.1. Направлять запросы в государственные органы, органы местного самоуправления и организации различных форм собственности о предоставлении информации и материалов по вопросам, рассматриваемым на заседании комиссии.</w:t>
      </w:r>
    </w:p>
    <w:p w:rsidR="0030720A" w:rsidRPr="006D0543" w:rsidRDefault="0030720A" w:rsidP="0030720A">
      <w:pPr>
        <w:autoSpaceDE w:val="0"/>
        <w:autoSpaceDN w:val="0"/>
        <w:adjustRightInd w:val="0"/>
        <w:ind w:firstLine="540"/>
        <w:jc w:val="both"/>
        <w:rPr>
          <w:sz w:val="28"/>
          <w:szCs w:val="28"/>
        </w:rPr>
      </w:pPr>
      <w:r w:rsidRPr="006D0543">
        <w:rPr>
          <w:sz w:val="28"/>
          <w:szCs w:val="28"/>
        </w:rPr>
        <w:t>3.7.2. Привлекать к работе независимых экспертов.</w:t>
      </w:r>
    </w:p>
    <w:p w:rsidR="0030720A" w:rsidRPr="006D0543" w:rsidRDefault="0030720A" w:rsidP="0030720A">
      <w:pPr>
        <w:autoSpaceDE w:val="0"/>
        <w:autoSpaceDN w:val="0"/>
        <w:adjustRightInd w:val="0"/>
        <w:ind w:firstLine="540"/>
        <w:jc w:val="both"/>
        <w:rPr>
          <w:sz w:val="28"/>
          <w:szCs w:val="28"/>
        </w:rPr>
      </w:pPr>
      <w:r w:rsidRPr="006D0543">
        <w:rPr>
          <w:sz w:val="28"/>
          <w:szCs w:val="28"/>
        </w:rPr>
        <w:t xml:space="preserve">3.8. При принятии решений комиссия обязана руководствоваться законами, иными нормативными правовыми актами Российской Федерации, </w:t>
      </w:r>
      <w:r w:rsidRPr="000C0AA5">
        <w:rPr>
          <w:sz w:val="28"/>
          <w:szCs w:val="28"/>
        </w:rPr>
        <w:t>Ивановской области, Тейковского муниципального района, а также</w:t>
      </w:r>
      <w:r w:rsidRPr="006D0543">
        <w:rPr>
          <w:sz w:val="28"/>
          <w:szCs w:val="28"/>
        </w:rPr>
        <w:t xml:space="preserve"> настоящим По</w:t>
      </w:r>
      <w:r>
        <w:rPr>
          <w:sz w:val="28"/>
          <w:szCs w:val="28"/>
        </w:rPr>
        <w:t>рядком</w:t>
      </w:r>
      <w:r w:rsidRPr="006D0543">
        <w:rPr>
          <w:sz w:val="28"/>
          <w:szCs w:val="28"/>
        </w:rPr>
        <w:t>.</w:t>
      </w:r>
    </w:p>
    <w:p w:rsidR="0030720A" w:rsidRPr="006D0543" w:rsidRDefault="0030720A" w:rsidP="0030720A">
      <w:pPr>
        <w:autoSpaceDE w:val="0"/>
        <w:autoSpaceDN w:val="0"/>
        <w:adjustRightInd w:val="0"/>
        <w:ind w:firstLine="540"/>
        <w:jc w:val="both"/>
        <w:rPr>
          <w:sz w:val="28"/>
          <w:szCs w:val="28"/>
        </w:rPr>
      </w:pPr>
      <w:r w:rsidRPr="006D0543">
        <w:rPr>
          <w:sz w:val="28"/>
          <w:szCs w:val="28"/>
        </w:rPr>
        <w:t>3.9. Решение комиссии принимается большинством голосов присутствующих на заседании членов комиссии, при наличии не менее половины от общего числа членов комиссии. При равенстве голосов голос председательствующего на заседании комиссии является решающим.</w:t>
      </w:r>
    </w:p>
    <w:p w:rsidR="0030720A" w:rsidRPr="006D0543" w:rsidRDefault="0030720A" w:rsidP="0030720A">
      <w:pPr>
        <w:autoSpaceDE w:val="0"/>
        <w:autoSpaceDN w:val="0"/>
        <w:adjustRightInd w:val="0"/>
        <w:ind w:firstLine="540"/>
        <w:jc w:val="both"/>
        <w:rPr>
          <w:sz w:val="28"/>
          <w:szCs w:val="28"/>
        </w:rPr>
      </w:pPr>
      <w:r w:rsidRPr="006D0543">
        <w:rPr>
          <w:sz w:val="28"/>
          <w:szCs w:val="28"/>
        </w:rPr>
        <w:t>3.10. Члены комиссии обязаны присутствовать на заседаниях комиссии лично. Передоверие голоса члена комиссии не допускается.</w:t>
      </w:r>
    </w:p>
    <w:p w:rsidR="0030720A" w:rsidRPr="006D0543" w:rsidRDefault="0030720A" w:rsidP="0030720A">
      <w:pPr>
        <w:autoSpaceDE w:val="0"/>
        <w:autoSpaceDN w:val="0"/>
        <w:adjustRightInd w:val="0"/>
        <w:ind w:firstLine="540"/>
        <w:jc w:val="both"/>
        <w:rPr>
          <w:sz w:val="28"/>
          <w:szCs w:val="28"/>
        </w:rPr>
      </w:pPr>
      <w:r w:rsidRPr="006D0543">
        <w:rPr>
          <w:sz w:val="28"/>
          <w:szCs w:val="28"/>
        </w:rPr>
        <w:t xml:space="preserve">3.11. Решение комиссии оформляется </w:t>
      </w:r>
      <w:r>
        <w:rPr>
          <w:sz w:val="28"/>
          <w:szCs w:val="28"/>
        </w:rPr>
        <w:t xml:space="preserve">протоколом, который подписывается всеми членами комиссии, присутствующими </w:t>
      </w:r>
      <w:r w:rsidRPr="006D0543">
        <w:rPr>
          <w:sz w:val="28"/>
          <w:szCs w:val="28"/>
        </w:rPr>
        <w:t>на заседании комиссии. К протоколу прилагаются копии материалов по вопросам, рассматриваемым на заседании комиссии, особое мнение членов комиссии, не согласных с решением комиссии.</w:t>
      </w:r>
    </w:p>
    <w:p w:rsidR="0030720A" w:rsidRDefault="0030720A" w:rsidP="0030720A">
      <w:pPr>
        <w:autoSpaceDE w:val="0"/>
        <w:autoSpaceDN w:val="0"/>
        <w:adjustRightInd w:val="0"/>
        <w:ind w:firstLine="540"/>
        <w:jc w:val="both"/>
        <w:rPr>
          <w:sz w:val="28"/>
          <w:szCs w:val="28"/>
        </w:rPr>
      </w:pPr>
      <w:r w:rsidRPr="006D0543">
        <w:rPr>
          <w:sz w:val="28"/>
          <w:szCs w:val="28"/>
        </w:rPr>
        <w:t>3.12. Решение комиссии направля</w:t>
      </w:r>
      <w:r>
        <w:rPr>
          <w:sz w:val="28"/>
          <w:szCs w:val="28"/>
        </w:rPr>
        <w:t>ется</w:t>
      </w:r>
      <w:r w:rsidRPr="006D0543">
        <w:rPr>
          <w:sz w:val="28"/>
          <w:szCs w:val="28"/>
        </w:rPr>
        <w:t xml:space="preserve"> в течение недели со дня подписания протокола комиссии </w:t>
      </w:r>
      <w:r>
        <w:rPr>
          <w:sz w:val="28"/>
          <w:szCs w:val="28"/>
        </w:rPr>
        <w:t xml:space="preserve">в </w:t>
      </w:r>
      <w:r w:rsidRPr="00FE4850">
        <w:rPr>
          <w:sz w:val="28"/>
          <w:szCs w:val="28"/>
        </w:rPr>
        <w:t>Совет Тейковского муниципального района</w:t>
      </w:r>
      <w:r>
        <w:rPr>
          <w:sz w:val="28"/>
          <w:szCs w:val="28"/>
        </w:rPr>
        <w:t xml:space="preserve">. </w:t>
      </w:r>
      <w:r w:rsidRPr="00FE4850">
        <w:rPr>
          <w:sz w:val="28"/>
          <w:szCs w:val="28"/>
        </w:rPr>
        <w:t xml:space="preserve"> </w:t>
      </w:r>
    </w:p>
    <w:p w:rsidR="0030720A" w:rsidRPr="006D0543" w:rsidRDefault="0030720A" w:rsidP="0030720A">
      <w:pPr>
        <w:autoSpaceDE w:val="0"/>
        <w:autoSpaceDN w:val="0"/>
        <w:adjustRightInd w:val="0"/>
        <w:jc w:val="right"/>
        <w:rPr>
          <w:sz w:val="28"/>
          <w:szCs w:val="28"/>
        </w:rPr>
      </w:pPr>
    </w:p>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Приложение 3</w:t>
      </w: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к постановлению  администрации</w:t>
      </w:r>
    </w:p>
    <w:p w:rsidR="0030720A" w:rsidRDefault="0030720A" w:rsidP="0030720A">
      <w:pPr>
        <w:pStyle w:val="ConsPlusTitle"/>
        <w:widowControl/>
        <w:ind w:left="4678"/>
        <w:rPr>
          <w:rFonts w:ascii="Times New Roman" w:hAnsi="Times New Roman" w:cs="Times New Roman"/>
          <w:b w:val="0"/>
          <w:bCs w:val="0"/>
          <w:sz w:val="28"/>
        </w:rPr>
      </w:pPr>
      <w:r>
        <w:rPr>
          <w:rFonts w:ascii="Times New Roman" w:hAnsi="Times New Roman" w:cs="Times New Roman"/>
          <w:b w:val="0"/>
          <w:bCs w:val="0"/>
          <w:sz w:val="28"/>
        </w:rPr>
        <w:t>Тейковского муниципального района</w:t>
      </w:r>
    </w:p>
    <w:p w:rsidR="0030720A" w:rsidRPr="00633AA5" w:rsidRDefault="0030720A" w:rsidP="0030720A">
      <w:pPr>
        <w:pStyle w:val="ConsPlusTitle"/>
        <w:widowControl/>
        <w:ind w:left="4678"/>
        <w:rPr>
          <w:rFonts w:ascii="Times New Roman" w:hAnsi="Times New Roman" w:cs="Times New Roman"/>
          <w:b w:val="0"/>
          <w:bCs w:val="0"/>
          <w:sz w:val="28"/>
        </w:rPr>
      </w:pPr>
      <w:r w:rsidRPr="00633AA5">
        <w:rPr>
          <w:rFonts w:ascii="Times New Roman" w:hAnsi="Times New Roman" w:cs="Times New Roman"/>
          <w:b w:val="0"/>
          <w:sz w:val="28"/>
        </w:rPr>
        <w:t>от 30.01.2013 г. № 3</w:t>
      </w:r>
      <w:r>
        <w:rPr>
          <w:rFonts w:ascii="Times New Roman" w:hAnsi="Times New Roman" w:cs="Times New Roman"/>
          <w:b w:val="0"/>
          <w:sz w:val="28"/>
        </w:rPr>
        <w:t>8</w:t>
      </w:r>
    </w:p>
    <w:p w:rsidR="0030720A" w:rsidRDefault="0030720A" w:rsidP="0030720A">
      <w:pPr>
        <w:pStyle w:val="ConsPlusTitle"/>
        <w:widowControl/>
        <w:ind w:left="4678"/>
        <w:rPr>
          <w:rFonts w:ascii="Times New Roman" w:hAnsi="Times New Roman" w:cs="Times New Roman"/>
          <w:b w:val="0"/>
          <w:bCs w:val="0"/>
          <w:sz w:val="28"/>
        </w:rPr>
      </w:pPr>
    </w:p>
    <w:p w:rsidR="0030720A" w:rsidRPr="00D86DD1" w:rsidRDefault="0030720A" w:rsidP="0030720A">
      <w:pPr>
        <w:pStyle w:val="ConsPlusTitle"/>
        <w:widowControl/>
        <w:jc w:val="center"/>
        <w:rPr>
          <w:rFonts w:ascii="Times New Roman" w:hAnsi="Times New Roman" w:cs="Times New Roman"/>
          <w:sz w:val="28"/>
          <w:szCs w:val="28"/>
        </w:rPr>
      </w:pPr>
      <w:r w:rsidRPr="00D86DD1">
        <w:rPr>
          <w:rFonts w:ascii="Times New Roman" w:hAnsi="Times New Roman" w:cs="Times New Roman"/>
          <w:sz w:val="28"/>
          <w:szCs w:val="28"/>
        </w:rPr>
        <w:t>Комиссия по урегулированию разногласий,</w:t>
      </w:r>
    </w:p>
    <w:p w:rsidR="0030720A" w:rsidRPr="00D86DD1" w:rsidRDefault="0030720A" w:rsidP="0030720A">
      <w:pPr>
        <w:pStyle w:val="ConsPlusTitle"/>
        <w:widowControl/>
        <w:jc w:val="center"/>
        <w:rPr>
          <w:rFonts w:ascii="Times New Roman" w:hAnsi="Times New Roman" w:cs="Times New Roman"/>
          <w:sz w:val="28"/>
          <w:szCs w:val="28"/>
        </w:rPr>
      </w:pPr>
      <w:r w:rsidRPr="00D86DD1">
        <w:rPr>
          <w:rFonts w:ascii="Times New Roman" w:hAnsi="Times New Roman" w:cs="Times New Roman"/>
          <w:sz w:val="28"/>
          <w:szCs w:val="28"/>
        </w:rPr>
        <w:t>возникающих при рассмотрении заявлений</w:t>
      </w:r>
    </w:p>
    <w:p w:rsidR="0030720A" w:rsidRPr="00D86DD1" w:rsidRDefault="0030720A" w:rsidP="0030720A">
      <w:pPr>
        <w:pStyle w:val="ConsPlusTitle"/>
        <w:widowControl/>
        <w:jc w:val="center"/>
        <w:rPr>
          <w:rFonts w:ascii="Times New Roman" w:hAnsi="Times New Roman" w:cs="Times New Roman"/>
          <w:sz w:val="28"/>
          <w:szCs w:val="28"/>
        </w:rPr>
      </w:pPr>
      <w:r w:rsidRPr="00D86DD1">
        <w:rPr>
          <w:rFonts w:ascii="Times New Roman" w:hAnsi="Times New Roman" w:cs="Times New Roman"/>
          <w:sz w:val="28"/>
          <w:szCs w:val="28"/>
        </w:rPr>
        <w:t>религиозных организаций о передаче им имущества</w:t>
      </w:r>
    </w:p>
    <w:p w:rsidR="0030720A" w:rsidRPr="00D86DD1" w:rsidRDefault="0030720A" w:rsidP="0030720A">
      <w:pPr>
        <w:pStyle w:val="ConsPlusTitle"/>
        <w:widowControl/>
        <w:jc w:val="center"/>
        <w:rPr>
          <w:rFonts w:ascii="Times New Roman" w:hAnsi="Times New Roman" w:cs="Times New Roman"/>
          <w:sz w:val="28"/>
          <w:szCs w:val="28"/>
        </w:rPr>
      </w:pPr>
      <w:r w:rsidRPr="00D86DD1">
        <w:rPr>
          <w:rFonts w:ascii="Times New Roman" w:hAnsi="Times New Roman" w:cs="Times New Roman"/>
          <w:sz w:val="28"/>
          <w:szCs w:val="28"/>
        </w:rPr>
        <w:t>религиозного назначения, находящегося в собственности</w:t>
      </w:r>
    </w:p>
    <w:p w:rsidR="0030720A" w:rsidRDefault="0030720A" w:rsidP="0030720A">
      <w:pPr>
        <w:jc w:val="center"/>
        <w:rPr>
          <w:b/>
          <w:sz w:val="28"/>
          <w:szCs w:val="28"/>
        </w:rPr>
      </w:pPr>
      <w:r w:rsidRPr="00D86DD1">
        <w:rPr>
          <w:b/>
          <w:sz w:val="28"/>
          <w:szCs w:val="28"/>
        </w:rPr>
        <w:t>Тейковского муниципального района</w:t>
      </w:r>
    </w:p>
    <w:p w:rsidR="0030720A" w:rsidRDefault="0030720A" w:rsidP="0030720A">
      <w:pPr>
        <w:jc w:val="center"/>
        <w:rPr>
          <w:b/>
          <w:sz w:val="28"/>
          <w:szCs w:val="28"/>
        </w:rPr>
      </w:pPr>
    </w:p>
    <w:p w:rsidR="0030720A" w:rsidRDefault="0030720A" w:rsidP="0030720A">
      <w:pPr>
        <w:jc w:val="center"/>
        <w:rPr>
          <w:b/>
          <w:sz w:val="28"/>
          <w:szCs w:val="28"/>
        </w:rPr>
      </w:pPr>
    </w:p>
    <w:tbl>
      <w:tblPr>
        <w:tblW w:w="9464" w:type="dxa"/>
        <w:tblLook w:val="04A0" w:firstRow="1" w:lastRow="0" w:firstColumn="1" w:lastColumn="0" w:noHBand="0" w:noVBand="1"/>
      </w:tblPr>
      <w:tblGrid>
        <w:gridCol w:w="3085"/>
        <w:gridCol w:w="6379"/>
      </w:tblGrid>
      <w:tr w:rsidR="0030720A" w:rsidRPr="00D86DD1" w:rsidTr="00C566F9">
        <w:tc>
          <w:tcPr>
            <w:tcW w:w="3085" w:type="dxa"/>
          </w:tcPr>
          <w:p w:rsidR="0030720A" w:rsidRPr="00D86DD1" w:rsidRDefault="0030720A" w:rsidP="00C566F9">
            <w:pPr>
              <w:pStyle w:val="21"/>
              <w:tabs>
                <w:tab w:val="left" w:pos="709"/>
              </w:tabs>
              <w:spacing w:after="0" w:line="240" w:lineRule="auto"/>
              <w:rPr>
                <w:sz w:val="28"/>
                <w:szCs w:val="28"/>
              </w:rPr>
            </w:pPr>
            <w:r>
              <w:rPr>
                <w:sz w:val="28"/>
                <w:szCs w:val="28"/>
              </w:rPr>
              <w:t>Рыжачкова И.Ю.          -</w:t>
            </w:r>
          </w:p>
        </w:tc>
        <w:tc>
          <w:tcPr>
            <w:tcW w:w="6379" w:type="dxa"/>
          </w:tcPr>
          <w:p w:rsidR="0030720A" w:rsidRPr="00D86DD1" w:rsidRDefault="0030720A" w:rsidP="00C566F9">
            <w:pPr>
              <w:pStyle w:val="21"/>
              <w:tabs>
                <w:tab w:val="left" w:pos="709"/>
              </w:tabs>
              <w:spacing w:after="0" w:line="240" w:lineRule="auto"/>
              <w:ind w:left="-108"/>
              <w:rPr>
                <w:sz w:val="28"/>
                <w:szCs w:val="28"/>
              </w:rPr>
            </w:pPr>
            <w:r w:rsidRPr="00D86DD1">
              <w:rPr>
                <w:sz w:val="28"/>
                <w:szCs w:val="28"/>
              </w:rPr>
              <w:t xml:space="preserve">заместитель главы администрации Тейковского муниципального района, начальник отдела </w:t>
            </w:r>
            <w:r>
              <w:rPr>
                <w:sz w:val="28"/>
                <w:szCs w:val="28"/>
              </w:rPr>
              <w:t>муниципальной службы, оргработы и контроля</w:t>
            </w:r>
            <w:r w:rsidRPr="00D86DD1">
              <w:rPr>
                <w:sz w:val="28"/>
                <w:szCs w:val="28"/>
              </w:rPr>
              <w:t>, председатель коми</w:t>
            </w:r>
            <w:r w:rsidRPr="00D86DD1">
              <w:rPr>
                <w:sz w:val="28"/>
                <w:szCs w:val="28"/>
              </w:rPr>
              <w:t>с</w:t>
            </w:r>
            <w:r w:rsidRPr="00D86DD1">
              <w:rPr>
                <w:sz w:val="28"/>
                <w:szCs w:val="28"/>
              </w:rPr>
              <w:t>сии,</w:t>
            </w:r>
          </w:p>
        </w:tc>
      </w:tr>
      <w:tr w:rsidR="0030720A" w:rsidRPr="00D86DD1" w:rsidTr="00C566F9">
        <w:tc>
          <w:tcPr>
            <w:tcW w:w="3085" w:type="dxa"/>
          </w:tcPr>
          <w:p w:rsidR="0030720A" w:rsidRPr="00D86DD1" w:rsidRDefault="0030720A" w:rsidP="00C566F9">
            <w:pPr>
              <w:pStyle w:val="21"/>
              <w:tabs>
                <w:tab w:val="left" w:pos="709"/>
              </w:tabs>
              <w:spacing w:after="0" w:line="240" w:lineRule="auto"/>
              <w:rPr>
                <w:sz w:val="28"/>
                <w:szCs w:val="28"/>
              </w:rPr>
            </w:pPr>
            <w:r w:rsidRPr="00D86DD1">
              <w:rPr>
                <w:sz w:val="28"/>
                <w:szCs w:val="28"/>
              </w:rPr>
              <w:t xml:space="preserve">Кубарева А.А.           </w:t>
            </w:r>
            <w:r>
              <w:rPr>
                <w:sz w:val="28"/>
                <w:szCs w:val="28"/>
              </w:rPr>
              <w:t xml:space="preserve"> </w:t>
            </w:r>
            <w:r w:rsidRPr="00D86DD1">
              <w:rPr>
                <w:sz w:val="28"/>
                <w:szCs w:val="28"/>
              </w:rPr>
              <w:t xml:space="preserve"> -</w:t>
            </w:r>
          </w:p>
        </w:tc>
        <w:tc>
          <w:tcPr>
            <w:tcW w:w="6379" w:type="dxa"/>
          </w:tcPr>
          <w:p w:rsidR="0030720A" w:rsidRPr="00D86DD1" w:rsidRDefault="0030720A" w:rsidP="00C566F9">
            <w:pPr>
              <w:pStyle w:val="21"/>
              <w:tabs>
                <w:tab w:val="left" w:pos="709"/>
              </w:tabs>
              <w:spacing w:after="0" w:line="240" w:lineRule="auto"/>
              <w:ind w:left="-108"/>
              <w:rPr>
                <w:sz w:val="28"/>
                <w:szCs w:val="28"/>
              </w:rPr>
            </w:pPr>
            <w:r w:rsidRPr="00D86DD1">
              <w:rPr>
                <w:sz w:val="28"/>
                <w:szCs w:val="28"/>
              </w:rPr>
              <w:t xml:space="preserve">заместитель главы администрации Тейковского муниципального района, начальник отдела экономического развития, торговли и имущественных отношений, </w:t>
            </w:r>
            <w:r>
              <w:rPr>
                <w:sz w:val="28"/>
                <w:szCs w:val="28"/>
              </w:rPr>
              <w:t xml:space="preserve">заместитель </w:t>
            </w:r>
            <w:r w:rsidRPr="00D86DD1">
              <w:rPr>
                <w:sz w:val="28"/>
                <w:szCs w:val="28"/>
              </w:rPr>
              <w:t>председател</w:t>
            </w:r>
            <w:r>
              <w:rPr>
                <w:sz w:val="28"/>
                <w:szCs w:val="28"/>
              </w:rPr>
              <w:t>я</w:t>
            </w:r>
            <w:r w:rsidRPr="00D86DD1">
              <w:rPr>
                <w:sz w:val="28"/>
                <w:szCs w:val="28"/>
              </w:rPr>
              <w:t xml:space="preserve"> коми</w:t>
            </w:r>
            <w:r w:rsidRPr="00D86DD1">
              <w:rPr>
                <w:sz w:val="28"/>
                <w:szCs w:val="28"/>
              </w:rPr>
              <w:t>с</w:t>
            </w:r>
            <w:r w:rsidRPr="00D86DD1">
              <w:rPr>
                <w:sz w:val="28"/>
                <w:szCs w:val="28"/>
              </w:rPr>
              <w:t>сии,</w:t>
            </w:r>
          </w:p>
        </w:tc>
      </w:tr>
      <w:tr w:rsidR="0030720A" w:rsidRPr="00D86DD1" w:rsidTr="00C566F9">
        <w:tc>
          <w:tcPr>
            <w:tcW w:w="3085" w:type="dxa"/>
          </w:tcPr>
          <w:p w:rsidR="0030720A" w:rsidRPr="00D86DD1" w:rsidRDefault="0030720A" w:rsidP="00C566F9">
            <w:pPr>
              <w:pStyle w:val="21"/>
              <w:tabs>
                <w:tab w:val="left" w:pos="709"/>
              </w:tabs>
              <w:spacing w:after="0" w:line="240" w:lineRule="auto"/>
              <w:rPr>
                <w:sz w:val="28"/>
                <w:szCs w:val="28"/>
              </w:rPr>
            </w:pPr>
            <w:r>
              <w:rPr>
                <w:sz w:val="28"/>
                <w:szCs w:val="28"/>
              </w:rPr>
              <w:t>Горбушева Г.А.           -</w:t>
            </w:r>
          </w:p>
        </w:tc>
        <w:tc>
          <w:tcPr>
            <w:tcW w:w="6379" w:type="dxa"/>
          </w:tcPr>
          <w:p w:rsidR="0030720A" w:rsidRPr="00D86DD1" w:rsidRDefault="0030720A" w:rsidP="00C566F9">
            <w:pPr>
              <w:pStyle w:val="21"/>
              <w:tabs>
                <w:tab w:val="left" w:pos="709"/>
              </w:tabs>
              <w:spacing w:after="0" w:line="240" w:lineRule="auto"/>
              <w:ind w:left="-108"/>
              <w:rPr>
                <w:sz w:val="28"/>
                <w:szCs w:val="28"/>
              </w:rPr>
            </w:pPr>
            <w:r w:rsidRPr="00D86DD1">
              <w:rPr>
                <w:sz w:val="28"/>
                <w:szCs w:val="28"/>
              </w:rPr>
              <w:t xml:space="preserve">заместитель главы администрации Тейковского муниципального района, начальник </w:t>
            </w:r>
            <w:r>
              <w:rPr>
                <w:sz w:val="28"/>
                <w:szCs w:val="28"/>
              </w:rPr>
              <w:t xml:space="preserve">финансового </w:t>
            </w:r>
            <w:r w:rsidRPr="00D86DD1">
              <w:rPr>
                <w:sz w:val="28"/>
                <w:szCs w:val="28"/>
              </w:rPr>
              <w:t>отдела</w:t>
            </w:r>
            <w:r>
              <w:rPr>
                <w:sz w:val="28"/>
                <w:szCs w:val="28"/>
              </w:rPr>
              <w:t xml:space="preserve">, </w:t>
            </w:r>
          </w:p>
        </w:tc>
      </w:tr>
      <w:tr w:rsidR="0030720A" w:rsidRPr="00D86DD1" w:rsidTr="00C566F9">
        <w:tc>
          <w:tcPr>
            <w:tcW w:w="3085" w:type="dxa"/>
          </w:tcPr>
          <w:p w:rsidR="0030720A" w:rsidRDefault="0030720A" w:rsidP="00C566F9">
            <w:pPr>
              <w:pStyle w:val="21"/>
              <w:tabs>
                <w:tab w:val="left" w:pos="709"/>
              </w:tabs>
              <w:spacing w:after="0" w:line="240" w:lineRule="auto"/>
              <w:rPr>
                <w:sz w:val="28"/>
                <w:szCs w:val="28"/>
              </w:rPr>
            </w:pPr>
            <w:r>
              <w:rPr>
                <w:sz w:val="28"/>
                <w:szCs w:val="28"/>
              </w:rPr>
              <w:t>Шегурова Г.В.             -</w:t>
            </w:r>
          </w:p>
        </w:tc>
        <w:tc>
          <w:tcPr>
            <w:tcW w:w="6379" w:type="dxa"/>
          </w:tcPr>
          <w:p w:rsidR="0030720A" w:rsidRPr="00D86DD1" w:rsidRDefault="0030720A" w:rsidP="00C566F9">
            <w:pPr>
              <w:pStyle w:val="21"/>
              <w:tabs>
                <w:tab w:val="left" w:pos="709"/>
              </w:tabs>
              <w:spacing w:after="0" w:line="240" w:lineRule="auto"/>
              <w:ind w:left="-108"/>
              <w:rPr>
                <w:sz w:val="28"/>
                <w:szCs w:val="28"/>
              </w:rPr>
            </w:pPr>
            <w:r w:rsidRPr="00D86DD1">
              <w:rPr>
                <w:sz w:val="28"/>
                <w:szCs w:val="28"/>
              </w:rPr>
              <w:t>заместитель главы администрации Тейковского муниципального района, начальник</w:t>
            </w:r>
            <w:r>
              <w:rPr>
                <w:sz w:val="28"/>
                <w:szCs w:val="28"/>
              </w:rPr>
              <w:t xml:space="preserve"> отдела сельского хозяйства, продовольствия и земельных отношений,</w:t>
            </w:r>
          </w:p>
        </w:tc>
      </w:tr>
      <w:tr w:rsidR="0030720A" w:rsidRPr="00D86DD1" w:rsidTr="00C566F9">
        <w:tc>
          <w:tcPr>
            <w:tcW w:w="3085" w:type="dxa"/>
          </w:tcPr>
          <w:p w:rsidR="0030720A" w:rsidRPr="00D86DD1" w:rsidRDefault="0030720A" w:rsidP="00C566F9">
            <w:pPr>
              <w:pStyle w:val="21"/>
              <w:tabs>
                <w:tab w:val="left" w:pos="709"/>
              </w:tabs>
              <w:spacing w:after="0" w:line="240" w:lineRule="auto"/>
              <w:rPr>
                <w:sz w:val="28"/>
                <w:szCs w:val="28"/>
              </w:rPr>
            </w:pPr>
            <w:r>
              <w:rPr>
                <w:sz w:val="28"/>
                <w:szCs w:val="28"/>
              </w:rPr>
              <w:t xml:space="preserve">Емельяненко Е.Н.       </w:t>
            </w:r>
            <w:r w:rsidRPr="00D86DD1">
              <w:rPr>
                <w:sz w:val="28"/>
                <w:szCs w:val="28"/>
              </w:rPr>
              <w:t>-</w:t>
            </w:r>
          </w:p>
        </w:tc>
        <w:tc>
          <w:tcPr>
            <w:tcW w:w="6379" w:type="dxa"/>
          </w:tcPr>
          <w:p w:rsidR="0030720A" w:rsidRPr="00D86DD1" w:rsidRDefault="0030720A" w:rsidP="00C566F9">
            <w:pPr>
              <w:pStyle w:val="21"/>
              <w:tabs>
                <w:tab w:val="left" w:pos="709"/>
              </w:tabs>
              <w:spacing w:after="0" w:line="240" w:lineRule="auto"/>
              <w:ind w:left="-108"/>
              <w:rPr>
                <w:sz w:val="28"/>
                <w:szCs w:val="28"/>
              </w:rPr>
            </w:pPr>
            <w:r w:rsidRPr="00D86DD1">
              <w:rPr>
                <w:sz w:val="28"/>
                <w:szCs w:val="28"/>
              </w:rPr>
              <w:t>начальник  отдела территориального планирования и градостроительной деятельности управления координации жилищно-коммунального,</w:t>
            </w:r>
          </w:p>
          <w:p w:rsidR="0030720A" w:rsidRPr="00D86DD1" w:rsidRDefault="0030720A" w:rsidP="00C566F9">
            <w:pPr>
              <w:pStyle w:val="21"/>
              <w:tabs>
                <w:tab w:val="left" w:pos="709"/>
              </w:tabs>
              <w:spacing w:after="0" w:line="240" w:lineRule="auto"/>
              <w:ind w:left="-108"/>
              <w:rPr>
                <w:sz w:val="28"/>
                <w:szCs w:val="28"/>
              </w:rPr>
            </w:pPr>
            <w:r w:rsidRPr="00D86DD1">
              <w:rPr>
                <w:sz w:val="28"/>
                <w:szCs w:val="28"/>
              </w:rPr>
              <w:t>дорожного хозяйства и градостроительства,</w:t>
            </w:r>
          </w:p>
        </w:tc>
      </w:tr>
      <w:tr w:rsidR="0030720A" w:rsidRPr="00D86DD1" w:rsidTr="00C566F9">
        <w:tc>
          <w:tcPr>
            <w:tcW w:w="3085" w:type="dxa"/>
          </w:tcPr>
          <w:p w:rsidR="0030720A" w:rsidRDefault="0030720A" w:rsidP="00C566F9">
            <w:pPr>
              <w:pStyle w:val="21"/>
              <w:tabs>
                <w:tab w:val="left" w:pos="709"/>
              </w:tabs>
              <w:spacing w:after="0" w:line="240" w:lineRule="auto"/>
              <w:rPr>
                <w:sz w:val="28"/>
                <w:szCs w:val="28"/>
              </w:rPr>
            </w:pPr>
            <w:r>
              <w:rPr>
                <w:sz w:val="28"/>
                <w:szCs w:val="28"/>
              </w:rPr>
              <w:t xml:space="preserve">Касаткина Е.М.           -      </w:t>
            </w:r>
          </w:p>
        </w:tc>
        <w:tc>
          <w:tcPr>
            <w:tcW w:w="6379" w:type="dxa"/>
          </w:tcPr>
          <w:p w:rsidR="0030720A" w:rsidRPr="00D86DD1" w:rsidRDefault="0030720A" w:rsidP="00C566F9">
            <w:pPr>
              <w:pStyle w:val="21"/>
              <w:tabs>
                <w:tab w:val="left" w:pos="709"/>
              </w:tabs>
              <w:spacing w:after="0" w:line="240" w:lineRule="auto"/>
              <w:ind w:left="-108"/>
              <w:rPr>
                <w:sz w:val="28"/>
                <w:szCs w:val="28"/>
              </w:rPr>
            </w:pPr>
            <w:r>
              <w:rPr>
                <w:sz w:val="28"/>
                <w:szCs w:val="28"/>
              </w:rPr>
              <w:t>начальник юридического отдела,</w:t>
            </w:r>
          </w:p>
        </w:tc>
      </w:tr>
      <w:tr w:rsidR="0030720A" w:rsidRPr="00D86DD1" w:rsidTr="00C566F9">
        <w:tc>
          <w:tcPr>
            <w:tcW w:w="3085" w:type="dxa"/>
          </w:tcPr>
          <w:p w:rsidR="0030720A" w:rsidRDefault="0030720A" w:rsidP="00C566F9">
            <w:pPr>
              <w:pStyle w:val="21"/>
              <w:tabs>
                <w:tab w:val="left" w:pos="709"/>
              </w:tabs>
              <w:spacing w:after="0" w:line="240" w:lineRule="auto"/>
              <w:rPr>
                <w:sz w:val="28"/>
                <w:szCs w:val="28"/>
              </w:rPr>
            </w:pPr>
            <w:r>
              <w:rPr>
                <w:sz w:val="28"/>
                <w:szCs w:val="28"/>
              </w:rPr>
              <w:t>Гречина С.Ф.               -</w:t>
            </w:r>
          </w:p>
        </w:tc>
        <w:tc>
          <w:tcPr>
            <w:tcW w:w="6379" w:type="dxa"/>
          </w:tcPr>
          <w:p w:rsidR="0030720A" w:rsidRDefault="0030720A" w:rsidP="00C566F9">
            <w:pPr>
              <w:pStyle w:val="21"/>
              <w:tabs>
                <w:tab w:val="left" w:pos="709"/>
              </w:tabs>
              <w:spacing w:after="0" w:line="240" w:lineRule="auto"/>
              <w:ind w:left="-108"/>
              <w:rPr>
                <w:sz w:val="28"/>
                <w:szCs w:val="28"/>
              </w:rPr>
            </w:pPr>
            <w:r>
              <w:rPr>
                <w:sz w:val="28"/>
                <w:szCs w:val="28"/>
              </w:rPr>
              <w:t>начальник отдела управления по молодежной, социальной, культурной и спортивной политике,</w:t>
            </w:r>
          </w:p>
        </w:tc>
      </w:tr>
      <w:tr w:rsidR="0030720A" w:rsidRPr="00D86DD1" w:rsidTr="00C566F9">
        <w:tc>
          <w:tcPr>
            <w:tcW w:w="3085" w:type="dxa"/>
          </w:tcPr>
          <w:p w:rsidR="0030720A" w:rsidRPr="00D86DD1" w:rsidRDefault="0030720A" w:rsidP="00C566F9">
            <w:pPr>
              <w:pStyle w:val="21"/>
              <w:tabs>
                <w:tab w:val="left" w:pos="709"/>
              </w:tabs>
              <w:spacing w:after="0" w:line="240" w:lineRule="auto"/>
              <w:rPr>
                <w:sz w:val="28"/>
                <w:szCs w:val="28"/>
              </w:rPr>
            </w:pPr>
            <w:r w:rsidRPr="00D86DD1">
              <w:rPr>
                <w:sz w:val="28"/>
                <w:szCs w:val="28"/>
              </w:rPr>
              <w:t xml:space="preserve">Серова О.В.              </w:t>
            </w:r>
            <w:r>
              <w:rPr>
                <w:sz w:val="28"/>
                <w:szCs w:val="28"/>
              </w:rPr>
              <w:t xml:space="preserve"> </w:t>
            </w:r>
            <w:r w:rsidRPr="00D86DD1">
              <w:rPr>
                <w:sz w:val="28"/>
                <w:szCs w:val="28"/>
              </w:rPr>
              <w:t xml:space="preserve">  -</w:t>
            </w:r>
          </w:p>
        </w:tc>
        <w:tc>
          <w:tcPr>
            <w:tcW w:w="6379" w:type="dxa"/>
          </w:tcPr>
          <w:p w:rsidR="0030720A" w:rsidRPr="00D86DD1" w:rsidRDefault="0030720A" w:rsidP="00C566F9">
            <w:pPr>
              <w:pStyle w:val="21"/>
              <w:tabs>
                <w:tab w:val="left" w:pos="709"/>
              </w:tabs>
              <w:spacing w:after="0" w:line="240" w:lineRule="auto"/>
              <w:ind w:left="-108"/>
              <w:rPr>
                <w:sz w:val="28"/>
                <w:szCs w:val="28"/>
              </w:rPr>
            </w:pPr>
            <w:r w:rsidRPr="00D86DD1">
              <w:rPr>
                <w:sz w:val="28"/>
                <w:szCs w:val="28"/>
              </w:rPr>
              <w:t xml:space="preserve">ведущий  специалист  отдела экономического                                                                                  </w:t>
            </w:r>
          </w:p>
          <w:p w:rsidR="0030720A" w:rsidRPr="00D86DD1" w:rsidRDefault="0030720A" w:rsidP="00C566F9">
            <w:pPr>
              <w:pStyle w:val="21"/>
              <w:tabs>
                <w:tab w:val="left" w:pos="709"/>
              </w:tabs>
              <w:spacing w:after="0" w:line="240" w:lineRule="auto"/>
              <w:ind w:left="-108"/>
              <w:rPr>
                <w:sz w:val="28"/>
                <w:szCs w:val="28"/>
              </w:rPr>
            </w:pPr>
            <w:r w:rsidRPr="00D86DD1">
              <w:rPr>
                <w:sz w:val="28"/>
                <w:szCs w:val="28"/>
              </w:rPr>
              <w:t>развития, торговли и имущественных отношений,</w:t>
            </w:r>
            <w:r>
              <w:rPr>
                <w:sz w:val="28"/>
                <w:szCs w:val="28"/>
              </w:rPr>
              <w:t xml:space="preserve"> секретарь комиссии.</w:t>
            </w:r>
          </w:p>
        </w:tc>
      </w:tr>
    </w:tbl>
    <w:p w:rsidR="0030720A" w:rsidRPr="00D86DD1" w:rsidRDefault="0030720A" w:rsidP="0030720A">
      <w:pPr>
        <w:jc w:val="center"/>
        <w:rPr>
          <w:b/>
        </w:rPr>
      </w:pPr>
    </w:p>
    <w:p w:rsidR="007B260B" w:rsidRDefault="007B260B"/>
    <w:sectPr w:rsidR="007B260B" w:rsidSect="0030720A">
      <w:pgSz w:w="11906" w:h="16838"/>
      <w:pgMar w:top="851" w:right="851" w:bottom="851"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49D"/>
    <w:multiLevelType w:val="hybridMultilevel"/>
    <w:tmpl w:val="70A632EC"/>
    <w:lvl w:ilvl="0" w:tplc="D0ACEE7E">
      <w:start w:val="2"/>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0B338A"/>
    <w:multiLevelType w:val="hybridMultilevel"/>
    <w:tmpl w:val="0BB6B56E"/>
    <w:lvl w:ilvl="0" w:tplc="F2EE53B2">
      <w:start w:val="7"/>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2CC36A95"/>
    <w:multiLevelType w:val="hybridMultilevel"/>
    <w:tmpl w:val="CB7A87FE"/>
    <w:lvl w:ilvl="0" w:tplc="8CEA6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D7680F"/>
    <w:multiLevelType w:val="multilevel"/>
    <w:tmpl w:val="8CE84AD2"/>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860"/>
        </w:tabs>
        <w:ind w:left="1860" w:hanging="1140"/>
      </w:pPr>
      <w:rPr>
        <w:rFonts w:hint="default"/>
      </w:rPr>
    </w:lvl>
    <w:lvl w:ilvl="2">
      <w:start w:val="1"/>
      <w:numFmt w:val="decimal"/>
      <w:isLgl/>
      <w:lvlText w:val="%1.%2.%3"/>
      <w:lvlJc w:val="left"/>
      <w:pPr>
        <w:tabs>
          <w:tab w:val="num" w:pos="1860"/>
        </w:tabs>
        <w:ind w:left="1860" w:hanging="1140"/>
      </w:pPr>
      <w:rPr>
        <w:rFonts w:hint="default"/>
      </w:rPr>
    </w:lvl>
    <w:lvl w:ilvl="3">
      <w:start w:val="1"/>
      <w:numFmt w:val="decimal"/>
      <w:isLgl/>
      <w:lvlText w:val="%1.%2.%3.%4"/>
      <w:lvlJc w:val="left"/>
      <w:pPr>
        <w:tabs>
          <w:tab w:val="num" w:pos="1860"/>
        </w:tabs>
        <w:ind w:left="1860" w:hanging="1140"/>
      </w:pPr>
      <w:rPr>
        <w:rFonts w:hint="default"/>
      </w:rPr>
    </w:lvl>
    <w:lvl w:ilvl="4">
      <w:start w:val="1"/>
      <w:numFmt w:val="decimal"/>
      <w:isLgl/>
      <w:lvlText w:val="%1.%2.%3.%4.%5"/>
      <w:lvlJc w:val="left"/>
      <w:pPr>
        <w:tabs>
          <w:tab w:val="num" w:pos="1860"/>
        </w:tabs>
        <w:ind w:left="1860" w:hanging="11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4EA31A64"/>
    <w:multiLevelType w:val="hybridMultilevel"/>
    <w:tmpl w:val="F712F760"/>
    <w:lvl w:ilvl="0" w:tplc="2180B1BC">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3395218"/>
    <w:multiLevelType w:val="multilevel"/>
    <w:tmpl w:val="698A448E"/>
    <w:lvl w:ilvl="0">
      <w:start w:val="7"/>
      <w:numFmt w:val="decimal"/>
      <w:lvlText w:val="%1."/>
      <w:lvlJc w:val="left"/>
      <w:pPr>
        <w:ind w:left="450" w:hanging="45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6">
    <w:nsid w:val="690F2780"/>
    <w:multiLevelType w:val="multilevel"/>
    <w:tmpl w:val="2BB41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0A"/>
    <w:rsid w:val="0030720A"/>
    <w:rsid w:val="007B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0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0720A"/>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720A"/>
    <w:rPr>
      <w:rFonts w:ascii="Times New Roman" w:eastAsia="Times New Roman" w:hAnsi="Times New Roman" w:cs="Times New Roman"/>
      <w:sz w:val="36"/>
      <w:szCs w:val="20"/>
      <w:lang w:eastAsia="ru-RU"/>
    </w:rPr>
  </w:style>
  <w:style w:type="paragraph" w:styleId="a3">
    <w:name w:val="Body Text Indent"/>
    <w:basedOn w:val="a"/>
    <w:link w:val="a4"/>
    <w:rsid w:val="0030720A"/>
    <w:pPr>
      <w:ind w:firstLine="720"/>
      <w:jc w:val="both"/>
    </w:pPr>
    <w:rPr>
      <w:sz w:val="28"/>
      <w:szCs w:val="20"/>
    </w:rPr>
  </w:style>
  <w:style w:type="character" w:customStyle="1" w:styleId="a4">
    <w:name w:val="Основной текст с отступом Знак"/>
    <w:basedOn w:val="a0"/>
    <w:link w:val="a3"/>
    <w:rsid w:val="0030720A"/>
    <w:rPr>
      <w:rFonts w:ascii="Times New Roman" w:eastAsia="Times New Roman" w:hAnsi="Times New Roman" w:cs="Times New Roman"/>
      <w:sz w:val="28"/>
      <w:szCs w:val="20"/>
      <w:lang w:eastAsia="ru-RU"/>
    </w:rPr>
  </w:style>
  <w:style w:type="paragraph" w:styleId="2">
    <w:name w:val="Body Text Indent 2"/>
    <w:basedOn w:val="a"/>
    <w:link w:val="20"/>
    <w:rsid w:val="0030720A"/>
    <w:pPr>
      <w:spacing w:after="120" w:line="480" w:lineRule="auto"/>
      <w:ind w:left="283"/>
    </w:pPr>
  </w:style>
  <w:style w:type="character" w:customStyle="1" w:styleId="20">
    <w:name w:val="Основной текст с отступом 2 Знак"/>
    <w:basedOn w:val="a0"/>
    <w:link w:val="2"/>
    <w:rsid w:val="0030720A"/>
    <w:rPr>
      <w:rFonts w:ascii="Times New Roman" w:eastAsia="Times New Roman" w:hAnsi="Times New Roman" w:cs="Times New Roman"/>
      <w:sz w:val="24"/>
      <w:szCs w:val="24"/>
      <w:lang w:eastAsia="ru-RU"/>
    </w:rPr>
  </w:style>
  <w:style w:type="paragraph" w:customStyle="1" w:styleId="ConsPlusTitle">
    <w:name w:val="ConsPlusTitle"/>
    <w:rsid w:val="00307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30720A"/>
    <w:pPr>
      <w:spacing w:after="120" w:line="480" w:lineRule="auto"/>
    </w:pPr>
  </w:style>
  <w:style w:type="character" w:customStyle="1" w:styleId="22">
    <w:name w:val="Основной текст 2 Знак"/>
    <w:basedOn w:val="a0"/>
    <w:link w:val="21"/>
    <w:rsid w:val="003072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0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0720A"/>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720A"/>
    <w:rPr>
      <w:rFonts w:ascii="Times New Roman" w:eastAsia="Times New Roman" w:hAnsi="Times New Roman" w:cs="Times New Roman"/>
      <w:sz w:val="36"/>
      <w:szCs w:val="20"/>
      <w:lang w:eastAsia="ru-RU"/>
    </w:rPr>
  </w:style>
  <w:style w:type="paragraph" w:styleId="a3">
    <w:name w:val="Body Text Indent"/>
    <w:basedOn w:val="a"/>
    <w:link w:val="a4"/>
    <w:rsid w:val="0030720A"/>
    <w:pPr>
      <w:ind w:firstLine="720"/>
      <w:jc w:val="both"/>
    </w:pPr>
    <w:rPr>
      <w:sz w:val="28"/>
      <w:szCs w:val="20"/>
    </w:rPr>
  </w:style>
  <w:style w:type="character" w:customStyle="1" w:styleId="a4">
    <w:name w:val="Основной текст с отступом Знак"/>
    <w:basedOn w:val="a0"/>
    <w:link w:val="a3"/>
    <w:rsid w:val="0030720A"/>
    <w:rPr>
      <w:rFonts w:ascii="Times New Roman" w:eastAsia="Times New Roman" w:hAnsi="Times New Roman" w:cs="Times New Roman"/>
      <w:sz w:val="28"/>
      <w:szCs w:val="20"/>
      <w:lang w:eastAsia="ru-RU"/>
    </w:rPr>
  </w:style>
  <w:style w:type="paragraph" w:styleId="2">
    <w:name w:val="Body Text Indent 2"/>
    <w:basedOn w:val="a"/>
    <w:link w:val="20"/>
    <w:rsid w:val="0030720A"/>
    <w:pPr>
      <w:spacing w:after="120" w:line="480" w:lineRule="auto"/>
      <w:ind w:left="283"/>
    </w:pPr>
  </w:style>
  <w:style w:type="character" w:customStyle="1" w:styleId="20">
    <w:name w:val="Основной текст с отступом 2 Знак"/>
    <w:basedOn w:val="a0"/>
    <w:link w:val="2"/>
    <w:rsid w:val="0030720A"/>
    <w:rPr>
      <w:rFonts w:ascii="Times New Roman" w:eastAsia="Times New Roman" w:hAnsi="Times New Roman" w:cs="Times New Roman"/>
      <w:sz w:val="24"/>
      <w:szCs w:val="24"/>
      <w:lang w:eastAsia="ru-RU"/>
    </w:rPr>
  </w:style>
  <w:style w:type="paragraph" w:customStyle="1" w:styleId="ConsPlusTitle">
    <w:name w:val="ConsPlusTitle"/>
    <w:rsid w:val="00307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30720A"/>
    <w:pPr>
      <w:spacing w:after="120" w:line="480" w:lineRule="auto"/>
    </w:pPr>
  </w:style>
  <w:style w:type="character" w:customStyle="1" w:styleId="22">
    <w:name w:val="Основной текст 2 Знак"/>
    <w:basedOn w:val="a0"/>
    <w:link w:val="21"/>
    <w:rsid w:val="003072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6FC0917BE68583B78D93831803698925E1EA3BAEB5C00F807ACA1D642951D20A01456FD2CFB21C95CAE0CFcEG" TargetMode="External"/><Relationship Id="rId3" Type="http://schemas.microsoft.com/office/2007/relationships/stylesWithEffects" Target="stylesWithEffects.xml"/><Relationship Id="rId7" Type="http://schemas.openxmlformats.org/officeDocument/2006/relationships/hyperlink" Target="consultantplus://offline/ref=7C6FC0917BE68583B78D93831803698925E1EA3BAEB5C00F807ACA1D642951D20A01456FD2CFB21C95CAE0CF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6FC0917BE68583B78D93831803698925E1EA3BAEB5C00F807ACA1D642951D20A01456FD2CFB21C95CAE5CFc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2139</Words>
  <Characters>12196</Characters>
  <Application>Microsoft Office Word</Application>
  <DocSecurity>0</DocSecurity>
  <Lines>101</Lines>
  <Paragraphs>28</Paragraphs>
  <ScaleCrop>false</ScaleCrop>
  <Company>Администрация Тейковского муниципального района</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2013-05-16T05:16:00Z</dcterms:created>
  <dcterms:modified xsi:type="dcterms:W3CDTF">2013-05-16T05:17:00Z</dcterms:modified>
</cp:coreProperties>
</file>