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DA" w:rsidRDefault="00EE56DA" w:rsidP="00EE56DA">
      <w:pPr>
        <w:pStyle w:val="4"/>
        <w:rPr>
          <w:sz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-93345</wp:posOffset>
            </wp:positionV>
            <wp:extent cx="704850" cy="866775"/>
            <wp:effectExtent l="0" t="0" r="0" b="9525"/>
            <wp:wrapSquare wrapText="bothSides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6DA" w:rsidRDefault="00EE56DA" w:rsidP="00EE56DA">
      <w:pPr>
        <w:pStyle w:val="4"/>
        <w:jc w:val="center"/>
        <w:rPr>
          <w:sz w:val="32"/>
        </w:rPr>
      </w:pPr>
    </w:p>
    <w:p w:rsidR="00EE56DA" w:rsidRDefault="00EE56DA" w:rsidP="00EE56DA">
      <w:pPr>
        <w:pStyle w:val="4"/>
        <w:jc w:val="center"/>
        <w:rPr>
          <w:sz w:val="32"/>
        </w:rPr>
      </w:pPr>
    </w:p>
    <w:p w:rsidR="00EE56DA" w:rsidRDefault="00EE56DA" w:rsidP="00EE56DA">
      <w:pPr>
        <w:pStyle w:val="4"/>
        <w:jc w:val="center"/>
        <w:rPr>
          <w:rFonts w:ascii="Times New Roman" w:hAnsi="Times New Roman" w:cs="Times New Roman"/>
          <w:sz w:val="32"/>
        </w:rPr>
      </w:pPr>
    </w:p>
    <w:p w:rsidR="00EE56DA" w:rsidRDefault="00EE56DA" w:rsidP="00EE56DA">
      <w:pPr>
        <w:pStyle w:val="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EE56DA" w:rsidRDefault="00EE56DA" w:rsidP="00EE56DA">
      <w:pPr>
        <w:pStyle w:val="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ТЕЙКОВСКОГО МУНИЦИПАЛЬНОГО РАЙОНА</w:t>
      </w:r>
    </w:p>
    <w:p w:rsidR="00EE56DA" w:rsidRDefault="00EE56DA" w:rsidP="00EE56DA">
      <w:pPr>
        <w:pStyle w:val="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EE56DA" w:rsidRDefault="00EE56DA" w:rsidP="00EE56DA">
      <w:pPr>
        <w:pStyle w:val="1"/>
        <w:spacing w:after="0"/>
        <w:contextualSpacing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___________________________________________________</w:t>
      </w:r>
    </w:p>
    <w:p w:rsidR="00EE56DA" w:rsidRDefault="00EE56DA" w:rsidP="00EE56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6DA" w:rsidRDefault="00EE56DA" w:rsidP="00EE56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6DA" w:rsidRDefault="00EE56DA" w:rsidP="00EE56DA">
      <w:pPr>
        <w:jc w:val="center"/>
        <w:rPr>
          <w:rFonts w:ascii="Times New Roman" w:hAnsi="Times New Roman" w:cs="Times New Roman"/>
          <w:b/>
          <w:sz w:val="10"/>
          <w:szCs w:val="10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О С Т А Н О В Л Е Н И Е</w:t>
      </w:r>
    </w:p>
    <w:p w:rsidR="00EE56DA" w:rsidRDefault="00EE56DA" w:rsidP="00EE56DA">
      <w:pPr>
        <w:pStyle w:val="1"/>
        <w:spacing w:after="0"/>
        <w:contextualSpacing/>
        <w:rPr>
          <w:rFonts w:ascii="Times New Roman" w:hAnsi="Times New Roman"/>
          <w:b w:val="0"/>
          <w:color w:val="auto"/>
          <w:sz w:val="28"/>
          <w:szCs w:val="28"/>
        </w:rPr>
      </w:pPr>
    </w:p>
    <w:p w:rsidR="00EE56DA" w:rsidRDefault="00EE56DA" w:rsidP="00EE56DA">
      <w:pPr>
        <w:pStyle w:val="1"/>
        <w:spacing w:after="0"/>
        <w:contextualSpacing/>
        <w:rPr>
          <w:rFonts w:ascii="Times New Roman" w:hAnsi="Times New Roman"/>
          <w:b w:val="0"/>
          <w:color w:val="auto"/>
          <w:sz w:val="40"/>
          <w:szCs w:val="40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от 28.02.2013 № 83</w:t>
      </w:r>
    </w:p>
    <w:p w:rsidR="00EE56DA" w:rsidRDefault="00EE56DA" w:rsidP="00EE56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Тейково</w:t>
      </w:r>
    </w:p>
    <w:p w:rsidR="00EE56DA" w:rsidRDefault="00EE56DA" w:rsidP="00EE56DA">
      <w:pPr>
        <w:tabs>
          <w:tab w:val="left" w:pos="142"/>
        </w:tabs>
        <w:ind w:right="706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EE56DA" w:rsidRDefault="00EE56DA" w:rsidP="00EE56DA">
      <w:pPr>
        <w:tabs>
          <w:tab w:val="left" w:pos="142"/>
        </w:tabs>
        <w:ind w:right="1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Порядка предоставления и расходования субсидии бюджету Тейковского муниципального района на софинансирование расходов, связанных с доведением средней заработной платы педагогических работников муниципальных дошкольных образовательных учреждений до средней заработной платы в сфере общего образования в Ивановской области.</w:t>
      </w:r>
    </w:p>
    <w:p w:rsidR="00EE56DA" w:rsidRDefault="00EE56DA" w:rsidP="00EE56DA">
      <w:pPr>
        <w:tabs>
          <w:tab w:val="left" w:pos="142"/>
        </w:tabs>
        <w:ind w:right="-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6DA" w:rsidRDefault="00EE56DA" w:rsidP="00EE56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56DA" w:rsidRPr="00EE56DA" w:rsidRDefault="00EE56DA" w:rsidP="00EE56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6D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EE56DA">
          <w:rPr>
            <w:rStyle w:val="a7"/>
            <w:rFonts w:ascii="Times New Roman" w:eastAsiaTheme="majorEastAsia" w:hAnsi="Times New Roman" w:cs="Times New Roman"/>
            <w:b w:val="0"/>
            <w:color w:val="auto"/>
            <w:sz w:val="28"/>
            <w:szCs w:val="28"/>
          </w:rPr>
          <w:t xml:space="preserve">статьей </w:t>
        </w:r>
      </w:hyperlink>
      <w:r w:rsidRPr="00EE56DA">
        <w:rPr>
          <w:rFonts w:ascii="Times New Roman" w:hAnsi="Times New Roman" w:cs="Times New Roman"/>
          <w:sz w:val="28"/>
          <w:szCs w:val="28"/>
        </w:rPr>
        <w:t xml:space="preserve">86 Бюджетного кодекса Российской Федерации, </w:t>
      </w:r>
      <w:hyperlink r:id="rId7" w:history="1">
        <w:r w:rsidRPr="00EE56DA">
          <w:rPr>
            <w:rStyle w:val="a7"/>
            <w:rFonts w:ascii="Times New Roman" w:eastAsiaTheme="majorEastAsia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EE56DA"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8" w:history="1">
        <w:r w:rsidRPr="00EE56DA">
          <w:rPr>
            <w:rStyle w:val="a7"/>
            <w:rFonts w:ascii="Times New Roman" w:eastAsiaTheme="majorEastAsia" w:hAnsi="Times New Roman" w:cs="Times New Roman"/>
            <w:b w:val="0"/>
            <w:color w:val="auto"/>
            <w:sz w:val="28"/>
            <w:szCs w:val="28"/>
          </w:rPr>
          <w:t>Указом</w:t>
        </w:r>
      </w:hyperlink>
      <w:r w:rsidRPr="00EE56D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07.05.2012 N 597 "О мероприятиях по реализации государственной социальной политики", постановлением Правительства Ивановской области от 22.01.2013 г. №14-п «Об утверждении Порядка предоставления и расходования субсидий</w:t>
      </w:r>
      <w:proofErr w:type="gramEnd"/>
      <w:r w:rsidRPr="00EE56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56DA">
        <w:rPr>
          <w:rFonts w:ascii="Times New Roman" w:hAnsi="Times New Roman" w:cs="Times New Roman"/>
          <w:sz w:val="28"/>
          <w:szCs w:val="28"/>
        </w:rPr>
        <w:t>бюджетам муниципальных районов, городских округов на софинансирование расходов, связанных с доведением средней заработной платы педагогических работников муниципальных дошкольных образовательных учреждений до средней заработной платы в сфере общего образования в Ивановской области», в целях доведения средней заработной платы педагогических работников муниципальных дошкольных образовательных учреждений до средней заработной платы в сфере общего образования в Ивановской области» администрация Тейковского муниципального района</w:t>
      </w:r>
      <w:proofErr w:type="gramEnd"/>
    </w:p>
    <w:p w:rsidR="00EE56DA" w:rsidRDefault="00EE56DA" w:rsidP="00EE56D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6DA" w:rsidRDefault="00EE56DA" w:rsidP="00EE56DA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E56DA" w:rsidRDefault="00EE56DA" w:rsidP="00EE56DA">
      <w:pPr>
        <w:pStyle w:val="1"/>
        <w:spacing w:after="0"/>
        <w:ind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2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Утвердить </w:t>
      </w:r>
      <w:bookmarkStart w:id="2" w:name="sub_3"/>
      <w:bookmarkEnd w:id="1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Порядок предоставления и расходования субсидии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бюджету Тейковского муниципального района на софинансирование расходов, связанных с доведением средней заработной платы педагогических работников муниципальных дошкольных образовательных учреждений до средней заработной платы в сфере общего образования в Ивановской области.</w:t>
      </w:r>
    </w:p>
    <w:p w:rsidR="00EE56DA" w:rsidRDefault="00EE56DA" w:rsidP="00EE56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Тейковского муниципального района, начальника финансового отдела Горбушеву Г.А. и начальника отдела образования администрации Тейковского муниципального района Кляузова А.С.</w:t>
      </w:r>
    </w:p>
    <w:p w:rsidR="00EE56DA" w:rsidRDefault="00EE56DA" w:rsidP="00EE56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 момента подписания и  распространяется на правоотношения, возникшие с 01.01.2013 года.</w:t>
      </w:r>
    </w:p>
    <w:bookmarkEnd w:id="2"/>
    <w:p w:rsidR="00EE56DA" w:rsidRDefault="00EE56DA" w:rsidP="00EE56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56DA" w:rsidRDefault="00EE56DA" w:rsidP="00EE56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56DA" w:rsidRDefault="00EE56DA" w:rsidP="00EE56DA">
      <w:pPr>
        <w:ind w:firstLine="720"/>
        <w:jc w:val="both"/>
      </w:pPr>
    </w:p>
    <w:p w:rsidR="00EE56DA" w:rsidRDefault="00EE56DA" w:rsidP="00EE56DA">
      <w:pPr>
        <w:pStyle w:val="a3"/>
        <w:tabs>
          <w:tab w:val="left" w:pos="3645"/>
        </w:tabs>
        <w:ind w:right="-6" w:firstLine="0"/>
        <w:contextualSpacing/>
        <w:rPr>
          <w:b/>
          <w:szCs w:val="28"/>
        </w:rPr>
      </w:pPr>
      <w:r>
        <w:rPr>
          <w:b/>
          <w:szCs w:val="28"/>
        </w:rPr>
        <w:t xml:space="preserve">Глава администрации Тейковского </w:t>
      </w:r>
    </w:p>
    <w:p w:rsidR="00EE56DA" w:rsidRDefault="00EE56DA" w:rsidP="00EE56DA">
      <w:pPr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Е.К. Засорина</w:t>
      </w:r>
    </w:p>
    <w:p w:rsidR="00EE56DA" w:rsidRDefault="00EE56DA" w:rsidP="00EE56DA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</w:rPr>
      </w:pPr>
      <w:bookmarkStart w:id="3" w:name="sub_1000"/>
    </w:p>
    <w:p w:rsidR="00EE56DA" w:rsidRDefault="00EE56DA" w:rsidP="00EE56DA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</w:rPr>
      </w:pPr>
    </w:p>
    <w:p w:rsidR="00EE56DA" w:rsidRDefault="00EE56DA" w:rsidP="00EE56DA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</w:rPr>
      </w:pPr>
    </w:p>
    <w:p w:rsidR="00EE56DA" w:rsidRDefault="00EE56DA" w:rsidP="00EE56DA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</w:rPr>
      </w:pPr>
    </w:p>
    <w:p w:rsidR="00EE56DA" w:rsidRDefault="00EE56DA" w:rsidP="00EE56DA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</w:rPr>
      </w:pPr>
    </w:p>
    <w:p w:rsidR="00EE56DA" w:rsidRDefault="00EE56DA" w:rsidP="00EE56DA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</w:rPr>
      </w:pPr>
    </w:p>
    <w:p w:rsidR="00EE56DA" w:rsidRDefault="00EE56DA" w:rsidP="00EE56DA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</w:rPr>
      </w:pPr>
    </w:p>
    <w:p w:rsidR="00EE56DA" w:rsidRDefault="00EE56DA" w:rsidP="00EE56DA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</w:rPr>
      </w:pPr>
    </w:p>
    <w:p w:rsidR="00EE56DA" w:rsidRDefault="00EE56DA" w:rsidP="00EE56DA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</w:rPr>
      </w:pPr>
    </w:p>
    <w:p w:rsidR="00EE56DA" w:rsidRDefault="00EE56DA" w:rsidP="00EE56DA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</w:rPr>
      </w:pPr>
    </w:p>
    <w:p w:rsidR="00EE56DA" w:rsidRDefault="00EE56DA" w:rsidP="00EE56DA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</w:rPr>
      </w:pPr>
    </w:p>
    <w:p w:rsidR="00EE56DA" w:rsidRDefault="00EE56DA" w:rsidP="00EE56DA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</w:rPr>
      </w:pPr>
    </w:p>
    <w:p w:rsidR="00EE56DA" w:rsidRDefault="00EE56DA" w:rsidP="00EE56DA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</w:rPr>
      </w:pPr>
    </w:p>
    <w:p w:rsidR="00EE56DA" w:rsidRDefault="00EE56DA" w:rsidP="00EE56DA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</w:rPr>
      </w:pPr>
    </w:p>
    <w:p w:rsidR="00EE56DA" w:rsidRDefault="00EE56DA" w:rsidP="00EE56DA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</w:rPr>
      </w:pPr>
    </w:p>
    <w:p w:rsidR="00EE56DA" w:rsidRDefault="00EE56DA" w:rsidP="00EE56DA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</w:rPr>
      </w:pPr>
    </w:p>
    <w:p w:rsidR="00EE56DA" w:rsidRDefault="00EE56DA" w:rsidP="00EE56DA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</w:rPr>
      </w:pPr>
    </w:p>
    <w:p w:rsidR="00EE56DA" w:rsidRDefault="00EE56DA" w:rsidP="00EE56DA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</w:rPr>
      </w:pPr>
    </w:p>
    <w:p w:rsidR="00EE56DA" w:rsidRDefault="00EE56DA" w:rsidP="00EE56DA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</w:rPr>
      </w:pPr>
    </w:p>
    <w:p w:rsidR="00EE56DA" w:rsidRDefault="00EE56DA" w:rsidP="00EE56DA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</w:rPr>
      </w:pPr>
    </w:p>
    <w:p w:rsidR="00EE56DA" w:rsidRDefault="00EE56DA" w:rsidP="00EE56DA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</w:rPr>
      </w:pPr>
    </w:p>
    <w:p w:rsidR="00EE56DA" w:rsidRDefault="00EE56DA" w:rsidP="00EE56DA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</w:rPr>
      </w:pPr>
    </w:p>
    <w:p w:rsidR="00EE56DA" w:rsidRDefault="00EE56DA" w:rsidP="00EE56DA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</w:rPr>
      </w:pPr>
    </w:p>
    <w:p w:rsidR="00EE56DA" w:rsidRDefault="00EE56DA" w:rsidP="00EE56DA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</w:rPr>
      </w:pPr>
    </w:p>
    <w:p w:rsidR="00EE56DA" w:rsidRDefault="00EE56DA" w:rsidP="00EE56DA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</w:rPr>
      </w:pPr>
    </w:p>
    <w:p w:rsidR="00EE56DA" w:rsidRDefault="00EE56DA" w:rsidP="00EE56DA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</w:rPr>
      </w:pPr>
    </w:p>
    <w:p w:rsidR="00EE56DA" w:rsidRDefault="00EE56DA" w:rsidP="00EE56DA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</w:rPr>
      </w:pPr>
    </w:p>
    <w:p w:rsidR="00EE56DA" w:rsidRDefault="00EE56DA" w:rsidP="00EE56DA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</w:rPr>
      </w:pPr>
    </w:p>
    <w:p w:rsidR="00EE56DA" w:rsidRDefault="00EE56DA" w:rsidP="00EE56DA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</w:rPr>
      </w:pPr>
    </w:p>
    <w:p w:rsidR="00EE56DA" w:rsidRDefault="00EE56DA" w:rsidP="00EE56DA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</w:rPr>
      </w:pPr>
    </w:p>
    <w:p w:rsidR="00EE56DA" w:rsidRDefault="00EE56DA" w:rsidP="00EE56DA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</w:rPr>
      </w:pPr>
    </w:p>
    <w:p w:rsidR="00EE56DA" w:rsidRDefault="00EE56DA" w:rsidP="00EE56DA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</w:rPr>
      </w:pPr>
    </w:p>
    <w:p w:rsidR="00EE56DA" w:rsidRDefault="00EE56DA" w:rsidP="00EE56DA">
      <w:pPr>
        <w:ind w:firstLine="698"/>
        <w:jc w:val="right"/>
        <w:rPr>
          <w:b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</w:p>
    <w:bookmarkEnd w:id="3"/>
    <w:p w:rsidR="00EE56DA" w:rsidRDefault="00EE56DA" w:rsidP="00EE56DA">
      <w:pPr>
        <w:ind w:firstLine="698"/>
        <w:jc w:val="right"/>
        <w:rPr>
          <w:rStyle w:val="a6"/>
          <w:color w:val="auto"/>
        </w:rPr>
      </w:pPr>
      <w: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к постановлению администрации </w:t>
      </w:r>
    </w:p>
    <w:p w:rsidR="00EE56DA" w:rsidRDefault="00EE56DA" w:rsidP="00EE56DA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Тейковского муниципального района</w:t>
      </w:r>
    </w:p>
    <w:p w:rsidR="00EE56DA" w:rsidRDefault="00EE56DA" w:rsidP="00EE56DA">
      <w:pPr>
        <w:pStyle w:val="1"/>
        <w:spacing w:after="0"/>
        <w:contextualSpacing/>
        <w:rPr>
          <w:rFonts w:ascii="Times New Roman" w:hAnsi="Times New Roman"/>
          <w:b w:val="0"/>
          <w:color w:val="auto"/>
          <w:sz w:val="40"/>
          <w:szCs w:val="40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    от 28.02.2013 № 83</w:t>
      </w:r>
    </w:p>
    <w:p w:rsidR="00EE56DA" w:rsidRDefault="00EE56DA" w:rsidP="00EE56DA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E56DA" w:rsidRDefault="00EE56DA" w:rsidP="00EE56D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предоставления и расходования субсидии бюджету Тейковского муниципального района на софинансирование расходов, связанных с доведением средней заработной платы педагогических работников муниципальных дошкольных образовательных учреждений до средней заработной платы в сфере общего образования в Ивановской области</w:t>
      </w:r>
    </w:p>
    <w:p w:rsidR="00EE56DA" w:rsidRDefault="00EE56DA" w:rsidP="00EE56DA">
      <w:pPr>
        <w:ind w:firstLine="720"/>
        <w:jc w:val="both"/>
      </w:pPr>
    </w:p>
    <w:p w:rsidR="00EE56DA" w:rsidRDefault="00EE56DA" w:rsidP="00EE56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1"/>
      <w:r>
        <w:rPr>
          <w:rFonts w:ascii="Times New Roman" w:hAnsi="Times New Roman" w:cs="Times New Roman"/>
          <w:sz w:val="28"/>
          <w:szCs w:val="28"/>
        </w:rPr>
        <w:t>1. Настоящий Порядок определяет цели, условия, порядок предоставления и расходования субсидии бюджету Тейковского муниципального района на софинансирование расходов, связанных с доведением средней заработной платы педагогических работников муниципальных дошкольных образовательных учреждений до средней заработной платы в сфере общего образования в Ивановской области (далее - субсидия).</w:t>
      </w:r>
    </w:p>
    <w:p w:rsidR="00EE56DA" w:rsidRDefault="00EE56DA" w:rsidP="00EE56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2"/>
      <w:bookmarkEnd w:id="4"/>
      <w:r>
        <w:rPr>
          <w:rFonts w:ascii="Times New Roman" w:hAnsi="Times New Roman" w:cs="Times New Roman"/>
          <w:sz w:val="28"/>
          <w:szCs w:val="28"/>
        </w:rPr>
        <w:t>2. Субсидия предоставляется бюджету Тейковского муниципального района в целях софинансирования расходных обязательств, возникающих при выполнении полномочий по организации предоставления общедоступного бесплатного дошкольного образования, в части доведения средней заработной платы педагогических работников муниципальных дошкольных образовательных учреждений до средней заработной платы в сфере общего образования в Ивановской области.</w:t>
      </w:r>
    </w:p>
    <w:bookmarkEnd w:id="5"/>
    <w:p w:rsidR="00EE56DA" w:rsidRDefault="00EE56DA" w:rsidP="00EE56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субсидии направляются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увеличение стимулирующих выплат в целях доведения средней заработной платы педагогических работников муниципальных дошкольных образовательных учреждений до средней заработной платы в сфере общего образования в Ивановской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E56DA" w:rsidRDefault="00EE56DA" w:rsidP="00EE56DA">
      <w:pPr>
        <w:pStyle w:val="11"/>
        <w:shd w:val="clear" w:color="auto" w:fill="auto"/>
        <w:spacing w:before="0" w:line="240" w:lineRule="auto"/>
        <w:ind w:right="2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3.Субсидия перечисляется в установленном порядке в бюджет Тейковского муниципального района на счет, открытый для кассового обслуживания исполнения бюджета Тейковского муниципального района в отделении №3 Управления Федерального казначейства по Ивановской области.</w:t>
      </w:r>
    </w:p>
    <w:p w:rsidR="00EE56DA" w:rsidRDefault="00EE56DA" w:rsidP="00EE56DA">
      <w:pPr>
        <w:pStyle w:val="11"/>
        <w:shd w:val="clear" w:color="auto" w:fill="auto"/>
        <w:tabs>
          <w:tab w:val="left" w:pos="709"/>
        </w:tabs>
        <w:spacing w:before="0" w:line="240" w:lineRule="auto"/>
        <w:ind w:right="20"/>
        <w:contextualSpacing/>
        <w:rPr>
          <w:sz w:val="28"/>
          <w:szCs w:val="28"/>
        </w:rPr>
      </w:pPr>
      <w:r>
        <w:rPr>
          <w:sz w:val="28"/>
          <w:szCs w:val="28"/>
        </w:rPr>
        <w:tab/>
        <w:t>4.Финансовый отдел администрации Тейковского муниципального района осуществляет финансирование расходов со счета бюджета, открытого в УФК по Ивановской области, на лицевой счет отдела образования администрации Тейковского муниципального района, открытый в УФК по Ивановской области, на основании сводной бюджетной росписи.</w:t>
      </w:r>
    </w:p>
    <w:p w:rsidR="00EE56DA" w:rsidRDefault="00EE56DA" w:rsidP="00EE56DA">
      <w:pPr>
        <w:pStyle w:val="20"/>
        <w:shd w:val="clear" w:color="auto" w:fill="auto"/>
        <w:spacing w:after="0" w:line="240" w:lineRule="auto"/>
        <w:ind w:right="20" w:firstLine="720"/>
        <w:contextualSpacing/>
        <w:rPr>
          <w:sz w:val="28"/>
          <w:szCs w:val="28"/>
        </w:rPr>
      </w:pPr>
      <w:bookmarkStart w:id="6" w:name="sub_1004"/>
      <w:r>
        <w:rPr>
          <w:sz w:val="28"/>
          <w:szCs w:val="28"/>
        </w:rPr>
        <w:t xml:space="preserve">5.Отдел образования администрации Тейковского муниципального района осуществляет перечисление средств субсидии муниципальным дошкольным образовательным учреждениям Тейковского муниципального </w:t>
      </w:r>
      <w:r>
        <w:rPr>
          <w:sz w:val="28"/>
          <w:szCs w:val="28"/>
        </w:rPr>
        <w:lastRenderedPageBreak/>
        <w:t>района, реализующих программы дошкольного образования (далее – муниципальные дошкольные образовательные учреждения).</w:t>
      </w:r>
    </w:p>
    <w:p w:rsidR="00EE56DA" w:rsidRDefault="00EE56DA" w:rsidP="00EE56DA">
      <w:pPr>
        <w:pStyle w:val="20"/>
        <w:shd w:val="clear" w:color="auto" w:fill="auto"/>
        <w:spacing w:after="0" w:line="240" w:lineRule="auto"/>
        <w:ind w:right="2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Муниципальные дошкольные образовательные учреждения осуществляют расходование субсидии на установление выплат стимулирующего характера педагогическим работникам муниципальных дошкольных образовательных учреждений Тейковского муниципального района, согласно приложения №1 в соответствии с локальными нормативными актами соответствующих учреждений, устанавливающие размер и условия стимулирующих выплат в зависимости от достижения определенных конкретных показателей работы, отчисления по страховым взносам на обязательное пенсионное страхование, на обязательное социальное страхование на случай</w:t>
      </w:r>
      <w:proofErr w:type="gramEnd"/>
      <w:r>
        <w:rPr>
          <w:sz w:val="28"/>
          <w:szCs w:val="28"/>
        </w:rPr>
        <w:t xml:space="preserve"> временной нетрудоспособности и в связи с материнством, на обязательное медицинское страхование и страховым взносам по обязательному социальному страхованию от несчастных случаев на производстве и профессиональных заболеваний, а также на предоставление педагогическим работникам гарантий, установленных Трудовым кодексом Российской Федерации.</w:t>
      </w:r>
    </w:p>
    <w:p w:rsidR="00EE56DA" w:rsidRDefault="00EE56DA" w:rsidP="00EE56DA">
      <w:pPr>
        <w:pStyle w:val="a3"/>
        <w:rPr>
          <w:szCs w:val="28"/>
        </w:rPr>
      </w:pPr>
      <w:bookmarkStart w:id="7" w:name="sub_1006"/>
      <w:bookmarkEnd w:id="6"/>
      <w:r>
        <w:rPr>
          <w:szCs w:val="28"/>
        </w:rPr>
        <w:t xml:space="preserve">7. Денежные </w:t>
      </w:r>
      <w:proofErr w:type="gramStart"/>
      <w:r>
        <w:rPr>
          <w:szCs w:val="28"/>
        </w:rPr>
        <w:t>выплаты работников</w:t>
      </w:r>
      <w:proofErr w:type="gramEnd"/>
      <w:r>
        <w:rPr>
          <w:szCs w:val="28"/>
        </w:rPr>
        <w:t xml:space="preserve"> учитываются при исчислении средней заработной платы в целях предоставления работникам гарантий, установленных Трудовым кодексом Российской Федерации.</w:t>
      </w:r>
    </w:p>
    <w:p w:rsidR="00EE56DA" w:rsidRDefault="00EE56DA" w:rsidP="00EE56DA">
      <w:pPr>
        <w:pStyle w:val="a3"/>
        <w:rPr>
          <w:szCs w:val="28"/>
        </w:rPr>
      </w:pPr>
      <w:r>
        <w:rPr>
          <w:szCs w:val="28"/>
        </w:rPr>
        <w:t>8. Учет операций, связанных с использованием субсидии, осуществляется на лицевых счетах получателей средств бюджета Тейковского муниципального района, открытых в органах Федерального казначейства.</w:t>
      </w:r>
    </w:p>
    <w:p w:rsidR="00EE56DA" w:rsidRDefault="00EE56DA" w:rsidP="00EE56DA">
      <w:pPr>
        <w:pStyle w:val="a3"/>
        <w:rPr>
          <w:szCs w:val="28"/>
        </w:rPr>
      </w:pPr>
      <w:r>
        <w:rPr>
          <w:szCs w:val="28"/>
        </w:rPr>
        <w:t>9. Отдел образования администрации Тейковского муниципального района предоставляет в Департамент образования Ивановской области отчет об использовании субсидии по форме и в сроки, установленные Департаментом образования Ивановской области.</w:t>
      </w:r>
    </w:p>
    <w:p w:rsidR="00EE56DA" w:rsidRDefault="00EE56DA" w:rsidP="00EE56DA">
      <w:pPr>
        <w:pStyle w:val="a3"/>
        <w:rPr>
          <w:szCs w:val="28"/>
        </w:rPr>
      </w:pPr>
      <w:r>
        <w:rPr>
          <w:szCs w:val="28"/>
        </w:rPr>
        <w:t>10. Субсидия, в случае ее нецелевого использования подлежит взысканию в доход областного бюджета в соответствии с бюджетным законодательством Российской Федерации.</w:t>
      </w:r>
    </w:p>
    <w:p w:rsidR="00EE56DA" w:rsidRDefault="00EE56DA" w:rsidP="00EE56DA">
      <w:pPr>
        <w:pStyle w:val="a3"/>
        <w:rPr>
          <w:szCs w:val="28"/>
        </w:rPr>
      </w:pPr>
      <w:r>
        <w:rPr>
          <w:szCs w:val="28"/>
        </w:rPr>
        <w:t>11. Ответственность за целевое расходование субсидий и достоверность представляемой информации возлагается на Отдел образования администрации Тейковского муниципального района.</w:t>
      </w:r>
    </w:p>
    <w:p w:rsidR="00EE56DA" w:rsidRDefault="00EE56DA" w:rsidP="00EE56DA">
      <w:pPr>
        <w:pStyle w:val="a3"/>
        <w:rPr>
          <w:szCs w:val="28"/>
        </w:rPr>
      </w:pPr>
    </w:p>
    <w:p w:rsidR="00EE56DA" w:rsidRDefault="00EE56DA" w:rsidP="00EE56DA">
      <w:pPr>
        <w:pStyle w:val="a3"/>
        <w:rPr>
          <w:szCs w:val="28"/>
        </w:rPr>
      </w:pPr>
    </w:p>
    <w:p w:rsidR="00EE56DA" w:rsidRDefault="00EE56DA" w:rsidP="00EE56DA">
      <w:pPr>
        <w:pStyle w:val="a3"/>
        <w:rPr>
          <w:szCs w:val="28"/>
        </w:rPr>
      </w:pPr>
    </w:p>
    <w:p w:rsidR="00EE56DA" w:rsidRDefault="00EE56DA" w:rsidP="00EE56DA">
      <w:pPr>
        <w:pStyle w:val="a3"/>
        <w:rPr>
          <w:szCs w:val="28"/>
        </w:rPr>
      </w:pPr>
    </w:p>
    <w:p w:rsidR="00EE56DA" w:rsidRDefault="00EE56DA" w:rsidP="00EE56DA">
      <w:pPr>
        <w:pStyle w:val="a3"/>
        <w:rPr>
          <w:szCs w:val="28"/>
        </w:rPr>
      </w:pPr>
    </w:p>
    <w:p w:rsidR="00EE56DA" w:rsidRDefault="00EE56DA" w:rsidP="00EE56DA">
      <w:pPr>
        <w:pStyle w:val="a3"/>
        <w:rPr>
          <w:szCs w:val="28"/>
        </w:rPr>
      </w:pPr>
    </w:p>
    <w:p w:rsidR="00EE56DA" w:rsidRDefault="00EE56DA" w:rsidP="00EE56DA">
      <w:pPr>
        <w:pStyle w:val="a3"/>
        <w:rPr>
          <w:szCs w:val="28"/>
        </w:rPr>
      </w:pPr>
    </w:p>
    <w:p w:rsidR="00EE56DA" w:rsidRDefault="00EE56DA" w:rsidP="00EE56DA">
      <w:pPr>
        <w:pStyle w:val="a3"/>
        <w:rPr>
          <w:szCs w:val="28"/>
        </w:rPr>
      </w:pPr>
    </w:p>
    <w:p w:rsidR="00EE56DA" w:rsidRDefault="00EE56DA" w:rsidP="00EE56DA">
      <w:pPr>
        <w:pStyle w:val="a3"/>
        <w:rPr>
          <w:szCs w:val="28"/>
        </w:rPr>
      </w:pPr>
    </w:p>
    <w:p w:rsidR="00EE56DA" w:rsidRDefault="00EE56DA" w:rsidP="00EE56DA">
      <w:pPr>
        <w:pStyle w:val="a3"/>
        <w:rPr>
          <w:szCs w:val="28"/>
        </w:rPr>
      </w:pPr>
    </w:p>
    <w:p w:rsidR="00EE56DA" w:rsidRDefault="00EE56DA" w:rsidP="00EE56DA">
      <w:pPr>
        <w:pStyle w:val="a3"/>
        <w:rPr>
          <w:szCs w:val="28"/>
        </w:rPr>
      </w:pPr>
    </w:p>
    <w:p w:rsidR="00EE56DA" w:rsidRDefault="00EE56DA" w:rsidP="00EE56DA">
      <w:pPr>
        <w:pStyle w:val="11"/>
        <w:shd w:val="clear" w:color="auto" w:fill="auto"/>
        <w:tabs>
          <w:tab w:val="left" w:pos="709"/>
          <w:tab w:val="left" w:pos="6663"/>
        </w:tabs>
        <w:spacing w:before="0" w:line="240" w:lineRule="auto"/>
        <w:ind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EE56DA" w:rsidRDefault="00EE56DA" w:rsidP="00EE56DA">
      <w:pPr>
        <w:pStyle w:val="1"/>
        <w:spacing w:before="0" w:after="0"/>
        <w:contextualSpacing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порядку предоставления и расходования субсидии бюджету </w:t>
      </w:r>
    </w:p>
    <w:p w:rsidR="00EE56DA" w:rsidRDefault="00EE56DA" w:rsidP="00EE56DA">
      <w:pPr>
        <w:pStyle w:val="1"/>
        <w:spacing w:before="0" w:after="0"/>
        <w:contextualSpacing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Тейковского муниципального района на софинансирование </w:t>
      </w:r>
    </w:p>
    <w:p w:rsidR="00EE56DA" w:rsidRDefault="00EE56DA" w:rsidP="00EE56DA">
      <w:pPr>
        <w:pStyle w:val="1"/>
        <w:spacing w:before="0" w:after="0"/>
        <w:contextualSpacing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расходов, связанных с доведением средней заработной платы </w:t>
      </w:r>
    </w:p>
    <w:p w:rsidR="00EE56DA" w:rsidRDefault="00EE56DA" w:rsidP="00EE56DA">
      <w:pPr>
        <w:pStyle w:val="1"/>
        <w:spacing w:before="0" w:after="0"/>
        <w:contextualSpacing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педагогических работников муниципальных дошкольных </w:t>
      </w:r>
    </w:p>
    <w:p w:rsidR="00EE56DA" w:rsidRDefault="00EE56DA" w:rsidP="00EE56DA">
      <w:pPr>
        <w:pStyle w:val="1"/>
        <w:spacing w:before="0" w:after="0"/>
        <w:contextualSpacing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образовательных учреждений до средней заработной платы в сфере </w:t>
      </w:r>
    </w:p>
    <w:p w:rsidR="00EE56DA" w:rsidRDefault="00EE56DA" w:rsidP="00EE56DA">
      <w:pPr>
        <w:pStyle w:val="1"/>
        <w:spacing w:before="0" w:after="0"/>
        <w:contextualSpacing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общего образования в Ивановской области</w:t>
      </w:r>
    </w:p>
    <w:p w:rsidR="00EE56DA" w:rsidRDefault="00EE56DA" w:rsidP="00EE56DA">
      <w:pPr>
        <w:pStyle w:val="11"/>
        <w:shd w:val="clear" w:color="auto" w:fill="auto"/>
        <w:tabs>
          <w:tab w:val="left" w:pos="709"/>
          <w:tab w:val="left" w:pos="6663"/>
        </w:tabs>
        <w:spacing w:before="0" w:line="240" w:lineRule="auto"/>
        <w:ind w:right="-1"/>
        <w:contextualSpacing/>
        <w:rPr>
          <w:sz w:val="28"/>
          <w:szCs w:val="28"/>
        </w:rPr>
      </w:pPr>
    </w:p>
    <w:p w:rsidR="00EE56DA" w:rsidRDefault="00EE56DA" w:rsidP="00EE56DA">
      <w:pPr>
        <w:pStyle w:val="11"/>
        <w:shd w:val="clear" w:color="auto" w:fill="auto"/>
        <w:tabs>
          <w:tab w:val="left" w:pos="709"/>
          <w:tab w:val="left" w:pos="6663"/>
        </w:tabs>
        <w:spacing w:before="0" w:line="240" w:lineRule="auto"/>
        <w:ind w:right="-1"/>
        <w:contextualSpacing/>
        <w:rPr>
          <w:sz w:val="28"/>
          <w:szCs w:val="28"/>
        </w:rPr>
      </w:pPr>
    </w:p>
    <w:p w:rsidR="00EE56DA" w:rsidRDefault="00EE56DA" w:rsidP="00EE56DA">
      <w:pPr>
        <w:pStyle w:val="11"/>
        <w:shd w:val="clear" w:color="auto" w:fill="auto"/>
        <w:tabs>
          <w:tab w:val="left" w:pos="709"/>
          <w:tab w:val="left" w:pos="6663"/>
        </w:tabs>
        <w:spacing w:before="0" w:line="240" w:lineRule="auto"/>
        <w:ind w:right="-1"/>
        <w:contextualSpacing/>
        <w:rPr>
          <w:sz w:val="28"/>
          <w:szCs w:val="28"/>
        </w:rPr>
      </w:pPr>
    </w:p>
    <w:p w:rsidR="00EE56DA" w:rsidRDefault="00EE56DA" w:rsidP="00EE56DA">
      <w:pPr>
        <w:pStyle w:val="11"/>
        <w:shd w:val="clear" w:color="auto" w:fill="auto"/>
        <w:tabs>
          <w:tab w:val="left" w:pos="709"/>
          <w:tab w:val="left" w:pos="6663"/>
        </w:tabs>
        <w:spacing w:before="0" w:line="240" w:lineRule="auto"/>
        <w:ind w:right="-1"/>
        <w:contextualSpacing/>
        <w:rPr>
          <w:sz w:val="28"/>
          <w:szCs w:val="28"/>
        </w:rPr>
      </w:pPr>
    </w:p>
    <w:p w:rsidR="00EE56DA" w:rsidRDefault="00EE56DA" w:rsidP="00EE56DA">
      <w:pPr>
        <w:pStyle w:val="11"/>
        <w:shd w:val="clear" w:color="auto" w:fill="auto"/>
        <w:tabs>
          <w:tab w:val="left" w:pos="709"/>
          <w:tab w:val="left" w:pos="6663"/>
        </w:tabs>
        <w:spacing w:before="0" w:line="240" w:lineRule="auto"/>
        <w:ind w:right="-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EE56DA" w:rsidRDefault="00EE56DA" w:rsidP="00EE56DA">
      <w:pPr>
        <w:pStyle w:val="11"/>
        <w:shd w:val="clear" w:color="auto" w:fill="auto"/>
        <w:tabs>
          <w:tab w:val="left" w:pos="709"/>
          <w:tab w:val="left" w:pos="6663"/>
        </w:tabs>
        <w:spacing w:before="0" w:line="240" w:lineRule="auto"/>
        <w:ind w:right="-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должностей педагогических работников муниципальных дошкольных образовательных учреждений Тейковского муниципального района, которым устанавливаются выплаты стимулирующего характера за счет средств субсидии</w:t>
      </w:r>
    </w:p>
    <w:p w:rsidR="00EE56DA" w:rsidRDefault="00EE56DA" w:rsidP="00EE56DA">
      <w:pPr>
        <w:pStyle w:val="11"/>
        <w:shd w:val="clear" w:color="auto" w:fill="auto"/>
        <w:tabs>
          <w:tab w:val="left" w:pos="709"/>
          <w:tab w:val="left" w:pos="6663"/>
        </w:tabs>
        <w:spacing w:before="0" w:line="240" w:lineRule="auto"/>
        <w:ind w:right="-1"/>
        <w:contextualSpacing/>
        <w:jc w:val="center"/>
        <w:rPr>
          <w:b/>
          <w:sz w:val="28"/>
          <w:szCs w:val="28"/>
        </w:rPr>
      </w:pPr>
    </w:p>
    <w:p w:rsidR="00EE56DA" w:rsidRDefault="00EE56DA" w:rsidP="00EE56DA">
      <w:pPr>
        <w:pStyle w:val="11"/>
        <w:shd w:val="clear" w:color="auto" w:fill="auto"/>
        <w:tabs>
          <w:tab w:val="left" w:pos="709"/>
          <w:tab w:val="left" w:pos="6663"/>
        </w:tabs>
        <w:spacing w:before="0" w:line="240" w:lineRule="auto"/>
        <w:ind w:right="-1"/>
        <w:contextualSpacing/>
        <w:jc w:val="center"/>
        <w:rPr>
          <w:b/>
          <w:sz w:val="28"/>
          <w:szCs w:val="28"/>
        </w:rPr>
      </w:pPr>
    </w:p>
    <w:p w:rsidR="00EE56DA" w:rsidRDefault="00EE56DA" w:rsidP="00EE56DA">
      <w:pPr>
        <w:pStyle w:val="11"/>
        <w:shd w:val="clear" w:color="auto" w:fill="auto"/>
        <w:tabs>
          <w:tab w:val="left" w:pos="709"/>
          <w:tab w:val="left" w:pos="6663"/>
        </w:tabs>
        <w:spacing w:before="0" w:line="240" w:lineRule="auto"/>
        <w:ind w:right="-1"/>
        <w:contextualSpacing/>
        <w:jc w:val="center"/>
        <w:rPr>
          <w:b/>
          <w:sz w:val="28"/>
          <w:szCs w:val="28"/>
        </w:rPr>
      </w:pPr>
    </w:p>
    <w:p w:rsidR="00EE56DA" w:rsidRDefault="00EE56DA" w:rsidP="00EE56DA">
      <w:pPr>
        <w:pStyle w:val="11"/>
        <w:shd w:val="clear" w:color="auto" w:fill="auto"/>
        <w:tabs>
          <w:tab w:val="left" w:pos="709"/>
          <w:tab w:val="left" w:pos="6663"/>
        </w:tabs>
        <w:spacing w:before="0" w:line="240" w:lineRule="auto"/>
        <w:ind w:right="-1"/>
        <w:contextualSpacing/>
        <w:jc w:val="center"/>
        <w:rPr>
          <w:b/>
          <w:sz w:val="28"/>
          <w:szCs w:val="28"/>
        </w:rPr>
      </w:pPr>
    </w:p>
    <w:p w:rsidR="00EE56DA" w:rsidRDefault="00EE56DA" w:rsidP="00EE56DA">
      <w:pPr>
        <w:pStyle w:val="11"/>
        <w:shd w:val="clear" w:color="auto" w:fill="auto"/>
        <w:tabs>
          <w:tab w:val="left" w:pos="709"/>
          <w:tab w:val="left" w:pos="6663"/>
        </w:tabs>
        <w:spacing w:before="0" w:line="240" w:lineRule="auto"/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>Старший воспитатель</w:t>
      </w:r>
    </w:p>
    <w:p w:rsidR="00EE56DA" w:rsidRDefault="00EE56DA" w:rsidP="00EE56DA">
      <w:pPr>
        <w:pStyle w:val="11"/>
        <w:shd w:val="clear" w:color="auto" w:fill="auto"/>
        <w:tabs>
          <w:tab w:val="left" w:pos="709"/>
          <w:tab w:val="left" w:pos="6663"/>
        </w:tabs>
        <w:spacing w:before="0" w:line="240" w:lineRule="auto"/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EE56DA" w:rsidRDefault="00EE56DA" w:rsidP="00EE56DA">
      <w:pPr>
        <w:pStyle w:val="11"/>
        <w:shd w:val="clear" w:color="auto" w:fill="auto"/>
        <w:tabs>
          <w:tab w:val="left" w:pos="709"/>
          <w:tab w:val="left" w:pos="6663"/>
        </w:tabs>
        <w:spacing w:before="0" w:line="240" w:lineRule="auto"/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>Логопед</w:t>
      </w:r>
    </w:p>
    <w:p w:rsidR="00EE56DA" w:rsidRDefault="00EE56DA" w:rsidP="00EE56DA">
      <w:pPr>
        <w:pStyle w:val="11"/>
        <w:shd w:val="clear" w:color="auto" w:fill="auto"/>
        <w:tabs>
          <w:tab w:val="left" w:pos="709"/>
          <w:tab w:val="left" w:pos="6663"/>
        </w:tabs>
        <w:spacing w:before="0" w:line="240" w:lineRule="auto"/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уководитель</w:t>
      </w:r>
    </w:p>
    <w:p w:rsidR="00EE56DA" w:rsidRDefault="00EE56DA" w:rsidP="00EE56DA">
      <w:pPr>
        <w:pStyle w:val="a3"/>
        <w:rPr>
          <w:szCs w:val="28"/>
        </w:rPr>
      </w:pPr>
    </w:p>
    <w:bookmarkEnd w:id="7"/>
    <w:p w:rsidR="00EE56DA" w:rsidRDefault="00EE56DA" w:rsidP="00EE56DA">
      <w:pPr>
        <w:ind w:firstLine="720"/>
        <w:jc w:val="both"/>
      </w:pPr>
    </w:p>
    <w:p w:rsidR="00EE56DA" w:rsidRDefault="00EE56DA" w:rsidP="00EE56DA">
      <w:pPr>
        <w:ind w:firstLine="720"/>
        <w:jc w:val="both"/>
      </w:pPr>
    </w:p>
    <w:p w:rsidR="00EE56DA" w:rsidRDefault="00EE56DA" w:rsidP="00EE56DA">
      <w:pPr>
        <w:ind w:firstLine="720"/>
        <w:jc w:val="both"/>
      </w:pPr>
    </w:p>
    <w:p w:rsidR="00EE56DA" w:rsidRDefault="00EE56DA" w:rsidP="00EE56DA">
      <w:pPr>
        <w:ind w:firstLine="720"/>
        <w:jc w:val="both"/>
      </w:pPr>
    </w:p>
    <w:p w:rsidR="00EE56DA" w:rsidRDefault="00EE56DA" w:rsidP="00EE56DA">
      <w:pPr>
        <w:ind w:firstLine="720"/>
        <w:jc w:val="both"/>
      </w:pPr>
    </w:p>
    <w:p w:rsidR="00EE56DA" w:rsidRDefault="00EE56DA" w:rsidP="00EE56DA">
      <w:pPr>
        <w:ind w:firstLine="720"/>
        <w:jc w:val="both"/>
      </w:pPr>
    </w:p>
    <w:p w:rsidR="00EE56DA" w:rsidRDefault="00EE56DA" w:rsidP="00EE56DA">
      <w:pPr>
        <w:ind w:firstLine="720"/>
        <w:jc w:val="both"/>
      </w:pPr>
    </w:p>
    <w:p w:rsidR="00EE56DA" w:rsidRDefault="00EE56DA" w:rsidP="00EE56DA">
      <w:pPr>
        <w:ind w:firstLine="720"/>
        <w:jc w:val="both"/>
      </w:pPr>
    </w:p>
    <w:p w:rsidR="00EE56DA" w:rsidRDefault="00EE56DA" w:rsidP="00EE56DA">
      <w:pPr>
        <w:ind w:firstLine="720"/>
        <w:jc w:val="both"/>
      </w:pPr>
    </w:p>
    <w:p w:rsidR="00EE56DA" w:rsidRDefault="00EE56DA" w:rsidP="00EE56DA">
      <w:pPr>
        <w:ind w:firstLine="720"/>
        <w:jc w:val="both"/>
      </w:pPr>
    </w:p>
    <w:p w:rsidR="00EE56DA" w:rsidRDefault="00EE56DA" w:rsidP="00EE56DA">
      <w:pPr>
        <w:ind w:firstLine="720"/>
        <w:jc w:val="both"/>
      </w:pPr>
    </w:p>
    <w:p w:rsidR="00EE56DA" w:rsidRDefault="00EE56DA" w:rsidP="00EE56DA">
      <w:pPr>
        <w:ind w:firstLine="720"/>
        <w:jc w:val="both"/>
      </w:pPr>
    </w:p>
    <w:p w:rsidR="00EE56DA" w:rsidRDefault="00EE56DA" w:rsidP="00EE56DA">
      <w:pPr>
        <w:ind w:firstLine="720"/>
        <w:jc w:val="both"/>
      </w:pPr>
    </w:p>
    <w:p w:rsidR="00EE56DA" w:rsidRDefault="00EE56DA" w:rsidP="00EE56DA">
      <w:pPr>
        <w:ind w:firstLine="720"/>
        <w:jc w:val="both"/>
      </w:pPr>
    </w:p>
    <w:p w:rsidR="00EE56DA" w:rsidRDefault="00EE56DA" w:rsidP="00EE56DA">
      <w:pPr>
        <w:ind w:firstLine="720"/>
        <w:jc w:val="both"/>
      </w:pPr>
    </w:p>
    <w:p w:rsidR="00EE56DA" w:rsidRDefault="00EE56DA" w:rsidP="00EE56DA">
      <w:pPr>
        <w:ind w:firstLine="720"/>
        <w:jc w:val="both"/>
      </w:pPr>
    </w:p>
    <w:p w:rsidR="00EE56DA" w:rsidRDefault="00EE56DA" w:rsidP="00EE56DA">
      <w:pPr>
        <w:ind w:firstLine="720"/>
        <w:jc w:val="both"/>
      </w:pPr>
    </w:p>
    <w:p w:rsidR="00EE56DA" w:rsidRDefault="00EE56DA" w:rsidP="00EE56DA">
      <w:pPr>
        <w:ind w:firstLine="720"/>
        <w:jc w:val="both"/>
      </w:pPr>
    </w:p>
    <w:p w:rsidR="00CC48AE" w:rsidRDefault="00CC48AE"/>
    <w:sectPr w:rsidR="00CC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8A"/>
    <w:rsid w:val="00023499"/>
    <w:rsid w:val="00036541"/>
    <w:rsid w:val="00041304"/>
    <w:rsid w:val="00043542"/>
    <w:rsid w:val="00046F69"/>
    <w:rsid w:val="000524DE"/>
    <w:rsid w:val="0005551D"/>
    <w:rsid w:val="00055A5E"/>
    <w:rsid w:val="00057517"/>
    <w:rsid w:val="000655B2"/>
    <w:rsid w:val="0007180F"/>
    <w:rsid w:val="00075A74"/>
    <w:rsid w:val="000A3C0B"/>
    <w:rsid w:val="000B108F"/>
    <w:rsid w:val="000D1E7E"/>
    <w:rsid w:val="000E46B3"/>
    <w:rsid w:val="000E65DC"/>
    <w:rsid w:val="000E70AB"/>
    <w:rsid w:val="000F6E2D"/>
    <w:rsid w:val="000F764A"/>
    <w:rsid w:val="000F7A6D"/>
    <w:rsid w:val="00100D7B"/>
    <w:rsid w:val="00116F15"/>
    <w:rsid w:val="00145E42"/>
    <w:rsid w:val="001569CD"/>
    <w:rsid w:val="00167C76"/>
    <w:rsid w:val="001728B3"/>
    <w:rsid w:val="00182A80"/>
    <w:rsid w:val="00183E03"/>
    <w:rsid w:val="001A220B"/>
    <w:rsid w:val="001A63BA"/>
    <w:rsid w:val="001B2329"/>
    <w:rsid w:val="001B5472"/>
    <w:rsid w:val="001B7DDC"/>
    <w:rsid w:val="001C0713"/>
    <w:rsid w:val="001C61D9"/>
    <w:rsid w:val="001D63D7"/>
    <w:rsid w:val="001E5667"/>
    <w:rsid w:val="001E621B"/>
    <w:rsid w:val="001F28D4"/>
    <w:rsid w:val="002056E9"/>
    <w:rsid w:val="00206595"/>
    <w:rsid w:val="0021055C"/>
    <w:rsid w:val="002152E7"/>
    <w:rsid w:val="00216A58"/>
    <w:rsid w:val="002336EC"/>
    <w:rsid w:val="00233B60"/>
    <w:rsid w:val="00257F3B"/>
    <w:rsid w:val="0026251D"/>
    <w:rsid w:val="0026400A"/>
    <w:rsid w:val="00264E13"/>
    <w:rsid w:val="002714FE"/>
    <w:rsid w:val="00272EBA"/>
    <w:rsid w:val="00281D0F"/>
    <w:rsid w:val="002839B1"/>
    <w:rsid w:val="00283A48"/>
    <w:rsid w:val="00283C29"/>
    <w:rsid w:val="002A7FC4"/>
    <w:rsid w:val="002B4265"/>
    <w:rsid w:val="002C33BE"/>
    <w:rsid w:val="002E1CB3"/>
    <w:rsid w:val="002F1234"/>
    <w:rsid w:val="002F2DEB"/>
    <w:rsid w:val="002F4C59"/>
    <w:rsid w:val="003016FD"/>
    <w:rsid w:val="00306183"/>
    <w:rsid w:val="003113BA"/>
    <w:rsid w:val="003163B3"/>
    <w:rsid w:val="003253D4"/>
    <w:rsid w:val="00330C8E"/>
    <w:rsid w:val="00330D5B"/>
    <w:rsid w:val="00336205"/>
    <w:rsid w:val="00344E02"/>
    <w:rsid w:val="00345DF8"/>
    <w:rsid w:val="00346614"/>
    <w:rsid w:val="003468AF"/>
    <w:rsid w:val="00350933"/>
    <w:rsid w:val="00354039"/>
    <w:rsid w:val="00356603"/>
    <w:rsid w:val="00361142"/>
    <w:rsid w:val="00361735"/>
    <w:rsid w:val="00361A7C"/>
    <w:rsid w:val="0037312D"/>
    <w:rsid w:val="003802A6"/>
    <w:rsid w:val="00382968"/>
    <w:rsid w:val="003866EF"/>
    <w:rsid w:val="003911A1"/>
    <w:rsid w:val="00395BDA"/>
    <w:rsid w:val="00397208"/>
    <w:rsid w:val="003A5952"/>
    <w:rsid w:val="003B3923"/>
    <w:rsid w:val="003B4AA2"/>
    <w:rsid w:val="003B4D03"/>
    <w:rsid w:val="003B5C9D"/>
    <w:rsid w:val="003C42B5"/>
    <w:rsid w:val="003D1ACE"/>
    <w:rsid w:val="003F39C1"/>
    <w:rsid w:val="004016BE"/>
    <w:rsid w:val="004074C9"/>
    <w:rsid w:val="00417838"/>
    <w:rsid w:val="004214A3"/>
    <w:rsid w:val="00427162"/>
    <w:rsid w:val="00455280"/>
    <w:rsid w:val="00462708"/>
    <w:rsid w:val="00467308"/>
    <w:rsid w:val="00467524"/>
    <w:rsid w:val="0047554C"/>
    <w:rsid w:val="00482B9D"/>
    <w:rsid w:val="004A2BDE"/>
    <w:rsid w:val="004D65CD"/>
    <w:rsid w:val="00502916"/>
    <w:rsid w:val="00505DB6"/>
    <w:rsid w:val="00507B1C"/>
    <w:rsid w:val="00512293"/>
    <w:rsid w:val="0051432A"/>
    <w:rsid w:val="00527FA7"/>
    <w:rsid w:val="00532B89"/>
    <w:rsid w:val="005338D8"/>
    <w:rsid w:val="0054015A"/>
    <w:rsid w:val="0054449F"/>
    <w:rsid w:val="00564884"/>
    <w:rsid w:val="00570203"/>
    <w:rsid w:val="005709C8"/>
    <w:rsid w:val="0058290A"/>
    <w:rsid w:val="005849C6"/>
    <w:rsid w:val="00596AB8"/>
    <w:rsid w:val="00596BD4"/>
    <w:rsid w:val="005B5605"/>
    <w:rsid w:val="005C36D9"/>
    <w:rsid w:val="005D0C37"/>
    <w:rsid w:val="005D18EE"/>
    <w:rsid w:val="005E1872"/>
    <w:rsid w:val="005E5D1B"/>
    <w:rsid w:val="005F7FAB"/>
    <w:rsid w:val="00620E01"/>
    <w:rsid w:val="006232B5"/>
    <w:rsid w:val="006257FE"/>
    <w:rsid w:val="00633C84"/>
    <w:rsid w:val="006405C6"/>
    <w:rsid w:val="006426ED"/>
    <w:rsid w:val="0065442A"/>
    <w:rsid w:val="00667C5B"/>
    <w:rsid w:val="00692F47"/>
    <w:rsid w:val="00696872"/>
    <w:rsid w:val="006A5710"/>
    <w:rsid w:val="006B0185"/>
    <w:rsid w:val="006B4890"/>
    <w:rsid w:val="006B741D"/>
    <w:rsid w:val="006D111C"/>
    <w:rsid w:val="006D4374"/>
    <w:rsid w:val="006E1FFE"/>
    <w:rsid w:val="006E2452"/>
    <w:rsid w:val="006E54D3"/>
    <w:rsid w:val="00702D80"/>
    <w:rsid w:val="00703E97"/>
    <w:rsid w:val="00705577"/>
    <w:rsid w:val="00706934"/>
    <w:rsid w:val="007140FA"/>
    <w:rsid w:val="00720BED"/>
    <w:rsid w:val="0073459D"/>
    <w:rsid w:val="0073595A"/>
    <w:rsid w:val="007408B8"/>
    <w:rsid w:val="00742E69"/>
    <w:rsid w:val="00746029"/>
    <w:rsid w:val="007519A6"/>
    <w:rsid w:val="00752A3A"/>
    <w:rsid w:val="00753210"/>
    <w:rsid w:val="00755A24"/>
    <w:rsid w:val="00756441"/>
    <w:rsid w:val="00762153"/>
    <w:rsid w:val="00766987"/>
    <w:rsid w:val="00766D35"/>
    <w:rsid w:val="00783BA0"/>
    <w:rsid w:val="007905FE"/>
    <w:rsid w:val="007A1A04"/>
    <w:rsid w:val="007A3B6F"/>
    <w:rsid w:val="007A6EB9"/>
    <w:rsid w:val="007B1511"/>
    <w:rsid w:val="007C0AF1"/>
    <w:rsid w:val="007C0D54"/>
    <w:rsid w:val="007D017C"/>
    <w:rsid w:val="007D18E3"/>
    <w:rsid w:val="007E7C8F"/>
    <w:rsid w:val="007F4C16"/>
    <w:rsid w:val="008035B7"/>
    <w:rsid w:val="00812128"/>
    <w:rsid w:val="00817A02"/>
    <w:rsid w:val="008316DD"/>
    <w:rsid w:val="00837967"/>
    <w:rsid w:val="00852638"/>
    <w:rsid w:val="00857AC1"/>
    <w:rsid w:val="00861434"/>
    <w:rsid w:val="008632B3"/>
    <w:rsid w:val="00873830"/>
    <w:rsid w:val="00874374"/>
    <w:rsid w:val="00892574"/>
    <w:rsid w:val="008953AE"/>
    <w:rsid w:val="008A2757"/>
    <w:rsid w:val="008B5A5C"/>
    <w:rsid w:val="008B6AC7"/>
    <w:rsid w:val="008C2703"/>
    <w:rsid w:val="008C3243"/>
    <w:rsid w:val="008C365C"/>
    <w:rsid w:val="008D0EE3"/>
    <w:rsid w:val="008D5F23"/>
    <w:rsid w:val="008E1AD5"/>
    <w:rsid w:val="008E2C15"/>
    <w:rsid w:val="008E43B0"/>
    <w:rsid w:val="00900515"/>
    <w:rsid w:val="00905901"/>
    <w:rsid w:val="00906891"/>
    <w:rsid w:val="0091031E"/>
    <w:rsid w:val="0091671B"/>
    <w:rsid w:val="00916DE9"/>
    <w:rsid w:val="0092599E"/>
    <w:rsid w:val="00925EBE"/>
    <w:rsid w:val="00956436"/>
    <w:rsid w:val="00963A8A"/>
    <w:rsid w:val="009657A1"/>
    <w:rsid w:val="00967091"/>
    <w:rsid w:val="00980335"/>
    <w:rsid w:val="00982832"/>
    <w:rsid w:val="0098728B"/>
    <w:rsid w:val="00994126"/>
    <w:rsid w:val="009977FF"/>
    <w:rsid w:val="009A6ADF"/>
    <w:rsid w:val="009B6995"/>
    <w:rsid w:val="009B6D0C"/>
    <w:rsid w:val="009B744A"/>
    <w:rsid w:val="009C2BBF"/>
    <w:rsid w:val="009C4F1B"/>
    <w:rsid w:val="009D3F98"/>
    <w:rsid w:val="009E45D8"/>
    <w:rsid w:val="009E7D47"/>
    <w:rsid w:val="009F028A"/>
    <w:rsid w:val="00A00D00"/>
    <w:rsid w:val="00A06DEB"/>
    <w:rsid w:val="00A11D06"/>
    <w:rsid w:val="00A20A20"/>
    <w:rsid w:val="00A30883"/>
    <w:rsid w:val="00A35874"/>
    <w:rsid w:val="00A36366"/>
    <w:rsid w:val="00A36938"/>
    <w:rsid w:val="00A42BEF"/>
    <w:rsid w:val="00A43618"/>
    <w:rsid w:val="00A57A22"/>
    <w:rsid w:val="00A57BEE"/>
    <w:rsid w:val="00A63A87"/>
    <w:rsid w:val="00A65C80"/>
    <w:rsid w:val="00A71ECA"/>
    <w:rsid w:val="00A7312E"/>
    <w:rsid w:val="00A76DF8"/>
    <w:rsid w:val="00A83A6C"/>
    <w:rsid w:val="00A83B95"/>
    <w:rsid w:val="00AA51D0"/>
    <w:rsid w:val="00AA7612"/>
    <w:rsid w:val="00AA79A1"/>
    <w:rsid w:val="00AB08A5"/>
    <w:rsid w:val="00AB0A05"/>
    <w:rsid w:val="00AC486E"/>
    <w:rsid w:val="00AC707A"/>
    <w:rsid w:val="00AD15A2"/>
    <w:rsid w:val="00AD3A5B"/>
    <w:rsid w:val="00AD62EC"/>
    <w:rsid w:val="00AE1953"/>
    <w:rsid w:val="00AE2DE4"/>
    <w:rsid w:val="00AE3CD5"/>
    <w:rsid w:val="00AE5A3C"/>
    <w:rsid w:val="00AF6603"/>
    <w:rsid w:val="00AF6FC1"/>
    <w:rsid w:val="00B01297"/>
    <w:rsid w:val="00B11201"/>
    <w:rsid w:val="00B26F1C"/>
    <w:rsid w:val="00B3025B"/>
    <w:rsid w:val="00B33ABF"/>
    <w:rsid w:val="00B3757E"/>
    <w:rsid w:val="00B41CD5"/>
    <w:rsid w:val="00B44250"/>
    <w:rsid w:val="00B533BB"/>
    <w:rsid w:val="00B63DC0"/>
    <w:rsid w:val="00B747A8"/>
    <w:rsid w:val="00B80DC2"/>
    <w:rsid w:val="00BA73F3"/>
    <w:rsid w:val="00BB3272"/>
    <w:rsid w:val="00BD0688"/>
    <w:rsid w:val="00BD6A2E"/>
    <w:rsid w:val="00BD7557"/>
    <w:rsid w:val="00BE2D46"/>
    <w:rsid w:val="00BE57E2"/>
    <w:rsid w:val="00BF1C3A"/>
    <w:rsid w:val="00C017F0"/>
    <w:rsid w:val="00C20155"/>
    <w:rsid w:val="00C2098C"/>
    <w:rsid w:val="00C3457D"/>
    <w:rsid w:val="00C37AB8"/>
    <w:rsid w:val="00C4106E"/>
    <w:rsid w:val="00C41788"/>
    <w:rsid w:val="00C42653"/>
    <w:rsid w:val="00C42EA6"/>
    <w:rsid w:val="00C45374"/>
    <w:rsid w:val="00C46C24"/>
    <w:rsid w:val="00C50C7A"/>
    <w:rsid w:val="00C51321"/>
    <w:rsid w:val="00C533BD"/>
    <w:rsid w:val="00C65CD3"/>
    <w:rsid w:val="00C80560"/>
    <w:rsid w:val="00C84997"/>
    <w:rsid w:val="00C91271"/>
    <w:rsid w:val="00C968C9"/>
    <w:rsid w:val="00C9694A"/>
    <w:rsid w:val="00C96EC9"/>
    <w:rsid w:val="00CA1B3F"/>
    <w:rsid w:val="00CA2480"/>
    <w:rsid w:val="00CA6935"/>
    <w:rsid w:val="00CB0A12"/>
    <w:rsid w:val="00CB21C6"/>
    <w:rsid w:val="00CB797A"/>
    <w:rsid w:val="00CC104B"/>
    <w:rsid w:val="00CC48AE"/>
    <w:rsid w:val="00CC58F0"/>
    <w:rsid w:val="00CD7D81"/>
    <w:rsid w:val="00CE428E"/>
    <w:rsid w:val="00CE74D4"/>
    <w:rsid w:val="00D042AC"/>
    <w:rsid w:val="00D0732C"/>
    <w:rsid w:val="00D07CF8"/>
    <w:rsid w:val="00D16DA1"/>
    <w:rsid w:val="00D37905"/>
    <w:rsid w:val="00D401FB"/>
    <w:rsid w:val="00D434F4"/>
    <w:rsid w:val="00D46D3F"/>
    <w:rsid w:val="00D71D28"/>
    <w:rsid w:val="00D7781A"/>
    <w:rsid w:val="00D83912"/>
    <w:rsid w:val="00D90BD0"/>
    <w:rsid w:val="00DB5355"/>
    <w:rsid w:val="00DF0154"/>
    <w:rsid w:val="00DF4BD2"/>
    <w:rsid w:val="00E01D3B"/>
    <w:rsid w:val="00E20723"/>
    <w:rsid w:val="00E221DD"/>
    <w:rsid w:val="00E2452A"/>
    <w:rsid w:val="00E70B2F"/>
    <w:rsid w:val="00E8316F"/>
    <w:rsid w:val="00E847FA"/>
    <w:rsid w:val="00EA4A87"/>
    <w:rsid w:val="00EA6191"/>
    <w:rsid w:val="00EA69AC"/>
    <w:rsid w:val="00EB1ECE"/>
    <w:rsid w:val="00EB5399"/>
    <w:rsid w:val="00EC566F"/>
    <w:rsid w:val="00EE10F6"/>
    <w:rsid w:val="00EE159B"/>
    <w:rsid w:val="00EE56DA"/>
    <w:rsid w:val="00EE5C94"/>
    <w:rsid w:val="00F0736A"/>
    <w:rsid w:val="00F11FCE"/>
    <w:rsid w:val="00F16BDC"/>
    <w:rsid w:val="00F20700"/>
    <w:rsid w:val="00F25762"/>
    <w:rsid w:val="00F27891"/>
    <w:rsid w:val="00F30DF7"/>
    <w:rsid w:val="00F31EF1"/>
    <w:rsid w:val="00F51762"/>
    <w:rsid w:val="00F53F15"/>
    <w:rsid w:val="00F551BE"/>
    <w:rsid w:val="00F56044"/>
    <w:rsid w:val="00F61381"/>
    <w:rsid w:val="00F70150"/>
    <w:rsid w:val="00F916AC"/>
    <w:rsid w:val="00F96C2E"/>
    <w:rsid w:val="00FA5773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56DA"/>
    <w:pPr>
      <w:spacing w:before="108" w:after="108"/>
      <w:jc w:val="center"/>
      <w:outlineLvl w:val="0"/>
    </w:pPr>
    <w:rPr>
      <w:b/>
      <w:bCs/>
      <w:color w:val="00008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6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E56DA"/>
    <w:pPr>
      <w:keepNext w:val="0"/>
      <w:keepLines w:val="0"/>
      <w:spacing w:before="0"/>
      <w:jc w:val="both"/>
      <w:outlineLvl w:val="3"/>
    </w:pPr>
    <w:rPr>
      <w:rFonts w:ascii="Arial" w:eastAsia="Times New Roman" w:hAnsi="Arial" w:cs="Arial"/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56D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E56DA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EE56DA"/>
    <w:pPr>
      <w:widowControl/>
      <w:suppressAutoHyphens/>
      <w:autoSpaceDE/>
      <w:autoSpaceDN/>
      <w:adjustRightInd/>
      <w:ind w:firstLine="720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EE56D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_"/>
    <w:basedOn w:val="a0"/>
    <w:link w:val="11"/>
    <w:locked/>
    <w:rsid w:val="00EE56DA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EE56DA"/>
    <w:pPr>
      <w:widowControl/>
      <w:shd w:val="clear" w:color="auto" w:fill="FFFFFF"/>
      <w:autoSpaceDE/>
      <w:autoSpaceDN/>
      <w:adjustRightInd/>
      <w:spacing w:before="180" w:line="214" w:lineRule="exact"/>
      <w:jc w:val="both"/>
    </w:pPr>
    <w:rPr>
      <w:rFonts w:ascii="Times New Roman" w:eastAsiaTheme="minorHAnsi" w:hAnsi="Times New Roman" w:cs="Times New Roman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EE56DA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6DA"/>
    <w:pPr>
      <w:widowControl/>
      <w:shd w:val="clear" w:color="auto" w:fill="FFFFFF"/>
      <w:autoSpaceDE/>
      <w:autoSpaceDN/>
      <w:adjustRightInd/>
      <w:spacing w:after="360" w:line="218" w:lineRule="exact"/>
      <w:jc w:val="both"/>
    </w:pPr>
    <w:rPr>
      <w:rFonts w:ascii="Times New Roman" w:eastAsiaTheme="minorHAnsi" w:hAnsi="Times New Roman" w:cs="Times New Roman"/>
      <w:sz w:val="19"/>
      <w:szCs w:val="19"/>
      <w:lang w:eastAsia="en-US"/>
    </w:rPr>
  </w:style>
  <w:style w:type="character" w:customStyle="1" w:styleId="a6">
    <w:name w:val="Цветовое выделение"/>
    <w:uiPriority w:val="99"/>
    <w:rsid w:val="00EE56DA"/>
    <w:rPr>
      <w:b/>
      <w:bCs/>
      <w:color w:val="000080"/>
    </w:rPr>
  </w:style>
  <w:style w:type="character" w:customStyle="1" w:styleId="a7">
    <w:name w:val="Гипертекстовая ссылка"/>
    <w:basedOn w:val="a6"/>
    <w:uiPriority w:val="99"/>
    <w:rsid w:val="00EE56DA"/>
    <w:rPr>
      <w:b/>
      <w:bCs/>
      <w:color w:val="008000"/>
    </w:rPr>
  </w:style>
  <w:style w:type="character" w:customStyle="1" w:styleId="30">
    <w:name w:val="Заголовок 3 Знак"/>
    <w:basedOn w:val="a0"/>
    <w:link w:val="3"/>
    <w:uiPriority w:val="9"/>
    <w:semiHidden/>
    <w:rsid w:val="00EE56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56DA"/>
    <w:pPr>
      <w:spacing w:before="108" w:after="108"/>
      <w:jc w:val="center"/>
      <w:outlineLvl w:val="0"/>
    </w:pPr>
    <w:rPr>
      <w:b/>
      <w:bCs/>
      <w:color w:val="00008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6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E56DA"/>
    <w:pPr>
      <w:keepNext w:val="0"/>
      <w:keepLines w:val="0"/>
      <w:spacing w:before="0"/>
      <w:jc w:val="both"/>
      <w:outlineLvl w:val="3"/>
    </w:pPr>
    <w:rPr>
      <w:rFonts w:ascii="Arial" w:eastAsia="Times New Roman" w:hAnsi="Arial" w:cs="Arial"/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56D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E56DA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EE56DA"/>
    <w:pPr>
      <w:widowControl/>
      <w:suppressAutoHyphens/>
      <w:autoSpaceDE/>
      <w:autoSpaceDN/>
      <w:adjustRightInd/>
      <w:ind w:firstLine="720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EE56D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_"/>
    <w:basedOn w:val="a0"/>
    <w:link w:val="11"/>
    <w:locked/>
    <w:rsid w:val="00EE56DA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EE56DA"/>
    <w:pPr>
      <w:widowControl/>
      <w:shd w:val="clear" w:color="auto" w:fill="FFFFFF"/>
      <w:autoSpaceDE/>
      <w:autoSpaceDN/>
      <w:adjustRightInd/>
      <w:spacing w:before="180" w:line="214" w:lineRule="exact"/>
      <w:jc w:val="both"/>
    </w:pPr>
    <w:rPr>
      <w:rFonts w:ascii="Times New Roman" w:eastAsiaTheme="minorHAnsi" w:hAnsi="Times New Roman" w:cs="Times New Roman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EE56DA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6DA"/>
    <w:pPr>
      <w:widowControl/>
      <w:shd w:val="clear" w:color="auto" w:fill="FFFFFF"/>
      <w:autoSpaceDE/>
      <w:autoSpaceDN/>
      <w:adjustRightInd/>
      <w:spacing w:after="360" w:line="218" w:lineRule="exact"/>
      <w:jc w:val="both"/>
    </w:pPr>
    <w:rPr>
      <w:rFonts w:ascii="Times New Roman" w:eastAsiaTheme="minorHAnsi" w:hAnsi="Times New Roman" w:cs="Times New Roman"/>
      <w:sz w:val="19"/>
      <w:szCs w:val="19"/>
      <w:lang w:eastAsia="en-US"/>
    </w:rPr>
  </w:style>
  <w:style w:type="character" w:customStyle="1" w:styleId="a6">
    <w:name w:val="Цветовое выделение"/>
    <w:uiPriority w:val="99"/>
    <w:rsid w:val="00EE56DA"/>
    <w:rPr>
      <w:b/>
      <w:bCs/>
      <w:color w:val="000080"/>
    </w:rPr>
  </w:style>
  <w:style w:type="character" w:customStyle="1" w:styleId="a7">
    <w:name w:val="Гипертекстовая ссылка"/>
    <w:basedOn w:val="a6"/>
    <w:uiPriority w:val="99"/>
    <w:rsid w:val="00EE56DA"/>
    <w:rPr>
      <w:b/>
      <w:bCs/>
      <w:color w:val="008000"/>
    </w:rPr>
  </w:style>
  <w:style w:type="character" w:customStyle="1" w:styleId="30">
    <w:name w:val="Заголовок 3 Знак"/>
    <w:basedOn w:val="a0"/>
    <w:link w:val="3"/>
    <w:uiPriority w:val="9"/>
    <w:semiHidden/>
    <w:rsid w:val="00EE56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70070950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80.253.4.49/document?id=86367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80.253.4.49/document?id=12012604&amp;sub=13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</cp:lastModifiedBy>
  <cp:revision>2</cp:revision>
  <dcterms:created xsi:type="dcterms:W3CDTF">2013-05-15T10:32:00Z</dcterms:created>
  <dcterms:modified xsi:type="dcterms:W3CDTF">2013-05-15T10:32:00Z</dcterms:modified>
</cp:coreProperties>
</file>