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10" w:rsidRDefault="00693010" w:rsidP="00693010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762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10" w:rsidRDefault="00693010" w:rsidP="0069301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</w:t>
      </w:r>
    </w:p>
    <w:p w:rsidR="00693010" w:rsidRDefault="00693010" w:rsidP="0069301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ТЕЙКОВСКОГО МУНИЦИПАЛЬНОГО РАЙОНА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ИВАНОВСКОЙ ОБЛАСТИ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93010" w:rsidTr="00693010">
        <w:trPr>
          <w:trHeight w:val="359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010" w:rsidRDefault="006930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93010" w:rsidRDefault="00693010" w:rsidP="00693010">
      <w:pPr>
        <w:autoSpaceDE w:val="0"/>
        <w:autoSpaceDN w:val="0"/>
        <w:adjustRightInd w:val="0"/>
        <w:rPr>
          <w:sz w:val="28"/>
          <w:szCs w:val="28"/>
        </w:rPr>
      </w:pPr>
    </w:p>
    <w:p w:rsidR="00693010" w:rsidRDefault="00693010" w:rsidP="0069301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П О С Т А Н О В Л Е Н И Е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18.04.2013 №194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Тейково</w:t>
      </w:r>
    </w:p>
    <w:p w:rsidR="00693010" w:rsidRDefault="00693010" w:rsidP="00693010">
      <w:pPr>
        <w:autoSpaceDE w:val="0"/>
        <w:autoSpaceDN w:val="0"/>
        <w:adjustRightInd w:val="0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перечень муниципальных услуг, </w:t>
      </w:r>
    </w:p>
    <w:p w:rsidR="00693010" w:rsidRDefault="00693010" w:rsidP="006930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предоставляемых администрацией Тейковского муниципального района, с элементами межведомственного и межуровневого взаимодействия</w:t>
      </w:r>
    </w:p>
    <w:p w:rsidR="00693010" w:rsidRDefault="00693010" w:rsidP="006930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                    № 210 -ФЗ «Об организации предоставления государственных и муниципальных услуг», с постановлениями администрации Тейковского муниципального от 26.06.2012 года №365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по заявлению правообладателя» » (в действующей редакции),  от 26.06.2012 года №363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территории, на котором расположены здания, строения и сооружения» » (в действующей редакции), от 26.06.2012 года №364 «Об утверждении административного регламента предоставления муниципальной услуги «Утверждение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строительством» » (в действующей редакции), администрация Тейковского муниципального района </w:t>
      </w: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в перечень муниципальных услуг, предоставляемых администрацией Тейковского муниципального района, с элементами межведомственного и межуровневого взаимодействия, утвержденный постановлением администрации Тейковского муниципального района от 14.05.2012 года № 253 «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перечня муниципальных услуг, предоставляемых администрацией Тейковского муниципального района, с элементами межведомственного и межуровневого взаимодействия», </w:t>
      </w:r>
      <w:r>
        <w:rPr>
          <w:sz w:val="28"/>
          <w:szCs w:val="28"/>
        </w:rPr>
        <w:t>изменения, изложив его в новой редакции (прилагается).</w:t>
      </w:r>
    </w:p>
    <w:p w:rsidR="00693010" w:rsidRDefault="00693010" w:rsidP="0069301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3010" w:rsidRDefault="00693010" w:rsidP="006930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</w:t>
      </w:r>
    </w:p>
    <w:p w:rsidR="00693010" w:rsidRDefault="00693010" w:rsidP="006930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Тейковского муниципального района                                     Е.К.Засорина</w:t>
      </w:r>
    </w:p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/>
    <w:p w:rsidR="00693010" w:rsidRDefault="00693010" w:rsidP="00693010">
      <w:pPr>
        <w:ind w:left="5580" w:hanging="5580"/>
        <w:rPr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Тейковского муниципального района </w:t>
      </w:r>
    </w:p>
    <w:p w:rsidR="00693010" w:rsidRDefault="00693010" w:rsidP="00693010">
      <w:r>
        <w:rPr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от  18.04.2013 №194</w:t>
      </w:r>
      <w:r>
        <w:t xml:space="preserve">                                                                                                         </w:t>
      </w:r>
    </w:p>
    <w:p w:rsidR="00693010" w:rsidRDefault="00693010" w:rsidP="00693010">
      <w:pPr>
        <w:rPr>
          <w:sz w:val="28"/>
          <w:szCs w:val="28"/>
        </w:rPr>
      </w:pPr>
      <w:r>
        <w:t xml:space="preserve">                                                                               « </w:t>
      </w:r>
      <w:r>
        <w:rPr>
          <w:sz w:val="28"/>
          <w:szCs w:val="28"/>
        </w:rPr>
        <w:t>Приложение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Тейковского муниципального района </w:t>
      </w:r>
    </w:p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14.05.2012г. № 253</w:t>
      </w:r>
    </w:p>
    <w:p w:rsidR="00693010" w:rsidRDefault="00693010" w:rsidP="00693010"/>
    <w:p w:rsidR="00693010" w:rsidRDefault="00693010" w:rsidP="00693010"/>
    <w:p w:rsidR="00693010" w:rsidRDefault="00693010" w:rsidP="0069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93010" w:rsidRDefault="00693010" w:rsidP="0069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предоставляемых администрацией Тейковского муниципального района, с элементами межведомственного и </w:t>
      </w:r>
    </w:p>
    <w:p w:rsidR="00693010" w:rsidRDefault="00693010" w:rsidP="0069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межуровневого взаимодействия</w:t>
      </w:r>
    </w:p>
    <w:p w:rsidR="00693010" w:rsidRDefault="00693010" w:rsidP="006930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963"/>
      </w:tblGrid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органа </w:t>
            </w:r>
          </w:p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администрации, предоставляющего муниципальную услугу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градостроительного плана земельного участка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строительство в случаях, предусмотренных Градостроительным кодексом Российской Федерации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ввод объектов в эксплуатацию в случаях, предусмотренных Градостроительным кодексом Российской Федерации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разрешения на установку рекламной конструкции на территории Тейковского муниципального района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муниципального имущества в </w:t>
            </w:r>
            <w:r>
              <w:rPr>
                <w:sz w:val="28"/>
                <w:szCs w:val="28"/>
                <w:lang w:eastAsia="en-US"/>
              </w:rPr>
              <w:lastRenderedPageBreak/>
              <w:t>аренду, безвозмездное пользование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 экономического развития, торговли и имущественных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земельного участка для строительства без предварительного согласования места размещения объекта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земельного участка и принятие решения о предварительном согласовании места размещения объекта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Принятие решения о предоставлении земельного участка для строительства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 для целей, не связанных со строительством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и выдача заявителю схемы расположения земельного участка на кадастровом плане или кадастровой карте соответствующей территории для целей не связанных со строительством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в собственность, постоянное (бессрочное) пользование, в безвозмездное срочное пользование и в аренду земельных участков юридическим и физическим лицам в порядке статьи 36 Земельного кодекса Российской Федерации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сельского хозяйства, продовольствия и земельных отношений </w:t>
            </w:r>
          </w:p>
        </w:tc>
      </w:tr>
      <w:tr w:rsidR="00693010" w:rsidTr="006930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Прекращение права </w:t>
            </w:r>
            <w:r>
              <w:rPr>
                <w:sz w:val="28"/>
                <w:szCs w:val="28"/>
                <w:lang w:eastAsia="en-US"/>
              </w:rPr>
              <w:lastRenderedPageBreak/>
              <w:t>постоянного (бессрочного) пользования, пожизненного наследуемого владения земельным участком по заявлению правообладателя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10" w:rsidRDefault="006930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 сельского хозяйства,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продовольствия и земельных отношений </w:t>
            </w:r>
          </w:p>
        </w:tc>
      </w:tr>
    </w:tbl>
    <w:p w:rsidR="00693010" w:rsidRDefault="00693010" w:rsidP="006930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93010" w:rsidRDefault="00693010" w:rsidP="00693010"/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DB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1DB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3010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0AC8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2013-05-16T05:06:00Z</dcterms:created>
  <dcterms:modified xsi:type="dcterms:W3CDTF">2013-05-16T05:06:00Z</dcterms:modified>
</cp:coreProperties>
</file>