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CF" w:rsidRDefault="00C858CF" w:rsidP="00C858CF">
      <w:pPr>
        <w:jc w:val="center"/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CF" w:rsidRDefault="00C858CF" w:rsidP="00C858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  </w:t>
      </w:r>
    </w:p>
    <w:p w:rsidR="00C858CF" w:rsidRDefault="00C858CF" w:rsidP="00C858CF">
      <w:pPr>
        <w:ind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C858CF" w:rsidRDefault="00C858CF" w:rsidP="00C858CF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C858CF" w:rsidRDefault="00C858CF" w:rsidP="00C858CF">
      <w:pPr>
        <w:jc w:val="center"/>
        <w:rPr>
          <w:b/>
          <w:sz w:val="36"/>
          <w:szCs w:val="36"/>
        </w:rPr>
      </w:pPr>
    </w:p>
    <w:p w:rsidR="00C858CF" w:rsidRPr="00CD62BB" w:rsidRDefault="00C858CF" w:rsidP="00C858C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 </w:t>
      </w:r>
    </w:p>
    <w:p w:rsidR="00C858CF" w:rsidRDefault="00C858CF" w:rsidP="00C858CF">
      <w:pPr>
        <w:jc w:val="center"/>
        <w:rPr>
          <w:b/>
          <w:sz w:val="36"/>
          <w:szCs w:val="36"/>
        </w:rPr>
      </w:pPr>
    </w:p>
    <w:p w:rsidR="00C858CF" w:rsidRPr="00F47D40" w:rsidRDefault="00F47D40" w:rsidP="00C858CF">
      <w:pPr>
        <w:jc w:val="center"/>
        <w:rPr>
          <w:sz w:val="28"/>
          <w:szCs w:val="28"/>
        </w:rPr>
      </w:pPr>
      <w:r w:rsidRPr="00F47D40">
        <w:rPr>
          <w:sz w:val="28"/>
          <w:szCs w:val="28"/>
        </w:rPr>
        <w:t>о</w:t>
      </w:r>
      <w:r w:rsidR="00C858CF" w:rsidRPr="00F47D40">
        <w:rPr>
          <w:sz w:val="28"/>
          <w:szCs w:val="28"/>
        </w:rPr>
        <w:t>т</w:t>
      </w:r>
      <w:r w:rsidRPr="00F47D40">
        <w:rPr>
          <w:sz w:val="28"/>
          <w:szCs w:val="28"/>
        </w:rPr>
        <w:t xml:space="preserve"> 14.05.2013 </w:t>
      </w:r>
      <w:r w:rsidR="00C858CF" w:rsidRPr="00F47D40">
        <w:rPr>
          <w:sz w:val="28"/>
          <w:szCs w:val="28"/>
        </w:rPr>
        <w:t xml:space="preserve"> №</w:t>
      </w:r>
      <w:r w:rsidRPr="00F47D40">
        <w:rPr>
          <w:sz w:val="28"/>
          <w:szCs w:val="28"/>
        </w:rPr>
        <w:t xml:space="preserve"> 237</w:t>
      </w:r>
      <w:r w:rsidR="00C858CF" w:rsidRPr="00F47D40">
        <w:rPr>
          <w:sz w:val="28"/>
          <w:szCs w:val="28"/>
        </w:rPr>
        <w:t xml:space="preserve">  </w:t>
      </w:r>
    </w:p>
    <w:p w:rsidR="00C858CF" w:rsidRDefault="00C858CF" w:rsidP="00C858CF">
      <w:pPr>
        <w:jc w:val="center"/>
      </w:pPr>
      <w:r>
        <w:t xml:space="preserve">г. Тейково </w:t>
      </w:r>
    </w:p>
    <w:p w:rsidR="00C858CF" w:rsidRPr="007D2C4C" w:rsidRDefault="00C858CF" w:rsidP="00C858CF">
      <w:pPr>
        <w:jc w:val="center"/>
        <w:rPr>
          <w:sz w:val="28"/>
          <w:szCs w:val="28"/>
        </w:rPr>
      </w:pPr>
    </w:p>
    <w:p w:rsidR="00C858CF" w:rsidRPr="009979EB" w:rsidRDefault="00C858CF" w:rsidP="00C858CF">
      <w:pPr>
        <w:jc w:val="center"/>
        <w:rPr>
          <w:b/>
          <w:bCs/>
          <w:sz w:val="28"/>
          <w:szCs w:val="20"/>
        </w:rPr>
      </w:pPr>
      <w:r>
        <w:rPr>
          <w:b/>
          <w:sz w:val="28"/>
          <w:szCs w:val="28"/>
        </w:rPr>
        <w:t xml:space="preserve">Об утверждении плана </w:t>
      </w:r>
      <w:r>
        <w:rPr>
          <w:b/>
          <w:bCs/>
          <w:sz w:val="28"/>
          <w:szCs w:val="20"/>
        </w:rPr>
        <w:t>мероприятий («дорожной карты</w:t>
      </w:r>
      <w:r w:rsidRPr="009979EB">
        <w:rPr>
          <w:b/>
          <w:bCs/>
          <w:sz w:val="28"/>
          <w:szCs w:val="20"/>
        </w:rPr>
        <w:t xml:space="preserve">») </w:t>
      </w:r>
    </w:p>
    <w:p w:rsidR="00C858CF" w:rsidRDefault="00C858CF" w:rsidP="00C858CF">
      <w:pPr>
        <w:jc w:val="center"/>
        <w:rPr>
          <w:b/>
          <w:bCs/>
          <w:sz w:val="28"/>
          <w:szCs w:val="20"/>
        </w:rPr>
      </w:pPr>
      <w:r w:rsidRPr="009979EB">
        <w:rPr>
          <w:b/>
          <w:bCs/>
          <w:sz w:val="28"/>
          <w:szCs w:val="20"/>
        </w:rPr>
        <w:t xml:space="preserve">«Изменения в отраслях социальной сферы, направленные </w:t>
      </w:r>
    </w:p>
    <w:p w:rsidR="00C858CF" w:rsidRDefault="00C858CF" w:rsidP="00C858CF">
      <w:pPr>
        <w:jc w:val="center"/>
        <w:rPr>
          <w:b/>
          <w:sz w:val="28"/>
          <w:szCs w:val="28"/>
        </w:rPr>
      </w:pPr>
      <w:r w:rsidRPr="009979EB">
        <w:rPr>
          <w:b/>
          <w:bCs/>
          <w:sz w:val="28"/>
          <w:szCs w:val="20"/>
        </w:rPr>
        <w:t>на повышение эффективности образования»</w:t>
      </w:r>
    </w:p>
    <w:p w:rsidR="00C858CF" w:rsidRDefault="00C858CF" w:rsidP="00C858CF">
      <w:pPr>
        <w:jc w:val="center"/>
        <w:rPr>
          <w:b/>
          <w:sz w:val="28"/>
          <w:szCs w:val="28"/>
        </w:rPr>
      </w:pPr>
    </w:p>
    <w:p w:rsidR="00C858CF" w:rsidRDefault="00C858CF" w:rsidP="00C85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Указом Президента Российской Федерации            от 07.05.2012 № 599 «О мерах по реализации государственной политики    в области образования и науки», в целях реализации Указа Президента Российской Федерации от 07.05.2012 № 597 «О мероприятиях по реализации государственной социальной политики», с учетом Программы поэтапного совершенствования системы оплаты труда             в государственных (муниципальных) учреждениях на 2012 - 2018 годы, утвержденной распоряжением Правительства Российской Федерации от</w:t>
      </w:r>
      <w:proofErr w:type="gramEnd"/>
      <w:r>
        <w:rPr>
          <w:sz w:val="28"/>
          <w:szCs w:val="28"/>
        </w:rPr>
        <w:t xml:space="preserve"> 26.11.2012 № 2190-р, плана мероприятий («дорожной карты»)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30.12.2012 № 2620-</w:t>
      </w:r>
      <w:r w:rsidRPr="00C31EEA">
        <w:rPr>
          <w:sz w:val="28"/>
          <w:szCs w:val="28"/>
        </w:rPr>
        <w:t>р</w:t>
      </w:r>
      <w:r>
        <w:rPr>
          <w:sz w:val="28"/>
          <w:szCs w:val="28"/>
        </w:rPr>
        <w:t>, администрация Тейковского муниципального района</w:t>
      </w:r>
      <w:r w:rsidRPr="00C858CF">
        <w:rPr>
          <w:sz w:val="28"/>
          <w:szCs w:val="28"/>
        </w:rPr>
        <w:t xml:space="preserve"> </w:t>
      </w:r>
    </w:p>
    <w:p w:rsidR="00C858CF" w:rsidRDefault="00C858CF" w:rsidP="00C858CF">
      <w:pPr>
        <w:jc w:val="both"/>
        <w:rPr>
          <w:sz w:val="28"/>
          <w:szCs w:val="28"/>
        </w:rPr>
      </w:pPr>
    </w:p>
    <w:p w:rsidR="00C858CF" w:rsidRDefault="00C858CF" w:rsidP="00C858CF">
      <w:pPr>
        <w:jc w:val="center"/>
        <w:rPr>
          <w:b/>
          <w:sz w:val="28"/>
          <w:szCs w:val="28"/>
        </w:rPr>
      </w:pPr>
      <w:r w:rsidRPr="007D2C4C"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 w:rsidRPr="007D2C4C">
        <w:rPr>
          <w:b/>
          <w:sz w:val="28"/>
          <w:szCs w:val="28"/>
        </w:rPr>
        <w:t>НОВЛЯ</w:t>
      </w:r>
      <w:r>
        <w:rPr>
          <w:b/>
          <w:sz w:val="28"/>
          <w:szCs w:val="28"/>
        </w:rPr>
        <w:t>ЕТ</w:t>
      </w:r>
      <w:r w:rsidRPr="007D2C4C">
        <w:rPr>
          <w:b/>
          <w:sz w:val="28"/>
          <w:szCs w:val="28"/>
        </w:rPr>
        <w:t>:</w:t>
      </w:r>
    </w:p>
    <w:p w:rsidR="00C858CF" w:rsidRPr="00275A57" w:rsidRDefault="00C858CF" w:rsidP="00C85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8CF" w:rsidRDefault="00C858CF" w:rsidP="00C36752">
      <w:pPr>
        <w:pStyle w:val="a5"/>
        <w:numPr>
          <w:ilvl w:val="0"/>
          <w:numId w:val="1"/>
        </w:numPr>
        <w:ind w:left="0" w:firstLine="0"/>
        <w:jc w:val="both"/>
        <w:rPr>
          <w:bCs/>
          <w:sz w:val="28"/>
          <w:szCs w:val="20"/>
        </w:rPr>
      </w:pPr>
      <w:r w:rsidRPr="00C858CF">
        <w:rPr>
          <w:sz w:val="28"/>
          <w:szCs w:val="28"/>
        </w:rPr>
        <w:t xml:space="preserve">Утвердить план </w:t>
      </w:r>
      <w:r w:rsidRPr="00C858CF">
        <w:rPr>
          <w:bCs/>
          <w:sz w:val="28"/>
          <w:szCs w:val="20"/>
        </w:rPr>
        <w:t>мероприятий («дорожную карту») «Изменения в отраслях социальной сферы, направленные на повышение эффективности образования» (далее – План) (</w:t>
      </w:r>
      <w:r w:rsidR="00E13747">
        <w:rPr>
          <w:bCs/>
          <w:sz w:val="28"/>
          <w:szCs w:val="20"/>
        </w:rPr>
        <w:t>согласно приложению</w:t>
      </w:r>
      <w:r w:rsidRPr="00C858CF">
        <w:rPr>
          <w:bCs/>
          <w:sz w:val="28"/>
          <w:szCs w:val="20"/>
        </w:rPr>
        <w:t>).</w:t>
      </w:r>
    </w:p>
    <w:p w:rsidR="00C858CF" w:rsidRPr="00C858CF" w:rsidRDefault="00C858CF" w:rsidP="00C36752">
      <w:pPr>
        <w:pStyle w:val="a5"/>
        <w:numPr>
          <w:ilvl w:val="0"/>
          <w:numId w:val="1"/>
        </w:numPr>
        <w:ind w:left="0" w:firstLine="0"/>
        <w:jc w:val="both"/>
        <w:rPr>
          <w:bCs/>
          <w:sz w:val="28"/>
          <w:szCs w:val="20"/>
        </w:rPr>
      </w:pPr>
      <w:proofErr w:type="gramStart"/>
      <w:r w:rsidRPr="00C858CF">
        <w:rPr>
          <w:sz w:val="28"/>
          <w:szCs w:val="28"/>
        </w:rPr>
        <w:t>Контроль  за</w:t>
      </w:r>
      <w:proofErr w:type="gramEnd"/>
      <w:r w:rsidRPr="00C858CF">
        <w:rPr>
          <w:sz w:val="28"/>
          <w:szCs w:val="28"/>
        </w:rPr>
        <w:t xml:space="preserve"> выполнением данного </w:t>
      </w:r>
      <w:r w:rsidR="00977421">
        <w:rPr>
          <w:sz w:val="28"/>
          <w:szCs w:val="28"/>
        </w:rPr>
        <w:t>п</w:t>
      </w:r>
      <w:r w:rsidRPr="00C858CF">
        <w:rPr>
          <w:sz w:val="28"/>
          <w:szCs w:val="28"/>
        </w:rPr>
        <w:t xml:space="preserve">остановления  возложить  на первого заместителя главы администрации Бочагову А.Я. </w:t>
      </w:r>
    </w:p>
    <w:p w:rsidR="00C858CF" w:rsidRDefault="00C858CF" w:rsidP="00C858CF">
      <w:pPr>
        <w:ind w:firstLine="708"/>
        <w:jc w:val="both"/>
        <w:rPr>
          <w:sz w:val="28"/>
          <w:szCs w:val="28"/>
        </w:rPr>
      </w:pPr>
    </w:p>
    <w:p w:rsidR="00C858CF" w:rsidRDefault="00C858CF" w:rsidP="00C858CF">
      <w:pPr>
        <w:jc w:val="both"/>
        <w:rPr>
          <w:sz w:val="28"/>
          <w:szCs w:val="28"/>
        </w:rPr>
      </w:pPr>
    </w:p>
    <w:p w:rsidR="00C36752" w:rsidRDefault="00C36752" w:rsidP="00C858CF">
      <w:pPr>
        <w:jc w:val="both"/>
        <w:rPr>
          <w:sz w:val="28"/>
          <w:szCs w:val="28"/>
        </w:rPr>
      </w:pPr>
    </w:p>
    <w:p w:rsidR="00C858CF" w:rsidRPr="004A316A" w:rsidRDefault="00C858CF" w:rsidP="00C858CF">
      <w:pPr>
        <w:jc w:val="both"/>
        <w:rPr>
          <w:b/>
          <w:sz w:val="28"/>
          <w:szCs w:val="28"/>
        </w:rPr>
      </w:pPr>
      <w:r w:rsidRPr="004A316A">
        <w:rPr>
          <w:b/>
          <w:sz w:val="28"/>
          <w:szCs w:val="28"/>
        </w:rPr>
        <w:t xml:space="preserve">Глава  администрации </w:t>
      </w:r>
    </w:p>
    <w:p w:rsidR="004D5451" w:rsidRDefault="00C858CF" w:rsidP="00C858CF">
      <w:pPr>
        <w:jc w:val="both"/>
        <w:rPr>
          <w:b/>
          <w:sz w:val="28"/>
          <w:szCs w:val="28"/>
        </w:rPr>
      </w:pPr>
      <w:r w:rsidRPr="004A316A">
        <w:rPr>
          <w:b/>
          <w:sz w:val="28"/>
          <w:szCs w:val="28"/>
        </w:rPr>
        <w:t xml:space="preserve">Тейковского муниципального района              </w:t>
      </w:r>
      <w:r>
        <w:rPr>
          <w:b/>
          <w:sz w:val="28"/>
          <w:szCs w:val="28"/>
        </w:rPr>
        <w:t xml:space="preserve">                     </w:t>
      </w:r>
      <w:r w:rsidRPr="004A316A">
        <w:rPr>
          <w:b/>
          <w:sz w:val="28"/>
          <w:szCs w:val="28"/>
        </w:rPr>
        <w:t xml:space="preserve">    Е.К Засорин</w:t>
      </w:r>
      <w:r>
        <w:rPr>
          <w:b/>
          <w:sz w:val="28"/>
          <w:szCs w:val="28"/>
        </w:rPr>
        <w:t>а</w:t>
      </w:r>
    </w:p>
    <w:p w:rsidR="004D5451" w:rsidRDefault="004D5451" w:rsidP="00C858CF">
      <w:pPr>
        <w:jc w:val="both"/>
        <w:rPr>
          <w:sz w:val="28"/>
          <w:szCs w:val="28"/>
        </w:rPr>
        <w:sectPr w:rsidR="004D5451" w:rsidSect="006C19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451" w:rsidRDefault="004D5451" w:rsidP="004D5451">
      <w:pPr>
        <w:jc w:val="right"/>
        <w:rPr>
          <w:bCs/>
        </w:rPr>
      </w:pPr>
      <w:r>
        <w:rPr>
          <w:bCs/>
        </w:rPr>
        <w:lastRenderedPageBreak/>
        <w:t xml:space="preserve">Приложение к постановлению </w:t>
      </w:r>
    </w:p>
    <w:p w:rsidR="004D5451" w:rsidRDefault="004D5451" w:rsidP="004D5451">
      <w:pPr>
        <w:jc w:val="right"/>
        <w:rPr>
          <w:bCs/>
        </w:rPr>
      </w:pPr>
      <w:r>
        <w:rPr>
          <w:bCs/>
        </w:rPr>
        <w:t>администрации Тейковского</w:t>
      </w:r>
    </w:p>
    <w:p w:rsidR="004D5451" w:rsidRDefault="004D5451" w:rsidP="004D5451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4D5451" w:rsidRPr="00CE52BF" w:rsidRDefault="004D5451" w:rsidP="004D545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от14.05.2013 №237</w:t>
      </w:r>
    </w:p>
    <w:p w:rsidR="004D5451" w:rsidRDefault="004D5451" w:rsidP="004D5451">
      <w:pPr>
        <w:jc w:val="center"/>
        <w:rPr>
          <w:b/>
          <w:bCs/>
        </w:rPr>
      </w:pPr>
    </w:p>
    <w:p w:rsidR="004D5451" w:rsidRPr="001A2DDD" w:rsidRDefault="004D5451" w:rsidP="004D5451">
      <w:pPr>
        <w:jc w:val="center"/>
        <w:rPr>
          <w:b/>
          <w:bCs/>
        </w:rPr>
      </w:pPr>
      <w:proofErr w:type="gramStart"/>
      <w:r w:rsidRPr="001A2DDD">
        <w:rPr>
          <w:b/>
          <w:bCs/>
        </w:rPr>
        <w:t>П</w:t>
      </w:r>
      <w:proofErr w:type="gramEnd"/>
      <w:r w:rsidRPr="001A2DDD">
        <w:rPr>
          <w:b/>
          <w:bCs/>
        </w:rPr>
        <w:t xml:space="preserve"> Л А Н</w:t>
      </w:r>
    </w:p>
    <w:p w:rsidR="004D5451" w:rsidRPr="001A2DDD" w:rsidRDefault="004D5451" w:rsidP="004D5451">
      <w:pPr>
        <w:jc w:val="center"/>
        <w:rPr>
          <w:b/>
          <w:bCs/>
        </w:rPr>
      </w:pPr>
      <w:r w:rsidRPr="001A2DDD">
        <w:rPr>
          <w:b/>
          <w:bCs/>
        </w:rPr>
        <w:t xml:space="preserve">мероприятий («дорожная карта») </w:t>
      </w:r>
    </w:p>
    <w:p w:rsidR="004D5451" w:rsidRDefault="004D5451" w:rsidP="004D5451">
      <w:pPr>
        <w:jc w:val="center"/>
        <w:rPr>
          <w:b/>
          <w:bCs/>
        </w:rPr>
      </w:pPr>
      <w:r w:rsidRPr="001A2DDD">
        <w:rPr>
          <w:b/>
          <w:bCs/>
        </w:rPr>
        <w:t>«Изменения в отраслях социальной сферы, направленные на повышение эффективности образования</w:t>
      </w:r>
      <w:r>
        <w:rPr>
          <w:b/>
          <w:bCs/>
        </w:rPr>
        <w:t>»</w:t>
      </w:r>
    </w:p>
    <w:p w:rsidR="004D5451" w:rsidRPr="001A2DDD" w:rsidRDefault="004D5451" w:rsidP="004D5451">
      <w:pPr>
        <w:jc w:val="center"/>
        <w:rPr>
          <w:b/>
          <w:bCs/>
        </w:rPr>
      </w:pPr>
    </w:p>
    <w:p w:rsidR="004D5451" w:rsidRPr="001A2DDD" w:rsidRDefault="004D5451" w:rsidP="004D5451">
      <w:pPr>
        <w:jc w:val="center"/>
        <w:rPr>
          <w:b/>
        </w:rPr>
      </w:pPr>
      <w:r w:rsidRPr="001A2DDD">
        <w:rPr>
          <w:b/>
          <w:lang w:val="en-US"/>
        </w:rPr>
        <w:t>I</w:t>
      </w:r>
      <w:r w:rsidRPr="001A2DDD">
        <w:rPr>
          <w:b/>
        </w:rPr>
        <w:t>. 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4D5451" w:rsidRPr="001A2DDD" w:rsidRDefault="004D5451" w:rsidP="004D5451">
      <w:pPr>
        <w:jc w:val="center"/>
        <w:rPr>
          <w:b/>
        </w:rPr>
      </w:pPr>
      <w:r w:rsidRPr="001A2DDD">
        <w:rPr>
          <w:b/>
        </w:rPr>
        <w:t>1. Основные направления</w:t>
      </w:r>
    </w:p>
    <w:p w:rsidR="004D5451" w:rsidRPr="001A2DDD" w:rsidRDefault="004D5451" w:rsidP="004D5451">
      <w:pPr>
        <w:ind w:firstLine="709"/>
      </w:pPr>
      <w:r w:rsidRPr="001A2DDD">
        <w:t>Реализация мероприятий, направленных на ликвидацию очередности на зачисление детей в дошкольные образовательные организации:</w:t>
      </w:r>
    </w:p>
    <w:p w:rsidR="004D5451" w:rsidRPr="001A2DDD" w:rsidRDefault="004D5451" w:rsidP="004D5451">
      <w:r w:rsidRPr="001A2DDD">
        <w:t>создание дополнительных мест в муниципальных образовательных организациях различных типов, а также развитие вариативных форм дошкольного образования;</w:t>
      </w:r>
    </w:p>
    <w:p w:rsidR="004D5451" w:rsidRPr="001A2DDD" w:rsidRDefault="004D5451" w:rsidP="004D5451">
      <w:r w:rsidRPr="001A2DDD">
        <w:t>обновление требований к условиям предоставления услуг дошкольного образования и мониторинг их выполнения;</w:t>
      </w:r>
    </w:p>
    <w:p w:rsidR="004D5451" w:rsidRPr="001A2DDD" w:rsidRDefault="004D5451" w:rsidP="004D5451">
      <w:r w:rsidRPr="001A2DDD">
        <w:t>создание условий для привлечения негосударственных организаций в сферу дошкольного образования.</w:t>
      </w:r>
    </w:p>
    <w:p w:rsidR="004D5451" w:rsidRPr="001A2DDD" w:rsidRDefault="004D5451" w:rsidP="004D5451">
      <w:pPr>
        <w:ind w:firstLine="709"/>
      </w:pPr>
      <w:r w:rsidRPr="001A2DDD">
        <w:t>Обеспечение высокого качества услуг дошкольного образования:</w:t>
      </w:r>
    </w:p>
    <w:p w:rsidR="004D5451" w:rsidRPr="001A2DDD" w:rsidRDefault="004D5451" w:rsidP="004D5451">
      <w:r>
        <w:t>разработка</w:t>
      </w:r>
      <w:r w:rsidRPr="001A2DDD">
        <w:t xml:space="preserve"> и внедрение </w:t>
      </w:r>
      <w:r w:rsidRPr="00DF445A">
        <w:t>федерального государственного образовательного стандарта дошкольного образования;</w:t>
      </w:r>
    </w:p>
    <w:p w:rsidR="004D5451" w:rsidRPr="001A2DDD" w:rsidRDefault="004D5451" w:rsidP="004D5451">
      <w:r w:rsidRPr="001A2DDD">
        <w:t>кадровое обеспечение системы дошкольного образования;</w:t>
      </w:r>
    </w:p>
    <w:p w:rsidR="004D5451" w:rsidRPr="001A2DDD" w:rsidRDefault="004D5451" w:rsidP="004D5451">
      <w:r w:rsidRPr="001A2DDD">
        <w:t>разработк</w:t>
      </w:r>
      <w:r>
        <w:t>а</w:t>
      </w:r>
      <w:r w:rsidRPr="001A2DDD">
        <w:t xml:space="preserve"> и внедрение системы оценки качества дошкольного образования.</w:t>
      </w:r>
    </w:p>
    <w:p w:rsidR="004D5451" w:rsidRPr="001A2DDD" w:rsidRDefault="004D5451" w:rsidP="004D5451">
      <w:r w:rsidRPr="001A2DDD">
        <w:t xml:space="preserve"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2012 - 2018 годы, утвержденной распоряжением Правительства Российской Федерации от 26 ноября </w:t>
      </w:r>
      <w:smartTag w:uri="urn:schemas-microsoft-com:office:smarttags" w:element="metricconverter">
        <w:smartTagPr>
          <w:attr w:name="ProductID" w:val="2012 г"/>
        </w:smartTagPr>
        <w:r w:rsidRPr="001A2DDD">
          <w:t>2012 г</w:t>
        </w:r>
      </w:smartTag>
      <w:r w:rsidRPr="001A2DDD">
        <w:t>. № 2190-р):</w:t>
      </w:r>
    </w:p>
    <w:p w:rsidR="004D5451" w:rsidRPr="001A2DDD" w:rsidRDefault="004D5451" w:rsidP="004D5451">
      <w:r>
        <w:t>разработка</w:t>
      </w:r>
      <w:r w:rsidRPr="001A2DDD">
        <w:t xml:space="preserve"> и внедрение механизмов эффективного контракта с педагогическими работниками организаций дошкольного образования;</w:t>
      </w:r>
    </w:p>
    <w:p w:rsidR="004D5451" w:rsidRPr="001A2DDD" w:rsidRDefault="004D5451" w:rsidP="004D5451">
      <w:r w:rsidRPr="001A2DDD">
        <w:t>разработк</w:t>
      </w:r>
      <w:r>
        <w:t>а</w:t>
      </w:r>
      <w:r w:rsidRPr="001A2DDD">
        <w:t xml:space="preserve">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4D5451" w:rsidRPr="001A2DDD" w:rsidRDefault="004D5451" w:rsidP="004D5451">
      <w:r w:rsidRPr="001A2DDD">
        <w:t>информационное и мониторинговое сопровождение введения эффективного контракта.</w:t>
      </w:r>
    </w:p>
    <w:p w:rsidR="004D5451" w:rsidRPr="001A2DDD" w:rsidRDefault="004D5451" w:rsidP="004D5451">
      <w:pPr>
        <w:jc w:val="center"/>
        <w:rPr>
          <w:b/>
        </w:rPr>
      </w:pPr>
      <w:r w:rsidRPr="001A2DDD">
        <w:rPr>
          <w:b/>
        </w:rPr>
        <w:t>2. Ожидаемые результаты</w:t>
      </w:r>
    </w:p>
    <w:p w:rsidR="004D5451" w:rsidRPr="001A2DDD" w:rsidRDefault="004D5451" w:rsidP="004D5451">
      <w:r w:rsidRPr="001A2DDD">
        <w:lastRenderedPageBreak/>
        <w:t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 возрасте от 1 до 7 лет возможностью получать услуги дошкольного образования, в том числе за счет развития негосударственного сектора дошкольного образования.</w:t>
      </w:r>
    </w:p>
    <w:p w:rsidR="004D5451" w:rsidRPr="001A2DDD" w:rsidRDefault="004D5451" w:rsidP="004D5451">
      <w:r w:rsidRPr="001A2DDD">
        <w:t xml:space="preserve">Обеспечение качества услуг дошкольного образования предусматривает: </w:t>
      </w:r>
    </w:p>
    <w:p w:rsidR="004D5451" w:rsidRPr="001A2DDD" w:rsidRDefault="004D5451" w:rsidP="004D5451">
      <w:r w:rsidRPr="001A2DDD">
        <w:t xml:space="preserve">обновление основных образовательных программ дошкольного образования с учетом требований </w:t>
      </w:r>
      <w:r w:rsidRPr="00DF445A">
        <w:t>стандарта дошкольного образования;</w:t>
      </w:r>
    </w:p>
    <w:p w:rsidR="004D5451" w:rsidRPr="001A2DDD" w:rsidRDefault="004D5451" w:rsidP="004D5451">
      <w:r w:rsidRPr="001A2DDD"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4D5451" w:rsidRPr="001A2DDD" w:rsidRDefault="004D5451" w:rsidP="004D5451">
      <w:r w:rsidRPr="001A2DDD"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образовании.</w:t>
      </w:r>
    </w:p>
    <w:p w:rsidR="004D5451" w:rsidRPr="001A2DDD" w:rsidRDefault="004D5451" w:rsidP="004D5451">
      <w:pPr>
        <w:jc w:val="center"/>
        <w:rPr>
          <w:b/>
        </w:rPr>
      </w:pPr>
    </w:p>
    <w:p w:rsidR="004D5451" w:rsidRPr="0037383E" w:rsidRDefault="004D5451" w:rsidP="004D5451">
      <w:pPr>
        <w:spacing w:line="240" w:lineRule="atLeast"/>
        <w:jc w:val="center"/>
        <w:rPr>
          <w:b/>
        </w:rPr>
      </w:pPr>
      <w:r w:rsidRPr="001A2DDD">
        <w:rPr>
          <w:b/>
        </w:rPr>
        <w:t>3. Основные количественные характеристики</w:t>
      </w:r>
    </w:p>
    <w:p w:rsidR="004D5451" w:rsidRDefault="004D5451" w:rsidP="004D5451">
      <w:pPr>
        <w:spacing w:line="240" w:lineRule="atLeast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97"/>
        <w:gridCol w:w="3213"/>
        <w:gridCol w:w="1551"/>
        <w:gridCol w:w="1361"/>
        <w:gridCol w:w="1359"/>
        <w:gridCol w:w="1489"/>
        <w:gridCol w:w="1358"/>
        <w:gridCol w:w="1359"/>
        <w:gridCol w:w="1229"/>
        <w:gridCol w:w="1170"/>
      </w:tblGrid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№ п/п</w:t>
            </w:r>
          </w:p>
        </w:tc>
        <w:tc>
          <w:tcPr>
            <w:tcW w:w="3212" w:type="dxa"/>
          </w:tcPr>
          <w:p w:rsidR="004D5451" w:rsidRDefault="004D5451" w:rsidP="00206CF2">
            <w:pPr>
              <w:spacing w:line="240" w:lineRule="atLeast"/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Единица измерения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2012 год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2013 год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2014 год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2015 год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2016 год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2017 год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2018 год</w:t>
            </w:r>
          </w:p>
        </w:tc>
      </w:tr>
      <w:tr w:rsidR="004D5451" w:rsidTr="00206CF2">
        <w:tc>
          <w:tcPr>
            <w:tcW w:w="14786" w:type="dxa"/>
            <w:gridSpan w:val="10"/>
          </w:tcPr>
          <w:p w:rsidR="004D5451" w:rsidRDefault="004D5451" w:rsidP="00206CF2">
            <w:pPr>
              <w:spacing w:line="240" w:lineRule="atLeast"/>
              <w:jc w:val="center"/>
            </w:pPr>
            <w:r w:rsidRPr="001A2DDD">
              <w:rPr>
                <w:b/>
              </w:rPr>
              <w:t>Основные количественные характеристики системы дошкольного образования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1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</w:pPr>
            <w:r>
              <w:t>Численность детей в возрасте 1-7 лет</w:t>
            </w: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человек</w:t>
            </w:r>
          </w:p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4" w:type="dxa"/>
          </w:tcPr>
          <w:p w:rsidR="004D5451" w:rsidRPr="00107F5C" w:rsidRDefault="004D5451" w:rsidP="00206CF2">
            <w:pPr>
              <w:spacing w:line="240" w:lineRule="atLeast"/>
              <w:jc w:val="center"/>
            </w:pPr>
            <w:r w:rsidRPr="00107F5C">
              <w:t>504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516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526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536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546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556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566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2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>Охват детей программами дошкольного образования</w:t>
            </w: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процентов</w:t>
            </w:r>
          </w:p>
        </w:tc>
        <w:tc>
          <w:tcPr>
            <w:tcW w:w="1384" w:type="dxa"/>
          </w:tcPr>
          <w:p w:rsidR="004D5451" w:rsidRPr="00107F5C" w:rsidRDefault="004D5451" w:rsidP="00206CF2">
            <w:pPr>
              <w:spacing w:line="240" w:lineRule="atLeast"/>
              <w:jc w:val="center"/>
            </w:pPr>
            <w:r w:rsidRPr="00107F5C">
              <w:t>53,17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58,13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60,53</w:t>
            </w:r>
          </w:p>
        </w:tc>
        <w:tc>
          <w:tcPr>
            <w:tcW w:w="1381" w:type="dxa"/>
          </w:tcPr>
          <w:p w:rsidR="004D5451" w:rsidRPr="00B44DE7" w:rsidRDefault="004D5451" w:rsidP="00206CF2">
            <w:pPr>
              <w:spacing w:line="240" w:lineRule="atLeast"/>
              <w:jc w:val="center"/>
            </w:pPr>
            <w:r w:rsidRPr="00B44DE7">
              <w:t>62,5</w:t>
            </w:r>
          </w:p>
        </w:tc>
        <w:tc>
          <w:tcPr>
            <w:tcW w:w="1382" w:type="dxa"/>
          </w:tcPr>
          <w:p w:rsidR="004D5451" w:rsidRPr="00B44DE7" w:rsidRDefault="004D5451" w:rsidP="00206CF2">
            <w:pPr>
              <w:spacing w:line="240" w:lineRule="atLeast"/>
              <w:jc w:val="center"/>
            </w:pPr>
            <w:r w:rsidRPr="00B44DE7">
              <w:t>64,10</w:t>
            </w:r>
          </w:p>
        </w:tc>
        <w:tc>
          <w:tcPr>
            <w:tcW w:w="1247" w:type="dxa"/>
          </w:tcPr>
          <w:p w:rsidR="004D5451" w:rsidRPr="00B44DE7" w:rsidRDefault="004D5451" w:rsidP="00206CF2">
            <w:pPr>
              <w:spacing w:line="240" w:lineRule="atLeast"/>
              <w:jc w:val="center"/>
            </w:pPr>
            <w:r w:rsidRPr="00B44DE7">
              <w:t>65,64</w:t>
            </w:r>
          </w:p>
        </w:tc>
        <w:tc>
          <w:tcPr>
            <w:tcW w:w="1186" w:type="dxa"/>
          </w:tcPr>
          <w:p w:rsidR="004D5451" w:rsidRPr="00B44DE7" w:rsidRDefault="004D5451" w:rsidP="00206CF2">
            <w:pPr>
              <w:spacing w:line="240" w:lineRule="atLeast"/>
              <w:jc w:val="center"/>
            </w:pPr>
            <w:r w:rsidRPr="00B44DE7">
              <w:t>67,13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3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>Численность воспитанников, охваченных программами дошкольного образования</w:t>
            </w:r>
          </w:p>
          <w:p w:rsidR="004D5451" w:rsidRPr="001A2DDD" w:rsidRDefault="004D5451" w:rsidP="00206CF2">
            <w:pPr>
              <w:spacing w:line="240" w:lineRule="atLeast"/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proofErr w:type="spellStart"/>
            <w:r>
              <w:t>тыс</w:t>
            </w:r>
            <w:proofErr w:type="gramStart"/>
            <w:r>
              <w:t>.</w:t>
            </w:r>
            <w:r w:rsidRPr="001A2DDD">
              <w:t>ч</w:t>
            </w:r>
            <w:proofErr w:type="gramEnd"/>
            <w:r w:rsidRPr="001A2DDD">
              <w:t>еловек</w:t>
            </w:r>
            <w:proofErr w:type="spellEnd"/>
          </w:p>
        </w:tc>
        <w:tc>
          <w:tcPr>
            <w:tcW w:w="1384" w:type="dxa"/>
          </w:tcPr>
          <w:p w:rsidR="004D5451" w:rsidRPr="00107F5C" w:rsidRDefault="004D5451" w:rsidP="00206CF2">
            <w:pPr>
              <w:spacing w:line="240" w:lineRule="atLeast"/>
              <w:jc w:val="center"/>
            </w:pPr>
            <w:r w:rsidRPr="00107F5C">
              <w:t>0,268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0,</w:t>
            </w:r>
            <w:r w:rsidRPr="001A2DDD">
              <w:t>300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0,</w:t>
            </w:r>
            <w:r w:rsidRPr="001A2DDD">
              <w:t>320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0,</w:t>
            </w:r>
            <w:r w:rsidRPr="001A2DDD">
              <w:t>335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0,</w:t>
            </w:r>
            <w:r w:rsidRPr="001A2DDD">
              <w:t>350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0,</w:t>
            </w:r>
            <w:r w:rsidRPr="001A2DDD">
              <w:t>365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0,</w:t>
            </w:r>
            <w:r w:rsidRPr="001A2DDD">
              <w:t>380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4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 xml:space="preserve">Потребность в увеличении числа мест в дошкольном образовании </w:t>
            </w: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человек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28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</w:t>
            </w:r>
            <w:r>
              <w:t>2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5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>Инструменты сокращения очереди в дошкольные образовательные организации (ежегодно) - всего</w:t>
            </w:r>
          </w:p>
          <w:p w:rsidR="004D5451" w:rsidRPr="001A2DDD" w:rsidRDefault="004D5451" w:rsidP="00206CF2">
            <w:pPr>
              <w:spacing w:line="240" w:lineRule="atLeast"/>
              <w:ind w:left="333"/>
            </w:pPr>
            <w:r w:rsidRPr="001A2DDD">
              <w:t>в том числе:</w:t>
            </w:r>
          </w:p>
          <w:p w:rsidR="004D5451" w:rsidRPr="001A2DDD" w:rsidRDefault="004D5451" w:rsidP="00206CF2">
            <w:pPr>
              <w:spacing w:line="240" w:lineRule="atLeast"/>
              <w:rPr>
                <w:highlight w:val="yellow"/>
              </w:rPr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-"-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28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</w:t>
            </w:r>
            <w:r>
              <w:t>2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5.1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  <w:ind w:left="333"/>
            </w:pPr>
            <w:r w:rsidRPr="001A2DDD">
              <w:t xml:space="preserve">за счет увеличения числа </w:t>
            </w:r>
            <w:r w:rsidRPr="001A2DDD">
              <w:lastRenderedPageBreak/>
              <w:t>ме</w:t>
            </w:r>
            <w:proofErr w:type="gramStart"/>
            <w:r w:rsidRPr="001A2DDD">
              <w:t>ст в гр</w:t>
            </w:r>
            <w:proofErr w:type="gramEnd"/>
            <w:r w:rsidRPr="001A2DDD">
              <w:t>уппах кратковременного пребывания</w:t>
            </w:r>
          </w:p>
          <w:p w:rsidR="004D5451" w:rsidRPr="001A2DDD" w:rsidRDefault="004D5451" w:rsidP="00206CF2">
            <w:pPr>
              <w:spacing w:line="240" w:lineRule="atLeast"/>
              <w:ind w:left="333"/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lastRenderedPageBreak/>
              <w:t>-"-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lastRenderedPageBreak/>
              <w:t>5.2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  <w:ind w:left="333"/>
            </w:pPr>
            <w:r w:rsidRPr="001A2DDD">
              <w:t>за счет расширения альтернативных форм дошкольного образования</w:t>
            </w:r>
          </w:p>
          <w:p w:rsidR="004D5451" w:rsidRPr="001A2DDD" w:rsidRDefault="004D5451" w:rsidP="00206CF2">
            <w:pPr>
              <w:spacing w:line="240" w:lineRule="atLeast"/>
              <w:ind w:left="333"/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-"-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5.3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  <w:ind w:left="333"/>
            </w:pPr>
            <w:r w:rsidRPr="001A2DDD">
              <w:t>за счет вновь создаваемых мест в дошкольных образовательных организациях - всего</w:t>
            </w:r>
          </w:p>
          <w:p w:rsidR="004D5451" w:rsidRPr="001A2DDD" w:rsidRDefault="004D5451" w:rsidP="00206CF2">
            <w:pPr>
              <w:spacing w:line="240" w:lineRule="atLeast"/>
              <w:ind w:left="708"/>
            </w:pPr>
            <w:r w:rsidRPr="001A2DDD">
              <w:t>из них:</w:t>
            </w:r>
          </w:p>
          <w:p w:rsidR="004D5451" w:rsidRPr="001A2DDD" w:rsidRDefault="004D5451" w:rsidP="00206CF2">
            <w:pPr>
              <w:spacing w:line="240" w:lineRule="atLeast"/>
              <w:ind w:left="333"/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тыс. человек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28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0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0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5.3.1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  <w:ind w:left="708"/>
            </w:pPr>
            <w:r w:rsidRPr="001A2DDD">
              <w:t>строительство новых зданий дошкольных образовательных организаций</w:t>
            </w:r>
          </w:p>
          <w:p w:rsidR="004D5451" w:rsidRPr="001A2DDD" w:rsidRDefault="004D5451" w:rsidP="00206CF2">
            <w:pPr>
              <w:spacing w:line="240" w:lineRule="atLeast"/>
              <w:ind w:left="708"/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-"-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5.3.2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  <w:ind w:left="708"/>
            </w:pPr>
            <w:r w:rsidRPr="001A2DDD">
              <w:t>создание дополнительных мест в функционирующих дошкольных образовательных организациях (реконструкция)</w:t>
            </w:r>
          </w:p>
          <w:p w:rsidR="004D5451" w:rsidRPr="001A2DDD" w:rsidRDefault="004D5451" w:rsidP="00206CF2">
            <w:pPr>
              <w:spacing w:line="240" w:lineRule="atLeast"/>
              <w:ind w:left="708"/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-"-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5.3.3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  <w:ind w:left="708"/>
            </w:pPr>
            <w:r w:rsidRPr="001A2DDD">
              <w:t xml:space="preserve">возврат и реконструкция ранее переданных зданий дошкольных </w:t>
            </w:r>
            <w:r w:rsidRPr="001A2DDD">
              <w:lastRenderedPageBreak/>
              <w:t>образовательных организаций</w:t>
            </w:r>
          </w:p>
          <w:p w:rsidR="004D5451" w:rsidRPr="001A2DDD" w:rsidRDefault="004D5451" w:rsidP="00206CF2">
            <w:pPr>
              <w:spacing w:line="240" w:lineRule="atLeast"/>
              <w:ind w:left="708"/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lastRenderedPageBreak/>
              <w:t>-"-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lastRenderedPageBreak/>
              <w:t>5.3.4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  <w:ind w:left="708"/>
            </w:pPr>
            <w:r w:rsidRPr="001A2DDD">
              <w:t>реконструкция с увеличением мощности дошкольных образовательных организаций</w:t>
            </w: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-"-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28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</w:t>
            </w:r>
            <w:r>
              <w:t>2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-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5.3.5</w:t>
            </w:r>
          </w:p>
        </w:tc>
        <w:tc>
          <w:tcPr>
            <w:tcW w:w="3212" w:type="dxa"/>
          </w:tcPr>
          <w:p w:rsidR="004D5451" w:rsidRPr="00B43753" w:rsidRDefault="004D5451" w:rsidP="00206CF2">
            <w:pPr>
              <w:spacing w:line="240" w:lineRule="atLeast"/>
              <w:ind w:left="708"/>
            </w:pPr>
            <w:r w:rsidRPr="00B43753">
              <w:t>за счет открытия дополнительных мест в общеобразовательных учреждениях</w:t>
            </w:r>
          </w:p>
        </w:tc>
        <w:tc>
          <w:tcPr>
            <w:tcW w:w="1555" w:type="dxa"/>
          </w:tcPr>
          <w:p w:rsidR="004D5451" w:rsidRPr="00B43753" w:rsidRDefault="004D5451" w:rsidP="00206CF2">
            <w:pPr>
              <w:spacing w:line="240" w:lineRule="atLeast"/>
              <w:jc w:val="center"/>
            </w:pPr>
            <w:r w:rsidRPr="00B43753">
              <w:t>-"-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</w:pPr>
            <w:r>
              <w:t>5.3.6</w:t>
            </w:r>
          </w:p>
        </w:tc>
        <w:tc>
          <w:tcPr>
            <w:tcW w:w="3212" w:type="dxa"/>
          </w:tcPr>
          <w:p w:rsidR="004D5451" w:rsidRPr="00B43753" w:rsidRDefault="004D5451" w:rsidP="00206CF2">
            <w:pPr>
              <w:spacing w:line="240" w:lineRule="atLeast"/>
              <w:ind w:left="708"/>
            </w:pPr>
            <w:r>
              <w:t>Открытие дополнительных мест за счет реконструкции образовательных учреждений</w:t>
            </w:r>
          </w:p>
        </w:tc>
        <w:tc>
          <w:tcPr>
            <w:tcW w:w="1555" w:type="dxa"/>
          </w:tcPr>
          <w:p w:rsidR="004D5451" w:rsidRPr="00B43753" w:rsidRDefault="004D5451" w:rsidP="00206CF2">
            <w:pPr>
              <w:spacing w:line="240" w:lineRule="atLeast"/>
              <w:jc w:val="center"/>
            </w:pPr>
            <w:r w:rsidRPr="00B43753">
              <w:t>-"-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-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3212" w:type="dxa"/>
          </w:tcPr>
          <w:p w:rsidR="004D5451" w:rsidRPr="00B43753" w:rsidRDefault="004D5451" w:rsidP="00206CF2">
            <w:pPr>
              <w:pStyle w:val="af5"/>
              <w:rPr>
                <w:sz w:val="24"/>
                <w:szCs w:val="24"/>
              </w:rPr>
            </w:pPr>
            <w:r w:rsidRPr="00B43753">
              <w:rPr>
                <w:sz w:val="24"/>
                <w:szCs w:val="24"/>
              </w:rPr>
              <w:t xml:space="preserve">Численность работников дошкольных образовательных организаций: </w:t>
            </w:r>
          </w:p>
          <w:p w:rsidR="004D5451" w:rsidRPr="00B43753" w:rsidRDefault="004D5451" w:rsidP="00206CF2">
            <w:pPr>
              <w:pStyle w:val="af5"/>
              <w:rPr>
                <w:sz w:val="24"/>
                <w:szCs w:val="24"/>
              </w:rPr>
            </w:pPr>
            <w:r w:rsidRPr="00B43753">
              <w:rPr>
                <w:sz w:val="24"/>
                <w:szCs w:val="24"/>
              </w:rPr>
              <w:t>всего,</w:t>
            </w:r>
          </w:p>
          <w:p w:rsidR="004D5451" w:rsidRPr="00B43753" w:rsidRDefault="004D5451" w:rsidP="00206CF2">
            <w:pPr>
              <w:pStyle w:val="af5"/>
              <w:rPr>
                <w:b/>
                <w:sz w:val="24"/>
                <w:szCs w:val="24"/>
              </w:rPr>
            </w:pPr>
            <w:r w:rsidRPr="00B43753">
              <w:rPr>
                <w:sz w:val="24"/>
                <w:szCs w:val="24"/>
              </w:rPr>
              <w:t>в том числе педагогические работники</w:t>
            </w:r>
          </w:p>
        </w:tc>
        <w:tc>
          <w:tcPr>
            <w:tcW w:w="1555" w:type="dxa"/>
          </w:tcPr>
          <w:p w:rsidR="004D5451" w:rsidRPr="00B43753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 w:rsidRPr="00B43753">
              <w:rPr>
                <w:sz w:val="24"/>
                <w:szCs w:val="24"/>
              </w:rPr>
              <w:t>человек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77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78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79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79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80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80</w:t>
            </w:r>
          </w:p>
        </w:tc>
      </w:tr>
      <w:tr w:rsidR="004D5451" w:rsidTr="00206CF2">
        <w:tc>
          <w:tcPr>
            <w:tcW w:w="541" w:type="dxa"/>
          </w:tcPr>
          <w:p w:rsidR="004D5451" w:rsidRDefault="004D5451" w:rsidP="00206CF2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3212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>Число воспитанников в расчете на 1 педагогического работника</w:t>
            </w:r>
          </w:p>
          <w:p w:rsidR="004D5451" w:rsidRPr="001A2DDD" w:rsidRDefault="004D5451" w:rsidP="00206CF2">
            <w:pPr>
              <w:spacing w:line="240" w:lineRule="atLeast"/>
            </w:pPr>
          </w:p>
        </w:tc>
        <w:tc>
          <w:tcPr>
            <w:tcW w:w="1555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человек</w:t>
            </w:r>
          </w:p>
        </w:tc>
        <w:tc>
          <w:tcPr>
            <w:tcW w:w="1384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5,8</w:t>
            </w:r>
          </w:p>
        </w:tc>
        <w:tc>
          <w:tcPr>
            <w:tcW w:w="1382" w:type="dxa"/>
          </w:tcPr>
          <w:p w:rsidR="004D5451" w:rsidRPr="0037383E" w:rsidRDefault="004D5451" w:rsidP="00206CF2">
            <w:pPr>
              <w:spacing w:line="240" w:lineRule="atLeast"/>
              <w:jc w:val="center"/>
              <w:rPr>
                <w:highlight w:val="cyan"/>
              </w:rPr>
            </w:pPr>
            <w:r w:rsidRPr="00286385">
              <w:t>9,0</w:t>
            </w:r>
          </w:p>
        </w:tc>
        <w:tc>
          <w:tcPr>
            <w:tcW w:w="151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8,8</w:t>
            </w:r>
          </w:p>
        </w:tc>
        <w:tc>
          <w:tcPr>
            <w:tcW w:w="13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8,9</w:t>
            </w:r>
          </w:p>
        </w:tc>
        <w:tc>
          <w:tcPr>
            <w:tcW w:w="1382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8,9</w:t>
            </w:r>
          </w:p>
        </w:tc>
        <w:tc>
          <w:tcPr>
            <w:tcW w:w="1247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8,9</w:t>
            </w:r>
          </w:p>
        </w:tc>
        <w:tc>
          <w:tcPr>
            <w:tcW w:w="1186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8,9</w:t>
            </w:r>
          </w:p>
        </w:tc>
      </w:tr>
    </w:tbl>
    <w:p w:rsidR="004D5451" w:rsidRDefault="004D5451" w:rsidP="004D5451">
      <w:pPr>
        <w:spacing w:line="240" w:lineRule="atLeast"/>
      </w:pPr>
    </w:p>
    <w:p w:rsidR="004D5451" w:rsidRPr="001A2DDD" w:rsidRDefault="004D5451" w:rsidP="004D5451">
      <w:pPr>
        <w:spacing w:line="240" w:lineRule="atLeast"/>
      </w:pPr>
    </w:p>
    <w:p w:rsidR="004D5451" w:rsidRDefault="004D5451" w:rsidP="004D5451">
      <w:pPr>
        <w:jc w:val="center"/>
        <w:rPr>
          <w:b/>
        </w:rPr>
      </w:pPr>
      <w:r w:rsidRPr="001A2DDD">
        <w:rPr>
          <w:b/>
        </w:rPr>
        <w:br w:type="page"/>
      </w:r>
      <w:r w:rsidRPr="001A2DDD">
        <w:rPr>
          <w:b/>
        </w:rPr>
        <w:lastRenderedPageBreak/>
        <w:t>4. Мероприятия по повышению эффективности и качества услуг</w:t>
      </w:r>
    </w:p>
    <w:p w:rsidR="004D5451" w:rsidRPr="001A2DDD" w:rsidRDefault="004D5451" w:rsidP="004D5451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192"/>
        <w:gridCol w:w="4601"/>
        <w:gridCol w:w="76"/>
        <w:gridCol w:w="3211"/>
        <w:gridCol w:w="113"/>
        <w:gridCol w:w="2212"/>
        <w:gridCol w:w="4235"/>
      </w:tblGrid>
      <w:tr w:rsidR="004D5451" w:rsidRPr="001A2DDD" w:rsidTr="00206CF2">
        <w:trPr>
          <w:cantSplit/>
          <w:tblHeader/>
        </w:trPr>
        <w:tc>
          <w:tcPr>
            <w:tcW w:w="271" w:type="pct"/>
            <w:gridSpan w:val="2"/>
            <w:vAlign w:val="center"/>
          </w:tcPr>
          <w:p w:rsidR="004D5451" w:rsidRPr="001A2DDD" w:rsidRDefault="004D5451" w:rsidP="00206CF2">
            <w:pPr>
              <w:jc w:val="center"/>
            </w:pPr>
          </w:p>
        </w:tc>
        <w:tc>
          <w:tcPr>
            <w:tcW w:w="1506" w:type="pct"/>
            <w:vAlign w:val="center"/>
          </w:tcPr>
          <w:p w:rsidR="004D5451" w:rsidRPr="001A2DDD" w:rsidRDefault="004D5451" w:rsidP="00206CF2">
            <w:pPr>
              <w:jc w:val="center"/>
            </w:pPr>
          </w:p>
        </w:tc>
        <w:tc>
          <w:tcPr>
            <w:tcW w:w="1113" w:type="pct"/>
            <w:gridSpan w:val="3"/>
            <w:vAlign w:val="center"/>
          </w:tcPr>
          <w:p w:rsidR="004D5451" w:rsidRPr="001A2DDD" w:rsidRDefault="004D5451" w:rsidP="00206CF2">
            <w:pPr>
              <w:jc w:val="center"/>
            </w:pPr>
            <w:r w:rsidRPr="001A2DDD">
              <w:t>Ответственные исполнители</w:t>
            </w:r>
          </w:p>
        </w:tc>
        <w:tc>
          <w:tcPr>
            <w:tcW w:w="724" w:type="pct"/>
            <w:vAlign w:val="center"/>
          </w:tcPr>
          <w:p w:rsidR="004D5451" w:rsidRPr="001A2DDD" w:rsidRDefault="004D5451" w:rsidP="00206CF2">
            <w:pPr>
              <w:jc w:val="center"/>
            </w:pPr>
            <w:r w:rsidRPr="001A2DDD">
              <w:t>Сроки реализации</w:t>
            </w:r>
          </w:p>
        </w:tc>
        <w:tc>
          <w:tcPr>
            <w:tcW w:w="1386" w:type="pct"/>
            <w:vAlign w:val="center"/>
          </w:tcPr>
          <w:p w:rsidR="004D5451" w:rsidRPr="001A2DDD" w:rsidRDefault="004D5451" w:rsidP="00206CF2">
            <w:pPr>
              <w:jc w:val="center"/>
            </w:pPr>
            <w:r w:rsidRPr="001A2DDD">
              <w:t>Показатели</w:t>
            </w:r>
          </w:p>
        </w:tc>
      </w:tr>
      <w:tr w:rsidR="004D5451" w:rsidRPr="001A2DDD" w:rsidTr="00206CF2">
        <w:trPr>
          <w:cantSplit/>
        </w:trPr>
        <w:tc>
          <w:tcPr>
            <w:tcW w:w="5000" w:type="pct"/>
            <w:gridSpan w:val="8"/>
          </w:tcPr>
          <w:p w:rsidR="004D5451" w:rsidRPr="001A2DDD" w:rsidRDefault="004D5451" w:rsidP="00206CF2">
            <w:pPr>
              <w:jc w:val="center"/>
              <w:rPr>
                <w:b/>
              </w:rPr>
            </w:pPr>
          </w:p>
          <w:p w:rsidR="004D5451" w:rsidRPr="001A2DDD" w:rsidRDefault="004D5451" w:rsidP="00206CF2">
            <w:pPr>
              <w:jc w:val="center"/>
              <w:rPr>
                <w:b/>
              </w:rPr>
            </w:pPr>
            <w:r w:rsidRPr="001A2DDD">
              <w:rPr>
                <w:b/>
              </w:rPr>
              <w:t xml:space="preserve">Мероприятия по повышению эффективности и качества услуг в сфере дошкольного образования, </w:t>
            </w:r>
            <w:r w:rsidRPr="001A2DDD">
              <w:rPr>
                <w:b/>
              </w:rPr>
              <w:br/>
              <w:t>соотнесенные с этапами перехода к эффективному контракту</w:t>
            </w:r>
          </w:p>
          <w:p w:rsidR="004D5451" w:rsidRPr="001A2DDD" w:rsidRDefault="004D5451" w:rsidP="00206CF2">
            <w:pPr>
              <w:jc w:val="center"/>
            </w:pPr>
          </w:p>
        </w:tc>
      </w:tr>
      <w:tr w:rsidR="004D5451" w:rsidRPr="001A2DDD" w:rsidTr="00206CF2">
        <w:trPr>
          <w:cantSplit/>
        </w:trPr>
        <w:tc>
          <w:tcPr>
            <w:tcW w:w="5000" w:type="pct"/>
            <w:gridSpan w:val="8"/>
          </w:tcPr>
          <w:p w:rsidR="004D5451" w:rsidRPr="001A2DDD" w:rsidRDefault="004D5451" w:rsidP="00206CF2">
            <w:pPr>
              <w:jc w:val="center"/>
            </w:pPr>
          </w:p>
          <w:p w:rsidR="004D5451" w:rsidRPr="001A2DDD" w:rsidRDefault="004D5451" w:rsidP="00206CF2">
            <w:pPr>
              <w:jc w:val="center"/>
            </w:pPr>
            <w:r w:rsidRPr="001A2DDD">
              <w:t>Реализация мероприятий, направленных на ликвидацию очередности на зачисление детей</w:t>
            </w:r>
          </w:p>
          <w:p w:rsidR="004D5451" w:rsidRPr="001A2DDD" w:rsidRDefault="004D5451" w:rsidP="00206CF2">
            <w:pPr>
              <w:jc w:val="center"/>
            </w:pPr>
            <w:r w:rsidRPr="001A2DDD">
              <w:t>в дошкольные образовательные организации</w:t>
            </w:r>
          </w:p>
          <w:p w:rsidR="004D5451" w:rsidRPr="001A2DDD" w:rsidRDefault="004D5451" w:rsidP="00206CF2">
            <w:pPr>
              <w:jc w:val="center"/>
            </w:pPr>
          </w:p>
        </w:tc>
      </w:tr>
      <w:tr w:rsidR="004D5451" w:rsidRPr="001A2DDD" w:rsidTr="00206CF2">
        <w:tc>
          <w:tcPr>
            <w:tcW w:w="208" w:type="pct"/>
          </w:tcPr>
          <w:p w:rsidR="004D5451" w:rsidRPr="001A2DDD" w:rsidRDefault="004D5451" w:rsidP="00206CF2">
            <w:pPr>
              <w:jc w:val="center"/>
            </w:pPr>
            <w:r w:rsidRPr="001A2DDD">
              <w:t>1.</w:t>
            </w:r>
          </w:p>
        </w:tc>
        <w:tc>
          <w:tcPr>
            <w:tcW w:w="1594" w:type="pct"/>
            <w:gridSpan w:val="3"/>
          </w:tcPr>
          <w:p w:rsidR="004D5451" w:rsidRPr="00B43753" w:rsidRDefault="004D5451" w:rsidP="00206CF2">
            <w:r w:rsidRPr="00B43753">
              <w:t>Разработка «дорожных карт»  образовательных учреждений систем дошкольного образования</w:t>
            </w:r>
          </w:p>
        </w:tc>
        <w:tc>
          <w:tcPr>
            <w:tcW w:w="1051" w:type="pct"/>
          </w:tcPr>
          <w:p w:rsidR="004D5451" w:rsidRPr="001A2DDD" w:rsidRDefault="004D5451" w:rsidP="00206CF2">
            <w:pPr>
              <w:jc w:val="center"/>
            </w:pPr>
            <w:r>
              <w:t xml:space="preserve">Руководители </w:t>
            </w:r>
            <w:r w:rsidRPr="001A2DDD">
              <w:t>образовательных организаций</w:t>
            </w:r>
          </w:p>
        </w:tc>
        <w:tc>
          <w:tcPr>
            <w:tcW w:w="761" w:type="pct"/>
            <w:gridSpan w:val="2"/>
          </w:tcPr>
          <w:p w:rsidR="004D5451" w:rsidRPr="001A2DDD" w:rsidRDefault="004D5451" w:rsidP="00206CF2">
            <w:pPr>
              <w:jc w:val="center"/>
            </w:pPr>
            <w:r>
              <w:t>2013 год</w:t>
            </w:r>
          </w:p>
        </w:tc>
        <w:tc>
          <w:tcPr>
            <w:tcW w:w="1386" w:type="pct"/>
          </w:tcPr>
          <w:p w:rsidR="004D5451" w:rsidRPr="00B43753" w:rsidRDefault="004D5451" w:rsidP="00206CF2">
            <w:pPr>
              <w:pStyle w:val="af5"/>
              <w:rPr>
                <w:sz w:val="24"/>
                <w:szCs w:val="24"/>
              </w:rPr>
            </w:pPr>
            <w:r w:rsidRPr="00B43753">
              <w:rPr>
                <w:sz w:val="24"/>
                <w:szCs w:val="24"/>
              </w:rPr>
              <w:t xml:space="preserve">Обеспечение доступности </w:t>
            </w:r>
          </w:p>
          <w:p w:rsidR="004D5451" w:rsidRPr="00B43753" w:rsidRDefault="004D5451" w:rsidP="00206CF2">
            <w:pPr>
              <w:pStyle w:val="af5"/>
              <w:rPr>
                <w:sz w:val="24"/>
                <w:szCs w:val="24"/>
              </w:rPr>
            </w:pPr>
            <w:r w:rsidRPr="00B43753">
              <w:rPr>
                <w:sz w:val="24"/>
                <w:szCs w:val="24"/>
              </w:rPr>
              <w:t>дошкольного образования - 100%;</w:t>
            </w:r>
          </w:p>
          <w:p w:rsidR="004D5451" w:rsidRPr="00B43753" w:rsidRDefault="004D5451" w:rsidP="00206CF2">
            <w:pPr>
              <w:pStyle w:val="af5"/>
              <w:rPr>
                <w:bCs/>
                <w:spacing w:val="3"/>
                <w:sz w:val="24"/>
                <w:szCs w:val="24"/>
              </w:rPr>
            </w:pPr>
            <w:r w:rsidRPr="00B43753">
              <w:rPr>
                <w:bCs/>
                <w:spacing w:val="3"/>
                <w:sz w:val="24"/>
                <w:szCs w:val="24"/>
              </w:rPr>
              <w:t xml:space="preserve">Кадровое обеспечение системы </w:t>
            </w:r>
          </w:p>
          <w:p w:rsidR="004D5451" w:rsidRPr="00B43753" w:rsidRDefault="004D5451" w:rsidP="00206CF2">
            <w:pPr>
              <w:pStyle w:val="af5"/>
              <w:rPr>
                <w:bCs/>
                <w:spacing w:val="3"/>
              </w:rPr>
            </w:pPr>
            <w:r w:rsidRPr="00B43753">
              <w:rPr>
                <w:bCs/>
                <w:spacing w:val="3"/>
                <w:sz w:val="24"/>
                <w:szCs w:val="24"/>
              </w:rPr>
              <w:t>дошкольного образования – 100,0%</w:t>
            </w:r>
          </w:p>
        </w:tc>
      </w:tr>
      <w:tr w:rsidR="004D5451" w:rsidRPr="001A2DDD" w:rsidTr="00206CF2">
        <w:tc>
          <w:tcPr>
            <w:tcW w:w="208" w:type="pct"/>
          </w:tcPr>
          <w:p w:rsidR="004D5451" w:rsidRPr="001A2DDD" w:rsidRDefault="004D5451" w:rsidP="00206CF2">
            <w:pPr>
              <w:jc w:val="center"/>
            </w:pPr>
            <w:r w:rsidRPr="001A2DDD">
              <w:t>2.</w:t>
            </w:r>
          </w:p>
        </w:tc>
        <w:tc>
          <w:tcPr>
            <w:tcW w:w="1594" w:type="pct"/>
            <w:gridSpan w:val="3"/>
          </w:tcPr>
          <w:p w:rsidR="004D5451" w:rsidRPr="001A2DDD" w:rsidRDefault="004D5451" w:rsidP="00206CF2">
            <w:r w:rsidRPr="001A2DDD">
              <w:t>Создание дополнительных мест в муниципальных образовательных организациях различных типов, а также вариативных форм дошкольного образования</w:t>
            </w:r>
          </w:p>
        </w:tc>
        <w:tc>
          <w:tcPr>
            <w:tcW w:w="1051" w:type="pct"/>
          </w:tcPr>
          <w:p w:rsidR="004D5451" w:rsidRPr="001A2DDD" w:rsidRDefault="004D5451" w:rsidP="00206CF2">
            <w:pPr>
              <w:jc w:val="center"/>
            </w:pPr>
            <w:r w:rsidRPr="001A2DDD"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1A2DDD" w:rsidRDefault="004D5451" w:rsidP="00206CF2">
            <w:pPr>
              <w:jc w:val="center"/>
            </w:pPr>
            <w:r w:rsidRPr="001A2DDD">
              <w:t>2013-2018</w:t>
            </w:r>
          </w:p>
        </w:tc>
        <w:tc>
          <w:tcPr>
            <w:tcW w:w="1386" w:type="pct"/>
          </w:tcPr>
          <w:p w:rsidR="004D5451" w:rsidRPr="001A2DDD" w:rsidRDefault="004D5451" w:rsidP="00206CF2">
            <w:r w:rsidRPr="001A2DDD">
              <w:t xml:space="preserve">Все дети дошкольного возраста (от 1 до 7 лет), нуждающиеся в устройстве в дошкольные организации, будут обеспечены местами </w:t>
            </w:r>
          </w:p>
        </w:tc>
      </w:tr>
      <w:tr w:rsidR="004D5451" w:rsidRPr="001A2DDD" w:rsidTr="00206CF2">
        <w:tc>
          <w:tcPr>
            <w:tcW w:w="208" w:type="pct"/>
          </w:tcPr>
          <w:p w:rsidR="004D5451" w:rsidRPr="001A2DDD" w:rsidRDefault="004D5451" w:rsidP="00206CF2">
            <w:pPr>
              <w:jc w:val="center"/>
            </w:pPr>
            <w:r>
              <w:t>3.</w:t>
            </w:r>
          </w:p>
        </w:tc>
        <w:tc>
          <w:tcPr>
            <w:tcW w:w="1594" w:type="pct"/>
            <w:gridSpan w:val="3"/>
          </w:tcPr>
          <w:p w:rsidR="004D5451" w:rsidRPr="001A2DDD" w:rsidRDefault="004D5451" w:rsidP="00206CF2">
            <w:r w:rsidRPr="001A2DDD">
              <w:t>Мониторинг и анализ предписаний надзорных органов</w:t>
            </w:r>
          </w:p>
          <w:p w:rsidR="004D5451" w:rsidRPr="001A2DDD" w:rsidRDefault="004D5451" w:rsidP="00206CF2"/>
        </w:tc>
        <w:tc>
          <w:tcPr>
            <w:tcW w:w="1051" w:type="pct"/>
          </w:tcPr>
          <w:p w:rsidR="004D5451" w:rsidRPr="001A2DDD" w:rsidRDefault="004D5451" w:rsidP="00206CF2">
            <w:pPr>
              <w:jc w:val="center"/>
            </w:pPr>
            <w:r w:rsidRPr="001A2DDD"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1A2DDD" w:rsidRDefault="004D5451" w:rsidP="00206CF2">
            <w:pPr>
              <w:jc w:val="center"/>
            </w:pPr>
            <w:r w:rsidRPr="001A2DDD">
              <w:t>2014-2018</w:t>
            </w:r>
          </w:p>
        </w:tc>
        <w:tc>
          <w:tcPr>
            <w:tcW w:w="1386" w:type="pct"/>
          </w:tcPr>
          <w:p w:rsidR="004D5451" w:rsidRPr="001A2DDD" w:rsidRDefault="004D5451" w:rsidP="00206CF2">
            <w:pPr>
              <w:rPr>
                <w:b/>
              </w:rPr>
            </w:pPr>
            <w:r w:rsidRPr="001A2DDD">
              <w:t xml:space="preserve">Направление предложений по обеспечению минимизации регулирующих требований  к организации дошкольного образования в региональные органы исполнительной власти </w:t>
            </w:r>
          </w:p>
        </w:tc>
      </w:tr>
      <w:tr w:rsidR="004D5451" w:rsidRPr="001A2DDD" w:rsidTr="00206CF2">
        <w:tc>
          <w:tcPr>
            <w:tcW w:w="5000" w:type="pct"/>
            <w:gridSpan w:val="8"/>
          </w:tcPr>
          <w:p w:rsidR="004D5451" w:rsidRPr="001A2DDD" w:rsidRDefault="004D5451" w:rsidP="00206CF2">
            <w:pPr>
              <w:jc w:val="center"/>
            </w:pPr>
            <w:r w:rsidRPr="001A2DDD">
              <w:t>Обеспечение высокого качества услуг дошкольного образования</w:t>
            </w:r>
          </w:p>
        </w:tc>
      </w:tr>
      <w:tr w:rsidR="004D5451" w:rsidRPr="001A2DDD" w:rsidTr="00206CF2">
        <w:tc>
          <w:tcPr>
            <w:tcW w:w="208" w:type="pct"/>
          </w:tcPr>
          <w:p w:rsidR="004D5451" w:rsidRPr="001A2DDD" w:rsidRDefault="004D5451" w:rsidP="00206CF2">
            <w:pPr>
              <w:jc w:val="center"/>
            </w:pPr>
            <w:r>
              <w:t>4.</w:t>
            </w:r>
          </w:p>
        </w:tc>
        <w:tc>
          <w:tcPr>
            <w:tcW w:w="1594" w:type="pct"/>
            <w:gridSpan w:val="3"/>
          </w:tcPr>
          <w:p w:rsidR="004D5451" w:rsidRPr="001A2DDD" w:rsidRDefault="004D5451" w:rsidP="00206CF2">
            <w:r w:rsidRPr="001A2DDD">
              <w:t xml:space="preserve">Разработка методических рекомендаций и инструментария для оценки качества образовательных условий в дошкольных образовательных организациях, направленных на развитие способностей </w:t>
            </w:r>
            <w:r w:rsidRPr="001A2DDD">
              <w:lastRenderedPageBreak/>
              <w:t xml:space="preserve">детей дошкольного возраста (при условии получения методических рекомендаций из </w:t>
            </w:r>
            <w:proofErr w:type="spellStart"/>
            <w:r w:rsidRPr="001A2DDD">
              <w:t>Минобрнауки</w:t>
            </w:r>
            <w:proofErr w:type="spellEnd"/>
            <w:r w:rsidRPr="001A2DDD">
              <w:t xml:space="preserve"> РФ)</w:t>
            </w:r>
          </w:p>
        </w:tc>
        <w:tc>
          <w:tcPr>
            <w:tcW w:w="1051" w:type="pct"/>
          </w:tcPr>
          <w:p w:rsidR="004D5451" w:rsidRPr="001A2DDD" w:rsidRDefault="004D5451" w:rsidP="00206CF2">
            <w:pPr>
              <w:jc w:val="center"/>
            </w:pPr>
            <w:r w:rsidRPr="001A2DDD">
              <w:lastRenderedPageBreak/>
              <w:t xml:space="preserve">Администрация Тейковского муниципального района, отдел образования, руководители образовательных </w:t>
            </w:r>
            <w:r w:rsidRPr="001A2DDD">
              <w:lastRenderedPageBreak/>
              <w:t>организаций.</w:t>
            </w:r>
          </w:p>
        </w:tc>
        <w:tc>
          <w:tcPr>
            <w:tcW w:w="761" w:type="pct"/>
            <w:gridSpan w:val="2"/>
          </w:tcPr>
          <w:p w:rsidR="004D5451" w:rsidRPr="001A2DDD" w:rsidRDefault="004D5451" w:rsidP="00206CF2">
            <w:pPr>
              <w:jc w:val="center"/>
            </w:pPr>
            <w:r w:rsidRPr="001A2DDD">
              <w:lastRenderedPageBreak/>
              <w:t>2018</w:t>
            </w:r>
          </w:p>
        </w:tc>
        <w:tc>
          <w:tcPr>
            <w:tcW w:w="1386" w:type="pct"/>
          </w:tcPr>
          <w:p w:rsidR="004D5451" w:rsidRPr="001A2DDD" w:rsidRDefault="004D5451" w:rsidP="00206CF2">
            <w:pPr>
              <w:rPr>
                <w:b/>
              </w:rPr>
            </w:pPr>
            <w:r w:rsidRPr="001A2DDD">
              <w:t>В 100,0% муниципальных дошкольных образовательных организациях внедрена система  оценки деятельности дошкольных образовательных организаций</w:t>
            </w:r>
          </w:p>
        </w:tc>
      </w:tr>
      <w:tr w:rsidR="004D5451" w:rsidRPr="001A2DDD" w:rsidTr="00206CF2">
        <w:tc>
          <w:tcPr>
            <w:tcW w:w="208" w:type="pct"/>
          </w:tcPr>
          <w:p w:rsidR="004D5451" w:rsidRPr="001A2DDD" w:rsidRDefault="004D5451" w:rsidP="00206CF2">
            <w:pPr>
              <w:jc w:val="center"/>
            </w:pPr>
            <w:r>
              <w:lastRenderedPageBreak/>
              <w:t>5</w:t>
            </w:r>
            <w:r w:rsidRPr="001A2DDD">
              <w:t>.</w:t>
            </w:r>
          </w:p>
        </w:tc>
        <w:tc>
          <w:tcPr>
            <w:tcW w:w="1594" w:type="pct"/>
            <w:gridSpan w:val="3"/>
          </w:tcPr>
          <w:p w:rsidR="004D5451" w:rsidRPr="001A2DDD" w:rsidRDefault="004D5451" w:rsidP="00206CF2">
            <w:r w:rsidRPr="001A2DDD">
              <w:t>Разработка должностных инструкций педагогических работников дошкольного образования, направленных на развитие способностей, стимулирование инициативности, самостоятельности и ответственности воспитанников дошкольных образовательных организаций</w:t>
            </w:r>
          </w:p>
        </w:tc>
        <w:tc>
          <w:tcPr>
            <w:tcW w:w="1051" w:type="pct"/>
          </w:tcPr>
          <w:p w:rsidR="004D5451" w:rsidRPr="001A2DDD" w:rsidRDefault="004D5451" w:rsidP="00206CF2">
            <w:pPr>
              <w:jc w:val="center"/>
            </w:pPr>
            <w:r w:rsidRPr="001A2DDD"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1A2DDD" w:rsidRDefault="004D5451" w:rsidP="00206CF2">
            <w:pPr>
              <w:jc w:val="center"/>
            </w:pPr>
            <w:r w:rsidRPr="001A2DDD">
              <w:t>2013-2018 годы</w:t>
            </w:r>
          </w:p>
        </w:tc>
        <w:tc>
          <w:tcPr>
            <w:tcW w:w="1386" w:type="pct"/>
          </w:tcPr>
          <w:p w:rsidR="004D5451" w:rsidRPr="001A2DDD" w:rsidRDefault="004D5451" w:rsidP="00206CF2">
            <w:pPr>
              <w:rPr>
                <w:b/>
              </w:rPr>
            </w:pPr>
            <w:r w:rsidRPr="001A2DDD">
              <w:t xml:space="preserve">Внесение изменений в должностные инструкции педагогических работников дошкольного образования </w:t>
            </w:r>
          </w:p>
        </w:tc>
      </w:tr>
      <w:tr w:rsidR="004D5451" w:rsidRPr="001A2DDD" w:rsidTr="00206CF2">
        <w:tc>
          <w:tcPr>
            <w:tcW w:w="208" w:type="pct"/>
          </w:tcPr>
          <w:p w:rsidR="004D5451" w:rsidRPr="001A2DDD" w:rsidRDefault="004D5451" w:rsidP="00206CF2">
            <w:pPr>
              <w:jc w:val="center"/>
            </w:pPr>
            <w:r>
              <w:t>6</w:t>
            </w:r>
            <w:r w:rsidRPr="001A2DDD">
              <w:t>.</w:t>
            </w:r>
          </w:p>
        </w:tc>
        <w:tc>
          <w:tcPr>
            <w:tcW w:w="1594" w:type="pct"/>
            <w:gridSpan w:val="3"/>
          </w:tcPr>
          <w:p w:rsidR="004D5451" w:rsidRPr="001A2DDD" w:rsidRDefault="004D5451" w:rsidP="00206CF2">
            <w:r w:rsidRPr="001A2DDD">
              <w:t xml:space="preserve">Разработка показателей эффективности деятельности руководителей и основных категорий работников муниципальных дошкольных организаций </w:t>
            </w:r>
          </w:p>
        </w:tc>
        <w:tc>
          <w:tcPr>
            <w:tcW w:w="1051" w:type="pct"/>
          </w:tcPr>
          <w:p w:rsidR="004D5451" w:rsidRPr="001A2DDD" w:rsidRDefault="004D5451" w:rsidP="00206CF2">
            <w:pPr>
              <w:jc w:val="center"/>
            </w:pPr>
            <w:r w:rsidRPr="001A2DDD"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1A2DDD" w:rsidRDefault="004D5451" w:rsidP="00206CF2">
            <w:pPr>
              <w:jc w:val="center"/>
            </w:pPr>
            <w:r w:rsidRPr="001A2DDD">
              <w:t>2013</w:t>
            </w:r>
          </w:p>
        </w:tc>
        <w:tc>
          <w:tcPr>
            <w:tcW w:w="1386" w:type="pct"/>
          </w:tcPr>
          <w:p w:rsidR="004D5451" w:rsidRPr="001A2DDD" w:rsidRDefault="004D5451" w:rsidP="00206CF2">
            <w:r w:rsidRPr="001A2DDD">
              <w:t xml:space="preserve">Внесение изменений в локальные акты учреждений, регламентация системы оплаты труда </w:t>
            </w:r>
          </w:p>
        </w:tc>
      </w:tr>
      <w:tr w:rsidR="004D5451" w:rsidRPr="001A2DDD" w:rsidTr="00206CF2">
        <w:tc>
          <w:tcPr>
            <w:tcW w:w="5000" w:type="pct"/>
            <w:gridSpan w:val="8"/>
          </w:tcPr>
          <w:p w:rsidR="004D5451" w:rsidRPr="001A2DDD" w:rsidRDefault="004D5451" w:rsidP="00206CF2">
            <w:pPr>
              <w:jc w:val="center"/>
            </w:pPr>
            <w:r w:rsidRPr="001A2DDD">
              <w:t>Введение эффективного контракта в дошкольном образовании</w:t>
            </w:r>
          </w:p>
        </w:tc>
      </w:tr>
      <w:tr w:rsidR="004D5451" w:rsidRPr="001A2DDD" w:rsidTr="00206CF2">
        <w:tc>
          <w:tcPr>
            <w:tcW w:w="208" w:type="pct"/>
          </w:tcPr>
          <w:p w:rsidR="004D5451" w:rsidRPr="001A2DDD" w:rsidRDefault="004D5451" w:rsidP="00206CF2">
            <w:pPr>
              <w:jc w:val="center"/>
            </w:pPr>
            <w:r>
              <w:t>7</w:t>
            </w:r>
          </w:p>
        </w:tc>
        <w:tc>
          <w:tcPr>
            <w:tcW w:w="1594" w:type="pct"/>
            <w:gridSpan w:val="3"/>
          </w:tcPr>
          <w:p w:rsidR="004D5451" w:rsidRPr="001A2DDD" w:rsidRDefault="004D5451" w:rsidP="00206CF2">
            <w:r w:rsidRPr="001A2DDD">
              <w:t>Разработка требований к условиям  трудовой деятельности педагогических работников дошкольных  образовательных организаций, направленных на достижение показателей качества дошкольного образования и проведение мероприятий по введению эффективного контракта</w:t>
            </w:r>
          </w:p>
        </w:tc>
        <w:tc>
          <w:tcPr>
            <w:tcW w:w="1051" w:type="pct"/>
          </w:tcPr>
          <w:p w:rsidR="004D5451" w:rsidRPr="001A2DDD" w:rsidRDefault="004D5451" w:rsidP="00206CF2">
            <w:pPr>
              <w:jc w:val="center"/>
            </w:pPr>
            <w:r w:rsidRPr="001A2DDD"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1A2DDD" w:rsidRDefault="004D5451" w:rsidP="00206CF2">
            <w:pPr>
              <w:jc w:val="center"/>
            </w:pPr>
            <w:r w:rsidRPr="001A2DDD">
              <w:t>2013-2014</w:t>
            </w:r>
          </w:p>
        </w:tc>
        <w:tc>
          <w:tcPr>
            <w:tcW w:w="1386" w:type="pct"/>
          </w:tcPr>
          <w:p w:rsidR="004D5451" w:rsidRPr="001A2DDD" w:rsidRDefault="004D5451" w:rsidP="00206CF2">
            <w:r w:rsidRPr="001A2DDD">
              <w:t>Внедрение системы оплаты труда на основе эффективного контракта в 100,0% дошкольных образовательных организациях</w:t>
            </w:r>
          </w:p>
        </w:tc>
      </w:tr>
      <w:tr w:rsidR="004D5451" w:rsidRPr="001A2DDD" w:rsidTr="00206CF2">
        <w:tc>
          <w:tcPr>
            <w:tcW w:w="208" w:type="pct"/>
          </w:tcPr>
          <w:p w:rsidR="004D5451" w:rsidRPr="001A2DDD" w:rsidRDefault="004D5451" w:rsidP="00206CF2">
            <w:pPr>
              <w:jc w:val="center"/>
            </w:pPr>
            <w:r>
              <w:t>8</w:t>
            </w:r>
          </w:p>
        </w:tc>
        <w:tc>
          <w:tcPr>
            <w:tcW w:w="1594" w:type="pct"/>
            <w:gridSpan w:val="3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z w:val="24"/>
                <w:szCs w:val="24"/>
              </w:rPr>
              <w:t>Внедрение эффективного контракта в дошкольном образовании, в том числе</w:t>
            </w:r>
          </w:p>
        </w:tc>
        <w:tc>
          <w:tcPr>
            <w:tcW w:w="1051" w:type="pct"/>
          </w:tcPr>
          <w:p w:rsidR="004D5451" w:rsidRPr="0003528B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 w:rsidRPr="001A2DDD"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z w:val="24"/>
                <w:szCs w:val="24"/>
              </w:rPr>
              <w:t>2015 год</w:t>
            </w:r>
          </w:p>
        </w:tc>
        <w:tc>
          <w:tcPr>
            <w:tcW w:w="1386" w:type="pct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pacing w:val="-10"/>
                <w:sz w:val="24"/>
                <w:szCs w:val="24"/>
              </w:rPr>
              <w:t xml:space="preserve">Отношение среднемесячной </w:t>
            </w:r>
            <w:r w:rsidRPr="0003528B">
              <w:rPr>
                <w:sz w:val="24"/>
                <w:szCs w:val="24"/>
              </w:rPr>
              <w:t xml:space="preserve">заработной платы </w:t>
            </w:r>
            <w:r w:rsidRPr="0003528B">
              <w:rPr>
                <w:spacing w:val="-10"/>
                <w:sz w:val="24"/>
                <w:szCs w:val="24"/>
              </w:rPr>
              <w:t xml:space="preserve">педагогических работников </w:t>
            </w:r>
            <w:r w:rsidRPr="0003528B">
              <w:rPr>
                <w:sz w:val="24"/>
                <w:szCs w:val="24"/>
              </w:rPr>
              <w:t xml:space="preserve">государственных (муниципальных) дошкольных </w:t>
            </w:r>
            <w:r w:rsidRPr="0003528B">
              <w:rPr>
                <w:spacing w:val="-11"/>
                <w:sz w:val="24"/>
                <w:szCs w:val="24"/>
              </w:rPr>
              <w:t xml:space="preserve">образовательных организаций </w:t>
            </w:r>
            <w:r w:rsidRPr="0003528B">
              <w:rPr>
                <w:spacing w:val="-10"/>
                <w:sz w:val="24"/>
                <w:szCs w:val="24"/>
              </w:rPr>
              <w:t xml:space="preserve">к </w:t>
            </w:r>
            <w:r w:rsidRPr="0003528B">
              <w:rPr>
                <w:spacing w:val="-9"/>
                <w:sz w:val="24"/>
                <w:szCs w:val="24"/>
              </w:rPr>
              <w:t xml:space="preserve">средней заработной плате в </w:t>
            </w:r>
            <w:r w:rsidRPr="0003528B">
              <w:rPr>
                <w:sz w:val="24"/>
                <w:szCs w:val="24"/>
              </w:rPr>
              <w:t>общем образовании Ивановской области</w:t>
            </w:r>
          </w:p>
        </w:tc>
      </w:tr>
      <w:tr w:rsidR="004D5451" w:rsidRPr="001A2DDD" w:rsidTr="00206CF2">
        <w:tc>
          <w:tcPr>
            <w:tcW w:w="208" w:type="pct"/>
          </w:tcPr>
          <w:p w:rsidR="004D5451" w:rsidRPr="001A2DDD" w:rsidRDefault="004D5451" w:rsidP="00206CF2">
            <w:pPr>
              <w:jc w:val="center"/>
            </w:pPr>
            <w:r w:rsidRPr="004D5451">
              <w:t>8.1.</w:t>
            </w:r>
          </w:p>
        </w:tc>
        <w:tc>
          <w:tcPr>
            <w:tcW w:w="1594" w:type="pct"/>
            <w:gridSpan w:val="3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z w:val="24"/>
                <w:szCs w:val="24"/>
              </w:rPr>
              <w:t xml:space="preserve">Апробация моделей эффективного контракта </w:t>
            </w:r>
            <w:r w:rsidRPr="0003528B">
              <w:rPr>
                <w:sz w:val="24"/>
                <w:szCs w:val="24"/>
              </w:rPr>
              <w:lastRenderedPageBreak/>
              <w:t>в дошкольном образовании</w:t>
            </w:r>
          </w:p>
        </w:tc>
        <w:tc>
          <w:tcPr>
            <w:tcW w:w="1051" w:type="pct"/>
          </w:tcPr>
          <w:p w:rsidR="004D5451" w:rsidRPr="0003528B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 w:rsidRPr="001A2D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Тейковского </w:t>
            </w:r>
            <w:r w:rsidRPr="001A2DD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z w:val="24"/>
                <w:szCs w:val="24"/>
              </w:rPr>
              <w:lastRenderedPageBreak/>
              <w:t>2013-2014годы</w:t>
            </w:r>
          </w:p>
        </w:tc>
        <w:tc>
          <w:tcPr>
            <w:tcW w:w="1386" w:type="pct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pacing w:val="-10"/>
                <w:sz w:val="24"/>
                <w:szCs w:val="24"/>
              </w:rPr>
              <w:t xml:space="preserve">Отношение среднемесячной </w:t>
            </w:r>
            <w:r w:rsidRPr="0003528B">
              <w:rPr>
                <w:sz w:val="24"/>
                <w:szCs w:val="24"/>
              </w:rPr>
              <w:t xml:space="preserve">заработной </w:t>
            </w:r>
            <w:r w:rsidRPr="0003528B">
              <w:rPr>
                <w:sz w:val="24"/>
                <w:szCs w:val="24"/>
              </w:rPr>
              <w:lastRenderedPageBreak/>
              <w:t xml:space="preserve">платы </w:t>
            </w:r>
            <w:r w:rsidRPr="0003528B">
              <w:rPr>
                <w:spacing w:val="-10"/>
                <w:sz w:val="24"/>
                <w:szCs w:val="24"/>
              </w:rPr>
              <w:t xml:space="preserve">педагогических работников </w:t>
            </w:r>
            <w:r w:rsidRPr="0003528B">
              <w:rPr>
                <w:sz w:val="24"/>
                <w:szCs w:val="24"/>
              </w:rPr>
              <w:t xml:space="preserve">государственных (муниципальных) дошкольных </w:t>
            </w:r>
            <w:r w:rsidRPr="0003528B">
              <w:rPr>
                <w:spacing w:val="-11"/>
                <w:sz w:val="24"/>
                <w:szCs w:val="24"/>
              </w:rPr>
              <w:t xml:space="preserve">образовательных организаций </w:t>
            </w:r>
            <w:r w:rsidRPr="0003528B">
              <w:rPr>
                <w:spacing w:val="-10"/>
                <w:sz w:val="24"/>
                <w:szCs w:val="24"/>
              </w:rPr>
              <w:t xml:space="preserve">к </w:t>
            </w:r>
            <w:r w:rsidRPr="0003528B">
              <w:rPr>
                <w:spacing w:val="-9"/>
                <w:sz w:val="24"/>
                <w:szCs w:val="24"/>
              </w:rPr>
              <w:t xml:space="preserve">средней заработной плате в </w:t>
            </w:r>
            <w:r w:rsidRPr="0003528B">
              <w:rPr>
                <w:sz w:val="24"/>
                <w:szCs w:val="24"/>
              </w:rPr>
              <w:t>общем образовании Ивановской области</w:t>
            </w:r>
          </w:p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</w:p>
        </w:tc>
      </w:tr>
      <w:tr w:rsidR="004D5451" w:rsidRPr="001A2DDD" w:rsidTr="00206CF2">
        <w:tc>
          <w:tcPr>
            <w:tcW w:w="208" w:type="pct"/>
          </w:tcPr>
          <w:p w:rsidR="004D5451" w:rsidRPr="004D5451" w:rsidRDefault="004D5451" w:rsidP="00206CF2">
            <w:pPr>
              <w:jc w:val="center"/>
            </w:pPr>
            <w:r w:rsidRPr="004D5451">
              <w:lastRenderedPageBreak/>
              <w:t>8.2.</w:t>
            </w:r>
          </w:p>
        </w:tc>
        <w:tc>
          <w:tcPr>
            <w:tcW w:w="1594" w:type="pct"/>
            <w:gridSpan w:val="3"/>
          </w:tcPr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z w:val="24"/>
                <w:szCs w:val="24"/>
              </w:rPr>
              <w:t>Направление в дошкольные образовательные организации рекомендаций по внедрению эффективного контракта в дошкольном образовании</w:t>
            </w:r>
          </w:p>
        </w:tc>
        <w:tc>
          <w:tcPr>
            <w:tcW w:w="1051" w:type="pct"/>
          </w:tcPr>
          <w:p w:rsidR="004D5451" w:rsidRPr="0003528B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 w:rsidRPr="001A2DDD"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z w:val="24"/>
                <w:szCs w:val="24"/>
              </w:rPr>
              <w:t>2013год</w:t>
            </w:r>
          </w:p>
        </w:tc>
        <w:tc>
          <w:tcPr>
            <w:tcW w:w="1386" w:type="pct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pacing w:val="-10"/>
                <w:sz w:val="24"/>
                <w:szCs w:val="24"/>
              </w:rPr>
              <w:t xml:space="preserve">Отношение среднемесячной </w:t>
            </w:r>
            <w:r w:rsidRPr="0003528B">
              <w:rPr>
                <w:sz w:val="24"/>
                <w:szCs w:val="24"/>
              </w:rPr>
              <w:t xml:space="preserve">заработной платы </w:t>
            </w:r>
            <w:r w:rsidRPr="0003528B">
              <w:rPr>
                <w:spacing w:val="-10"/>
                <w:sz w:val="24"/>
                <w:szCs w:val="24"/>
              </w:rPr>
              <w:t xml:space="preserve">педагогических работников </w:t>
            </w:r>
            <w:r w:rsidRPr="0003528B">
              <w:rPr>
                <w:sz w:val="24"/>
                <w:szCs w:val="24"/>
              </w:rPr>
              <w:t xml:space="preserve">государственных (муниципальных) дошкольных </w:t>
            </w:r>
            <w:r w:rsidRPr="0003528B">
              <w:rPr>
                <w:spacing w:val="-11"/>
                <w:sz w:val="24"/>
                <w:szCs w:val="24"/>
              </w:rPr>
              <w:t xml:space="preserve">образовательных организаций </w:t>
            </w:r>
            <w:r w:rsidRPr="0003528B">
              <w:rPr>
                <w:spacing w:val="-10"/>
                <w:sz w:val="24"/>
                <w:szCs w:val="24"/>
              </w:rPr>
              <w:t xml:space="preserve">к </w:t>
            </w:r>
            <w:r w:rsidRPr="0003528B">
              <w:rPr>
                <w:spacing w:val="-9"/>
                <w:sz w:val="24"/>
                <w:szCs w:val="24"/>
              </w:rPr>
              <w:t xml:space="preserve">средней заработной плате в </w:t>
            </w:r>
            <w:r w:rsidRPr="0003528B">
              <w:rPr>
                <w:sz w:val="24"/>
                <w:szCs w:val="24"/>
              </w:rPr>
              <w:t>общем образовании Ивановской области</w:t>
            </w:r>
          </w:p>
        </w:tc>
      </w:tr>
      <w:tr w:rsidR="004D5451" w:rsidRPr="001A2DDD" w:rsidTr="00206CF2">
        <w:tc>
          <w:tcPr>
            <w:tcW w:w="208" w:type="pct"/>
          </w:tcPr>
          <w:p w:rsidR="004D5451" w:rsidRPr="004D5451" w:rsidRDefault="004D5451" w:rsidP="00206CF2">
            <w:pPr>
              <w:jc w:val="center"/>
            </w:pPr>
            <w:r w:rsidRPr="004D5451">
              <w:t>8.3.</w:t>
            </w:r>
          </w:p>
        </w:tc>
        <w:tc>
          <w:tcPr>
            <w:tcW w:w="1594" w:type="pct"/>
            <w:gridSpan w:val="3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z w:val="24"/>
                <w:szCs w:val="24"/>
              </w:rPr>
              <w:t>Апробация методических рекомендаций по стимулированию руководителей              дошкольных образовательных организаций, направленных        на установление взаимосвязи      между показателями качества                      предоставляемых государственных (муниципальных) услуг   учреждением и эффективностью деятельности руководителя дошкольной</w:t>
            </w:r>
            <w:r>
              <w:rPr>
                <w:sz w:val="24"/>
                <w:szCs w:val="24"/>
              </w:rPr>
              <w:t xml:space="preserve"> </w:t>
            </w:r>
            <w:r w:rsidRPr="0003528B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051" w:type="pct"/>
          </w:tcPr>
          <w:p w:rsidR="004D5451" w:rsidRPr="0003528B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 w:rsidRPr="001A2DDD"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z w:val="24"/>
                <w:szCs w:val="24"/>
              </w:rPr>
              <w:t>2015-2018 годы</w:t>
            </w:r>
          </w:p>
        </w:tc>
        <w:tc>
          <w:tcPr>
            <w:tcW w:w="1386" w:type="pct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pacing w:val="-10"/>
                <w:sz w:val="24"/>
                <w:szCs w:val="24"/>
              </w:rPr>
              <w:t xml:space="preserve">Отношение среднемесячной </w:t>
            </w:r>
            <w:r w:rsidRPr="0003528B">
              <w:rPr>
                <w:sz w:val="24"/>
                <w:szCs w:val="24"/>
              </w:rPr>
              <w:t xml:space="preserve">заработной платы </w:t>
            </w:r>
            <w:r w:rsidRPr="0003528B">
              <w:rPr>
                <w:spacing w:val="-10"/>
                <w:sz w:val="24"/>
                <w:szCs w:val="24"/>
              </w:rPr>
              <w:t xml:space="preserve">педагогических работников </w:t>
            </w:r>
            <w:r w:rsidRPr="0003528B">
              <w:rPr>
                <w:sz w:val="24"/>
                <w:szCs w:val="24"/>
              </w:rPr>
              <w:t xml:space="preserve">государственных (муниципальных) дошкольных </w:t>
            </w:r>
            <w:r w:rsidRPr="0003528B">
              <w:rPr>
                <w:spacing w:val="-11"/>
                <w:sz w:val="24"/>
                <w:szCs w:val="24"/>
              </w:rPr>
              <w:t xml:space="preserve">образовательных организаций </w:t>
            </w:r>
            <w:r w:rsidRPr="0003528B">
              <w:rPr>
                <w:spacing w:val="-10"/>
                <w:sz w:val="24"/>
                <w:szCs w:val="24"/>
              </w:rPr>
              <w:t xml:space="preserve">к </w:t>
            </w:r>
            <w:r w:rsidRPr="0003528B">
              <w:rPr>
                <w:spacing w:val="-9"/>
                <w:sz w:val="24"/>
                <w:szCs w:val="24"/>
              </w:rPr>
              <w:t xml:space="preserve">средней заработной плате в </w:t>
            </w:r>
            <w:r w:rsidRPr="0003528B">
              <w:rPr>
                <w:sz w:val="24"/>
                <w:szCs w:val="24"/>
              </w:rPr>
              <w:t>общем образовании Ивановской области</w:t>
            </w:r>
          </w:p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</w:p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</w:p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</w:p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</w:p>
        </w:tc>
      </w:tr>
      <w:tr w:rsidR="004D5451" w:rsidRPr="001A2DDD" w:rsidTr="00206CF2">
        <w:tc>
          <w:tcPr>
            <w:tcW w:w="208" w:type="pct"/>
          </w:tcPr>
          <w:p w:rsidR="004D5451" w:rsidRPr="004D5451" w:rsidRDefault="004D5451" w:rsidP="00206CF2">
            <w:pPr>
              <w:jc w:val="center"/>
            </w:pPr>
            <w:r w:rsidRPr="004D5451">
              <w:t>8.4.</w:t>
            </w:r>
          </w:p>
        </w:tc>
        <w:tc>
          <w:tcPr>
            <w:tcW w:w="1594" w:type="pct"/>
            <w:gridSpan w:val="3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z w:val="24"/>
                <w:szCs w:val="24"/>
              </w:rPr>
              <w:t>Введение обновленных  требований к руководителям и         педагогическим работникам  дошкольного образования (профессиональных стандартов, квалификационных характеристик и т.д.)</w:t>
            </w:r>
          </w:p>
        </w:tc>
        <w:tc>
          <w:tcPr>
            <w:tcW w:w="1051" w:type="pct"/>
          </w:tcPr>
          <w:p w:rsidR="004D5451" w:rsidRPr="0003528B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 w:rsidRPr="001A2DDD"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z w:val="24"/>
                <w:szCs w:val="24"/>
              </w:rPr>
              <w:t>2015-2018 годы</w:t>
            </w:r>
          </w:p>
        </w:tc>
        <w:tc>
          <w:tcPr>
            <w:tcW w:w="1386" w:type="pct"/>
          </w:tcPr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  <w:r w:rsidRPr="0003528B">
              <w:rPr>
                <w:spacing w:val="-10"/>
                <w:sz w:val="24"/>
                <w:szCs w:val="24"/>
              </w:rPr>
              <w:t xml:space="preserve">Отношение среднемесячной </w:t>
            </w:r>
            <w:r w:rsidRPr="0003528B">
              <w:rPr>
                <w:sz w:val="24"/>
                <w:szCs w:val="24"/>
              </w:rPr>
              <w:t xml:space="preserve">заработной платы </w:t>
            </w:r>
            <w:r w:rsidRPr="0003528B">
              <w:rPr>
                <w:spacing w:val="-10"/>
                <w:sz w:val="24"/>
                <w:szCs w:val="24"/>
              </w:rPr>
              <w:t xml:space="preserve">педагогических работников </w:t>
            </w:r>
            <w:r w:rsidRPr="0003528B">
              <w:rPr>
                <w:sz w:val="24"/>
                <w:szCs w:val="24"/>
              </w:rPr>
              <w:t xml:space="preserve">государственных (муниципальных) дошкольных </w:t>
            </w:r>
            <w:r w:rsidRPr="0003528B">
              <w:rPr>
                <w:spacing w:val="-11"/>
                <w:sz w:val="24"/>
                <w:szCs w:val="24"/>
              </w:rPr>
              <w:t xml:space="preserve">образовательных организаций </w:t>
            </w:r>
            <w:r w:rsidRPr="0003528B">
              <w:rPr>
                <w:spacing w:val="-10"/>
                <w:sz w:val="24"/>
                <w:szCs w:val="24"/>
              </w:rPr>
              <w:t xml:space="preserve">к </w:t>
            </w:r>
            <w:r w:rsidRPr="0003528B">
              <w:rPr>
                <w:spacing w:val="-9"/>
                <w:sz w:val="24"/>
                <w:szCs w:val="24"/>
              </w:rPr>
              <w:t xml:space="preserve">средней заработной плате в </w:t>
            </w:r>
            <w:r w:rsidRPr="0003528B">
              <w:rPr>
                <w:sz w:val="24"/>
                <w:szCs w:val="24"/>
              </w:rPr>
              <w:t>общем образовании Ивановской области</w:t>
            </w:r>
          </w:p>
          <w:p w:rsidR="004D5451" w:rsidRPr="0003528B" w:rsidRDefault="004D5451" w:rsidP="00206CF2">
            <w:pPr>
              <w:pStyle w:val="af5"/>
              <w:rPr>
                <w:sz w:val="24"/>
                <w:szCs w:val="24"/>
              </w:rPr>
            </w:pPr>
          </w:p>
        </w:tc>
      </w:tr>
      <w:tr w:rsidR="004D5451" w:rsidRPr="004D5451" w:rsidTr="00206CF2">
        <w:tc>
          <w:tcPr>
            <w:tcW w:w="208" w:type="pct"/>
          </w:tcPr>
          <w:p w:rsidR="004D5451" w:rsidRPr="004D5451" w:rsidRDefault="004D5451" w:rsidP="00206CF2">
            <w:pPr>
              <w:jc w:val="center"/>
            </w:pPr>
            <w:r w:rsidRPr="004D5451">
              <w:lastRenderedPageBreak/>
              <w:t>8.5.</w:t>
            </w:r>
          </w:p>
        </w:tc>
        <w:tc>
          <w:tcPr>
            <w:tcW w:w="1594" w:type="pct"/>
            <w:gridSpan w:val="3"/>
          </w:tcPr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z w:val="24"/>
                <w:szCs w:val="24"/>
              </w:rPr>
              <w:t>Проведение работы по заключению трудовых договоров с руководителями муниципальных дошкольных образовательных организаций в соответствии с типовой формой договора</w:t>
            </w:r>
          </w:p>
          <w:p w:rsidR="004D5451" w:rsidRPr="004D5451" w:rsidRDefault="004D5451" w:rsidP="00206CF2">
            <w:pPr>
              <w:pStyle w:val="af5"/>
              <w:rPr>
                <w:sz w:val="24"/>
                <w:szCs w:val="24"/>
                <w:u w:val="single"/>
              </w:rPr>
            </w:pPr>
          </w:p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:rsidR="004D5451" w:rsidRPr="004D5451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 w:rsidRPr="004D5451"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z w:val="24"/>
                <w:szCs w:val="24"/>
              </w:rPr>
              <w:t>2013-2018</w:t>
            </w:r>
          </w:p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z w:val="24"/>
                <w:szCs w:val="24"/>
              </w:rPr>
              <w:t>годы</w:t>
            </w:r>
          </w:p>
        </w:tc>
        <w:tc>
          <w:tcPr>
            <w:tcW w:w="1386" w:type="pct"/>
          </w:tcPr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z w:val="24"/>
                <w:szCs w:val="24"/>
              </w:rPr>
              <w:t>Заключение трудовых договоров с руководителями муниципальных дошкольных образовательных организаций в соответствии с типовой формой договора</w:t>
            </w:r>
          </w:p>
          <w:p w:rsidR="004D5451" w:rsidRPr="004D5451" w:rsidRDefault="004D5451" w:rsidP="00206CF2">
            <w:pPr>
              <w:pStyle w:val="af5"/>
              <w:rPr>
                <w:spacing w:val="-10"/>
                <w:sz w:val="24"/>
                <w:szCs w:val="24"/>
              </w:rPr>
            </w:pPr>
          </w:p>
        </w:tc>
      </w:tr>
      <w:tr w:rsidR="004D5451" w:rsidRPr="004D5451" w:rsidTr="00206CF2">
        <w:tc>
          <w:tcPr>
            <w:tcW w:w="208" w:type="pct"/>
          </w:tcPr>
          <w:p w:rsidR="004D5451" w:rsidRPr="004D5451" w:rsidRDefault="004D5451" w:rsidP="00206CF2">
            <w:pPr>
              <w:jc w:val="center"/>
            </w:pPr>
            <w:r w:rsidRPr="004D5451">
              <w:t>8.6.</w:t>
            </w:r>
          </w:p>
        </w:tc>
        <w:tc>
          <w:tcPr>
            <w:tcW w:w="1594" w:type="pct"/>
            <w:gridSpan w:val="3"/>
          </w:tcPr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z w:val="24"/>
                <w:szCs w:val="24"/>
              </w:rPr>
              <w:t>Мониторинг влияния внедрения эффективного контракта на качество образовательных услуг дошкольного образования</w:t>
            </w:r>
          </w:p>
        </w:tc>
        <w:tc>
          <w:tcPr>
            <w:tcW w:w="1051" w:type="pct"/>
          </w:tcPr>
          <w:p w:rsidR="004D5451" w:rsidRPr="004D5451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 w:rsidRPr="004D5451"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</w:tcPr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z w:val="24"/>
                <w:szCs w:val="24"/>
              </w:rPr>
              <w:t>2015-2018 годы</w:t>
            </w:r>
          </w:p>
        </w:tc>
        <w:tc>
          <w:tcPr>
            <w:tcW w:w="1386" w:type="pct"/>
          </w:tcPr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pacing w:val="-10"/>
                <w:sz w:val="24"/>
                <w:szCs w:val="24"/>
              </w:rPr>
              <w:t xml:space="preserve">Отношение среднемесячной </w:t>
            </w:r>
            <w:r w:rsidRPr="004D5451">
              <w:rPr>
                <w:sz w:val="24"/>
                <w:szCs w:val="24"/>
              </w:rPr>
              <w:t xml:space="preserve">заработной платы </w:t>
            </w:r>
            <w:r w:rsidRPr="004D5451">
              <w:rPr>
                <w:spacing w:val="-10"/>
                <w:sz w:val="24"/>
                <w:szCs w:val="24"/>
              </w:rPr>
              <w:t xml:space="preserve">педагогических работников </w:t>
            </w:r>
            <w:r w:rsidRPr="004D5451">
              <w:rPr>
                <w:sz w:val="24"/>
                <w:szCs w:val="24"/>
              </w:rPr>
              <w:t xml:space="preserve">муниципальных дошкольных </w:t>
            </w:r>
            <w:r w:rsidRPr="004D5451">
              <w:rPr>
                <w:spacing w:val="-11"/>
                <w:sz w:val="24"/>
                <w:szCs w:val="24"/>
              </w:rPr>
              <w:t xml:space="preserve">образовательных организаций </w:t>
            </w:r>
            <w:r w:rsidRPr="004D5451">
              <w:rPr>
                <w:spacing w:val="-10"/>
                <w:sz w:val="24"/>
                <w:szCs w:val="24"/>
              </w:rPr>
              <w:t xml:space="preserve">к </w:t>
            </w:r>
            <w:r w:rsidRPr="004D5451">
              <w:rPr>
                <w:spacing w:val="-9"/>
                <w:sz w:val="24"/>
                <w:szCs w:val="24"/>
              </w:rPr>
              <w:t xml:space="preserve">средней заработной плате в </w:t>
            </w:r>
            <w:r w:rsidRPr="004D5451">
              <w:rPr>
                <w:sz w:val="24"/>
                <w:szCs w:val="24"/>
              </w:rPr>
              <w:t>общем образовании Ивановской области</w:t>
            </w:r>
          </w:p>
        </w:tc>
      </w:tr>
      <w:tr w:rsidR="004D5451" w:rsidRPr="00532E7C" w:rsidTr="00206CF2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51" w:rsidRPr="004D5451" w:rsidRDefault="004D5451" w:rsidP="00206CF2">
            <w:pPr>
              <w:jc w:val="center"/>
            </w:pPr>
            <w:r w:rsidRPr="004D5451">
              <w:t>9.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z w:val="24"/>
                <w:szCs w:val="24"/>
              </w:rPr>
              <w:t xml:space="preserve">Проведение разъяснительной работы (совещания, семинары, встречи, собрания) с сотрудниками дошкольных образовательных организаций и организация мероприятий, обеспечивающих взаимодействие со средствами массовой информации по введению эффективного контракта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51" w:rsidRPr="004D5451" w:rsidRDefault="004D5451" w:rsidP="00206CF2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451"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51" w:rsidRPr="004D5451" w:rsidRDefault="004D5451" w:rsidP="00206CF2">
            <w:pPr>
              <w:pStyle w:val="af5"/>
              <w:rPr>
                <w:sz w:val="24"/>
                <w:szCs w:val="24"/>
              </w:rPr>
            </w:pPr>
            <w:r w:rsidRPr="004D5451">
              <w:rPr>
                <w:sz w:val="24"/>
                <w:szCs w:val="24"/>
              </w:rPr>
              <w:t>2013 - 2018 годы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51" w:rsidRPr="004D5451" w:rsidRDefault="004D5451" w:rsidP="00206CF2">
            <w:pPr>
              <w:pStyle w:val="af5"/>
              <w:rPr>
                <w:spacing w:val="-10"/>
                <w:sz w:val="24"/>
                <w:szCs w:val="24"/>
              </w:rPr>
            </w:pPr>
            <w:r w:rsidRPr="004D5451">
              <w:rPr>
                <w:spacing w:val="-10"/>
                <w:sz w:val="24"/>
                <w:szCs w:val="24"/>
              </w:rPr>
              <w:t>Повышение уровня удовлетворенности населения качеством предоставления образовательных услуг</w:t>
            </w:r>
          </w:p>
        </w:tc>
      </w:tr>
    </w:tbl>
    <w:p w:rsidR="004D5451" w:rsidRDefault="004D5451" w:rsidP="004D5451">
      <w:pPr>
        <w:spacing w:line="240" w:lineRule="atLeast"/>
        <w:jc w:val="center"/>
        <w:rPr>
          <w:b/>
        </w:rPr>
      </w:pPr>
    </w:p>
    <w:p w:rsidR="004D5451" w:rsidRDefault="004D5451" w:rsidP="004D5451">
      <w:pPr>
        <w:spacing w:line="240" w:lineRule="atLeast"/>
        <w:jc w:val="center"/>
        <w:rPr>
          <w:b/>
        </w:rPr>
      </w:pPr>
      <w:r w:rsidRPr="001A2DDD">
        <w:rPr>
          <w:b/>
        </w:rPr>
        <w:t>5. Показатели повышения эффективности и качества услуг</w:t>
      </w:r>
    </w:p>
    <w:p w:rsidR="004D5451" w:rsidRPr="0037383E" w:rsidRDefault="004D5451" w:rsidP="004D5451">
      <w:pPr>
        <w:spacing w:line="240" w:lineRule="atLeast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253"/>
        <w:gridCol w:w="1559"/>
        <w:gridCol w:w="880"/>
        <w:gridCol w:w="881"/>
        <w:gridCol w:w="880"/>
        <w:gridCol w:w="881"/>
        <w:gridCol w:w="880"/>
        <w:gridCol w:w="881"/>
        <w:gridCol w:w="3240"/>
      </w:tblGrid>
      <w:tr w:rsidR="004D5451" w:rsidRPr="001A2DDD" w:rsidTr="00206CF2">
        <w:trPr>
          <w:cantSplit/>
          <w:tblHeader/>
        </w:trPr>
        <w:tc>
          <w:tcPr>
            <w:tcW w:w="533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ab/>
            </w:r>
          </w:p>
        </w:tc>
        <w:tc>
          <w:tcPr>
            <w:tcW w:w="4253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Единица измерения</w:t>
            </w:r>
          </w:p>
        </w:tc>
        <w:tc>
          <w:tcPr>
            <w:tcW w:w="880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2013 год</w:t>
            </w:r>
          </w:p>
        </w:tc>
        <w:tc>
          <w:tcPr>
            <w:tcW w:w="881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2014 год</w:t>
            </w:r>
          </w:p>
        </w:tc>
        <w:tc>
          <w:tcPr>
            <w:tcW w:w="880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2015 год</w:t>
            </w:r>
          </w:p>
        </w:tc>
        <w:tc>
          <w:tcPr>
            <w:tcW w:w="881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2016 год</w:t>
            </w:r>
          </w:p>
        </w:tc>
        <w:tc>
          <w:tcPr>
            <w:tcW w:w="880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2017 год</w:t>
            </w:r>
          </w:p>
        </w:tc>
        <w:tc>
          <w:tcPr>
            <w:tcW w:w="881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2018 год</w:t>
            </w:r>
          </w:p>
        </w:tc>
        <w:tc>
          <w:tcPr>
            <w:tcW w:w="3240" w:type="dxa"/>
            <w:vAlign w:val="center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Результаты</w:t>
            </w:r>
          </w:p>
        </w:tc>
      </w:tr>
      <w:tr w:rsidR="004D5451" w:rsidRPr="001A2DDD" w:rsidTr="00206CF2">
        <w:trPr>
          <w:cantSplit/>
        </w:trPr>
        <w:tc>
          <w:tcPr>
            <w:tcW w:w="14868" w:type="dxa"/>
            <w:gridSpan w:val="10"/>
          </w:tcPr>
          <w:p w:rsidR="004D5451" w:rsidRPr="001A2DDD" w:rsidRDefault="004D5451" w:rsidP="00206CF2">
            <w:pPr>
              <w:spacing w:line="240" w:lineRule="atLeast"/>
              <w:jc w:val="center"/>
              <w:rPr>
                <w:b/>
              </w:rPr>
            </w:pPr>
            <w:r w:rsidRPr="001A2DDD">
              <w:rPr>
                <w:b/>
              </w:rPr>
              <w:t xml:space="preserve">Показатели повышения эффективности и качества услуг в сфере дошкольного образования, </w:t>
            </w:r>
            <w:r w:rsidRPr="001A2DDD">
              <w:rPr>
                <w:b/>
              </w:rPr>
              <w:br/>
              <w:t>соотнесенные с этапами перехода к эффективному контракту</w:t>
            </w:r>
          </w:p>
        </w:tc>
      </w:tr>
      <w:tr w:rsidR="004D5451" w:rsidRPr="001A2DDD" w:rsidTr="00206CF2">
        <w:trPr>
          <w:cantSplit/>
        </w:trPr>
        <w:tc>
          <w:tcPr>
            <w:tcW w:w="533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lastRenderedPageBreak/>
              <w:t>1.</w:t>
            </w:r>
          </w:p>
        </w:tc>
        <w:tc>
          <w:tcPr>
            <w:tcW w:w="4253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 xml:space="preserve">Отношение численности детей 3 - 7 лет, которым предоставлена возможность получать услуги дошкольного образования, к численности детей в возрасте </w:t>
            </w:r>
            <w:r w:rsidRPr="001A2DDD">
              <w:br/>
              <w:t xml:space="preserve">3 -7 лет, скорректированной на численность детей в возрасте </w:t>
            </w:r>
            <w:r w:rsidRPr="001A2DDD">
              <w:br/>
              <w:t xml:space="preserve">5 -7 лет, обучающихся в школе </w:t>
            </w:r>
          </w:p>
        </w:tc>
        <w:tc>
          <w:tcPr>
            <w:tcW w:w="1559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процентов</w:t>
            </w:r>
          </w:p>
        </w:tc>
        <w:tc>
          <w:tcPr>
            <w:tcW w:w="880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65</w:t>
            </w:r>
          </w:p>
        </w:tc>
        <w:tc>
          <w:tcPr>
            <w:tcW w:w="8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70</w:t>
            </w:r>
          </w:p>
        </w:tc>
        <w:tc>
          <w:tcPr>
            <w:tcW w:w="880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75</w:t>
            </w:r>
          </w:p>
        </w:tc>
        <w:tc>
          <w:tcPr>
            <w:tcW w:w="8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77</w:t>
            </w:r>
          </w:p>
        </w:tc>
        <w:tc>
          <w:tcPr>
            <w:tcW w:w="880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80</w:t>
            </w:r>
          </w:p>
        </w:tc>
        <w:tc>
          <w:tcPr>
            <w:tcW w:w="881" w:type="dxa"/>
          </w:tcPr>
          <w:p w:rsidR="004D5451" w:rsidRDefault="004D5451" w:rsidP="00206CF2">
            <w:pPr>
              <w:spacing w:line="240" w:lineRule="atLeast"/>
              <w:jc w:val="center"/>
            </w:pPr>
            <w:r w:rsidRPr="00621A9D">
              <w:t>82</w:t>
            </w:r>
          </w:p>
          <w:p w:rsidR="004D5451" w:rsidRPr="006C7155" w:rsidRDefault="004D5451" w:rsidP="00206CF2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3240" w:type="dxa"/>
            <w:vMerge w:val="restart"/>
          </w:tcPr>
          <w:p w:rsidR="004D5451" w:rsidRPr="004D5451" w:rsidRDefault="004D5451" w:rsidP="00206CF2">
            <w:pPr>
              <w:spacing w:line="240" w:lineRule="atLeast"/>
            </w:pPr>
            <w:r w:rsidRPr="004D5451">
              <w:t>Всем детям, нуждающимся в дошкольном образовании,  в возрасте от 3 до 7 лет будет предоставлена возможность получения дошкольное образование</w:t>
            </w:r>
          </w:p>
        </w:tc>
      </w:tr>
      <w:tr w:rsidR="004D5451" w:rsidRPr="001A2DDD" w:rsidTr="00206CF2">
        <w:trPr>
          <w:cantSplit/>
        </w:trPr>
        <w:tc>
          <w:tcPr>
            <w:tcW w:w="533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 w:rsidRPr="00975B0C">
              <w:rPr>
                <w:sz w:val="24"/>
                <w:szCs w:val="24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559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 w:rsidRPr="00975B0C">
              <w:rPr>
                <w:sz w:val="24"/>
                <w:szCs w:val="24"/>
              </w:rPr>
              <w:t>процентов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vMerge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</w:p>
        </w:tc>
      </w:tr>
      <w:tr w:rsidR="004D5451" w:rsidRPr="001A2DDD" w:rsidTr="00206CF2">
        <w:trPr>
          <w:cantSplit/>
        </w:trPr>
        <w:tc>
          <w:tcPr>
            <w:tcW w:w="533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 w:rsidRPr="00975B0C">
              <w:rPr>
                <w:sz w:val="24"/>
                <w:szCs w:val="24"/>
              </w:rPr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559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 w:rsidRPr="00975B0C">
              <w:rPr>
                <w:sz w:val="24"/>
                <w:szCs w:val="24"/>
              </w:rPr>
              <w:t>процентов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240" w:type="dxa"/>
          </w:tcPr>
          <w:p w:rsidR="004D5451" w:rsidRPr="00C36354" w:rsidRDefault="004D5451" w:rsidP="00206CF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36354">
              <w:rPr>
                <w:rFonts w:ascii="Times New Roman" w:hAnsi="Times New Roman"/>
                <w:sz w:val="24"/>
                <w:szCs w:val="24"/>
              </w:rPr>
              <w:t>81,0% педагогических работников дошкольных образовательных организаций в общей численности педагогических работников дошкольных образовательных организаций будут иметь педагогическое образование</w:t>
            </w:r>
          </w:p>
        </w:tc>
      </w:tr>
      <w:tr w:rsidR="004D5451" w:rsidRPr="001A2DDD" w:rsidTr="00206CF2">
        <w:trPr>
          <w:cantSplit/>
        </w:trPr>
        <w:tc>
          <w:tcPr>
            <w:tcW w:w="533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4253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 w:rsidRPr="00975B0C">
              <w:rPr>
                <w:sz w:val="24"/>
                <w:szCs w:val="24"/>
              </w:rPr>
              <w:t>Удельный вес численности педагогических работников дошкольных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559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 w:rsidRPr="00975B0C">
              <w:rPr>
                <w:sz w:val="24"/>
                <w:szCs w:val="24"/>
              </w:rPr>
              <w:t>процентов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3240" w:type="dxa"/>
          </w:tcPr>
          <w:p w:rsidR="004D5451" w:rsidRPr="00C36354" w:rsidRDefault="004D5451" w:rsidP="00206CF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36354">
              <w:rPr>
                <w:rFonts w:ascii="Times New Roman" w:hAnsi="Times New Roman"/>
                <w:sz w:val="24"/>
                <w:szCs w:val="24"/>
              </w:rPr>
              <w:t>79,5 % педагогических работников дошкольных образовательных организаций пройдут повышение квалификации</w:t>
            </w:r>
          </w:p>
        </w:tc>
      </w:tr>
      <w:tr w:rsidR="004D5451" w:rsidRPr="001A2DDD" w:rsidTr="00206CF2">
        <w:trPr>
          <w:cantSplit/>
        </w:trPr>
        <w:tc>
          <w:tcPr>
            <w:tcW w:w="533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proofErr w:type="gramStart"/>
            <w:r w:rsidRPr="00975B0C">
              <w:rPr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ДОО (дошкольная образовательная организация)</w:t>
            </w:r>
            <w:r w:rsidRPr="00975B0C">
              <w:rPr>
                <w:sz w:val="24"/>
                <w:szCs w:val="24"/>
              </w:rPr>
              <w:t xml:space="preserve"> в которых оценка деятельности дошкольных образовательных организаций, их руководителей и </w:t>
            </w:r>
            <w:proofErr w:type="spellStart"/>
            <w:r w:rsidRPr="00975B0C">
              <w:rPr>
                <w:sz w:val="24"/>
                <w:szCs w:val="24"/>
              </w:rPr>
              <w:t>основныхкатегорий</w:t>
            </w:r>
            <w:proofErr w:type="spellEnd"/>
            <w:r w:rsidRPr="00975B0C">
              <w:rPr>
                <w:sz w:val="24"/>
                <w:szCs w:val="24"/>
              </w:rPr>
              <w:t xml:space="preserve">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</w:t>
            </w:r>
            <w:proofErr w:type="gramEnd"/>
          </w:p>
        </w:tc>
        <w:tc>
          <w:tcPr>
            <w:tcW w:w="1559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 w:rsidRPr="00975B0C">
              <w:rPr>
                <w:sz w:val="24"/>
                <w:szCs w:val="24"/>
              </w:rPr>
              <w:t>процентов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40" w:type="dxa"/>
          </w:tcPr>
          <w:p w:rsidR="004D5451" w:rsidRPr="00C36354" w:rsidRDefault="004D5451" w:rsidP="00206CF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36354">
              <w:rPr>
                <w:rFonts w:ascii="Times New Roman" w:hAnsi="Times New Roman"/>
                <w:sz w:val="24"/>
                <w:szCs w:val="24"/>
              </w:rPr>
              <w:t>Во всех ДОО внедрена система оценки деятельности дошкольных образовательных организаций</w:t>
            </w:r>
          </w:p>
        </w:tc>
      </w:tr>
      <w:tr w:rsidR="004D5451" w:rsidRPr="001A2DDD" w:rsidTr="00206CF2">
        <w:trPr>
          <w:cantSplit/>
        </w:trPr>
        <w:tc>
          <w:tcPr>
            <w:tcW w:w="533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 w:rsidRPr="00975B0C">
              <w:rPr>
                <w:sz w:val="24"/>
                <w:szCs w:val="24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559" w:type="dxa"/>
          </w:tcPr>
          <w:p w:rsidR="004D5451" w:rsidRPr="00975B0C" w:rsidRDefault="004D5451" w:rsidP="00206CF2">
            <w:pPr>
              <w:pStyle w:val="af5"/>
              <w:rPr>
                <w:sz w:val="24"/>
                <w:szCs w:val="24"/>
              </w:rPr>
            </w:pPr>
            <w:r w:rsidRPr="00975B0C">
              <w:rPr>
                <w:sz w:val="24"/>
                <w:szCs w:val="24"/>
              </w:rPr>
              <w:t>процентов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4D5451" w:rsidRPr="00975B0C" w:rsidRDefault="004D5451" w:rsidP="00206C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4D5451" w:rsidRPr="00C36354" w:rsidRDefault="004D5451" w:rsidP="00206CF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451" w:rsidRPr="001A2DDD" w:rsidTr="00206CF2">
        <w:trPr>
          <w:cantSplit/>
        </w:trPr>
        <w:tc>
          <w:tcPr>
            <w:tcW w:w="533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lastRenderedPageBreak/>
              <w:t>7</w:t>
            </w:r>
          </w:p>
        </w:tc>
        <w:tc>
          <w:tcPr>
            <w:tcW w:w="4253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559" w:type="dxa"/>
          </w:tcPr>
          <w:p w:rsidR="004D5451" w:rsidRPr="001A2DDD" w:rsidRDefault="004D5451" w:rsidP="00206CF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A2DDD">
              <w:t>-"-</w:t>
            </w:r>
          </w:p>
        </w:tc>
        <w:tc>
          <w:tcPr>
            <w:tcW w:w="880" w:type="dxa"/>
          </w:tcPr>
          <w:p w:rsidR="004D5451" w:rsidRPr="001A2DDD" w:rsidRDefault="004D5451" w:rsidP="00206CF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A2DDD">
              <w:t>-</w:t>
            </w:r>
          </w:p>
        </w:tc>
        <w:tc>
          <w:tcPr>
            <w:tcW w:w="881" w:type="dxa"/>
          </w:tcPr>
          <w:p w:rsidR="004D5451" w:rsidRPr="001A2DDD" w:rsidRDefault="004D5451" w:rsidP="00206CF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A2DDD">
              <w:t>5</w:t>
            </w:r>
          </w:p>
        </w:tc>
        <w:tc>
          <w:tcPr>
            <w:tcW w:w="880" w:type="dxa"/>
          </w:tcPr>
          <w:p w:rsidR="004D5451" w:rsidRPr="001A2DDD" w:rsidRDefault="004D5451" w:rsidP="00206CF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A2DDD">
              <w:t>30</w:t>
            </w:r>
          </w:p>
        </w:tc>
        <w:tc>
          <w:tcPr>
            <w:tcW w:w="881" w:type="dxa"/>
          </w:tcPr>
          <w:p w:rsidR="004D5451" w:rsidRPr="001A2DDD" w:rsidRDefault="004D5451" w:rsidP="00206CF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A2DDD">
              <w:t>60</w:t>
            </w:r>
          </w:p>
        </w:tc>
        <w:tc>
          <w:tcPr>
            <w:tcW w:w="880" w:type="dxa"/>
          </w:tcPr>
          <w:p w:rsidR="004D5451" w:rsidRPr="001A2DDD" w:rsidRDefault="004D5451" w:rsidP="00206CF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A2DDD">
              <w:t>100</w:t>
            </w:r>
          </w:p>
        </w:tc>
        <w:tc>
          <w:tcPr>
            <w:tcW w:w="881" w:type="dxa"/>
          </w:tcPr>
          <w:p w:rsidR="004D5451" w:rsidRPr="001A2DDD" w:rsidRDefault="004D5451" w:rsidP="00206CF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A2DDD">
              <w:t>100</w:t>
            </w:r>
          </w:p>
        </w:tc>
        <w:tc>
          <w:tcPr>
            <w:tcW w:w="3240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>во всех дошкольных образовательных организациях будут реализоваться образова</w:t>
            </w:r>
            <w:r w:rsidRPr="001A2DDD">
              <w:softHyphen/>
              <w:t>тельные программы дошкольного образова</w:t>
            </w:r>
            <w:r w:rsidRPr="001A2DDD">
              <w:softHyphen/>
              <w:t>ния, соответствующие требованиям федераль</w:t>
            </w:r>
            <w:r w:rsidRPr="001A2DDD">
              <w:softHyphen/>
              <w:t>ного государственного образовательного стандарта дошкольного образования</w:t>
            </w:r>
          </w:p>
        </w:tc>
      </w:tr>
      <w:tr w:rsidR="004D5451" w:rsidRPr="001A2DDD" w:rsidTr="00206CF2">
        <w:trPr>
          <w:cantSplit/>
        </w:trPr>
        <w:tc>
          <w:tcPr>
            <w:tcW w:w="533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Ивановской области</w:t>
            </w:r>
          </w:p>
        </w:tc>
        <w:tc>
          <w:tcPr>
            <w:tcW w:w="1559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процентов</w:t>
            </w:r>
          </w:p>
        </w:tc>
        <w:tc>
          <w:tcPr>
            <w:tcW w:w="880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100</w:t>
            </w:r>
          </w:p>
        </w:tc>
        <w:tc>
          <w:tcPr>
            <w:tcW w:w="8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100</w:t>
            </w:r>
          </w:p>
        </w:tc>
        <w:tc>
          <w:tcPr>
            <w:tcW w:w="880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100</w:t>
            </w:r>
          </w:p>
        </w:tc>
        <w:tc>
          <w:tcPr>
            <w:tcW w:w="8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100</w:t>
            </w:r>
          </w:p>
        </w:tc>
        <w:tc>
          <w:tcPr>
            <w:tcW w:w="880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100</w:t>
            </w:r>
          </w:p>
        </w:tc>
        <w:tc>
          <w:tcPr>
            <w:tcW w:w="881" w:type="dxa"/>
          </w:tcPr>
          <w:p w:rsidR="004D5451" w:rsidRPr="001A2DDD" w:rsidRDefault="004D5451" w:rsidP="00206CF2">
            <w:pPr>
              <w:spacing w:line="240" w:lineRule="atLeast"/>
              <w:jc w:val="center"/>
            </w:pPr>
            <w:r w:rsidRPr="001A2DDD">
              <w:t>100</w:t>
            </w:r>
          </w:p>
        </w:tc>
        <w:tc>
          <w:tcPr>
            <w:tcW w:w="3240" w:type="dxa"/>
          </w:tcPr>
          <w:p w:rsidR="004D5451" w:rsidRPr="001A2DDD" w:rsidRDefault="004D5451" w:rsidP="00206CF2">
            <w:pPr>
              <w:spacing w:line="240" w:lineRule="atLeast"/>
            </w:pPr>
            <w:r w:rsidRPr="001A2DDD">
              <w:t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Ивановской области, повысится качество кадрового состава дошкольного образования</w:t>
            </w:r>
          </w:p>
        </w:tc>
      </w:tr>
    </w:tbl>
    <w:p w:rsidR="004D5451" w:rsidRDefault="004D5451" w:rsidP="004D5451">
      <w:pPr>
        <w:jc w:val="center"/>
        <w:rPr>
          <w:b/>
        </w:rPr>
      </w:pPr>
    </w:p>
    <w:p w:rsidR="004D5451" w:rsidRPr="001A2DDD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Pr="00846C50" w:rsidRDefault="004D5451" w:rsidP="004D5451">
      <w:pPr>
        <w:jc w:val="center"/>
        <w:rPr>
          <w:b/>
        </w:rPr>
      </w:pPr>
      <w:r w:rsidRPr="00846C50">
        <w:rPr>
          <w:b/>
          <w:lang w:val="en-US"/>
        </w:rPr>
        <w:t>II</w:t>
      </w:r>
      <w:r w:rsidRPr="00846C50">
        <w:rPr>
          <w:b/>
        </w:rPr>
        <w:t>. 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4D5451" w:rsidRPr="00846C50" w:rsidRDefault="004D5451" w:rsidP="004D5451">
      <w:pPr>
        <w:numPr>
          <w:ilvl w:val="0"/>
          <w:numId w:val="25"/>
        </w:numPr>
        <w:shd w:val="clear" w:color="auto" w:fill="FFFFFF"/>
        <w:jc w:val="center"/>
        <w:rPr>
          <w:b/>
        </w:rPr>
      </w:pPr>
      <w:r w:rsidRPr="00846C50">
        <w:rPr>
          <w:b/>
        </w:rPr>
        <w:t>Основные направления</w:t>
      </w:r>
    </w:p>
    <w:p w:rsidR="004D5451" w:rsidRPr="00846C50" w:rsidRDefault="004D5451" w:rsidP="004D5451">
      <w:pPr>
        <w:shd w:val="clear" w:color="auto" w:fill="FFFFFF"/>
        <w:ind w:left="720"/>
        <w:rPr>
          <w:b/>
        </w:rPr>
      </w:pPr>
    </w:p>
    <w:p w:rsidR="004D5451" w:rsidRPr="00846C50" w:rsidRDefault="004D5451" w:rsidP="004D5451">
      <w:pPr>
        <w:shd w:val="clear" w:color="auto" w:fill="FFFFFF"/>
        <w:ind w:firstLine="709"/>
      </w:pPr>
      <w:r w:rsidRPr="00846C50">
        <w:t>Обеспечение достижения школьниками Тейковского муниципального района новых образовательных результатов:</w:t>
      </w:r>
    </w:p>
    <w:p w:rsidR="004D5451" w:rsidRPr="00846C50" w:rsidRDefault="004D5451" w:rsidP="004D5451">
      <w:pPr>
        <w:shd w:val="clear" w:color="auto" w:fill="FFFFFF"/>
        <w:ind w:firstLine="709"/>
      </w:pPr>
      <w:r w:rsidRPr="00846C50">
        <w:t xml:space="preserve">введение федеральных государственных образовательных стандартов начального общего, основного общего и среднего (полного) общего образования; </w:t>
      </w:r>
    </w:p>
    <w:p w:rsidR="004D5451" w:rsidRPr="00846C50" w:rsidRDefault="004D5451" w:rsidP="004D5451">
      <w:pPr>
        <w:shd w:val="clear" w:color="auto" w:fill="FFFFFF"/>
        <w:ind w:left="709"/>
      </w:pPr>
      <w:r w:rsidRPr="00846C50">
        <w:t>участие в  мониторинге уровня подготовки и социализации школьников.</w:t>
      </w:r>
    </w:p>
    <w:p w:rsidR="004D5451" w:rsidRPr="00846C50" w:rsidRDefault="004D5451" w:rsidP="004D5451">
      <w:pPr>
        <w:shd w:val="clear" w:color="auto" w:fill="FFFFFF"/>
        <w:ind w:firstLine="709"/>
      </w:pPr>
      <w:r w:rsidRPr="00846C50">
        <w:t>Обеспечение равного доступа к качественному образованию:</w:t>
      </w:r>
    </w:p>
    <w:p w:rsidR="004D5451" w:rsidRPr="00846C50" w:rsidRDefault="004D5451" w:rsidP="004D5451">
      <w:pPr>
        <w:shd w:val="clear" w:color="auto" w:fill="FFFFFF"/>
      </w:pPr>
      <w:r w:rsidRPr="00846C50">
        <w:t>разработка и внедрение системы оценки качества общего образования;</w:t>
      </w:r>
    </w:p>
    <w:p w:rsidR="004D5451" w:rsidRPr="00846C50" w:rsidRDefault="004D5451" w:rsidP="004D5451">
      <w:pPr>
        <w:pStyle w:val="Default"/>
        <w:rPr>
          <w:color w:val="auto"/>
        </w:rPr>
      </w:pPr>
      <w:r w:rsidRPr="00846C50">
        <w:rPr>
          <w:color w:val="auto"/>
        </w:rPr>
        <w:t>разработка плана мероприятий по поддержке школ, работающих в сложных социальных условиях;</w:t>
      </w:r>
    </w:p>
    <w:p w:rsidR="004D5451" w:rsidRPr="00846C50" w:rsidRDefault="004D5451" w:rsidP="004D5451">
      <w:pPr>
        <w:pStyle w:val="Default"/>
        <w:rPr>
          <w:color w:val="auto"/>
        </w:rPr>
      </w:pPr>
      <w:r w:rsidRPr="00846C50">
        <w:rPr>
          <w:color w:val="auto"/>
        </w:rPr>
        <w:t>развитие дистанционных форм образования в малокомплектных сельских образовательных организациях общего образования, обеспечение транспортной доступности для организации подвоза обучающихся старшей ступени в базовые школы;</w:t>
      </w:r>
    </w:p>
    <w:p w:rsidR="004D5451" w:rsidRPr="00846C50" w:rsidRDefault="004D5451" w:rsidP="004D5451">
      <w:pPr>
        <w:shd w:val="clear" w:color="auto" w:fill="FFFFFF"/>
      </w:pPr>
      <w:r w:rsidRPr="00846C50">
        <w:t xml:space="preserve">     Введение эффективного контракта в общем образовании:</w:t>
      </w:r>
    </w:p>
    <w:p w:rsidR="004D5451" w:rsidRPr="00846C50" w:rsidRDefault="004D5451" w:rsidP="004D5451">
      <w:pPr>
        <w:shd w:val="clear" w:color="auto" w:fill="FFFFFF"/>
      </w:pPr>
      <w:r w:rsidRPr="00846C50">
        <w:t>внедрение механизмов эффективного контракта с педагогическими работниками организаций общего образования;</w:t>
      </w:r>
    </w:p>
    <w:p w:rsidR="004D5451" w:rsidRPr="00846C50" w:rsidRDefault="004D5451" w:rsidP="004D5451">
      <w:pPr>
        <w:shd w:val="clear" w:color="auto" w:fill="FFFFFF"/>
      </w:pPr>
      <w:r w:rsidRPr="00846C50">
        <w:t>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образования;</w:t>
      </w:r>
    </w:p>
    <w:p w:rsidR="004D5451" w:rsidRPr="00846C50" w:rsidRDefault="004D5451" w:rsidP="004D5451">
      <w:pPr>
        <w:shd w:val="clear" w:color="auto" w:fill="FFFFFF"/>
      </w:pPr>
      <w:r w:rsidRPr="00846C50">
        <w:t>информационное и мониторинговое сопровождение введения эффективного контракта.</w:t>
      </w:r>
    </w:p>
    <w:p w:rsidR="004D5451" w:rsidRPr="00846C50" w:rsidRDefault="004D5451" w:rsidP="004D5451">
      <w:pPr>
        <w:numPr>
          <w:ilvl w:val="0"/>
          <w:numId w:val="25"/>
        </w:numPr>
        <w:shd w:val="clear" w:color="auto" w:fill="FFFFFF"/>
        <w:jc w:val="center"/>
        <w:rPr>
          <w:b/>
        </w:rPr>
      </w:pPr>
      <w:r w:rsidRPr="00846C50">
        <w:rPr>
          <w:b/>
        </w:rPr>
        <w:t>Ожидаемые результаты</w:t>
      </w:r>
    </w:p>
    <w:p w:rsidR="004D5451" w:rsidRPr="00846C50" w:rsidRDefault="004D5451" w:rsidP="004D5451">
      <w:pPr>
        <w:shd w:val="clear" w:color="auto" w:fill="FFFFFF"/>
        <w:ind w:firstLine="360"/>
      </w:pPr>
      <w:r w:rsidRPr="00846C50">
        <w:t>Обеспечение достижения новых образовательных результатов предусматривает:</w:t>
      </w:r>
    </w:p>
    <w:p w:rsidR="004D5451" w:rsidRPr="00846C50" w:rsidRDefault="004D5451" w:rsidP="004D5451">
      <w:pPr>
        <w:ind w:firstLine="360"/>
      </w:pPr>
      <w:r w:rsidRPr="00846C50">
        <w:t xml:space="preserve">обеспечение условий для </w:t>
      </w:r>
      <w:proofErr w:type="gramStart"/>
      <w:r w:rsidRPr="00846C50">
        <w:t>обучения</w:t>
      </w:r>
      <w:proofErr w:type="gramEnd"/>
      <w:r w:rsidRPr="00846C50">
        <w:t xml:space="preserve"> всех школьников по новым федеральным государственным образовательным стандартам; </w:t>
      </w:r>
    </w:p>
    <w:p w:rsidR="004D5451" w:rsidRPr="00846C50" w:rsidRDefault="004D5451" w:rsidP="004D5451">
      <w:pPr>
        <w:shd w:val="clear" w:color="auto" w:fill="FFFFFF"/>
        <w:ind w:firstLine="360"/>
      </w:pPr>
      <w:r w:rsidRPr="00846C50">
        <w:lastRenderedPageBreak/>
        <w:t>повышение качества подготовки школьников Тейковского муниципального района, в том числе по результатам их участия в международных сопоставительных исследованиях.</w:t>
      </w:r>
    </w:p>
    <w:p w:rsidR="004D5451" w:rsidRPr="00846C50" w:rsidRDefault="004D5451" w:rsidP="004D5451">
      <w:pPr>
        <w:shd w:val="clear" w:color="auto" w:fill="FFFFFF"/>
        <w:ind w:firstLine="360"/>
      </w:pPr>
      <w:r w:rsidRPr="00846C50">
        <w:t>Обеспечение равного доступа к качественному образованию предусматривает:</w:t>
      </w:r>
    </w:p>
    <w:p w:rsidR="004D5451" w:rsidRPr="00846C50" w:rsidRDefault="004D5451" w:rsidP="004D5451">
      <w:pPr>
        <w:shd w:val="clear" w:color="auto" w:fill="FFFFFF"/>
        <w:ind w:firstLine="360"/>
      </w:pPr>
      <w:r w:rsidRPr="00846C50">
        <w:t>введение рейтинговой оценки деятельности организаций общего образования на основе показателей эффективности их деятельности;</w:t>
      </w:r>
    </w:p>
    <w:p w:rsidR="004D5451" w:rsidRPr="00846C50" w:rsidRDefault="004D5451" w:rsidP="004D5451">
      <w:pPr>
        <w:shd w:val="clear" w:color="auto" w:fill="FFFFFF"/>
        <w:ind w:firstLine="360"/>
      </w:pPr>
      <w:r w:rsidRPr="00846C50">
        <w:t>сокращение отставания от среднерегионального уровня образовательных результатов выпускников школ.</w:t>
      </w:r>
    </w:p>
    <w:p w:rsidR="004D5451" w:rsidRPr="00846C50" w:rsidRDefault="004D5451" w:rsidP="004D5451">
      <w:pPr>
        <w:shd w:val="clear" w:color="auto" w:fill="FFFFFF"/>
        <w:ind w:firstLine="360"/>
      </w:pPr>
      <w:r w:rsidRPr="00846C50"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4D5451" w:rsidRPr="00846C50" w:rsidRDefault="004D5451" w:rsidP="004D5451">
      <w:pPr>
        <w:shd w:val="clear" w:color="auto" w:fill="FFFFFF"/>
      </w:pPr>
    </w:p>
    <w:p w:rsidR="004D5451" w:rsidRPr="00846C50" w:rsidRDefault="004D5451" w:rsidP="004D5451">
      <w:pPr>
        <w:shd w:val="clear" w:color="auto" w:fill="FFFFFF"/>
      </w:pPr>
    </w:p>
    <w:p w:rsidR="004D5451" w:rsidRPr="00846C50" w:rsidRDefault="004D5451" w:rsidP="004D5451">
      <w:pPr>
        <w:shd w:val="clear" w:color="auto" w:fill="FFFFFF"/>
      </w:pPr>
    </w:p>
    <w:p w:rsidR="004D5451" w:rsidRPr="00846C50" w:rsidRDefault="004D5451" w:rsidP="004D5451">
      <w:pPr>
        <w:shd w:val="clear" w:color="auto" w:fill="FFFFFF"/>
      </w:pPr>
    </w:p>
    <w:p w:rsidR="004D5451" w:rsidRPr="00846C50" w:rsidRDefault="004D5451" w:rsidP="004D5451">
      <w:pPr>
        <w:shd w:val="clear" w:color="auto" w:fill="FFFFFF"/>
      </w:pPr>
    </w:p>
    <w:p w:rsidR="004D5451" w:rsidRPr="00846C50" w:rsidRDefault="004D5451" w:rsidP="004D5451">
      <w:pPr>
        <w:spacing w:line="240" w:lineRule="atLeast"/>
        <w:jc w:val="center"/>
      </w:pPr>
      <w:r w:rsidRPr="00846C50">
        <w:rPr>
          <w:b/>
        </w:rPr>
        <w:t>3. Основные количественные характеристики</w:t>
      </w:r>
    </w:p>
    <w:p w:rsidR="004D5451" w:rsidRPr="00846C50" w:rsidRDefault="004D5451" w:rsidP="004D5451">
      <w:pPr>
        <w:spacing w:line="240" w:lineRule="atLeast"/>
        <w:jc w:val="center"/>
      </w:pPr>
    </w:p>
    <w:p w:rsidR="004D5451" w:rsidRPr="00846C50" w:rsidRDefault="004D5451" w:rsidP="004D5451">
      <w:pPr>
        <w:spacing w:line="240" w:lineRule="atLeast"/>
        <w:jc w:val="center"/>
      </w:pP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2"/>
        <w:gridCol w:w="1616"/>
        <w:gridCol w:w="1130"/>
        <w:gridCol w:w="1131"/>
        <w:gridCol w:w="1130"/>
        <w:gridCol w:w="1131"/>
        <w:gridCol w:w="1130"/>
        <w:gridCol w:w="1131"/>
        <w:gridCol w:w="1065"/>
      </w:tblGrid>
      <w:tr w:rsidR="004D5451" w:rsidRPr="00846C50" w:rsidTr="00206CF2">
        <w:trPr>
          <w:cantSplit/>
          <w:tblHeader/>
        </w:trPr>
        <w:tc>
          <w:tcPr>
            <w:tcW w:w="5332" w:type="dxa"/>
            <w:noWrap/>
            <w:vAlign w:val="bottom"/>
          </w:tcPr>
          <w:p w:rsidR="004D5451" w:rsidRPr="00846C50" w:rsidRDefault="004D5451" w:rsidP="00206CF2">
            <w:pPr>
              <w:spacing w:line="240" w:lineRule="atLeast"/>
            </w:pPr>
          </w:p>
        </w:tc>
        <w:tc>
          <w:tcPr>
            <w:tcW w:w="1616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Единица измерения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2012 год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2013 год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2014 год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2015 год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2016 год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2017 год</w:t>
            </w:r>
          </w:p>
        </w:tc>
        <w:tc>
          <w:tcPr>
            <w:tcW w:w="1065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2018 год</w:t>
            </w:r>
          </w:p>
        </w:tc>
      </w:tr>
      <w:tr w:rsidR="004D5451" w:rsidRPr="00846C50" w:rsidTr="00206CF2">
        <w:trPr>
          <w:cantSplit/>
        </w:trPr>
        <w:tc>
          <w:tcPr>
            <w:tcW w:w="14796" w:type="dxa"/>
            <w:gridSpan w:val="9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rPr>
                <w:b/>
              </w:rPr>
              <w:t>Основные количественные характеристики системы общего образования</w:t>
            </w:r>
          </w:p>
        </w:tc>
      </w:tr>
      <w:tr w:rsidR="004D5451" w:rsidRPr="00846C50" w:rsidTr="00206CF2">
        <w:trPr>
          <w:cantSplit/>
        </w:trPr>
        <w:tc>
          <w:tcPr>
            <w:tcW w:w="5332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Численность детей и молодежи 7 - 17 лет</w:t>
            </w:r>
          </w:p>
        </w:tc>
        <w:tc>
          <w:tcPr>
            <w:tcW w:w="1616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человек</w:t>
            </w:r>
          </w:p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1009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1000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1020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1040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1060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1080</w:t>
            </w:r>
          </w:p>
        </w:tc>
        <w:tc>
          <w:tcPr>
            <w:tcW w:w="1065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1100</w:t>
            </w:r>
          </w:p>
        </w:tc>
      </w:tr>
      <w:tr w:rsidR="004D5451" w:rsidRPr="00846C50" w:rsidTr="00206CF2">
        <w:trPr>
          <w:cantSplit/>
        </w:trPr>
        <w:tc>
          <w:tcPr>
            <w:tcW w:w="5332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 xml:space="preserve">Численность </w:t>
            </w:r>
            <w:proofErr w:type="gramStart"/>
            <w:r w:rsidRPr="00846C50">
              <w:t>обучающихся</w:t>
            </w:r>
            <w:proofErr w:type="gramEnd"/>
          </w:p>
        </w:tc>
        <w:tc>
          <w:tcPr>
            <w:tcW w:w="1616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-"-</w:t>
            </w:r>
          </w:p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738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744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762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775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775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775</w:t>
            </w:r>
          </w:p>
        </w:tc>
        <w:tc>
          <w:tcPr>
            <w:tcW w:w="1065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775</w:t>
            </w:r>
          </w:p>
        </w:tc>
      </w:tr>
      <w:tr w:rsidR="004D5451" w:rsidRPr="00846C50" w:rsidTr="00206CF2">
        <w:trPr>
          <w:cantSplit/>
        </w:trPr>
        <w:tc>
          <w:tcPr>
            <w:tcW w:w="5332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 xml:space="preserve">Число </w:t>
            </w:r>
            <w:proofErr w:type="gramStart"/>
            <w:r w:rsidRPr="00846C50">
              <w:t>обучающихся</w:t>
            </w:r>
            <w:proofErr w:type="gramEnd"/>
            <w:r w:rsidRPr="00846C50">
              <w:t xml:space="preserve"> в расчете на 1 учителя</w:t>
            </w:r>
          </w:p>
          <w:p w:rsidR="004D5451" w:rsidRPr="00846C50" w:rsidRDefault="004D5451" w:rsidP="00206CF2">
            <w:pPr>
              <w:spacing w:line="240" w:lineRule="atLeast"/>
            </w:pPr>
          </w:p>
        </w:tc>
        <w:tc>
          <w:tcPr>
            <w:tcW w:w="1616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человек</w:t>
            </w:r>
          </w:p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7,9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8,1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8,3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8,4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8,4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8,4</w:t>
            </w:r>
          </w:p>
        </w:tc>
        <w:tc>
          <w:tcPr>
            <w:tcW w:w="1065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8,4</w:t>
            </w:r>
          </w:p>
        </w:tc>
      </w:tr>
      <w:tr w:rsidR="004D5451" w:rsidRPr="00846C50" w:rsidTr="00206CF2">
        <w:trPr>
          <w:cantSplit/>
        </w:trPr>
        <w:tc>
          <w:tcPr>
            <w:tcW w:w="5332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учащиеся 1 - 8 классов)</w:t>
            </w:r>
          </w:p>
          <w:p w:rsidR="004D5451" w:rsidRPr="00846C50" w:rsidRDefault="004D5451" w:rsidP="00206CF2">
            <w:pPr>
              <w:spacing w:line="240" w:lineRule="atLeast"/>
            </w:pPr>
          </w:p>
        </w:tc>
        <w:tc>
          <w:tcPr>
            <w:tcW w:w="1616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процентов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19,8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32,4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45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58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71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84</w:t>
            </w:r>
          </w:p>
        </w:tc>
        <w:tc>
          <w:tcPr>
            <w:tcW w:w="1065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91</w:t>
            </w:r>
          </w:p>
        </w:tc>
      </w:tr>
    </w:tbl>
    <w:p w:rsidR="004D5451" w:rsidRPr="00846C50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rPr>
          <w:b/>
        </w:rPr>
      </w:pPr>
    </w:p>
    <w:p w:rsidR="004D5451" w:rsidRPr="00846C50" w:rsidRDefault="004D5451" w:rsidP="004D5451">
      <w:pPr>
        <w:jc w:val="center"/>
        <w:rPr>
          <w:b/>
        </w:rPr>
      </w:pPr>
      <w:r w:rsidRPr="00846C50">
        <w:rPr>
          <w:b/>
        </w:rPr>
        <w:t xml:space="preserve">4. Мероприятия по повышению эффективности и качества услуг в сфере общего образования, </w:t>
      </w:r>
      <w:r w:rsidRPr="00846C50">
        <w:rPr>
          <w:b/>
        </w:rPr>
        <w:br/>
        <w:t>соотнесенные с этапами перехода к эффективному контракту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920"/>
        <w:gridCol w:w="5428"/>
        <w:gridCol w:w="2971"/>
        <w:gridCol w:w="1843"/>
        <w:gridCol w:w="3961"/>
      </w:tblGrid>
      <w:tr w:rsidR="004D5451" w:rsidRPr="00846C50" w:rsidTr="00206CF2">
        <w:trPr>
          <w:cantSplit/>
          <w:tblHeader/>
        </w:trPr>
        <w:tc>
          <w:tcPr>
            <w:tcW w:w="5000" w:type="pct"/>
            <w:gridSpan w:val="6"/>
          </w:tcPr>
          <w:p w:rsidR="004D5451" w:rsidRPr="00846C50" w:rsidRDefault="004D5451" w:rsidP="00206CF2">
            <w:pPr>
              <w:jc w:val="center"/>
            </w:pPr>
            <w:r w:rsidRPr="00846C50">
              <w:rPr>
                <w:b/>
              </w:rPr>
              <w:t>Достижение новых качественных образовательных результатов</w:t>
            </w:r>
          </w:p>
        </w:tc>
      </w:tr>
      <w:tr w:rsidR="004D5451" w:rsidRPr="00846C50" w:rsidTr="00206CF2">
        <w:trPr>
          <w:cantSplit/>
          <w:trHeight w:val="813"/>
          <w:tblHeader/>
        </w:trPr>
        <w:tc>
          <w:tcPr>
            <w:tcW w:w="306" w:type="pct"/>
            <w:gridSpan w:val="2"/>
            <w:vMerge w:val="restart"/>
          </w:tcPr>
          <w:p w:rsidR="004D5451" w:rsidRPr="00846C50" w:rsidRDefault="004D5451" w:rsidP="00206CF2">
            <w:pPr>
              <w:jc w:val="center"/>
            </w:pPr>
            <w:r w:rsidRPr="00846C50">
              <w:t>1.</w:t>
            </w:r>
          </w:p>
        </w:tc>
        <w:tc>
          <w:tcPr>
            <w:tcW w:w="1794" w:type="pct"/>
          </w:tcPr>
          <w:p w:rsidR="004D5451" w:rsidRPr="00846C50" w:rsidRDefault="004D5451" w:rsidP="00206CF2">
            <w:r w:rsidRPr="00846C50">
              <w:t>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982" w:type="pct"/>
            <w:vMerge w:val="restart"/>
          </w:tcPr>
          <w:p w:rsidR="004D5451" w:rsidRPr="00846C50" w:rsidRDefault="004D5451" w:rsidP="00206CF2">
            <w:pPr>
              <w:ind w:left="-84"/>
              <w:jc w:val="center"/>
            </w:pPr>
          </w:p>
          <w:p w:rsidR="004D5451" w:rsidRPr="00846C50" w:rsidRDefault="004D5451" w:rsidP="00206CF2">
            <w:pPr>
              <w:ind w:left="-84"/>
              <w:jc w:val="center"/>
            </w:pPr>
          </w:p>
          <w:p w:rsidR="004D5451" w:rsidRPr="00846C50" w:rsidRDefault="004D5451" w:rsidP="00206CF2">
            <w:pPr>
              <w:ind w:left="-84"/>
              <w:jc w:val="center"/>
            </w:pPr>
          </w:p>
          <w:p w:rsidR="004D5451" w:rsidRPr="00846C50" w:rsidRDefault="004D5451" w:rsidP="00206CF2">
            <w:pPr>
              <w:ind w:left="-84"/>
              <w:jc w:val="center"/>
            </w:pPr>
            <w:r w:rsidRPr="00846C50">
              <w:lastRenderedPageBreak/>
              <w:t>Отдел образования администрации Тейковского муниципального района,</w:t>
            </w:r>
          </w:p>
          <w:p w:rsidR="004D5451" w:rsidRPr="00846C50" w:rsidRDefault="004D5451" w:rsidP="00206CF2">
            <w:pPr>
              <w:ind w:left="-84"/>
              <w:jc w:val="center"/>
            </w:pPr>
            <w:r w:rsidRPr="00846C50">
              <w:t xml:space="preserve">руководители образовательных организаций. </w:t>
            </w:r>
          </w:p>
        </w:tc>
        <w:tc>
          <w:tcPr>
            <w:tcW w:w="609" w:type="pct"/>
            <w:vMerge w:val="restart"/>
          </w:tcPr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2013-2015 годы</w:t>
            </w:r>
          </w:p>
        </w:tc>
        <w:tc>
          <w:tcPr>
            <w:tcW w:w="1309" w:type="pct"/>
            <w:vMerge w:val="restart"/>
          </w:tcPr>
          <w:p w:rsidR="004D5451" w:rsidRDefault="004D5451" w:rsidP="00206CF2"/>
          <w:p w:rsidR="004D5451" w:rsidRDefault="004D5451" w:rsidP="00206CF2"/>
          <w:p w:rsidR="004D5451" w:rsidRDefault="004D5451" w:rsidP="00206CF2"/>
          <w:p w:rsidR="004D5451" w:rsidRPr="00846C50" w:rsidRDefault="004D5451" w:rsidP="00206CF2">
            <w:pPr>
              <w:rPr>
                <w:szCs w:val="28"/>
              </w:rPr>
            </w:pPr>
            <w:r w:rsidRPr="00846C50">
              <w:lastRenderedPageBreak/>
              <w:t xml:space="preserve">К 2018 году удельный вес численности учащихся организаций общего образования, обучающихся в соответствии с новым федеральным государственным образовательным стандартом, будет составлять 70%. </w:t>
            </w:r>
          </w:p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>
            <w:r w:rsidRPr="00846C50">
              <w:t xml:space="preserve">100% </w:t>
            </w:r>
            <w:proofErr w:type="gramStart"/>
            <w:r w:rsidRPr="00846C50">
              <w:t>обучающихся</w:t>
            </w:r>
            <w:proofErr w:type="gramEnd"/>
            <w:r w:rsidRPr="00846C50">
              <w:t xml:space="preserve"> начальной и основной школы по новому федеральному государственному образовательному </w:t>
            </w:r>
            <w:proofErr w:type="spellStart"/>
            <w:r w:rsidRPr="00846C50">
              <w:t>стандартуначального</w:t>
            </w:r>
            <w:proofErr w:type="spellEnd"/>
            <w:r w:rsidRPr="00846C50">
              <w:t xml:space="preserve"> и основного общего образования</w:t>
            </w:r>
          </w:p>
          <w:p w:rsidR="004D5451" w:rsidRPr="00846C50" w:rsidRDefault="004D5451" w:rsidP="00206CF2"/>
          <w:p w:rsidR="004D5451" w:rsidRPr="00846C50" w:rsidRDefault="004D5451" w:rsidP="00206CF2"/>
          <w:p w:rsidR="004D5451" w:rsidRPr="00846C50" w:rsidRDefault="004D5451" w:rsidP="00206CF2"/>
        </w:tc>
      </w:tr>
      <w:tr w:rsidR="004D5451" w:rsidRPr="00846C50" w:rsidTr="00206CF2">
        <w:trPr>
          <w:cantSplit/>
          <w:trHeight w:val="273"/>
          <w:tblHeader/>
        </w:trPr>
        <w:tc>
          <w:tcPr>
            <w:tcW w:w="306" w:type="pct"/>
            <w:gridSpan w:val="2"/>
            <w:vMerge/>
          </w:tcPr>
          <w:p w:rsidR="004D5451" w:rsidRPr="00846C50" w:rsidRDefault="004D5451" w:rsidP="00206CF2">
            <w:pPr>
              <w:jc w:val="center"/>
            </w:pPr>
          </w:p>
        </w:tc>
        <w:tc>
          <w:tcPr>
            <w:tcW w:w="1794" w:type="pct"/>
          </w:tcPr>
          <w:p w:rsidR="004D5451" w:rsidRPr="00846C50" w:rsidRDefault="004D5451" w:rsidP="00206CF2">
            <w:pPr>
              <w:rPr>
                <w:b/>
              </w:rPr>
            </w:pPr>
            <w:r w:rsidRPr="00846C50">
              <w:rPr>
                <w:b/>
              </w:rPr>
              <w:t>начального общего образования:</w:t>
            </w:r>
          </w:p>
          <w:p w:rsidR="004D5451" w:rsidRPr="00846C50" w:rsidRDefault="004D5451" w:rsidP="00206CF2">
            <w:pPr>
              <w:pStyle w:val="Default"/>
              <w:tabs>
                <w:tab w:val="left" w:pos="4388"/>
              </w:tabs>
              <w:ind w:left="-6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- приобретение учебного и учебно-лабораторного оборудования, учебников и методических пособий, </w:t>
            </w:r>
          </w:p>
          <w:p w:rsidR="004D5451" w:rsidRPr="00846C50" w:rsidRDefault="004D5451" w:rsidP="00206CF2">
            <w:pPr>
              <w:pStyle w:val="Default"/>
              <w:tabs>
                <w:tab w:val="left" w:pos="4388"/>
              </w:tabs>
              <w:ind w:left="-6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- создание моделей сетевого взаимодействия образовательных организаций общего и дополнительного образования; </w:t>
            </w:r>
          </w:p>
          <w:p w:rsidR="004D5451" w:rsidRPr="00846C50" w:rsidRDefault="004D5451" w:rsidP="00206CF2">
            <w:r w:rsidRPr="00846C50">
              <w:t xml:space="preserve">- совершенствование нормативно-правового обеспечения реализации ФГОС  в части формирования муниципальной услуги, проведения промежуточной аттестации </w:t>
            </w:r>
            <w:proofErr w:type="gramStart"/>
            <w:r w:rsidRPr="00846C50">
              <w:t>обучающихся</w:t>
            </w:r>
            <w:proofErr w:type="gramEnd"/>
            <w:r w:rsidRPr="00846C50">
              <w:t xml:space="preserve"> по ФГОС НОО; </w:t>
            </w:r>
          </w:p>
          <w:p w:rsidR="004D5451" w:rsidRPr="00846C50" w:rsidRDefault="004D5451" w:rsidP="00206CF2">
            <w:pPr>
              <w:tabs>
                <w:tab w:val="left" w:pos="709"/>
              </w:tabs>
              <w:ind w:right="-144"/>
            </w:pPr>
            <w:r w:rsidRPr="00846C50">
              <w:t>- проведение семинаров-практикумов на базе пилотных учреждений по введению ФГОС НОО;</w:t>
            </w:r>
          </w:p>
          <w:p w:rsidR="004D5451" w:rsidRPr="00846C50" w:rsidRDefault="004D5451" w:rsidP="00206CF2">
            <w:pPr>
              <w:tabs>
                <w:tab w:val="left" w:pos="709"/>
              </w:tabs>
              <w:ind w:right="-144" w:firstLine="284"/>
            </w:pPr>
            <w:r w:rsidRPr="00846C50">
              <w:t xml:space="preserve">- консультации, круглые столы,   конференции по организации обучения в условиях перехода начальной и основной школы на ФГОС.      </w:t>
            </w:r>
          </w:p>
        </w:tc>
        <w:tc>
          <w:tcPr>
            <w:tcW w:w="982" w:type="pct"/>
            <w:vMerge/>
          </w:tcPr>
          <w:p w:rsidR="004D5451" w:rsidRPr="00846C50" w:rsidRDefault="004D5451" w:rsidP="00206CF2">
            <w:pPr>
              <w:ind w:left="-84"/>
              <w:jc w:val="center"/>
            </w:pPr>
          </w:p>
        </w:tc>
        <w:tc>
          <w:tcPr>
            <w:tcW w:w="609" w:type="pct"/>
            <w:vMerge/>
          </w:tcPr>
          <w:p w:rsidR="004D5451" w:rsidRPr="00846C50" w:rsidRDefault="004D5451" w:rsidP="00206CF2">
            <w:pPr>
              <w:jc w:val="center"/>
            </w:pPr>
          </w:p>
        </w:tc>
        <w:tc>
          <w:tcPr>
            <w:tcW w:w="1309" w:type="pct"/>
            <w:vMerge/>
          </w:tcPr>
          <w:p w:rsidR="004D5451" w:rsidRPr="00846C50" w:rsidRDefault="004D5451" w:rsidP="00206CF2"/>
        </w:tc>
      </w:tr>
      <w:tr w:rsidR="004D5451" w:rsidRPr="00846C50" w:rsidTr="00206CF2">
        <w:trPr>
          <w:cantSplit/>
          <w:trHeight w:val="2258"/>
          <w:tblHeader/>
        </w:trPr>
        <w:tc>
          <w:tcPr>
            <w:tcW w:w="306" w:type="pct"/>
            <w:gridSpan w:val="2"/>
            <w:vMerge/>
          </w:tcPr>
          <w:p w:rsidR="004D5451" w:rsidRPr="00846C50" w:rsidRDefault="004D5451" w:rsidP="00206CF2">
            <w:pPr>
              <w:jc w:val="center"/>
            </w:pPr>
          </w:p>
        </w:tc>
        <w:tc>
          <w:tcPr>
            <w:tcW w:w="1794" w:type="pct"/>
          </w:tcPr>
          <w:p w:rsidR="004D5451" w:rsidRPr="00846C50" w:rsidRDefault="004D5451" w:rsidP="00206CF2">
            <w:pPr>
              <w:rPr>
                <w:b/>
              </w:rPr>
            </w:pPr>
            <w:r w:rsidRPr="00846C50">
              <w:rPr>
                <w:b/>
              </w:rPr>
              <w:t>основного общего образования:</w:t>
            </w:r>
          </w:p>
          <w:p w:rsidR="004D5451" w:rsidRPr="00846C50" w:rsidRDefault="004D5451" w:rsidP="00206CF2">
            <w:pPr>
              <w:tabs>
                <w:tab w:val="left" w:pos="709"/>
              </w:tabs>
            </w:pPr>
            <w:r w:rsidRPr="00846C50">
              <w:t>- введение с 01.09.2013 ФГОС ООО в МБОУ Нерльской СОШ</w:t>
            </w:r>
            <w:r w:rsidRPr="00846C50">
              <w:rPr>
                <w:bCs/>
              </w:rPr>
              <w:t>;</w:t>
            </w:r>
          </w:p>
          <w:p w:rsidR="004D5451" w:rsidRPr="00846C50" w:rsidRDefault="004D5451" w:rsidP="00206CF2">
            <w:r w:rsidRPr="00846C50">
              <w:t>- развитие дистанционных форм обучения, в том числе в образовательных организациях общего образования, расположенных в сельской местности;</w:t>
            </w:r>
          </w:p>
          <w:p w:rsidR="004D5451" w:rsidRPr="00846C50" w:rsidRDefault="004D5451" w:rsidP="00206CF2">
            <w:pPr>
              <w:tabs>
                <w:tab w:val="left" w:pos="709"/>
              </w:tabs>
            </w:pPr>
            <w:r w:rsidRPr="00846C50">
              <w:t xml:space="preserve">- проведение семинаров по вопросам внедрения в образовательных учреждениях интегрированных курсов в целях формирования у школьников </w:t>
            </w:r>
            <w:proofErr w:type="spellStart"/>
            <w:r w:rsidRPr="00846C50">
              <w:t>метапредметных</w:t>
            </w:r>
            <w:proofErr w:type="spellEnd"/>
            <w:r w:rsidRPr="00846C50">
              <w:t xml:space="preserve"> результатов образования;</w:t>
            </w:r>
          </w:p>
        </w:tc>
        <w:tc>
          <w:tcPr>
            <w:tcW w:w="982" w:type="pct"/>
            <w:vMerge/>
          </w:tcPr>
          <w:p w:rsidR="004D5451" w:rsidRPr="00846C50" w:rsidRDefault="004D5451" w:rsidP="00206CF2"/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2015-2018 годы</w:t>
            </w:r>
          </w:p>
        </w:tc>
        <w:tc>
          <w:tcPr>
            <w:tcW w:w="1309" w:type="pct"/>
            <w:vMerge/>
          </w:tcPr>
          <w:p w:rsidR="004D5451" w:rsidRPr="00846C50" w:rsidRDefault="004D5451" w:rsidP="00206CF2"/>
        </w:tc>
      </w:tr>
      <w:tr w:rsidR="004D5451" w:rsidRPr="00846C50" w:rsidTr="00206CF2">
        <w:trPr>
          <w:cantSplit/>
          <w:trHeight w:val="2825"/>
          <w:tblHeader/>
        </w:trPr>
        <w:tc>
          <w:tcPr>
            <w:tcW w:w="306" w:type="pct"/>
            <w:gridSpan w:val="2"/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2.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Формирование </w:t>
            </w:r>
            <w:proofErr w:type="gramStart"/>
            <w:r w:rsidRPr="00846C50">
              <w:rPr>
                <w:color w:val="auto"/>
              </w:rPr>
              <w:t>системы мониторинга оценки деятельности образовательных организаций</w:t>
            </w:r>
            <w:proofErr w:type="gramEnd"/>
            <w:r w:rsidRPr="00846C50">
              <w:rPr>
                <w:color w:val="auto"/>
              </w:rPr>
              <w:t xml:space="preserve"> района: </w:t>
            </w:r>
          </w:p>
          <w:p w:rsidR="004D5451" w:rsidRPr="00846C50" w:rsidRDefault="004D5451" w:rsidP="00206CF2">
            <w:pPr>
              <w:tabs>
                <w:tab w:val="num" w:pos="128"/>
                <w:tab w:val="left" w:pos="709"/>
              </w:tabs>
              <w:ind w:right="-77"/>
            </w:pPr>
            <w:r w:rsidRPr="00846C50">
              <w:t xml:space="preserve">- разработка критериев и технологий оценки деятельности образовательных организаций района на основе показателей эффективности деятельности; </w:t>
            </w:r>
          </w:p>
          <w:p w:rsidR="004D5451" w:rsidRPr="00846C50" w:rsidRDefault="004D5451" w:rsidP="00206CF2">
            <w:pPr>
              <w:tabs>
                <w:tab w:val="num" w:pos="128"/>
                <w:tab w:val="left" w:pos="709"/>
              </w:tabs>
              <w:ind w:right="-77"/>
            </w:pPr>
            <w:r w:rsidRPr="00846C50">
              <w:t>- разработка модели рейтинговой оценки деятельности образовательных организаций района;</w:t>
            </w:r>
          </w:p>
          <w:p w:rsidR="004D5451" w:rsidRPr="00846C50" w:rsidRDefault="004D5451" w:rsidP="00206CF2">
            <w:pPr>
              <w:tabs>
                <w:tab w:val="num" w:pos="128"/>
                <w:tab w:val="left" w:pos="709"/>
              </w:tabs>
              <w:ind w:right="-77"/>
            </w:pPr>
            <w:r w:rsidRPr="00846C50">
              <w:t xml:space="preserve">- разработка методик организации </w:t>
            </w:r>
            <w:proofErr w:type="spellStart"/>
            <w:r w:rsidRPr="00846C50">
              <w:t>внутришкольного</w:t>
            </w:r>
            <w:proofErr w:type="spellEnd"/>
            <w:r w:rsidRPr="00846C50">
              <w:t xml:space="preserve"> оценивания результатов обучения.</w:t>
            </w:r>
          </w:p>
        </w:tc>
        <w:tc>
          <w:tcPr>
            <w:tcW w:w="982" w:type="pct"/>
          </w:tcPr>
          <w:p w:rsidR="004D5451" w:rsidRPr="00846C50" w:rsidRDefault="004D5451" w:rsidP="00206CF2">
            <w:pPr>
              <w:ind w:left="-84"/>
              <w:jc w:val="center"/>
            </w:pPr>
            <w:r w:rsidRPr="00846C50">
              <w:t>Отдел образования администрации Тейковского муниципального района,</w:t>
            </w:r>
          </w:p>
          <w:p w:rsidR="004D5451" w:rsidRPr="00846C50" w:rsidRDefault="004D5451" w:rsidP="00206CF2">
            <w:pPr>
              <w:jc w:val="center"/>
            </w:pPr>
            <w:r w:rsidRPr="00846C50">
              <w:t xml:space="preserve">руководители образовательных организаций. 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  <w:r w:rsidRPr="00846C50">
              <w:t>2013-2015 годы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t>отношение среднего балла единого государственного экзамена (в расчете на 1 предмет) в  школе с лучшими результатами единого государственного экзамена к среднему баллу единого государственного экзамена (в расчете на 1 предмет) в школе с худшими результатами единого государственного экзамена</w:t>
            </w:r>
          </w:p>
        </w:tc>
      </w:tr>
      <w:tr w:rsidR="004D5451" w:rsidRPr="00846C50" w:rsidTr="00206CF2">
        <w:trPr>
          <w:cantSplit/>
          <w:tblHeader/>
        </w:trPr>
        <w:tc>
          <w:tcPr>
            <w:tcW w:w="306" w:type="pct"/>
            <w:gridSpan w:val="2"/>
          </w:tcPr>
          <w:p w:rsidR="004D5451" w:rsidRPr="00846C50" w:rsidRDefault="004D5451" w:rsidP="00206CF2">
            <w:pPr>
              <w:jc w:val="center"/>
            </w:pPr>
            <w:r w:rsidRPr="00846C50">
              <w:t>3.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tabs>
                <w:tab w:val="num" w:pos="128"/>
                <w:tab w:val="left" w:pos="709"/>
              </w:tabs>
              <w:ind w:right="-77"/>
            </w:pPr>
            <w:r w:rsidRPr="00846C50">
              <w:t>Развитие системы информирования потребителей образовательных услуг и общественности об итогах мониторинговых исследований качества образования, обеспечение публичной доступности аналитических результатов</w:t>
            </w:r>
          </w:p>
          <w:p w:rsidR="004D5451" w:rsidRPr="00846C50" w:rsidRDefault="004D5451" w:rsidP="00206CF2">
            <w:pPr>
              <w:tabs>
                <w:tab w:val="num" w:pos="128"/>
                <w:tab w:val="left" w:pos="709"/>
              </w:tabs>
              <w:ind w:right="-77" w:firstLine="284"/>
            </w:pPr>
          </w:p>
        </w:tc>
        <w:tc>
          <w:tcPr>
            <w:tcW w:w="982" w:type="pct"/>
          </w:tcPr>
          <w:p w:rsidR="004D5451" w:rsidRPr="00846C50" w:rsidRDefault="004D5451" w:rsidP="00206CF2">
            <w:pPr>
              <w:ind w:left="-84"/>
              <w:jc w:val="center"/>
            </w:pPr>
            <w:r w:rsidRPr="00846C50">
              <w:t>Отдел образования администрации Тейковского муниципального района,</w:t>
            </w:r>
          </w:p>
          <w:p w:rsidR="004D5451" w:rsidRPr="00846C50" w:rsidRDefault="004D5451" w:rsidP="00206CF2">
            <w:pPr>
              <w:jc w:val="center"/>
            </w:pPr>
            <w:r w:rsidRPr="00846C50">
              <w:t xml:space="preserve">руководители образовательных организаций. 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2015-2018 годы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t xml:space="preserve">Повышение уровня удовлетворенности населения качеством предоставления образовательных услуг </w:t>
            </w:r>
          </w:p>
        </w:tc>
      </w:tr>
      <w:tr w:rsidR="004D5451" w:rsidRPr="00846C50" w:rsidTr="00206CF2">
        <w:trPr>
          <w:cantSplit/>
          <w:tblHeader/>
        </w:trPr>
        <w:tc>
          <w:tcPr>
            <w:tcW w:w="306" w:type="pct"/>
            <w:gridSpan w:val="2"/>
          </w:tcPr>
          <w:p w:rsidR="004D5451" w:rsidRPr="00846C50" w:rsidRDefault="004D5451" w:rsidP="00206CF2">
            <w:pPr>
              <w:jc w:val="center"/>
            </w:pPr>
            <w:r w:rsidRPr="00846C50">
              <w:t>4.</w:t>
            </w:r>
          </w:p>
        </w:tc>
        <w:tc>
          <w:tcPr>
            <w:tcW w:w="1794" w:type="pct"/>
          </w:tcPr>
          <w:p w:rsidR="004D5451" w:rsidRPr="00846C50" w:rsidRDefault="004D5451" w:rsidP="00206CF2">
            <w:r w:rsidRPr="00846C50">
              <w:t>Участие в реализации программ подготовки и переподготовки современных педагогических кадров:</w:t>
            </w:r>
          </w:p>
          <w:p w:rsidR="004D5451" w:rsidRPr="00846C50" w:rsidRDefault="004D5451" w:rsidP="00206CF2">
            <w:pPr>
              <w:pStyle w:val="Default"/>
              <w:rPr>
                <w:color w:val="auto"/>
              </w:rPr>
            </w:pPr>
            <w:r w:rsidRPr="00846C50">
              <w:rPr>
                <w:color w:val="auto"/>
              </w:rPr>
              <w:t xml:space="preserve">- выявление и поддержка молодежи, заинтересованной в получении педагогической профессии и в работе в системе образования, </w:t>
            </w:r>
          </w:p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- поддержка молодых педагогов через развитие системы наставничества и стажерских практик. </w:t>
            </w: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2014-2018 годы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t xml:space="preserve">Увеличение доли педагогических работников с  первой и высшей  квалификационной категорией и доли молодых педагогов в общей численности педагогических работников </w:t>
            </w:r>
          </w:p>
        </w:tc>
      </w:tr>
      <w:tr w:rsidR="004D5451" w:rsidRPr="00846C50" w:rsidTr="00206CF2">
        <w:trPr>
          <w:cantSplit/>
          <w:trHeight w:val="351"/>
          <w:tblHeader/>
        </w:trPr>
        <w:tc>
          <w:tcPr>
            <w:tcW w:w="5000" w:type="pct"/>
            <w:gridSpan w:val="6"/>
          </w:tcPr>
          <w:p w:rsidR="004D5451" w:rsidRPr="00846C50" w:rsidRDefault="004D5451" w:rsidP="00206CF2">
            <w:pPr>
              <w:jc w:val="center"/>
              <w:rPr>
                <w:b/>
              </w:rPr>
            </w:pPr>
            <w:r w:rsidRPr="00846C50">
              <w:rPr>
                <w:b/>
              </w:rPr>
              <w:t>Обеспечение доступности качественного образования</w:t>
            </w:r>
          </w:p>
        </w:tc>
      </w:tr>
      <w:tr w:rsidR="004D5451" w:rsidRPr="00846C50" w:rsidTr="00206CF2">
        <w:trPr>
          <w:gridBefore w:val="1"/>
          <w:wBefore w:w="2" w:type="pct"/>
          <w:cantSplit/>
          <w:trHeight w:val="2506"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5.</w:t>
            </w:r>
          </w:p>
        </w:tc>
        <w:tc>
          <w:tcPr>
            <w:tcW w:w="1794" w:type="pct"/>
          </w:tcPr>
          <w:p w:rsidR="004D5451" w:rsidRPr="00846C50" w:rsidRDefault="004D5451" w:rsidP="00206CF2">
            <w:r w:rsidRPr="00846C50">
              <w:t>Разработка и внедрение системы оценки качества общего образования:</w:t>
            </w: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 год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rPr>
                <w:szCs w:val="28"/>
              </w:rPr>
              <w:t>Внедрение оценки деятельности общеобразова</w:t>
            </w:r>
            <w:r w:rsidRPr="00846C50">
              <w:rPr>
                <w:szCs w:val="28"/>
              </w:rPr>
              <w:softHyphen/>
              <w:t xml:space="preserve">тельных организаций, их руководителей и основных категорий работников осуществляется на основании </w:t>
            </w:r>
            <w:proofErr w:type="gramStart"/>
            <w:r w:rsidRPr="00846C50">
              <w:rPr>
                <w:szCs w:val="28"/>
              </w:rPr>
              <w:t>показателей эффективности деятельности подведом</w:t>
            </w:r>
            <w:r w:rsidRPr="00846C50">
              <w:rPr>
                <w:szCs w:val="28"/>
              </w:rPr>
              <w:softHyphen/>
              <w:t>ственных муниципальных организаций общего образования</w:t>
            </w:r>
            <w:proofErr w:type="gramEnd"/>
            <w:r w:rsidRPr="00846C50">
              <w:rPr>
                <w:szCs w:val="28"/>
              </w:rPr>
              <w:t xml:space="preserve"> </w:t>
            </w:r>
          </w:p>
        </w:tc>
      </w:tr>
      <w:tr w:rsidR="004D5451" w:rsidRPr="00846C50" w:rsidTr="00206CF2">
        <w:trPr>
          <w:gridBefore w:val="1"/>
          <w:wBefore w:w="2" w:type="pct"/>
          <w:cantSplit/>
          <w:trHeight w:val="2541"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5.1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Разработка и утверждение положений и регламентов функционирования муниципальной системы оценки качества общего образования, в </w:t>
            </w:r>
            <w:proofErr w:type="spellStart"/>
            <w:r w:rsidRPr="00846C50">
              <w:rPr>
                <w:color w:val="auto"/>
              </w:rPr>
              <w:t>т.ч</w:t>
            </w:r>
            <w:proofErr w:type="spellEnd"/>
            <w:r w:rsidRPr="00846C50">
              <w:rPr>
                <w:color w:val="auto"/>
              </w:rPr>
              <w:t xml:space="preserve">. с учетом федеральных методических рекомендаций по показателям эффективности деятельности муниципальных организаций общего образования, их руководителей и основных категорий работников, в том числе в связи с использованием дифференциации заработной платы педагогических работников. </w:t>
            </w: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rPr>
                <w:szCs w:val="28"/>
              </w:rPr>
              <w:t>Внедрение оценки деятельности общеобразова</w:t>
            </w:r>
            <w:r w:rsidRPr="00846C50">
              <w:rPr>
                <w:szCs w:val="28"/>
              </w:rPr>
              <w:softHyphen/>
              <w:t xml:space="preserve">тельных организаций, их руководителей и основных категорий работников осуществляется на основании </w:t>
            </w:r>
            <w:proofErr w:type="gramStart"/>
            <w:r w:rsidRPr="00846C50">
              <w:rPr>
                <w:szCs w:val="28"/>
              </w:rPr>
              <w:t>показателей эффективности деятельности подведом</w:t>
            </w:r>
            <w:r w:rsidRPr="00846C50">
              <w:rPr>
                <w:szCs w:val="28"/>
              </w:rPr>
              <w:softHyphen/>
              <w:t>ственных муниципальных организаций общего образования</w:t>
            </w:r>
            <w:proofErr w:type="gramEnd"/>
          </w:p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5.2</w:t>
            </w:r>
          </w:p>
        </w:tc>
        <w:tc>
          <w:tcPr>
            <w:tcW w:w="1794" w:type="pct"/>
          </w:tcPr>
          <w:p w:rsidR="004D5451" w:rsidRPr="00846C50" w:rsidRDefault="004D5451" w:rsidP="00206CF2">
            <w:r w:rsidRPr="00846C50">
              <w:t>Внесение изменений в муниципальные правовые акты в части показателей эффективности деятельности муниципальных образовательных организаций, их руководителей и основных категорий работников.</w:t>
            </w: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 год</w:t>
            </w:r>
          </w:p>
        </w:tc>
        <w:tc>
          <w:tcPr>
            <w:tcW w:w="1309" w:type="pct"/>
          </w:tcPr>
          <w:p w:rsidR="004D5451" w:rsidRPr="00846C50" w:rsidRDefault="004D5451" w:rsidP="00206CF2"/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6.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Разработка и  реализация плана мероприятий поддержки школ, работающих в сложных социальных условиях: </w:t>
            </w:r>
          </w:p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>- проведение мониторинга и сравнительного анализа результатов ЕГЭ школ, работающих в сложных социальных условиях, с остальными школами района;</w:t>
            </w:r>
          </w:p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>- развитие дистанционных форм образования в малокомплектных образовательных организациях общего образования;</w:t>
            </w:r>
          </w:p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- обеспечение транспортной доступности для организации подвоза </w:t>
            </w:r>
            <w:proofErr w:type="gramStart"/>
            <w:r w:rsidRPr="00846C50">
              <w:rPr>
                <w:color w:val="auto"/>
              </w:rPr>
              <w:t>обучающихся</w:t>
            </w:r>
            <w:proofErr w:type="gramEnd"/>
            <w:r w:rsidRPr="00846C50">
              <w:rPr>
                <w:color w:val="auto"/>
              </w:rPr>
              <w:t xml:space="preserve"> старшей ступени в базовые школы для получения профильного образования;</w:t>
            </w:r>
          </w:p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- развитие сети муниципальных  организаций общего образования путем изменения статуса малокомплектных образовательных организаций среднего (полного) общего образования с низким уровнем качества образования на организации основного общего образования с переводом учащихся 10-11-х классов в базовые школы, путем присоединения к базовым школам в качестве филиалов; </w:t>
            </w:r>
          </w:p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>- создание условий для формирования межшкольного и сетевого взаимодействия, школ, работающих в сложных социальных условиях, в том числе с применением дистанционных форм;</w:t>
            </w:r>
          </w:p>
        </w:tc>
        <w:tc>
          <w:tcPr>
            <w:tcW w:w="982" w:type="pct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Отдел образования администрации Тейковского муниципального района.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2013-2015 годы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t>Обеспечение равенства доступа школьников к качественным образовательным услугам общего образования, снижение дифференциации в качестве образовательных результатов между школами</w:t>
            </w:r>
          </w:p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4998" w:type="pct"/>
            <w:gridSpan w:val="5"/>
          </w:tcPr>
          <w:p w:rsidR="004D5451" w:rsidRPr="00846C50" w:rsidRDefault="004D5451" w:rsidP="00206CF2">
            <w:pPr>
              <w:jc w:val="center"/>
              <w:rPr>
                <w:b/>
              </w:rPr>
            </w:pPr>
            <w:r w:rsidRPr="00846C50">
              <w:rPr>
                <w:b/>
              </w:rPr>
              <w:t>Введение эффективного контракта в общем образовании</w:t>
            </w:r>
          </w:p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7.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pStyle w:val="Default"/>
              <w:rPr>
                <w:i/>
                <w:color w:val="auto"/>
              </w:rPr>
            </w:pPr>
            <w:r w:rsidRPr="00846C50">
              <w:rPr>
                <w:color w:val="auto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2013-2018 годы</w:t>
            </w:r>
          </w:p>
        </w:tc>
        <w:tc>
          <w:tcPr>
            <w:tcW w:w="1309" w:type="pct"/>
          </w:tcPr>
          <w:p w:rsidR="004D5451" w:rsidRPr="00846C50" w:rsidRDefault="004D5451" w:rsidP="00206CF2"/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7.2</w:t>
            </w:r>
          </w:p>
        </w:tc>
        <w:tc>
          <w:tcPr>
            <w:tcW w:w="1794" w:type="pct"/>
          </w:tcPr>
          <w:p w:rsidR="004D5451" w:rsidRPr="00846C50" w:rsidRDefault="004D5451" w:rsidP="00206CF2">
            <w:r w:rsidRPr="00846C50">
              <w:t xml:space="preserve">Апробация моделей эффективного контракта с педагогическими работниками  муниципальных организаций общего образования на основе разработанной </w:t>
            </w:r>
            <w:proofErr w:type="spellStart"/>
            <w:r w:rsidRPr="00846C50">
              <w:t>Минобрнауки</w:t>
            </w:r>
            <w:proofErr w:type="spellEnd"/>
            <w:r w:rsidRPr="00846C50">
              <w:t xml:space="preserve"> России модельной </w:t>
            </w:r>
            <w:proofErr w:type="gramStart"/>
            <w:r w:rsidRPr="00846C50">
              <w:t>методики формирования системы оплаты труда</w:t>
            </w:r>
            <w:proofErr w:type="gramEnd"/>
            <w:r w:rsidRPr="00846C50">
              <w:t xml:space="preserve"> и стимулирования работников муниципальных образовательных учреждений </w:t>
            </w:r>
          </w:p>
          <w:p w:rsidR="004D5451" w:rsidRPr="00846C50" w:rsidRDefault="004D5451" w:rsidP="00206CF2"/>
        </w:tc>
        <w:tc>
          <w:tcPr>
            <w:tcW w:w="982" w:type="pct"/>
          </w:tcPr>
          <w:p w:rsidR="004D5451" w:rsidRPr="00846C50" w:rsidRDefault="004D5451" w:rsidP="00206CF2">
            <w:r w:rsidRPr="00846C50">
              <w:t>Администрация Тейковского муниципального района, отдел образования, руководители образовательных организаций.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</w:t>
            </w:r>
          </w:p>
        </w:tc>
        <w:tc>
          <w:tcPr>
            <w:tcW w:w="1309" w:type="pct"/>
          </w:tcPr>
          <w:p w:rsidR="004D5451" w:rsidRPr="00846C50" w:rsidRDefault="004D5451" w:rsidP="00206CF2">
            <w:pPr>
              <w:rPr>
                <w:szCs w:val="28"/>
              </w:rPr>
            </w:pPr>
            <w:r w:rsidRPr="00846C50">
              <w:t>Повышение мотивации педагогических работников к активному участию в модернизации образования и престижа педагогической деятельности.</w:t>
            </w:r>
          </w:p>
          <w:p w:rsidR="004D5451" w:rsidRPr="00846C50" w:rsidRDefault="004D5451" w:rsidP="00206CF2"/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7.3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pStyle w:val="Default"/>
              <w:rPr>
                <w:color w:val="auto"/>
              </w:rPr>
            </w:pPr>
            <w:r w:rsidRPr="00846C50">
              <w:rPr>
                <w:color w:val="auto"/>
              </w:rPr>
              <w:t xml:space="preserve">Реализация моделей эффективного контракта в общем образовании в штатном режиме на основе рекомендаций </w:t>
            </w:r>
            <w:proofErr w:type="spellStart"/>
            <w:r w:rsidRPr="00846C50">
              <w:rPr>
                <w:color w:val="auto"/>
              </w:rPr>
              <w:t>Минобрнауки</w:t>
            </w:r>
            <w:proofErr w:type="spellEnd"/>
            <w:r w:rsidRPr="00846C50">
              <w:rPr>
                <w:color w:val="auto"/>
              </w:rPr>
              <w:t xml:space="preserve"> России </w:t>
            </w:r>
          </w:p>
          <w:p w:rsidR="004D5451" w:rsidRPr="00846C50" w:rsidRDefault="004D5451" w:rsidP="00206CF2"/>
        </w:tc>
        <w:tc>
          <w:tcPr>
            <w:tcW w:w="982" w:type="pct"/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t>Укрепление кадрового потенциала, повышение качества образовательных услуг.</w:t>
            </w:r>
          </w:p>
          <w:p w:rsidR="004D5451" w:rsidRPr="00846C50" w:rsidRDefault="004D5451" w:rsidP="00206CF2"/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7.4</w:t>
            </w:r>
          </w:p>
        </w:tc>
        <w:tc>
          <w:tcPr>
            <w:tcW w:w="1794" w:type="pct"/>
          </w:tcPr>
          <w:p w:rsidR="004D5451" w:rsidRPr="00846C50" w:rsidRDefault="004D5451" w:rsidP="00206CF2">
            <w:r w:rsidRPr="00846C50">
              <w:t>Планирование дополнительных расходов местного бюджета на повышение оплаты труда педагогических работников общеобразовательных организаций в соответствии с Указом Президента Российской Федерации от 7 мая 2012 г. № 597 «О мероприятиях по реализации государственной социальной политики»</w:t>
            </w: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2013 - 2018 годы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t>Повышение мотивации педагогических работников к активному участию в модернизации образования и престижа педагогической деятельности</w:t>
            </w:r>
          </w:p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7.5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pStyle w:val="ConsPlusNormal"/>
              <w:widowControl/>
              <w:tabs>
                <w:tab w:val="left" w:pos="10206"/>
              </w:tabs>
              <w:ind w:righ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кадрового состава организаций общего образования и увеличение </w:t>
            </w:r>
            <w:r w:rsidRPr="00E5543C">
              <w:rPr>
                <w:rFonts w:ascii="Times New Roman" w:hAnsi="Times New Roman" w:cs="Times New Roman"/>
                <w:sz w:val="24"/>
                <w:szCs w:val="24"/>
              </w:rPr>
              <w:t>до 12%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C50">
              <w:rPr>
                <w:rFonts w:ascii="Times New Roman" w:hAnsi="Times New Roman" w:cs="Times New Roman"/>
                <w:sz w:val="24"/>
                <w:szCs w:val="24"/>
              </w:rPr>
              <w:t xml:space="preserve">доли  молодых педагогов в возрасте до 30 лет.  </w:t>
            </w:r>
          </w:p>
          <w:p w:rsidR="004D5451" w:rsidRPr="00846C50" w:rsidRDefault="004D5451" w:rsidP="00206CF2">
            <w:pPr>
              <w:ind w:left="708"/>
            </w:pP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2013 - 2018 годы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t xml:space="preserve">Обновление педагогических кадров </w:t>
            </w:r>
            <w:r w:rsidRPr="00846C50">
              <w:rPr>
                <w:szCs w:val="28"/>
              </w:rPr>
              <w:t>общеобразовательных организаций и</w:t>
            </w:r>
            <w:r w:rsidRPr="00846C50">
              <w:t xml:space="preserve"> повышение статуса педагогического труда</w:t>
            </w:r>
          </w:p>
        </w:tc>
      </w:tr>
      <w:tr w:rsidR="004D5451" w:rsidRPr="00846C50" w:rsidTr="00206CF2">
        <w:trPr>
          <w:gridBefore w:val="1"/>
          <w:wBefore w:w="2" w:type="pct"/>
          <w:cantSplit/>
          <w:trHeight w:val="3048"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8.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ind w:left="136"/>
            </w:pPr>
            <w:r w:rsidRPr="00846C50">
              <w:t xml:space="preserve">Внедрение механизмов эффективного контракта с руководителями образовательных организаций общего образования: внесение изменений в Положения о системе </w:t>
            </w:r>
            <w:proofErr w:type="gramStart"/>
            <w:r w:rsidRPr="00846C50">
              <w:t>оплаты труда руководителей муниципальных организаций общего образования детей</w:t>
            </w:r>
            <w:proofErr w:type="gramEnd"/>
            <w:r w:rsidRPr="00846C50">
              <w:t xml:space="preserve"> в части определения стимулирующих выплат в зависимости от качества предоставляемых услуг по общему </w:t>
            </w:r>
            <w:r w:rsidRPr="00846C50">
              <w:rPr>
                <w:spacing w:val="-2"/>
              </w:rPr>
              <w:t>образованию детей.</w:t>
            </w: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Администрация Тейковского муниципального района, отдел образования. Администрации Тейковского муниципального района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 год</w:t>
            </w:r>
          </w:p>
        </w:tc>
        <w:tc>
          <w:tcPr>
            <w:tcW w:w="1309" w:type="pct"/>
          </w:tcPr>
          <w:p w:rsidR="004D5451" w:rsidRPr="00846C50" w:rsidRDefault="004D5451" w:rsidP="00206CF2">
            <w:pPr>
              <w:rPr>
                <w:szCs w:val="28"/>
              </w:rPr>
            </w:pPr>
            <w:r w:rsidRPr="00846C50">
              <w:t>Повышение мотивации педагогических работников к активному участию в модернизации образования и престижа педагогической деятельности</w:t>
            </w:r>
            <w:r w:rsidRPr="00846C50">
              <w:rPr>
                <w:szCs w:val="28"/>
              </w:rPr>
              <w:t>.</w:t>
            </w:r>
          </w:p>
          <w:p w:rsidR="004D5451" w:rsidRPr="00846C50" w:rsidRDefault="004D5451" w:rsidP="00206CF2"/>
          <w:p w:rsidR="004D5451" w:rsidRPr="00846C50" w:rsidRDefault="004D5451" w:rsidP="00206CF2">
            <w:r w:rsidRPr="00846C50">
              <w:t>Обновление педагогических кадров и повышения статуса педагогического труда.</w:t>
            </w:r>
          </w:p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8.1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Проведение работы по заключению трудовых договоров с руководителями муниципальных организаций общего образования в соответствии с утвержденной региональными нормативными актами типовой формой договора </w:t>
            </w:r>
          </w:p>
          <w:p w:rsidR="004D5451" w:rsidRPr="00846C50" w:rsidRDefault="004D5451" w:rsidP="00206CF2">
            <w:pPr>
              <w:autoSpaceDE w:val="0"/>
              <w:autoSpaceDN w:val="0"/>
              <w:adjustRightInd w:val="0"/>
              <w:ind w:left="136"/>
            </w:pP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отдел  образования администрации Тейковского муниципального района, с участием руководителей общеобразовательных организаций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2013-2018 годы</w:t>
            </w:r>
          </w:p>
        </w:tc>
        <w:tc>
          <w:tcPr>
            <w:tcW w:w="1309" w:type="pct"/>
          </w:tcPr>
          <w:p w:rsidR="004D5451" w:rsidRPr="00846C50" w:rsidRDefault="004D5451" w:rsidP="00206CF2"/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8.2</w:t>
            </w:r>
          </w:p>
        </w:tc>
        <w:tc>
          <w:tcPr>
            <w:tcW w:w="1794" w:type="pct"/>
          </w:tcPr>
          <w:p w:rsidR="004D5451" w:rsidRPr="00846C50" w:rsidRDefault="004D5451" w:rsidP="00206CF2">
            <w:r w:rsidRPr="00846C50">
              <w:rPr>
                <w:spacing w:val="-2"/>
              </w:rPr>
              <w:t xml:space="preserve">Организация участия органов государственно-общественного управления в   </w:t>
            </w:r>
            <w:r w:rsidRPr="00846C50">
              <w:t xml:space="preserve">независимой оценке показателей эффективности </w:t>
            </w:r>
            <w:r w:rsidRPr="00846C50">
              <w:rPr>
                <w:spacing w:val="-2"/>
              </w:rPr>
              <w:t>деятельности руководителя для определения выплат стимулирующего характера</w:t>
            </w:r>
          </w:p>
        </w:tc>
        <w:tc>
          <w:tcPr>
            <w:tcW w:w="982" w:type="pct"/>
          </w:tcPr>
          <w:p w:rsidR="004D5451" w:rsidRPr="00846C50" w:rsidRDefault="004D5451" w:rsidP="00206CF2">
            <w:r w:rsidRPr="00846C50">
              <w:t>отдел  образования администрации Тейковского муниципального района, с участием руководителей общеобразовательных организаций.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2013-2018 годы</w:t>
            </w:r>
          </w:p>
        </w:tc>
        <w:tc>
          <w:tcPr>
            <w:tcW w:w="1309" w:type="pct"/>
          </w:tcPr>
          <w:p w:rsidR="004D5451" w:rsidRPr="00846C50" w:rsidRDefault="004D5451" w:rsidP="00206CF2"/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9.</w:t>
            </w:r>
          </w:p>
        </w:tc>
        <w:tc>
          <w:tcPr>
            <w:tcW w:w="1794" w:type="pct"/>
          </w:tcPr>
          <w:p w:rsidR="004D5451" w:rsidRPr="00846C50" w:rsidRDefault="004D5451" w:rsidP="00206CF2">
            <w:r w:rsidRPr="00846C50">
              <w:t>Информационное и мониторинговое сопровождение введения эффективного контракта:</w:t>
            </w:r>
          </w:p>
          <w:p w:rsidR="004D5451" w:rsidRPr="00846C50" w:rsidRDefault="004D5451" w:rsidP="00206CF2"/>
        </w:tc>
        <w:tc>
          <w:tcPr>
            <w:tcW w:w="982" w:type="pct"/>
          </w:tcPr>
          <w:p w:rsidR="004D5451" w:rsidRPr="00846C50" w:rsidRDefault="004D5451" w:rsidP="00206CF2"/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2013-2018 годы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t>Повышение уровня удовлетворенности населения качеством предоставления образовательных услуг</w:t>
            </w:r>
          </w:p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9.1</w:t>
            </w:r>
          </w:p>
        </w:tc>
        <w:tc>
          <w:tcPr>
            <w:tcW w:w="1794" w:type="pct"/>
          </w:tcPr>
          <w:p w:rsidR="004D5451" w:rsidRPr="00846C50" w:rsidRDefault="004D5451" w:rsidP="00206CF2">
            <w:r w:rsidRPr="00846C50">
              <w:t xml:space="preserve">Проведение разъяснительной работы (совещания, семинары, встречи, собрания) с сотрудниками образовательных учреждений и организация мероприятий, обеспечивающих взаимодействие со СМИ по введению эффективного контракта </w:t>
            </w:r>
          </w:p>
        </w:tc>
        <w:tc>
          <w:tcPr>
            <w:tcW w:w="982" w:type="pct"/>
          </w:tcPr>
          <w:p w:rsidR="004D5451" w:rsidRPr="00846C50" w:rsidRDefault="004D5451" w:rsidP="00206CF2">
            <w:pPr>
              <w:jc w:val="center"/>
            </w:pPr>
            <w:r w:rsidRPr="00846C50">
              <w:t>отдел  образования администрации Тейковского муниципального района, с участием руководителей общеобразовательных организаций.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2013-2018</w:t>
            </w:r>
          </w:p>
        </w:tc>
        <w:tc>
          <w:tcPr>
            <w:tcW w:w="1309" w:type="pct"/>
          </w:tcPr>
          <w:p w:rsidR="004D5451" w:rsidRPr="00846C50" w:rsidRDefault="004D5451" w:rsidP="00206CF2">
            <w:r w:rsidRPr="00846C50">
              <w:t>Повышение уровня удовлетворенности населения качеством предоставления образовательных услуг</w:t>
            </w:r>
          </w:p>
        </w:tc>
      </w:tr>
      <w:tr w:rsidR="004D5451" w:rsidRPr="00846C50" w:rsidTr="00206CF2">
        <w:trPr>
          <w:gridBefore w:val="1"/>
          <w:wBefore w:w="2" w:type="pct"/>
          <w:cantSplit/>
          <w:tblHeader/>
        </w:trPr>
        <w:tc>
          <w:tcPr>
            <w:tcW w:w="304" w:type="pct"/>
          </w:tcPr>
          <w:p w:rsidR="004D5451" w:rsidRPr="00846C50" w:rsidRDefault="004D5451" w:rsidP="00206CF2">
            <w:pPr>
              <w:jc w:val="center"/>
            </w:pPr>
            <w:r w:rsidRPr="00846C50">
              <w:t>9.2</w:t>
            </w:r>
          </w:p>
        </w:tc>
        <w:tc>
          <w:tcPr>
            <w:tcW w:w="1794" w:type="pct"/>
          </w:tcPr>
          <w:p w:rsidR="004D5451" w:rsidRPr="00846C50" w:rsidRDefault="004D5451" w:rsidP="00206CF2">
            <w:pPr>
              <w:pStyle w:val="Default"/>
              <w:rPr>
                <w:color w:val="auto"/>
              </w:rPr>
            </w:pPr>
            <w:r w:rsidRPr="00846C50">
              <w:rPr>
                <w:color w:val="auto"/>
              </w:rPr>
              <w:t xml:space="preserve">Организация сбора и обработки данных для проведения регионального и федерального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</w:t>
            </w:r>
            <w:proofErr w:type="spellStart"/>
            <w:r w:rsidRPr="00846C50">
              <w:rPr>
                <w:color w:val="auto"/>
              </w:rPr>
              <w:t>т.ч</w:t>
            </w:r>
            <w:proofErr w:type="spellEnd"/>
            <w:r w:rsidRPr="00846C50">
              <w:rPr>
                <w:color w:val="auto"/>
              </w:rPr>
              <w:t xml:space="preserve">. выявление лучших практик </w:t>
            </w:r>
          </w:p>
        </w:tc>
        <w:tc>
          <w:tcPr>
            <w:tcW w:w="982" w:type="pct"/>
          </w:tcPr>
          <w:p w:rsidR="004D5451" w:rsidRPr="00846C50" w:rsidRDefault="004D5451" w:rsidP="00206CF2">
            <w:pPr>
              <w:jc w:val="center"/>
            </w:pPr>
            <w:r w:rsidRPr="00846C50">
              <w:t>отдел  образования администрации Тейковского муниципального района</w:t>
            </w:r>
          </w:p>
        </w:tc>
        <w:tc>
          <w:tcPr>
            <w:tcW w:w="609" w:type="pct"/>
          </w:tcPr>
          <w:p w:rsidR="004D5451" w:rsidRPr="00846C50" w:rsidRDefault="004D5451" w:rsidP="00206CF2">
            <w:pPr>
              <w:jc w:val="center"/>
            </w:pPr>
            <w:r w:rsidRPr="00846C50">
              <w:t>2015 и 2017 годы</w:t>
            </w:r>
          </w:p>
        </w:tc>
        <w:tc>
          <w:tcPr>
            <w:tcW w:w="1309" w:type="pct"/>
          </w:tcPr>
          <w:p w:rsidR="004D5451" w:rsidRPr="00846C50" w:rsidRDefault="004D5451" w:rsidP="00206CF2"/>
        </w:tc>
      </w:tr>
    </w:tbl>
    <w:p w:rsidR="004D5451" w:rsidRDefault="004D5451" w:rsidP="004D5451">
      <w:pPr>
        <w:spacing w:line="240" w:lineRule="atLeast"/>
        <w:jc w:val="center"/>
        <w:rPr>
          <w:b/>
        </w:rPr>
      </w:pPr>
    </w:p>
    <w:p w:rsidR="004D5451" w:rsidRDefault="004D5451" w:rsidP="004D5451">
      <w:pPr>
        <w:spacing w:line="240" w:lineRule="atLeast"/>
        <w:jc w:val="center"/>
        <w:rPr>
          <w:b/>
        </w:rPr>
      </w:pPr>
    </w:p>
    <w:p w:rsidR="004D5451" w:rsidRPr="00846C50" w:rsidRDefault="004D5451" w:rsidP="004D5451">
      <w:pPr>
        <w:spacing w:line="240" w:lineRule="atLeast"/>
        <w:jc w:val="center"/>
      </w:pPr>
      <w:r w:rsidRPr="00846C50">
        <w:rPr>
          <w:b/>
        </w:rPr>
        <w:t>5. Показатели повышения эффективности и качества услуг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253"/>
        <w:gridCol w:w="1559"/>
        <w:gridCol w:w="874"/>
        <w:gridCol w:w="6"/>
        <w:gridCol w:w="868"/>
        <w:gridCol w:w="13"/>
        <w:gridCol w:w="861"/>
        <w:gridCol w:w="19"/>
        <w:gridCol w:w="855"/>
        <w:gridCol w:w="26"/>
        <w:gridCol w:w="873"/>
        <w:gridCol w:w="7"/>
        <w:gridCol w:w="881"/>
        <w:gridCol w:w="3234"/>
        <w:gridCol w:w="6"/>
      </w:tblGrid>
      <w:tr w:rsidR="004D5451" w:rsidRPr="00846C50" w:rsidTr="00206CF2">
        <w:trPr>
          <w:cantSplit/>
          <w:tblHeader/>
        </w:trPr>
        <w:tc>
          <w:tcPr>
            <w:tcW w:w="533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Единица измерения</w:t>
            </w:r>
          </w:p>
        </w:tc>
        <w:tc>
          <w:tcPr>
            <w:tcW w:w="880" w:type="dxa"/>
            <w:gridSpan w:val="2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2013 год</w:t>
            </w:r>
          </w:p>
        </w:tc>
        <w:tc>
          <w:tcPr>
            <w:tcW w:w="881" w:type="dxa"/>
            <w:gridSpan w:val="2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2014 год</w:t>
            </w:r>
          </w:p>
        </w:tc>
        <w:tc>
          <w:tcPr>
            <w:tcW w:w="880" w:type="dxa"/>
            <w:gridSpan w:val="2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2015 год</w:t>
            </w:r>
          </w:p>
        </w:tc>
        <w:tc>
          <w:tcPr>
            <w:tcW w:w="881" w:type="dxa"/>
            <w:gridSpan w:val="2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2016 год</w:t>
            </w:r>
          </w:p>
        </w:tc>
        <w:tc>
          <w:tcPr>
            <w:tcW w:w="880" w:type="dxa"/>
            <w:gridSpan w:val="2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2017 год</w:t>
            </w:r>
          </w:p>
        </w:tc>
        <w:tc>
          <w:tcPr>
            <w:tcW w:w="881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2018 год</w:t>
            </w:r>
          </w:p>
        </w:tc>
        <w:tc>
          <w:tcPr>
            <w:tcW w:w="3240" w:type="dxa"/>
            <w:gridSpan w:val="2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Результаты</w:t>
            </w:r>
          </w:p>
        </w:tc>
      </w:tr>
      <w:tr w:rsidR="004D5451" w:rsidRPr="00846C50" w:rsidTr="00206CF2">
        <w:trPr>
          <w:gridAfter w:val="1"/>
          <w:wAfter w:w="6" w:type="dxa"/>
          <w:cantSplit/>
        </w:trPr>
        <w:tc>
          <w:tcPr>
            <w:tcW w:w="14862" w:type="dxa"/>
            <w:gridSpan w:val="15"/>
          </w:tcPr>
          <w:p w:rsidR="004D5451" w:rsidRPr="00846C50" w:rsidRDefault="004D5451" w:rsidP="00206CF2">
            <w:pPr>
              <w:spacing w:line="240" w:lineRule="atLeast"/>
              <w:jc w:val="center"/>
              <w:rPr>
                <w:b/>
              </w:rPr>
            </w:pPr>
            <w:r w:rsidRPr="00846C50">
              <w:rPr>
                <w:b/>
              </w:rPr>
              <w:t xml:space="preserve">Показатели повышения эффективности и качества услуг в сфере общего образования, </w:t>
            </w:r>
            <w:r w:rsidRPr="00846C50">
              <w:rPr>
                <w:b/>
              </w:rPr>
              <w:br/>
              <w:t>соотнесенные с этапами перехода к эффективному контракту</w:t>
            </w:r>
          </w:p>
        </w:tc>
      </w:tr>
      <w:tr w:rsidR="004D5451" w:rsidRPr="00846C50" w:rsidTr="00206CF2">
        <w:trPr>
          <w:gridAfter w:val="1"/>
          <w:wAfter w:w="6" w:type="dxa"/>
          <w:cantSplit/>
        </w:trPr>
        <w:tc>
          <w:tcPr>
            <w:tcW w:w="533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1.</w:t>
            </w:r>
          </w:p>
        </w:tc>
        <w:tc>
          <w:tcPr>
            <w:tcW w:w="4253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Отношение среднего балла единого государственного экзамена (в расчете на 1 предмет) в школе с лучшими результатами единого государственного экзамена к среднему баллу единого государственного экзамена (в расчете на 1 предмет) в школе с худшими результатами единого государственного экзамена</w:t>
            </w:r>
          </w:p>
        </w:tc>
        <w:tc>
          <w:tcPr>
            <w:tcW w:w="1559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880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1,85</w:t>
            </w:r>
          </w:p>
        </w:tc>
        <w:tc>
          <w:tcPr>
            <w:tcW w:w="881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1,8</w:t>
            </w:r>
          </w:p>
        </w:tc>
        <w:tc>
          <w:tcPr>
            <w:tcW w:w="880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1,75</w:t>
            </w:r>
          </w:p>
        </w:tc>
        <w:tc>
          <w:tcPr>
            <w:tcW w:w="881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1,7</w:t>
            </w:r>
          </w:p>
        </w:tc>
        <w:tc>
          <w:tcPr>
            <w:tcW w:w="880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1,65</w:t>
            </w:r>
          </w:p>
        </w:tc>
        <w:tc>
          <w:tcPr>
            <w:tcW w:w="881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1,6</w:t>
            </w:r>
          </w:p>
        </w:tc>
        <w:tc>
          <w:tcPr>
            <w:tcW w:w="3234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улучшатся результаты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4D5451" w:rsidRPr="00846C50" w:rsidTr="00206CF2">
        <w:trPr>
          <w:gridAfter w:val="1"/>
          <w:wAfter w:w="6" w:type="dxa"/>
          <w:cantSplit/>
        </w:trPr>
        <w:tc>
          <w:tcPr>
            <w:tcW w:w="533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lastRenderedPageBreak/>
              <w:t>2.</w:t>
            </w:r>
          </w:p>
        </w:tc>
        <w:tc>
          <w:tcPr>
            <w:tcW w:w="4253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559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-"-</w:t>
            </w:r>
          </w:p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880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7,5</w:t>
            </w:r>
          </w:p>
        </w:tc>
        <w:tc>
          <w:tcPr>
            <w:tcW w:w="881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7,5</w:t>
            </w:r>
          </w:p>
        </w:tc>
        <w:tc>
          <w:tcPr>
            <w:tcW w:w="880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7,5</w:t>
            </w:r>
          </w:p>
        </w:tc>
        <w:tc>
          <w:tcPr>
            <w:tcW w:w="881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7,5</w:t>
            </w:r>
          </w:p>
        </w:tc>
        <w:tc>
          <w:tcPr>
            <w:tcW w:w="880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7,5</w:t>
            </w:r>
          </w:p>
        </w:tc>
        <w:tc>
          <w:tcPr>
            <w:tcW w:w="881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12</w:t>
            </w:r>
          </w:p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3234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 xml:space="preserve">численность молодых учителей в возрасте до 30 лет будет составлять не менее </w:t>
            </w:r>
            <w:r w:rsidRPr="00E5543C">
              <w:t>12</w:t>
            </w:r>
            <w:r w:rsidRPr="00846C50">
              <w:t> процентов общей численности учителей общеобразовательных организаций</w:t>
            </w:r>
          </w:p>
        </w:tc>
      </w:tr>
      <w:tr w:rsidR="004D5451" w:rsidRPr="00846C50" w:rsidTr="00206CF2">
        <w:trPr>
          <w:gridAfter w:val="1"/>
          <w:wAfter w:w="6" w:type="dxa"/>
          <w:cantSplit/>
        </w:trPr>
        <w:tc>
          <w:tcPr>
            <w:tcW w:w="533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3.</w:t>
            </w:r>
          </w:p>
        </w:tc>
        <w:tc>
          <w:tcPr>
            <w:tcW w:w="4253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1559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процентов</w:t>
            </w:r>
          </w:p>
        </w:tc>
        <w:tc>
          <w:tcPr>
            <w:tcW w:w="880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881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880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881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880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881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3234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средняя заработная плата педагогических работников образовательных организаций общего образования составит не менее 100 процентов средней заработной платы по экономике региона</w:t>
            </w:r>
          </w:p>
        </w:tc>
      </w:tr>
      <w:tr w:rsidR="004D5451" w:rsidRPr="00846C50" w:rsidTr="00206CF2">
        <w:trPr>
          <w:gridAfter w:val="1"/>
          <w:wAfter w:w="6" w:type="dxa"/>
          <w:cantSplit/>
          <w:trHeight w:val="2406"/>
        </w:trPr>
        <w:tc>
          <w:tcPr>
            <w:tcW w:w="533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4.</w:t>
            </w:r>
          </w:p>
        </w:tc>
        <w:tc>
          <w:tcPr>
            <w:tcW w:w="4253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 xml:space="preserve">Удельный вес образовательных организаций, в которых оценка деятельности общеобразовательных организаций, их руководителей и основных категорий работников осуществляется на основании </w:t>
            </w:r>
            <w:proofErr w:type="gramStart"/>
            <w:r w:rsidRPr="00846C50">
              <w:t>показателей эффективности деятельности муниципальных организаций общего образования</w:t>
            </w:r>
            <w:proofErr w:type="gramEnd"/>
            <w:r w:rsidRPr="00846C50">
              <w:t xml:space="preserve"> </w:t>
            </w:r>
          </w:p>
        </w:tc>
        <w:tc>
          <w:tcPr>
            <w:tcW w:w="1559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-"-</w:t>
            </w:r>
          </w:p>
        </w:tc>
        <w:tc>
          <w:tcPr>
            <w:tcW w:w="874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-</w:t>
            </w:r>
          </w:p>
        </w:tc>
        <w:tc>
          <w:tcPr>
            <w:tcW w:w="874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874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874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899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888" w:type="dxa"/>
            <w:gridSpan w:val="2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3234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во всех образовательных организациях Тейковского района  будет внедрена система оценки деятельности общеобразовательных организаций</w:t>
            </w:r>
          </w:p>
        </w:tc>
      </w:tr>
    </w:tbl>
    <w:p w:rsidR="004D5451" w:rsidRPr="00846C50" w:rsidRDefault="004D5451" w:rsidP="004D5451"/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Default="004D5451" w:rsidP="004D5451">
      <w:pPr>
        <w:jc w:val="center"/>
        <w:rPr>
          <w:b/>
        </w:rPr>
      </w:pPr>
    </w:p>
    <w:p w:rsidR="004D5451" w:rsidRPr="001A2DDD" w:rsidRDefault="004D5451" w:rsidP="004D5451">
      <w:pPr>
        <w:jc w:val="center"/>
        <w:rPr>
          <w:b/>
        </w:rPr>
      </w:pPr>
    </w:p>
    <w:p w:rsidR="004D5451" w:rsidRPr="00846C50" w:rsidRDefault="004D5451" w:rsidP="004D5451">
      <w:pPr>
        <w:jc w:val="center"/>
        <w:rPr>
          <w:b/>
        </w:rPr>
      </w:pPr>
      <w:r w:rsidRPr="00846C50">
        <w:rPr>
          <w:b/>
          <w:lang w:val="en-US"/>
        </w:rPr>
        <w:t>III</w:t>
      </w:r>
      <w:r w:rsidRPr="00846C50">
        <w:rPr>
          <w:b/>
        </w:rPr>
        <w:t>. Изменения в дополнительном образовании детей, направленные на повышение эффективности и качества услуг в сфере образования Тейковского муниципального района, соотнесенные с этапами перехода к эффективному контракту</w:t>
      </w:r>
    </w:p>
    <w:p w:rsidR="004D5451" w:rsidRPr="00846C50" w:rsidRDefault="004D5451" w:rsidP="004D5451">
      <w:pPr>
        <w:shd w:val="clear" w:color="auto" w:fill="FFFFFF"/>
        <w:jc w:val="center"/>
      </w:pPr>
    </w:p>
    <w:p w:rsidR="004D5451" w:rsidRPr="00846C50" w:rsidRDefault="004D5451" w:rsidP="004D5451">
      <w:pPr>
        <w:shd w:val="clear" w:color="auto" w:fill="FFFFFF"/>
        <w:jc w:val="center"/>
        <w:rPr>
          <w:b/>
        </w:rPr>
      </w:pPr>
      <w:r w:rsidRPr="00846C50">
        <w:rPr>
          <w:b/>
        </w:rPr>
        <w:t>1. Основные направления</w:t>
      </w:r>
    </w:p>
    <w:p w:rsidR="004D5451" w:rsidRPr="00846C50" w:rsidRDefault="004D5451" w:rsidP="004D5451">
      <w:pPr>
        <w:shd w:val="clear" w:color="auto" w:fill="FFFFFF"/>
        <w:jc w:val="center"/>
      </w:pPr>
    </w:p>
    <w:p w:rsidR="004D5451" w:rsidRPr="00846C50" w:rsidRDefault="004D5451" w:rsidP="004D5451">
      <w:pPr>
        <w:ind w:firstLine="709"/>
        <w:rPr>
          <w:b/>
        </w:rPr>
      </w:pPr>
      <w:r w:rsidRPr="00846C50">
        <w:rPr>
          <w:b/>
        </w:rPr>
        <w:t>Расширение потенциала системы дополнительного образования детей Тейковского муниципального района:</w:t>
      </w:r>
    </w:p>
    <w:p w:rsidR="004D5451" w:rsidRPr="00846C50" w:rsidRDefault="004D5451" w:rsidP="004D5451">
      <w:r w:rsidRPr="00846C50">
        <w:t>разработка и реализация программ (проектов) развития дополнительного образования детей;</w:t>
      </w:r>
    </w:p>
    <w:p w:rsidR="004D5451" w:rsidRPr="00846C50" w:rsidRDefault="004D5451" w:rsidP="004D5451">
      <w:pPr>
        <w:pStyle w:val="Default"/>
        <w:jc w:val="both"/>
        <w:rPr>
          <w:color w:val="auto"/>
        </w:rPr>
      </w:pPr>
      <w:r w:rsidRPr="00846C50">
        <w:rPr>
          <w:color w:val="auto"/>
        </w:rPr>
        <w:t>развитие инфраструктуры дополнительного образования детей;</w:t>
      </w:r>
    </w:p>
    <w:p w:rsidR="004D5451" w:rsidRPr="00846C50" w:rsidRDefault="004D5451" w:rsidP="004D5451">
      <w:r w:rsidRPr="00846C50">
        <w:t>обеспечение сетевого взаимодействия организаций общего и дополнительного образования детей;</w:t>
      </w:r>
    </w:p>
    <w:p w:rsidR="004D5451" w:rsidRPr="00846C50" w:rsidRDefault="004D5451" w:rsidP="004D5451">
      <w:r w:rsidRPr="00846C50">
        <w:t xml:space="preserve">совершенствование организационно-экономических механизмов </w:t>
      </w:r>
      <w:proofErr w:type="gramStart"/>
      <w:r w:rsidRPr="00846C50">
        <w:t>обеспечения доступности услуг дополнительного образования детей</w:t>
      </w:r>
      <w:proofErr w:type="gramEnd"/>
      <w:r w:rsidRPr="00846C50">
        <w:t>;</w:t>
      </w:r>
    </w:p>
    <w:p w:rsidR="004D5451" w:rsidRPr="00846C50" w:rsidRDefault="004D5451" w:rsidP="004D5451">
      <w:r w:rsidRPr="00846C50">
        <w:t>распространение региональных и муниципальных моделей организации дополнительного образования детей;</w:t>
      </w:r>
    </w:p>
    <w:p w:rsidR="004D5451" w:rsidRPr="00846C50" w:rsidRDefault="004D5451" w:rsidP="004D5451">
      <w:pPr>
        <w:pStyle w:val="Default"/>
        <w:jc w:val="both"/>
        <w:rPr>
          <w:color w:val="auto"/>
        </w:rPr>
      </w:pPr>
      <w:r w:rsidRPr="00846C50">
        <w:rPr>
          <w:color w:val="auto"/>
        </w:rPr>
        <w:t xml:space="preserve">проведение мероприятий по информированию потребителей услуг, обеспечению </w:t>
      </w:r>
      <w:proofErr w:type="gramStart"/>
      <w:r w:rsidRPr="00846C50">
        <w:rPr>
          <w:color w:val="auto"/>
        </w:rPr>
        <w:t>прозрачности деятельности организаций дополнительного образования детей</w:t>
      </w:r>
      <w:proofErr w:type="gramEnd"/>
      <w:r w:rsidRPr="00846C50">
        <w:rPr>
          <w:color w:val="auto"/>
        </w:rPr>
        <w:t>;</w:t>
      </w:r>
    </w:p>
    <w:p w:rsidR="004D5451" w:rsidRPr="00846C50" w:rsidRDefault="004D5451" w:rsidP="004D5451">
      <w:pPr>
        <w:pStyle w:val="Default"/>
        <w:jc w:val="both"/>
        <w:rPr>
          <w:color w:val="auto"/>
        </w:rPr>
      </w:pPr>
      <w:r w:rsidRPr="00846C50">
        <w:rPr>
          <w:color w:val="auto"/>
        </w:rPr>
        <w:t xml:space="preserve">обновление содержания программ и технологий дополнительного образования детей; </w:t>
      </w:r>
    </w:p>
    <w:p w:rsidR="004D5451" w:rsidRPr="00846C50" w:rsidRDefault="004D5451" w:rsidP="004D5451">
      <w:r w:rsidRPr="00846C50">
        <w:t>создание условий для использования ресурсов негосударственного сектора в предоставлении услуг дополнительного образования детей.</w:t>
      </w:r>
    </w:p>
    <w:p w:rsidR="004D5451" w:rsidRPr="00846C50" w:rsidRDefault="004D5451" w:rsidP="004D5451">
      <w:pPr>
        <w:ind w:firstLine="709"/>
      </w:pPr>
      <w:r w:rsidRPr="00846C50">
        <w:rPr>
          <w:b/>
        </w:rPr>
        <w:t>Создание условий для развития молодых талантов и детей с высокой мотивацией к обучению:</w:t>
      </w:r>
    </w:p>
    <w:p w:rsidR="004D5451" w:rsidRPr="00846C50" w:rsidRDefault="004D5451" w:rsidP="004D5451">
      <w:pPr>
        <w:pStyle w:val="Default"/>
        <w:shd w:val="clear" w:color="auto" w:fill="FFFFFF"/>
        <w:jc w:val="both"/>
        <w:rPr>
          <w:color w:val="auto"/>
        </w:rPr>
      </w:pPr>
      <w:r w:rsidRPr="00846C50">
        <w:rPr>
          <w:color w:val="auto"/>
        </w:rPr>
        <w:t xml:space="preserve"> реализация  муниципального  плана мероприятий по реализации выявления и развития молодых талантов;</w:t>
      </w:r>
    </w:p>
    <w:p w:rsidR="004D5451" w:rsidRPr="00846C50" w:rsidRDefault="004D5451" w:rsidP="004D5451">
      <w:pPr>
        <w:shd w:val="clear" w:color="auto" w:fill="FFFFFF"/>
        <w:autoSpaceDE w:val="0"/>
        <w:autoSpaceDN w:val="0"/>
        <w:adjustRightInd w:val="0"/>
      </w:pPr>
      <w:r w:rsidRPr="00846C50">
        <w:lastRenderedPageBreak/>
        <w:t xml:space="preserve">реализация мероприятий долгосрочной целевой программы «Дети Тейковского муниципального района» на 2010-2013, в части  выявления и адресной поддержки одаренных детей, развития их интеллектуального и творческого потенциала. </w:t>
      </w:r>
    </w:p>
    <w:p w:rsidR="004D5451" w:rsidRPr="00846C50" w:rsidRDefault="004D5451" w:rsidP="004D5451">
      <w:pPr>
        <w:shd w:val="clear" w:color="auto" w:fill="FFFFFF"/>
        <w:ind w:firstLine="709"/>
        <w:rPr>
          <w:b/>
        </w:rPr>
      </w:pPr>
      <w:r w:rsidRPr="00846C50">
        <w:rPr>
          <w:b/>
        </w:rPr>
        <w:t>Введение эффективного контракта в дополнительном образовании Тейковского муниципального района:</w:t>
      </w:r>
    </w:p>
    <w:p w:rsidR="004D5451" w:rsidRPr="00846C50" w:rsidRDefault="004D5451" w:rsidP="004D5451">
      <w:pPr>
        <w:shd w:val="clear" w:color="auto" w:fill="FFFFFF"/>
      </w:pPr>
      <w:r w:rsidRPr="00846C50">
        <w:t>разработка и внедрение механизмов эффективного контракта с руководителями и педагогическими работниками образовательных организаций дополнительного образования Ивановской области;</w:t>
      </w:r>
    </w:p>
    <w:p w:rsidR="004D5451" w:rsidRPr="00846C50" w:rsidRDefault="004D5451" w:rsidP="004D5451">
      <w:pPr>
        <w:ind w:left="-6"/>
      </w:pPr>
      <w:r w:rsidRPr="00846C50">
        <w:t xml:space="preserve">поэтапное повышение заработной платы педагогических работников государственных и муниципальных организаций дополнительного образования детей; </w:t>
      </w:r>
    </w:p>
    <w:p w:rsidR="004D5451" w:rsidRPr="00846C50" w:rsidRDefault="004D5451" w:rsidP="004D5451">
      <w:pPr>
        <w:shd w:val="clear" w:color="auto" w:fill="FFFFFF"/>
      </w:pPr>
      <w:r w:rsidRPr="00846C50">
        <w:t>информационное сопровождение мероприятий по введению эффективного контракта в дополнительном образовании детей Ивановской области.</w:t>
      </w:r>
    </w:p>
    <w:p w:rsidR="004D5451" w:rsidRPr="00846C50" w:rsidRDefault="004D5451" w:rsidP="004D5451">
      <w:pPr>
        <w:shd w:val="clear" w:color="auto" w:fill="FFFFFF"/>
        <w:jc w:val="center"/>
        <w:rPr>
          <w:b/>
        </w:rPr>
      </w:pPr>
      <w:r w:rsidRPr="00846C50">
        <w:rPr>
          <w:b/>
        </w:rPr>
        <w:t>2. Ожидаемые результаты</w:t>
      </w:r>
    </w:p>
    <w:p w:rsidR="004D5451" w:rsidRPr="00846C50" w:rsidRDefault="004D5451" w:rsidP="004D5451">
      <w:r w:rsidRPr="00846C50">
        <w:t>Не менее 95 процентов детей от 5 до 18 лет будут охвачены программами дополнительного образования.</w:t>
      </w:r>
    </w:p>
    <w:p w:rsidR="004D5451" w:rsidRPr="00846C50" w:rsidRDefault="004D5451" w:rsidP="004D5451">
      <w:r w:rsidRPr="00846C50">
        <w:t>Количество обучающихся по программам дополнительного образования, участвующих в олимпиадах и конкурсах различного уровня (муниципального, регионального, всероссийского, международного) составит не менее 46% от общего количества обучающихся в общеобразовательных учреждениях Тейковского муниципального района в 2018 г.</w:t>
      </w:r>
    </w:p>
    <w:p w:rsidR="004D5451" w:rsidRPr="00846C50" w:rsidRDefault="004D5451" w:rsidP="004D5451">
      <w:pPr>
        <w:jc w:val="center"/>
      </w:pPr>
    </w:p>
    <w:p w:rsidR="004D5451" w:rsidRPr="00846C50" w:rsidRDefault="004D5451" w:rsidP="004D5451">
      <w:pPr>
        <w:jc w:val="center"/>
      </w:pPr>
    </w:p>
    <w:p w:rsidR="004D5451" w:rsidRPr="00846C50" w:rsidRDefault="004D5451" w:rsidP="004D5451">
      <w:pPr>
        <w:jc w:val="center"/>
      </w:pPr>
    </w:p>
    <w:p w:rsidR="004D5451" w:rsidRPr="00846C50" w:rsidRDefault="004D5451" w:rsidP="004D5451">
      <w:pPr>
        <w:spacing w:line="240" w:lineRule="atLeast"/>
        <w:jc w:val="center"/>
      </w:pPr>
      <w:r w:rsidRPr="00846C50">
        <w:rPr>
          <w:b/>
        </w:rPr>
        <w:t>3. Основные количественные характеристики</w:t>
      </w:r>
    </w:p>
    <w:p w:rsidR="004D5451" w:rsidRPr="00846C50" w:rsidRDefault="004D5451" w:rsidP="004D5451"/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2"/>
        <w:gridCol w:w="1616"/>
        <w:gridCol w:w="1130"/>
        <w:gridCol w:w="1131"/>
        <w:gridCol w:w="1130"/>
        <w:gridCol w:w="1113"/>
        <w:gridCol w:w="18"/>
        <w:gridCol w:w="1130"/>
        <w:gridCol w:w="1131"/>
        <w:gridCol w:w="1065"/>
      </w:tblGrid>
      <w:tr w:rsidR="004D5451" w:rsidRPr="00846C50" w:rsidTr="00206CF2">
        <w:trPr>
          <w:cantSplit/>
        </w:trPr>
        <w:tc>
          <w:tcPr>
            <w:tcW w:w="14796" w:type="dxa"/>
            <w:gridSpan w:val="10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rPr>
                <w:b/>
              </w:rPr>
              <w:t>Основные количественные характеристики системы дополнительного образования детей</w:t>
            </w:r>
          </w:p>
        </w:tc>
      </w:tr>
      <w:tr w:rsidR="004D5451" w:rsidRPr="00846C50" w:rsidTr="00206CF2">
        <w:trPr>
          <w:cantSplit/>
          <w:tblHeader/>
        </w:trPr>
        <w:tc>
          <w:tcPr>
            <w:tcW w:w="5332" w:type="dxa"/>
            <w:noWrap/>
            <w:vAlign w:val="bottom"/>
          </w:tcPr>
          <w:p w:rsidR="004D5451" w:rsidRPr="00846C50" w:rsidRDefault="004D5451" w:rsidP="00206CF2">
            <w:pPr>
              <w:spacing w:line="240" w:lineRule="atLeast"/>
            </w:pPr>
          </w:p>
        </w:tc>
        <w:tc>
          <w:tcPr>
            <w:tcW w:w="1616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Единица измерения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2012 год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2013 год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2014 год</w:t>
            </w:r>
          </w:p>
        </w:tc>
        <w:tc>
          <w:tcPr>
            <w:tcW w:w="1131" w:type="dxa"/>
            <w:gridSpan w:val="2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2015 год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2016 год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2017 год</w:t>
            </w:r>
          </w:p>
        </w:tc>
        <w:tc>
          <w:tcPr>
            <w:tcW w:w="1065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2018 год</w:t>
            </w:r>
          </w:p>
        </w:tc>
      </w:tr>
      <w:tr w:rsidR="004D5451" w:rsidRPr="00846C50" w:rsidTr="00206CF2">
        <w:trPr>
          <w:cantSplit/>
        </w:trPr>
        <w:tc>
          <w:tcPr>
            <w:tcW w:w="5332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Численность детей и молодежи 5 - 18 лет</w:t>
            </w:r>
          </w:p>
        </w:tc>
        <w:tc>
          <w:tcPr>
            <w:tcW w:w="1616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человек</w:t>
            </w:r>
          </w:p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1001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1015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1030</w:t>
            </w:r>
          </w:p>
        </w:tc>
        <w:tc>
          <w:tcPr>
            <w:tcW w:w="1113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1045</w:t>
            </w:r>
          </w:p>
        </w:tc>
        <w:tc>
          <w:tcPr>
            <w:tcW w:w="1148" w:type="dxa"/>
            <w:gridSpan w:val="2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1060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1075</w:t>
            </w:r>
          </w:p>
        </w:tc>
        <w:tc>
          <w:tcPr>
            <w:tcW w:w="1065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1090</w:t>
            </w:r>
          </w:p>
        </w:tc>
      </w:tr>
      <w:tr w:rsidR="004D5451" w:rsidRPr="00846C50" w:rsidTr="00206CF2">
        <w:trPr>
          <w:cantSplit/>
        </w:trPr>
        <w:tc>
          <w:tcPr>
            <w:tcW w:w="5332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Доля детей, охваченных образовательными программами дополнительного образования детей, в общей численности детей и молодежи 5 - 18 лет</w:t>
            </w:r>
          </w:p>
          <w:p w:rsidR="004D5451" w:rsidRPr="00846C50" w:rsidRDefault="004D5451" w:rsidP="00206CF2">
            <w:pPr>
              <w:spacing w:line="240" w:lineRule="atLeast"/>
            </w:pPr>
          </w:p>
        </w:tc>
        <w:tc>
          <w:tcPr>
            <w:tcW w:w="1616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процентов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79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85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87</w:t>
            </w:r>
          </w:p>
        </w:tc>
        <w:tc>
          <w:tcPr>
            <w:tcW w:w="1131" w:type="dxa"/>
            <w:gridSpan w:val="2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89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91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93</w:t>
            </w:r>
          </w:p>
        </w:tc>
        <w:tc>
          <w:tcPr>
            <w:tcW w:w="1065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95</w:t>
            </w:r>
          </w:p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</w:tr>
      <w:tr w:rsidR="004D5451" w:rsidRPr="00846C50" w:rsidTr="00206CF2">
        <w:trPr>
          <w:cantSplit/>
        </w:trPr>
        <w:tc>
          <w:tcPr>
            <w:tcW w:w="5332" w:type="dxa"/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Численность педагогических работников организаций  дополнительного образования детей</w:t>
            </w:r>
          </w:p>
          <w:p w:rsidR="004D5451" w:rsidRPr="00846C50" w:rsidRDefault="004D5451" w:rsidP="00206CF2">
            <w:pPr>
              <w:spacing w:line="240" w:lineRule="atLeast"/>
            </w:pPr>
          </w:p>
        </w:tc>
        <w:tc>
          <w:tcPr>
            <w:tcW w:w="1616" w:type="dxa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человек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68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69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69</w:t>
            </w:r>
          </w:p>
        </w:tc>
        <w:tc>
          <w:tcPr>
            <w:tcW w:w="1131" w:type="dxa"/>
            <w:gridSpan w:val="2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69</w:t>
            </w:r>
          </w:p>
        </w:tc>
        <w:tc>
          <w:tcPr>
            <w:tcW w:w="1130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69</w:t>
            </w:r>
          </w:p>
        </w:tc>
        <w:tc>
          <w:tcPr>
            <w:tcW w:w="1131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69</w:t>
            </w:r>
          </w:p>
        </w:tc>
        <w:tc>
          <w:tcPr>
            <w:tcW w:w="1065" w:type="dxa"/>
            <w:noWrap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69</w:t>
            </w:r>
          </w:p>
        </w:tc>
      </w:tr>
    </w:tbl>
    <w:p w:rsidR="004D5451" w:rsidRPr="00846C50" w:rsidRDefault="004D5451" w:rsidP="004D5451"/>
    <w:p w:rsidR="004D5451" w:rsidRPr="00846C50" w:rsidRDefault="004D5451" w:rsidP="004D5451"/>
    <w:p w:rsidR="004D5451" w:rsidRPr="00846C50" w:rsidRDefault="004D5451" w:rsidP="004D5451"/>
    <w:p w:rsidR="004D5451" w:rsidRPr="00846C50" w:rsidRDefault="004D5451" w:rsidP="004D5451"/>
    <w:p w:rsidR="004D5451" w:rsidRDefault="004D5451" w:rsidP="004D5451"/>
    <w:p w:rsidR="004D5451" w:rsidRDefault="004D5451" w:rsidP="004D5451"/>
    <w:p w:rsidR="004D5451" w:rsidRDefault="004D5451" w:rsidP="004D5451"/>
    <w:p w:rsidR="004D5451" w:rsidRDefault="004D5451" w:rsidP="004D5451"/>
    <w:p w:rsidR="004D5451" w:rsidRDefault="004D5451" w:rsidP="004D5451"/>
    <w:p w:rsidR="004D5451" w:rsidRDefault="004D5451" w:rsidP="004D5451"/>
    <w:p w:rsidR="004D5451" w:rsidRPr="00846C50" w:rsidRDefault="004D5451" w:rsidP="004D5451"/>
    <w:tbl>
      <w:tblPr>
        <w:tblW w:w="5137" w:type="pct"/>
        <w:tblLook w:val="00A0" w:firstRow="1" w:lastRow="0" w:firstColumn="1" w:lastColumn="0" w:noHBand="0" w:noVBand="0"/>
      </w:tblPr>
      <w:tblGrid>
        <w:gridCol w:w="715"/>
        <w:gridCol w:w="4472"/>
        <w:gridCol w:w="3752"/>
        <w:gridCol w:w="2105"/>
        <w:gridCol w:w="27"/>
        <w:gridCol w:w="4120"/>
      </w:tblGrid>
      <w:tr w:rsidR="004D5451" w:rsidRPr="00846C50" w:rsidTr="00206CF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  <w:rPr>
                <w:b/>
              </w:rPr>
            </w:pPr>
          </w:p>
          <w:p w:rsidR="004D5451" w:rsidRPr="00846C50" w:rsidRDefault="004D5451" w:rsidP="00206CF2">
            <w:pPr>
              <w:jc w:val="center"/>
              <w:rPr>
                <w:b/>
              </w:rPr>
            </w:pPr>
            <w:r w:rsidRPr="00846C50">
              <w:rPr>
                <w:b/>
              </w:rPr>
              <w:t>4. 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      </w:r>
          </w:p>
          <w:p w:rsidR="004D5451" w:rsidRPr="00846C50" w:rsidRDefault="004D5451" w:rsidP="00206CF2">
            <w:pPr>
              <w:jc w:val="center"/>
              <w:rPr>
                <w:b/>
              </w:rPr>
            </w:pPr>
          </w:p>
        </w:tc>
      </w:tr>
      <w:tr w:rsidR="004D5451" w:rsidRPr="00846C50" w:rsidTr="00206CF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  <w:r w:rsidRPr="00846C50">
              <w:t>Расширение потенциала системы дополнительного образования детей</w:t>
            </w:r>
          </w:p>
          <w:p w:rsidR="004D5451" w:rsidRPr="00846C50" w:rsidRDefault="004D5451" w:rsidP="00206CF2">
            <w:pPr>
              <w:jc w:val="center"/>
            </w:pPr>
          </w:p>
        </w:tc>
      </w:tr>
      <w:tr w:rsidR="004D5451" w:rsidRPr="00846C50" w:rsidTr="00206CF2">
        <w:trPr>
          <w:cantSplit/>
          <w:trHeight w:val="3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1.</w:t>
            </w:r>
          </w:p>
          <w:p w:rsidR="004D5451" w:rsidRPr="00846C50" w:rsidRDefault="004D5451" w:rsidP="00206CF2"/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ind w:firstLine="136"/>
            </w:pPr>
            <w:r w:rsidRPr="00846C50">
              <w:t>Разработка и реализация муниципальной  программы развития дополнительного образования детей, включающих мероприятия по формированию муниципального заказа на услуги дополнительного образования детей и финансового обеспечения его реализации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  <w:p w:rsidR="004D5451" w:rsidRPr="00846C50" w:rsidRDefault="004D5451" w:rsidP="00206CF2"/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2014 год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охват  детей в возрасте 5 - 18 лет программами дополнительного образования не менее </w:t>
            </w:r>
            <w:r w:rsidRPr="004D5451">
              <w:t>95%</w:t>
            </w:r>
            <w:r>
              <w:t xml:space="preserve"> </w:t>
            </w:r>
            <w:r w:rsidRPr="00846C50">
              <w:t>к 2018 г.</w:t>
            </w:r>
          </w:p>
          <w:p w:rsidR="004D5451" w:rsidRPr="00846C50" w:rsidRDefault="004D5451" w:rsidP="00206CF2"/>
          <w:p w:rsidR="004D5451" w:rsidRPr="00846C50" w:rsidRDefault="004D5451" w:rsidP="00206CF2">
            <w:r w:rsidRPr="00846C50">
              <w:t>удельный вес численности обучающихся по программам дополнительного образования, участвующих в олимпиадах и конкурсах различного уровня (муниципального, регионального, всероссийского, международного) - до 46% в 2018 г.</w:t>
            </w:r>
          </w:p>
        </w:tc>
      </w:tr>
      <w:tr w:rsidR="004D5451" w:rsidRPr="00846C50" w:rsidTr="00206CF2">
        <w:trPr>
          <w:cantSplit/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2.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Организация </w:t>
            </w:r>
            <w:proofErr w:type="gramStart"/>
            <w:r w:rsidRPr="00846C50">
              <w:t>мониторинга реализации программ развития дополнительного образования детей</w:t>
            </w:r>
            <w:proofErr w:type="gramEnd"/>
            <w:r w:rsidRPr="00846C50">
              <w:t xml:space="preserve">  на региональном  и муниципальном  уровнях</w:t>
            </w:r>
          </w:p>
          <w:p w:rsidR="004D5451" w:rsidRPr="00846C50" w:rsidRDefault="004D5451" w:rsidP="00206CF2">
            <w:pPr>
              <w:ind w:firstLine="136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  <w:p w:rsidR="004D5451" w:rsidRPr="00846C50" w:rsidRDefault="004D5451" w:rsidP="00206CF2"/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2014 - 2018 годы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846C50">
              <w:t>численности</w:t>
            </w:r>
            <w:proofErr w:type="gramEnd"/>
            <w:r w:rsidRPr="00846C50">
              <w:t xml:space="preserve"> обучающихся по программам общего образования до 46% в 2018 г.</w:t>
            </w:r>
          </w:p>
        </w:tc>
      </w:tr>
      <w:tr w:rsidR="004D5451" w:rsidRPr="00846C50" w:rsidTr="00206CF2">
        <w:trPr>
          <w:cantSplit/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3.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pStyle w:val="Default"/>
              <w:rPr>
                <w:color w:val="auto"/>
              </w:rPr>
            </w:pPr>
            <w:r w:rsidRPr="00846C50">
              <w:rPr>
                <w:color w:val="auto"/>
              </w:rPr>
              <w:t xml:space="preserve">Мероприятия по информированию потребителей услуг, обеспечению прозрачности деятельности организаций: </w:t>
            </w:r>
          </w:p>
          <w:p w:rsidR="004D5451" w:rsidRPr="00846C50" w:rsidRDefault="004D5451" w:rsidP="00206CF2">
            <w:pPr>
              <w:pStyle w:val="Default"/>
              <w:rPr>
                <w:color w:val="auto"/>
              </w:rPr>
            </w:pPr>
            <w:r w:rsidRPr="00846C50">
              <w:rPr>
                <w:color w:val="auto"/>
              </w:rPr>
              <w:t>- разработка,  создание и поддержка  деятельности страничек дополнительного  образования детей на сайте отдела образования;</w:t>
            </w:r>
          </w:p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 xml:space="preserve">- организация </w:t>
            </w:r>
            <w:proofErr w:type="gramStart"/>
            <w:r w:rsidRPr="00846C50">
              <w:rPr>
                <w:color w:val="auto"/>
              </w:rPr>
              <w:t>пиар-кампаний</w:t>
            </w:r>
            <w:proofErr w:type="gramEnd"/>
            <w:r w:rsidRPr="00846C50">
              <w:rPr>
                <w:color w:val="auto"/>
              </w:rPr>
              <w:t xml:space="preserve"> в СМИ по освещению деятельности организаций дополнительного образования детей.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  <w:p w:rsidR="004D5451" w:rsidRPr="00846C50" w:rsidRDefault="004D5451" w:rsidP="00206CF2"/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2015- 2017 годы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охват  детей в возрасте 5 - 18 лет программами дополнительного образования не менее 95% к 2018 г.</w:t>
            </w:r>
          </w:p>
          <w:p w:rsidR="004D5451" w:rsidRPr="004D5451" w:rsidRDefault="004D5451" w:rsidP="00206CF2"/>
        </w:tc>
      </w:tr>
      <w:tr w:rsidR="004D5451" w:rsidRPr="00846C50" w:rsidTr="00206CF2">
        <w:trPr>
          <w:cantSplit/>
          <w:trHeight w:val="21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4.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pStyle w:val="Default"/>
              <w:rPr>
                <w:color w:val="auto"/>
              </w:rPr>
            </w:pPr>
            <w:r w:rsidRPr="00846C50">
              <w:rPr>
                <w:color w:val="auto"/>
              </w:rPr>
              <w:t xml:space="preserve">Обеспечение сетевого взаимодействия организаций общего и дополнительного образования детей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  <w:p w:rsidR="004D5451" w:rsidRPr="00846C50" w:rsidRDefault="004D5451" w:rsidP="00206CF2"/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2013-2018 годы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охват  не менее 95% детей в возрасте</w:t>
            </w:r>
            <w:r w:rsidRPr="004D5451">
              <w:br/>
              <w:t xml:space="preserve">5 - 18 лет программами дополнительного образования  к 2018  г. </w:t>
            </w:r>
          </w:p>
          <w:p w:rsidR="004D5451" w:rsidRPr="004D5451" w:rsidRDefault="004D5451" w:rsidP="00206CF2">
            <w:pPr>
              <w:spacing w:line="240" w:lineRule="atLeast"/>
            </w:pPr>
          </w:p>
        </w:tc>
      </w:tr>
      <w:tr w:rsidR="004D5451" w:rsidRPr="00846C50" w:rsidTr="00206CF2">
        <w:trPr>
          <w:cantSplit/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5.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pStyle w:val="Default"/>
              <w:rPr>
                <w:color w:val="auto"/>
              </w:rPr>
            </w:pPr>
            <w:r w:rsidRPr="00846C50">
              <w:rPr>
                <w:color w:val="auto"/>
              </w:rPr>
              <w:t xml:space="preserve">Обновление содержания программ и технологий дополнительного образования детей </w:t>
            </w:r>
          </w:p>
          <w:p w:rsidR="004D5451" w:rsidRPr="00846C50" w:rsidRDefault="004D5451" w:rsidP="00206CF2">
            <w:pPr>
              <w:ind w:left="708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  <w:p w:rsidR="004D5451" w:rsidRPr="00846C50" w:rsidRDefault="004D5451" w:rsidP="00206CF2"/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 xml:space="preserve">2015 год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-  охват  не менее 95% детей в возрасте 5 - 18 лет программами дополнительного образования к 2018 г.</w:t>
            </w:r>
          </w:p>
        </w:tc>
      </w:tr>
      <w:tr w:rsidR="004D5451" w:rsidRPr="00846C50" w:rsidTr="00206CF2">
        <w:trPr>
          <w:cantSplit/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6.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pStyle w:val="Default"/>
              <w:rPr>
                <w:color w:val="auto"/>
              </w:rPr>
            </w:pPr>
            <w:r w:rsidRPr="00846C50">
              <w:rPr>
                <w:color w:val="auto"/>
              </w:rPr>
              <w:t xml:space="preserve">Развитие инфраструктуры дополнительного образования детей: </w:t>
            </w:r>
          </w:p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>- расширение спектра направлений  исследовательской и конструкторской деятельности организаций дополнительного образования детей;</w:t>
            </w:r>
          </w:p>
          <w:p w:rsidR="004D5451" w:rsidRPr="00846C50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846C50">
              <w:rPr>
                <w:color w:val="auto"/>
              </w:rPr>
              <w:t>- организация и проведение региональных и муниципальных конкурсов по направлениям дополнительного образования детей;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  <w:p w:rsidR="004D5451" w:rsidRPr="00846C50" w:rsidRDefault="004D5451" w:rsidP="00206CF2"/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2014-2017 годы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удельный вес численности обучающихся по программам дополнительного образования, участвующих в олимпиадах и конкурсах различного уровня (муниципального, регионального, всероссийского, международного):</w:t>
            </w:r>
          </w:p>
          <w:p w:rsidR="004D5451" w:rsidRPr="00846C50" w:rsidRDefault="004D5451" w:rsidP="00206CF2">
            <w:r w:rsidRPr="00846C50">
              <w:t>до 46% в 2018 г.</w:t>
            </w:r>
          </w:p>
          <w:p w:rsidR="004D5451" w:rsidRPr="00846C50" w:rsidRDefault="004D5451" w:rsidP="00206CF2"/>
        </w:tc>
      </w:tr>
      <w:tr w:rsidR="004D5451" w:rsidRPr="00846C50" w:rsidTr="00206CF2">
        <w:trPr>
          <w:cantSplit/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7.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Совершенствование организационно-экономических механизмов </w:t>
            </w:r>
            <w:proofErr w:type="gramStart"/>
            <w:r w:rsidRPr="00846C50">
              <w:t>обеспечения доступности услуг дополнительного образования детей</w:t>
            </w:r>
            <w:proofErr w:type="gramEnd"/>
            <w:r w:rsidRPr="00846C50">
              <w:t xml:space="preserve">: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/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/>
        </w:tc>
      </w:tr>
      <w:tr w:rsidR="004D5451" w:rsidRPr="00846C50" w:rsidTr="00206CF2">
        <w:trPr>
          <w:cantSplit/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7.1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ind w:left="-6"/>
            </w:pPr>
            <w:r w:rsidRPr="00846C50">
              <w:t>Приведение условий  организации  дополнительного образования детей в соответствие с обновленными документами, регулирующими требования санитарных, строительных норм, пожарной безопасности и других  (по мере принятия нормативных актов)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  <w:p w:rsidR="004D5451" w:rsidRPr="00846C50" w:rsidRDefault="004D5451" w:rsidP="00206CF2"/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2014 - 2017 годы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охват  не менее 9</w:t>
            </w:r>
            <w:r>
              <w:t>5</w:t>
            </w:r>
            <w:r w:rsidRPr="00846C50">
              <w:t>% детей в возрасте</w:t>
            </w:r>
            <w:r w:rsidRPr="00846C50">
              <w:br/>
              <w:t xml:space="preserve">5 - 18 лет программами дополнительного образования  к 2018  г. </w:t>
            </w:r>
          </w:p>
          <w:p w:rsidR="004D5451" w:rsidRPr="00846C50" w:rsidRDefault="004D5451" w:rsidP="00206CF2"/>
          <w:p w:rsidR="004D5451" w:rsidRPr="00846C50" w:rsidRDefault="004D5451" w:rsidP="00206CF2"/>
        </w:tc>
      </w:tr>
      <w:tr w:rsidR="004D5451" w:rsidRPr="00846C50" w:rsidTr="00206CF2">
        <w:trPr>
          <w:cantSplit/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8.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Создание современных муниципальных моделей организации дополнительного образования детей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2015 - 2017 годы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охват детей в возрасте </w:t>
            </w:r>
            <w:r w:rsidRPr="00846C50">
              <w:br/>
              <w:t>5 - 18 лет программами дополнительного образования</w:t>
            </w:r>
          </w:p>
          <w:p w:rsidR="004D5451" w:rsidRPr="00846C50" w:rsidRDefault="004D5451" w:rsidP="00206CF2">
            <w:r w:rsidRPr="00846C50">
              <w:t xml:space="preserve"> (не менее 9</w:t>
            </w:r>
            <w:r>
              <w:t>5</w:t>
            </w:r>
            <w:r w:rsidRPr="00846C50">
              <w:t>% к 2018 г.)</w:t>
            </w:r>
          </w:p>
        </w:tc>
      </w:tr>
      <w:tr w:rsidR="004D5451" w:rsidRPr="00846C50" w:rsidTr="00206CF2">
        <w:trPr>
          <w:cantSplit/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jc w:val="center"/>
            </w:pPr>
            <w:r w:rsidRPr="004D5451">
              <w:t>9.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pStyle w:val="Default"/>
              <w:jc w:val="both"/>
              <w:rPr>
                <w:color w:val="auto"/>
              </w:rPr>
            </w:pPr>
            <w:r w:rsidRPr="004D5451">
              <w:rPr>
                <w:color w:val="auto"/>
              </w:rPr>
              <w:t xml:space="preserve">Направление руководителей и педагогов организаций дополнительного образования детей на курсы повышения квалификации </w:t>
            </w:r>
          </w:p>
          <w:p w:rsidR="004D5451" w:rsidRPr="004D5451" w:rsidRDefault="004D5451" w:rsidP="00206CF2">
            <w:pPr>
              <w:pStyle w:val="Default"/>
              <w:rPr>
                <w:color w:val="auto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jc w:val="center"/>
            </w:pPr>
            <w:r w:rsidRPr="004D5451">
              <w:t>2015-2018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удельный вес численности работников дополнительного образования, прошедших обучение от общего количества педагогических кадров системы дополнительного образования – до 95% к 2018 г.</w:t>
            </w:r>
          </w:p>
        </w:tc>
      </w:tr>
      <w:tr w:rsidR="004D5451" w:rsidRPr="00846C50" w:rsidTr="00206CF2">
        <w:trPr>
          <w:cantSplit/>
          <w:trHeight w:val="74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jc w:val="center"/>
            </w:pPr>
            <w:r w:rsidRPr="004D5451">
              <w:lastRenderedPageBreak/>
              <w:t>10.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pStyle w:val="Default"/>
              <w:rPr>
                <w:color w:val="auto"/>
              </w:rPr>
            </w:pPr>
            <w:r w:rsidRPr="004D5451">
              <w:rPr>
                <w:color w:val="auto"/>
              </w:rPr>
              <w:t xml:space="preserve">Мониторинг ресурсов негосударственного сектора в предоставлении услуг дополнительного образования детей. </w:t>
            </w:r>
          </w:p>
          <w:p w:rsidR="004D5451" w:rsidRPr="004D5451" w:rsidRDefault="004D5451" w:rsidP="00206CF2"/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jc w:val="center"/>
            </w:pPr>
            <w:r w:rsidRPr="004D5451">
              <w:t>2013 - 2015 годы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/>
        </w:tc>
      </w:tr>
      <w:tr w:rsidR="004D5451" w:rsidRPr="00846C50" w:rsidTr="00206CF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Создание условий для развития молодых талантов и детей с высокой мотивацией к обучению</w:t>
            </w:r>
          </w:p>
        </w:tc>
      </w:tr>
      <w:tr w:rsidR="004D5451" w:rsidRPr="00846C50" w:rsidTr="00206CF2">
        <w:trPr>
          <w:cantSplit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10.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451" w:rsidRPr="004D5451" w:rsidRDefault="004D5451" w:rsidP="00206CF2">
            <w:pPr>
              <w:pStyle w:val="Default"/>
              <w:shd w:val="clear" w:color="auto" w:fill="FFFFFF"/>
              <w:rPr>
                <w:color w:val="auto"/>
              </w:rPr>
            </w:pPr>
            <w:r w:rsidRPr="004D5451">
              <w:rPr>
                <w:color w:val="auto"/>
                <w:shd w:val="clear" w:color="auto" w:fill="FFFFFF"/>
              </w:rPr>
              <w:t>Реализация мероприятий долгосрочной целевой программы «Дети Тейковского района» на 2010-2013годы в части  выявления и адресной поддержки одаренных детей, развития их интеллектуального и творческого потенциала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  <w:p w:rsidR="004D5451" w:rsidRPr="004D5451" w:rsidRDefault="004D5451" w:rsidP="00206CF2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jc w:val="center"/>
            </w:pPr>
            <w:r w:rsidRPr="004D5451">
              <w:t>2013 год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D5451">
              <w:t>численности</w:t>
            </w:r>
            <w:proofErr w:type="gramEnd"/>
            <w:r w:rsidRPr="004D5451">
              <w:t xml:space="preserve"> обучающихся по программам общего образования  до 46% в 2018 г.</w:t>
            </w:r>
          </w:p>
        </w:tc>
      </w:tr>
      <w:tr w:rsidR="004D5451" w:rsidRPr="00846C50" w:rsidTr="00206CF2">
        <w:trPr>
          <w:cantSplit/>
          <w:trHeight w:val="3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jc w:val="center"/>
            </w:pPr>
            <w:r w:rsidRPr="004D5451">
              <w:t>Введение эффективного контракта в системе дополнительного образования детей</w:t>
            </w:r>
          </w:p>
        </w:tc>
      </w:tr>
      <w:tr w:rsidR="004D5451" w:rsidRPr="00846C50" w:rsidTr="00206CF2">
        <w:trPr>
          <w:cantSplit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11.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Разработка и апробация моделей эффективного контракта в дополнительном образовании детей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jc w:val="center"/>
            </w:pPr>
            <w:r w:rsidRPr="004D5451">
              <w:t>2013 год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Ивановской области</w:t>
            </w:r>
          </w:p>
        </w:tc>
      </w:tr>
      <w:tr w:rsidR="004D5451" w:rsidRPr="00846C50" w:rsidTr="00206CF2">
        <w:trPr>
          <w:cantSplit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ind w:left="-6"/>
            </w:pPr>
            <w:r w:rsidRPr="004D5451">
              <w:t>Внедрение моделей эффективного контракта в дополнительном образовании детей в муниципальных организациях дополнительного образования детей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pPr>
              <w:jc w:val="center"/>
            </w:pPr>
            <w:r w:rsidRPr="004D5451">
              <w:t>2013 2018 год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4D5451" w:rsidRDefault="004D5451" w:rsidP="00206CF2">
            <w:r w:rsidRPr="004D5451">
              <w:t>переход на заключение  эффективного контракта для  100%  педагогических работников  учреждений дополнительного  образования детей  к  2018 г.</w:t>
            </w:r>
          </w:p>
        </w:tc>
      </w:tr>
      <w:tr w:rsidR="004D5451" w:rsidRPr="00846C50" w:rsidTr="00206CF2">
        <w:trPr>
          <w:cantSplit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13.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tabs>
                <w:tab w:val="left" w:pos="2960"/>
              </w:tabs>
            </w:pPr>
            <w:r w:rsidRPr="00846C50">
              <w:t>Разработка и внедрение механизмов эффективного контракта с руководителями образовательных организаций дополнительного образования детей: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2013 - 2014 годы.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отношение среднемесячной заработной платы педагогов </w:t>
            </w:r>
            <w:r>
              <w:t>муниципальных</w:t>
            </w:r>
            <w:r w:rsidRPr="00846C50">
              <w:t xml:space="preserve"> организаций дополнительного образования детей к среднемесячной заработной плате по экономике региона – 100% к 2018 </w:t>
            </w:r>
            <w:r w:rsidRPr="00846C50">
              <w:lastRenderedPageBreak/>
              <w:t>г.</w:t>
            </w:r>
          </w:p>
          <w:p w:rsidR="004D5451" w:rsidRPr="00846C50" w:rsidRDefault="004D5451" w:rsidP="00206CF2">
            <w:r w:rsidRPr="00846C50">
              <w:t xml:space="preserve"> переход на заключение  эффективного контракта для  100%  педагогических работников  учреждений дополнительного  образования детей к  2018 г.</w:t>
            </w:r>
          </w:p>
          <w:p w:rsidR="004D5451" w:rsidRPr="00846C50" w:rsidRDefault="004D5451" w:rsidP="00206CF2"/>
        </w:tc>
      </w:tr>
      <w:tr w:rsidR="004D5451" w:rsidRPr="00846C50" w:rsidTr="00206CF2">
        <w:trPr>
          <w:cantSplit/>
          <w:trHeight w:val="229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14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Внесение изменений в Положения о системе </w:t>
            </w:r>
            <w:proofErr w:type="gramStart"/>
            <w:r w:rsidRPr="00846C50">
              <w:t>оплаты труда руководителей муниципальных организаций дополнительного образования детей</w:t>
            </w:r>
            <w:proofErr w:type="gramEnd"/>
            <w:r w:rsidRPr="00846C50">
              <w:t xml:space="preserve"> в части определения </w:t>
            </w:r>
          </w:p>
          <w:p w:rsidR="004D5451" w:rsidRPr="00846C50" w:rsidRDefault="004D5451" w:rsidP="00206CF2">
            <w:pPr>
              <w:rPr>
                <w:spacing w:val="-2"/>
              </w:rPr>
            </w:pPr>
            <w:r w:rsidRPr="00846C50">
              <w:t xml:space="preserve">стимулирующих выплат в зависимости от качества предоставляемых услуг по </w:t>
            </w:r>
            <w:r w:rsidRPr="00846C50">
              <w:rPr>
                <w:spacing w:val="-2"/>
              </w:rPr>
              <w:t xml:space="preserve">дополнительному образованию детей </w:t>
            </w:r>
          </w:p>
          <w:p w:rsidR="004D5451" w:rsidRPr="00846C50" w:rsidRDefault="004D5451" w:rsidP="00206CF2">
            <w:pPr>
              <w:ind w:left="136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</w:p>
          <w:p w:rsidR="004D5451" w:rsidRPr="00846C50" w:rsidRDefault="004D5451" w:rsidP="00206CF2">
            <w:pPr>
              <w:jc w:val="center"/>
            </w:pPr>
            <w:r w:rsidRPr="00846C50">
              <w:t>2013 год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/>
        </w:tc>
      </w:tr>
      <w:tr w:rsidR="004D5451" w:rsidRPr="00846C50" w:rsidTr="00206CF2">
        <w:trPr>
          <w:cantSplit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15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ind w:firstLine="136"/>
            </w:pPr>
            <w:r w:rsidRPr="00846C50">
              <w:t>Заключение трудовых договоров с руководителями муниципальных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2013 - 2018 годы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 переход на заключение  эффективного контракта для  100%  руководителей учреждений дополнительного  образования детей к  2018 г.</w:t>
            </w:r>
          </w:p>
          <w:p w:rsidR="004D5451" w:rsidRPr="00846C50" w:rsidRDefault="004D5451" w:rsidP="00206CF2"/>
        </w:tc>
      </w:tr>
      <w:tr w:rsidR="004D5451" w:rsidRPr="00846C50" w:rsidTr="00206CF2">
        <w:trPr>
          <w:cantSplit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16.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Обеспечение </w:t>
            </w:r>
            <w:proofErr w:type="gramStart"/>
            <w:r w:rsidRPr="00846C50">
              <w:t>качества  кадрового состава сферы дополнительного образования детей</w:t>
            </w:r>
            <w:proofErr w:type="gramEnd"/>
            <w:r w:rsidRPr="00846C50">
              <w:t>: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2013-2018 годы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107F09" w:rsidRDefault="004D5451" w:rsidP="00206CF2">
            <w:r w:rsidRPr="00846C50">
              <w:t xml:space="preserve">Удельный вес численности молодых педагогов в возрасте до 30 лет в муниципальных образовательных организациях </w:t>
            </w:r>
            <w:r w:rsidRPr="00107F09">
              <w:t xml:space="preserve">дополнительного образования детей до 95 % к 2018 г. </w:t>
            </w:r>
          </w:p>
          <w:p w:rsidR="004D5451" w:rsidRPr="00846C50" w:rsidRDefault="004D5451" w:rsidP="00206CF2">
            <w:r w:rsidRPr="00107F09">
              <w:t>удельный вес численности работников дополнительного образования, прошедших обучение от общего количества педагогических кадров системы дополнительного</w:t>
            </w:r>
            <w:r w:rsidRPr="00846C50">
              <w:t xml:space="preserve"> образования – до 80% к 2018 г.</w:t>
            </w:r>
          </w:p>
          <w:p w:rsidR="004D5451" w:rsidRPr="00846C50" w:rsidRDefault="004D5451" w:rsidP="00206CF2">
            <w:r w:rsidRPr="00846C50">
              <w:t xml:space="preserve">удельный вес численности работников дополнительного образования, прошедших обучение на менеджеров  организаций  дополнительного  образования – до 60% к 2018 г. </w:t>
            </w:r>
          </w:p>
        </w:tc>
      </w:tr>
      <w:tr w:rsidR="004D5451" w:rsidRPr="00846C50" w:rsidTr="00206CF2">
        <w:trPr>
          <w:cantSplit/>
          <w:trHeight w:val="16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16.1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pStyle w:val="Default"/>
              <w:ind w:left="136"/>
              <w:rPr>
                <w:color w:val="auto"/>
              </w:rPr>
            </w:pPr>
            <w:r w:rsidRPr="00846C50">
              <w:rPr>
                <w:color w:val="auto"/>
              </w:rPr>
              <w:t>Обеспечение участия в  курсах повышения квалификации и переподготовки современных менеджеров организаций дополнительного образования детей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2014 - 2018 годы</w:t>
            </w:r>
          </w:p>
        </w:tc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/>
        </w:tc>
      </w:tr>
      <w:tr w:rsidR="004D5451" w:rsidRPr="00846C50" w:rsidTr="00206CF2">
        <w:trPr>
          <w:cantSplit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lastRenderedPageBreak/>
              <w:t>17.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 xml:space="preserve">Проведение разъяснительной работы (совещания, семинары, встречи, собрания) с сотрудниками образовательных учреждений и организация мероприятий, обеспечивающих взаимодействие со СМИ по введению эффективного контракта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Отдел образования Администрации Тейковского муниципального района, учреждения дополнительного  образования детей Тейковского муниципального района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jc w:val="center"/>
            </w:pPr>
            <w:r w:rsidRPr="00846C50">
              <w:t>2013 - 2018 годы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r w:rsidRPr="00846C50">
              <w:t>Повышение уровня удовлетворенности населения качеством предоставления образовательных услуг</w:t>
            </w:r>
          </w:p>
        </w:tc>
      </w:tr>
    </w:tbl>
    <w:p w:rsidR="004D5451" w:rsidRPr="00846C50" w:rsidRDefault="004D5451" w:rsidP="004D5451">
      <w:pPr>
        <w:spacing w:line="240" w:lineRule="atLeast"/>
        <w:rPr>
          <w:b/>
        </w:rPr>
      </w:pPr>
    </w:p>
    <w:p w:rsidR="004D5451" w:rsidRPr="00846C50" w:rsidRDefault="004D5451" w:rsidP="004D5451">
      <w:pPr>
        <w:spacing w:line="240" w:lineRule="atLeast"/>
        <w:jc w:val="center"/>
        <w:rPr>
          <w:b/>
        </w:rPr>
      </w:pPr>
    </w:p>
    <w:p w:rsidR="004D5451" w:rsidRPr="00846C50" w:rsidRDefault="004D5451" w:rsidP="004D5451">
      <w:pPr>
        <w:spacing w:line="240" w:lineRule="atLeast"/>
        <w:jc w:val="center"/>
      </w:pPr>
      <w:r w:rsidRPr="00846C50">
        <w:rPr>
          <w:b/>
        </w:rPr>
        <w:t>5. Показатели повышения эффективности и качества услуг</w:t>
      </w:r>
    </w:p>
    <w:p w:rsidR="004D5451" w:rsidRPr="00846C50" w:rsidRDefault="004D5451" w:rsidP="004D5451">
      <w:pPr>
        <w:spacing w:line="240" w:lineRule="atLeas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253"/>
        <w:gridCol w:w="1559"/>
        <w:gridCol w:w="880"/>
        <w:gridCol w:w="881"/>
        <w:gridCol w:w="880"/>
        <w:gridCol w:w="881"/>
        <w:gridCol w:w="880"/>
        <w:gridCol w:w="881"/>
        <w:gridCol w:w="3234"/>
        <w:gridCol w:w="6"/>
      </w:tblGrid>
      <w:tr w:rsidR="004D5451" w:rsidRPr="00846C50" w:rsidTr="00206CF2">
        <w:trPr>
          <w:cantSplit/>
          <w:tblHeader/>
        </w:trPr>
        <w:tc>
          <w:tcPr>
            <w:tcW w:w="533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Единица измерения</w:t>
            </w:r>
          </w:p>
        </w:tc>
        <w:tc>
          <w:tcPr>
            <w:tcW w:w="880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2013 год</w:t>
            </w:r>
          </w:p>
        </w:tc>
        <w:tc>
          <w:tcPr>
            <w:tcW w:w="881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2014 год</w:t>
            </w:r>
          </w:p>
        </w:tc>
        <w:tc>
          <w:tcPr>
            <w:tcW w:w="880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2015 год</w:t>
            </w:r>
          </w:p>
        </w:tc>
        <w:tc>
          <w:tcPr>
            <w:tcW w:w="881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2016 год</w:t>
            </w:r>
          </w:p>
        </w:tc>
        <w:tc>
          <w:tcPr>
            <w:tcW w:w="880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2017 год</w:t>
            </w:r>
          </w:p>
        </w:tc>
        <w:tc>
          <w:tcPr>
            <w:tcW w:w="881" w:type="dxa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2018 год</w:t>
            </w:r>
          </w:p>
        </w:tc>
        <w:tc>
          <w:tcPr>
            <w:tcW w:w="3240" w:type="dxa"/>
            <w:gridSpan w:val="2"/>
            <w:vAlign w:val="center"/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Результаты</w:t>
            </w:r>
          </w:p>
        </w:tc>
      </w:tr>
      <w:tr w:rsidR="004D5451" w:rsidRPr="00846C50" w:rsidTr="00206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1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  <w:rPr>
                <w:b/>
              </w:rPr>
            </w:pPr>
            <w:r w:rsidRPr="00846C50">
              <w:rPr>
                <w:b/>
              </w:rPr>
              <w:t>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      </w:r>
          </w:p>
        </w:tc>
      </w:tr>
      <w:tr w:rsidR="004D5451" w:rsidRPr="00846C50" w:rsidTr="00206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 xml:space="preserve">Охват детей в возрасте </w:t>
            </w:r>
            <w:r w:rsidRPr="00846C50">
              <w:br/>
              <w:t>5 - 18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5 - 18 лет)</w:t>
            </w:r>
          </w:p>
          <w:p w:rsidR="004D5451" w:rsidRPr="00846C50" w:rsidRDefault="004D5451" w:rsidP="00206CF2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95</w:t>
            </w:r>
          </w:p>
          <w:p w:rsidR="004D5451" w:rsidRPr="00846C50" w:rsidRDefault="004D5451" w:rsidP="00206CF2">
            <w:pPr>
              <w:spacing w:line="240" w:lineRule="atLeast"/>
              <w:jc w:val="center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не менее 95 процентов детей в возрасте от 5 до 18 лет будут получать услуги дополнительного образования</w:t>
            </w:r>
          </w:p>
        </w:tc>
      </w:tr>
      <w:tr w:rsidR="004D5451" w:rsidRPr="00846C50" w:rsidTr="00206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846C50">
              <w:t>численности</w:t>
            </w:r>
            <w:proofErr w:type="gramEnd"/>
            <w:r w:rsidRPr="00846C50">
              <w:t xml:space="preserve"> обучающихся по программам общего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-"-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46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4D5451" w:rsidRPr="00846C50" w:rsidTr="00206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 xml:space="preserve"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регионе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процентов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  <w:jc w:val="center"/>
            </w:pPr>
            <w:r w:rsidRPr="00846C50">
              <w:t>100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51" w:rsidRPr="00846C50" w:rsidRDefault="004D5451" w:rsidP="00206CF2">
            <w:pPr>
              <w:spacing w:line="240" w:lineRule="atLeast"/>
            </w:pPr>
            <w:r w:rsidRPr="00846C50">
              <w:t xml:space="preserve">во всех организациях дополнительного образования детей будет обеспечен переход на эффективный контракт с педагогическими работниками. Средняя заработная плата педагогов дополнительного образования детей составит 100 процентов к среднемесячной заработной плате </w:t>
            </w:r>
            <w:r w:rsidRPr="004D5451">
              <w:t>в Ивановской области</w:t>
            </w:r>
            <w:bookmarkStart w:id="0" w:name="_GoBack"/>
            <w:bookmarkEnd w:id="0"/>
          </w:p>
        </w:tc>
      </w:tr>
    </w:tbl>
    <w:p w:rsidR="004D5451" w:rsidRPr="00846C50" w:rsidRDefault="004D5451" w:rsidP="004D5451">
      <w:pPr>
        <w:tabs>
          <w:tab w:val="left" w:pos="2250"/>
        </w:tabs>
      </w:pPr>
    </w:p>
    <w:p w:rsidR="004D5451" w:rsidRDefault="004D5451" w:rsidP="00C858CF">
      <w:pPr>
        <w:jc w:val="both"/>
        <w:rPr>
          <w:sz w:val="28"/>
          <w:szCs w:val="28"/>
        </w:rPr>
      </w:pPr>
    </w:p>
    <w:sectPr w:rsidR="004D5451" w:rsidSect="004D54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EB9"/>
    <w:multiLevelType w:val="hybridMultilevel"/>
    <w:tmpl w:val="EBC6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7A0"/>
    <w:multiLevelType w:val="hybridMultilevel"/>
    <w:tmpl w:val="C02A81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975C1B"/>
    <w:multiLevelType w:val="hybridMultilevel"/>
    <w:tmpl w:val="975C4B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5E1185C"/>
    <w:multiLevelType w:val="hybridMultilevel"/>
    <w:tmpl w:val="4A9E04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7B116E2"/>
    <w:multiLevelType w:val="hybridMultilevel"/>
    <w:tmpl w:val="E52C7412"/>
    <w:lvl w:ilvl="0" w:tplc="74EE290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18CF7CCC"/>
    <w:multiLevelType w:val="hybridMultilevel"/>
    <w:tmpl w:val="C55AAA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E00CAE"/>
    <w:multiLevelType w:val="hybridMultilevel"/>
    <w:tmpl w:val="AB2A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24E2F"/>
    <w:multiLevelType w:val="hybridMultilevel"/>
    <w:tmpl w:val="435EF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6D6A9B"/>
    <w:multiLevelType w:val="hybridMultilevel"/>
    <w:tmpl w:val="F142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BD55AC"/>
    <w:multiLevelType w:val="hybridMultilevel"/>
    <w:tmpl w:val="3D5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F1E0D"/>
    <w:multiLevelType w:val="hybridMultilevel"/>
    <w:tmpl w:val="6742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6616A2"/>
    <w:multiLevelType w:val="hybridMultilevel"/>
    <w:tmpl w:val="FA68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206EE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0703C09"/>
    <w:multiLevelType w:val="multilevel"/>
    <w:tmpl w:val="C1AEAF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F2A3949"/>
    <w:multiLevelType w:val="hybridMultilevel"/>
    <w:tmpl w:val="B83EBC40"/>
    <w:lvl w:ilvl="0" w:tplc="CC045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0F3FAE"/>
    <w:multiLevelType w:val="hybridMultilevel"/>
    <w:tmpl w:val="E0B8B8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3D67254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6996883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A1B7B8F"/>
    <w:multiLevelType w:val="hybridMultilevel"/>
    <w:tmpl w:val="C114AA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B30044C"/>
    <w:multiLevelType w:val="hybridMultilevel"/>
    <w:tmpl w:val="40C08088"/>
    <w:lvl w:ilvl="0" w:tplc="5880BAA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EDB3C67"/>
    <w:multiLevelType w:val="hybridMultilevel"/>
    <w:tmpl w:val="D2D4854A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1">
    <w:nsid w:val="60E87F99"/>
    <w:multiLevelType w:val="hybridMultilevel"/>
    <w:tmpl w:val="36BAE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910E8D"/>
    <w:multiLevelType w:val="hybridMultilevel"/>
    <w:tmpl w:val="33B2BCB8"/>
    <w:lvl w:ilvl="0" w:tplc="CC045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87363FE"/>
    <w:multiLevelType w:val="hybridMultilevel"/>
    <w:tmpl w:val="3514D2A2"/>
    <w:lvl w:ilvl="0" w:tplc="071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BD1052B"/>
    <w:multiLevelType w:val="hybridMultilevel"/>
    <w:tmpl w:val="55AC0C1A"/>
    <w:lvl w:ilvl="0" w:tplc="90DA85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A069DE"/>
    <w:multiLevelType w:val="hybridMultilevel"/>
    <w:tmpl w:val="8550C4F2"/>
    <w:lvl w:ilvl="0" w:tplc="92624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3544EB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8"/>
  </w:num>
  <w:num w:numId="4">
    <w:abstractNumId w:val="19"/>
  </w:num>
  <w:num w:numId="5">
    <w:abstractNumId w:val="4"/>
  </w:num>
  <w:num w:numId="6">
    <w:abstractNumId w:val="22"/>
  </w:num>
  <w:num w:numId="7">
    <w:abstractNumId w:val="0"/>
  </w:num>
  <w:num w:numId="8">
    <w:abstractNumId w:val="5"/>
  </w:num>
  <w:num w:numId="9">
    <w:abstractNumId w:val="20"/>
  </w:num>
  <w:num w:numId="10">
    <w:abstractNumId w:val="14"/>
  </w:num>
  <w:num w:numId="11">
    <w:abstractNumId w:val="15"/>
  </w:num>
  <w:num w:numId="12">
    <w:abstractNumId w:val="1"/>
  </w:num>
  <w:num w:numId="13">
    <w:abstractNumId w:val="26"/>
  </w:num>
  <w:num w:numId="14">
    <w:abstractNumId w:val="17"/>
  </w:num>
  <w:num w:numId="15">
    <w:abstractNumId w:val="13"/>
  </w:num>
  <w:num w:numId="16">
    <w:abstractNumId w:val="25"/>
  </w:num>
  <w:num w:numId="17">
    <w:abstractNumId w:val="21"/>
  </w:num>
  <w:num w:numId="18">
    <w:abstractNumId w:val="12"/>
  </w:num>
  <w:num w:numId="19">
    <w:abstractNumId w:val="2"/>
  </w:num>
  <w:num w:numId="20">
    <w:abstractNumId w:val="18"/>
  </w:num>
  <w:num w:numId="21">
    <w:abstractNumId w:val="16"/>
  </w:num>
  <w:num w:numId="22">
    <w:abstractNumId w:val="11"/>
  </w:num>
  <w:num w:numId="23">
    <w:abstractNumId w:val="7"/>
  </w:num>
  <w:num w:numId="24">
    <w:abstractNumId w:val="3"/>
  </w:num>
  <w:num w:numId="25">
    <w:abstractNumId w:val="10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8CF"/>
    <w:rsid w:val="000356C5"/>
    <w:rsid w:val="001F1660"/>
    <w:rsid w:val="00316F7C"/>
    <w:rsid w:val="00376EF9"/>
    <w:rsid w:val="004D5451"/>
    <w:rsid w:val="005A0EBF"/>
    <w:rsid w:val="006C1977"/>
    <w:rsid w:val="00977421"/>
    <w:rsid w:val="00A1588A"/>
    <w:rsid w:val="00C36752"/>
    <w:rsid w:val="00C858CF"/>
    <w:rsid w:val="00E13747"/>
    <w:rsid w:val="00F4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D5451"/>
    <w:pPr>
      <w:keepNext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8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4D545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rsid w:val="004D5451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D545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4D5451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4D545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a">
    <w:name w:val="page number"/>
    <w:uiPriority w:val="99"/>
    <w:rsid w:val="004D5451"/>
    <w:rPr>
      <w:rFonts w:cs="Times New Roman"/>
    </w:rPr>
  </w:style>
  <w:style w:type="paragraph" w:customStyle="1" w:styleId="ab">
    <w:name w:val="Постановление"/>
    <w:basedOn w:val="a"/>
    <w:uiPriority w:val="99"/>
    <w:rsid w:val="004D5451"/>
    <w:pPr>
      <w:jc w:val="center"/>
    </w:pPr>
    <w:rPr>
      <w:spacing w:val="-14"/>
      <w:sz w:val="30"/>
      <w:szCs w:val="20"/>
    </w:rPr>
  </w:style>
  <w:style w:type="paragraph" w:customStyle="1" w:styleId="ac">
    <w:name w:val="Вертикальный отступ"/>
    <w:basedOn w:val="a"/>
    <w:uiPriority w:val="99"/>
    <w:rsid w:val="004D5451"/>
    <w:pPr>
      <w:jc w:val="center"/>
    </w:pPr>
    <w:rPr>
      <w:sz w:val="28"/>
      <w:szCs w:val="20"/>
      <w:lang w:val="en-US"/>
    </w:rPr>
  </w:style>
  <w:style w:type="paragraph" w:customStyle="1" w:styleId="1">
    <w:name w:val="Вертикальный отступ 1"/>
    <w:basedOn w:val="a"/>
    <w:uiPriority w:val="99"/>
    <w:rsid w:val="004D5451"/>
    <w:pPr>
      <w:jc w:val="center"/>
    </w:pPr>
    <w:rPr>
      <w:smallCaps/>
      <w:spacing w:val="14"/>
      <w:sz w:val="20"/>
      <w:szCs w:val="20"/>
    </w:rPr>
  </w:style>
  <w:style w:type="paragraph" w:customStyle="1" w:styleId="ad">
    <w:name w:val="Номер"/>
    <w:basedOn w:val="a"/>
    <w:uiPriority w:val="99"/>
    <w:rsid w:val="004D5451"/>
    <w:pPr>
      <w:jc w:val="center"/>
    </w:pPr>
    <w:rPr>
      <w:sz w:val="28"/>
      <w:szCs w:val="20"/>
    </w:rPr>
  </w:style>
  <w:style w:type="paragraph" w:customStyle="1" w:styleId="ae">
    <w:name w:val="акт правительства обычный"/>
    <w:basedOn w:val="a"/>
    <w:uiPriority w:val="99"/>
    <w:rsid w:val="004D5451"/>
    <w:pPr>
      <w:spacing w:line="240" w:lineRule="atLeast"/>
      <w:ind w:right="-286"/>
      <w:jc w:val="right"/>
    </w:pPr>
    <w:rPr>
      <w:sz w:val="28"/>
      <w:szCs w:val="20"/>
      <w:u w:val="single"/>
      <w:lang w:val="en-US"/>
    </w:rPr>
  </w:style>
  <w:style w:type="paragraph" w:customStyle="1" w:styleId="af">
    <w:name w:val="акт правительства вертикальный отступ"/>
    <w:basedOn w:val="ac"/>
    <w:uiPriority w:val="99"/>
    <w:rsid w:val="004D5451"/>
  </w:style>
  <w:style w:type="paragraph" w:customStyle="1" w:styleId="10">
    <w:name w:val="акт правительства вертикальный отступ 1"/>
    <w:basedOn w:val="1"/>
    <w:uiPriority w:val="99"/>
    <w:rsid w:val="004D5451"/>
  </w:style>
  <w:style w:type="paragraph" w:customStyle="1" w:styleId="31">
    <w:name w:val="акт правительства заголовок 3"/>
    <w:basedOn w:val="3"/>
    <w:uiPriority w:val="99"/>
    <w:rsid w:val="004D5451"/>
    <w:pPr>
      <w:spacing w:before="0" w:line="240" w:lineRule="auto"/>
      <w:jc w:val="center"/>
    </w:pPr>
    <w:rPr>
      <w:rFonts w:ascii="Times New Roman" w:hAnsi="Times New Roman" w:cs="Times New Roman"/>
      <w:bCs w:val="0"/>
      <w:spacing w:val="-20"/>
      <w:sz w:val="36"/>
      <w:szCs w:val="20"/>
    </w:rPr>
  </w:style>
  <w:style w:type="paragraph" w:customStyle="1" w:styleId="2">
    <w:name w:val="акт правительства отступ 2"/>
    <w:basedOn w:val="a"/>
    <w:uiPriority w:val="99"/>
    <w:rsid w:val="004D5451"/>
    <w:pPr>
      <w:spacing w:line="180" w:lineRule="exact"/>
      <w:jc w:val="center"/>
    </w:pPr>
    <w:rPr>
      <w:b/>
      <w:sz w:val="26"/>
      <w:szCs w:val="20"/>
    </w:rPr>
  </w:style>
  <w:style w:type="paragraph" w:customStyle="1" w:styleId="11">
    <w:name w:val="Абзац списка1"/>
    <w:basedOn w:val="a"/>
    <w:uiPriority w:val="99"/>
    <w:rsid w:val="004D5451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f0">
    <w:name w:val="annotation text"/>
    <w:basedOn w:val="a"/>
    <w:link w:val="af1"/>
    <w:uiPriority w:val="99"/>
    <w:semiHidden/>
    <w:rsid w:val="004D5451"/>
    <w:pPr>
      <w:jc w:val="both"/>
    </w:pPr>
    <w:rPr>
      <w:rFonts w:ascii="Times New Roman CYR" w:hAnsi="Times New Roman CYR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D545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rsid w:val="004D5451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545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4D5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5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4D545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4D5451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7047</Words>
  <Characters>40172</Characters>
  <Application>Microsoft Office Word</Application>
  <DocSecurity>0</DocSecurity>
  <Lines>334</Lines>
  <Paragraphs>94</Paragraphs>
  <ScaleCrop>false</ScaleCrop>
  <Company>HOMELAB</Company>
  <LinksUpToDate>false</LinksUpToDate>
  <CharactersWithSpaces>47125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6</cp:revision>
  <dcterms:created xsi:type="dcterms:W3CDTF">2013-04-17T07:54:00Z</dcterms:created>
  <dcterms:modified xsi:type="dcterms:W3CDTF">2013-06-14T10:48:00Z</dcterms:modified>
</cp:coreProperties>
</file>