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CD" w:rsidRDefault="003A7DCD" w:rsidP="003A7DCD">
      <w:pPr>
        <w:pStyle w:val="4"/>
        <w:rPr>
          <w:sz w:val="32"/>
        </w:rPr>
      </w:pPr>
      <w:r>
        <w:rPr>
          <w:noProof/>
        </w:rPr>
        <w:drawing>
          <wp:inline distT="0" distB="0" distL="0" distR="0" wp14:anchorId="1E257088" wp14:editId="1D5ACF60">
            <wp:extent cx="704850" cy="866775"/>
            <wp:effectExtent l="0" t="0" r="0" b="9525"/>
            <wp:docPr id="3" name="Рисунок 3"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rsidR="003A7DCD" w:rsidRPr="00A00C50" w:rsidRDefault="003A7DCD" w:rsidP="003A7DCD">
      <w:pPr>
        <w:pStyle w:val="4"/>
        <w:rPr>
          <w:sz w:val="36"/>
          <w:szCs w:val="36"/>
        </w:rPr>
      </w:pPr>
      <w:r w:rsidRPr="00A00C50">
        <w:rPr>
          <w:sz w:val="36"/>
          <w:szCs w:val="36"/>
        </w:rPr>
        <w:t>АДМИНИСТРАЦИЯ</w:t>
      </w:r>
    </w:p>
    <w:p w:rsidR="003A7DCD" w:rsidRPr="00A00C50" w:rsidRDefault="003A7DCD" w:rsidP="003A7DCD">
      <w:pPr>
        <w:pStyle w:val="4"/>
        <w:rPr>
          <w:sz w:val="36"/>
          <w:szCs w:val="36"/>
        </w:rPr>
      </w:pPr>
      <w:r w:rsidRPr="00A00C50">
        <w:rPr>
          <w:sz w:val="36"/>
          <w:szCs w:val="36"/>
        </w:rPr>
        <w:t xml:space="preserve">ТЕЙКОВСКОГО МУНИЦИПАЛЬНОГО РАЙОНА </w:t>
      </w:r>
    </w:p>
    <w:p w:rsidR="003A7DCD" w:rsidRPr="00F37470" w:rsidRDefault="003A7DCD" w:rsidP="003A7DCD">
      <w:pPr>
        <w:pStyle w:val="4"/>
        <w:spacing w:line="240" w:lineRule="atLeast"/>
        <w:rPr>
          <w:sz w:val="32"/>
        </w:rPr>
      </w:pPr>
      <w:r w:rsidRPr="00A00C50">
        <w:rPr>
          <w:sz w:val="36"/>
          <w:szCs w:val="36"/>
        </w:rPr>
        <w:t>ИВАНОВСКОЙ ОБЛАСТИ</w:t>
      </w:r>
    </w:p>
    <w:p w:rsidR="003A7DCD" w:rsidRPr="00F37470" w:rsidRDefault="003A7DCD" w:rsidP="003A7DCD">
      <w:pPr>
        <w:pStyle w:val="1"/>
        <w:spacing w:line="240" w:lineRule="atLeast"/>
        <w:jc w:val="left"/>
      </w:pPr>
      <w:r w:rsidRPr="00F37470">
        <w:t>_________________________________________________________</w:t>
      </w:r>
    </w:p>
    <w:p w:rsidR="003A7DCD" w:rsidRDefault="003A7DCD" w:rsidP="003A7DCD"/>
    <w:p w:rsidR="003A7DCD" w:rsidRDefault="003A7DCD" w:rsidP="003A7DCD"/>
    <w:p w:rsidR="003A7DCD" w:rsidRPr="00A00C50" w:rsidRDefault="003A7DCD" w:rsidP="003A7DCD">
      <w:pPr>
        <w:pStyle w:val="1"/>
        <w:rPr>
          <w:sz w:val="44"/>
          <w:szCs w:val="44"/>
        </w:rPr>
      </w:pPr>
      <w:proofErr w:type="gramStart"/>
      <w:r w:rsidRPr="00A00C50">
        <w:rPr>
          <w:sz w:val="44"/>
          <w:szCs w:val="44"/>
        </w:rPr>
        <w:t>П</w:t>
      </w:r>
      <w:proofErr w:type="gramEnd"/>
      <w:r w:rsidRPr="00A00C50">
        <w:rPr>
          <w:sz w:val="44"/>
          <w:szCs w:val="44"/>
        </w:rPr>
        <w:t xml:space="preserve"> О С Т А Н О В Л Е Н И Е</w:t>
      </w:r>
    </w:p>
    <w:p w:rsidR="003A7DCD" w:rsidRDefault="003A7DCD" w:rsidP="003A7DCD">
      <w:pPr>
        <w:pStyle w:val="1"/>
        <w:rPr>
          <w:rFonts w:ascii="Arial" w:hAnsi="Arial" w:cs="Arial"/>
          <w:b w:val="0"/>
          <w:sz w:val="28"/>
          <w:szCs w:val="28"/>
        </w:rPr>
      </w:pPr>
    </w:p>
    <w:p w:rsidR="003A7DCD" w:rsidRPr="004C0819" w:rsidRDefault="003A7DCD" w:rsidP="003A7DCD">
      <w:pPr>
        <w:pStyle w:val="1"/>
        <w:rPr>
          <w:b w:val="0"/>
          <w:sz w:val="28"/>
          <w:szCs w:val="28"/>
        </w:rPr>
      </w:pPr>
      <w:r>
        <w:rPr>
          <w:b w:val="0"/>
          <w:sz w:val="28"/>
          <w:szCs w:val="28"/>
        </w:rPr>
        <w:t xml:space="preserve">От  26.07.2013г. </w:t>
      </w:r>
      <w:r w:rsidRPr="004C0819">
        <w:rPr>
          <w:b w:val="0"/>
          <w:sz w:val="28"/>
          <w:szCs w:val="28"/>
        </w:rPr>
        <w:t>№</w:t>
      </w:r>
      <w:r>
        <w:rPr>
          <w:b w:val="0"/>
          <w:sz w:val="28"/>
          <w:szCs w:val="28"/>
        </w:rPr>
        <w:t xml:space="preserve"> 405  </w:t>
      </w:r>
    </w:p>
    <w:p w:rsidR="003A7DCD" w:rsidRPr="00167BF3" w:rsidRDefault="003A7DCD" w:rsidP="003A7DCD">
      <w:pPr>
        <w:jc w:val="center"/>
        <w:rPr>
          <w:rFonts w:ascii="Times New Roman" w:hAnsi="Times New Roman" w:cs="Times New Roman"/>
          <w:sz w:val="28"/>
          <w:szCs w:val="28"/>
        </w:rPr>
      </w:pPr>
      <w:r w:rsidRPr="00167BF3">
        <w:rPr>
          <w:rFonts w:ascii="Times New Roman" w:hAnsi="Times New Roman" w:cs="Times New Roman"/>
          <w:sz w:val="28"/>
          <w:szCs w:val="28"/>
        </w:rPr>
        <w:t>г. Тейково</w:t>
      </w:r>
    </w:p>
    <w:p w:rsidR="003A7DCD" w:rsidRPr="001F68B4" w:rsidRDefault="003A7DCD" w:rsidP="003A7DCD">
      <w:pPr>
        <w:autoSpaceDE w:val="0"/>
        <w:autoSpaceDN w:val="0"/>
        <w:adjustRightInd w:val="0"/>
        <w:spacing w:after="0"/>
        <w:jc w:val="center"/>
        <w:outlineLvl w:val="0"/>
        <w:rPr>
          <w:rFonts w:ascii="Times New Roman" w:hAnsi="Times New Roman" w:cs="Times New Roman"/>
          <w:b/>
          <w:bCs/>
          <w:sz w:val="28"/>
          <w:szCs w:val="28"/>
        </w:rPr>
      </w:pPr>
      <w:r w:rsidRPr="001F68B4">
        <w:rPr>
          <w:rFonts w:ascii="Times New Roman" w:hAnsi="Times New Roman" w:cs="Times New Roman"/>
          <w:b/>
          <w:bCs/>
          <w:sz w:val="28"/>
          <w:szCs w:val="28"/>
        </w:rPr>
        <w:t>Об утверждении формы трудового договора с руководителем муниципального учреждения Тейковского муниципального района</w:t>
      </w:r>
    </w:p>
    <w:p w:rsidR="003A7DCD" w:rsidRPr="001F68B4" w:rsidRDefault="003A7DCD" w:rsidP="003A7DCD">
      <w:pPr>
        <w:autoSpaceDE w:val="0"/>
        <w:autoSpaceDN w:val="0"/>
        <w:adjustRightInd w:val="0"/>
        <w:spacing w:after="0"/>
        <w:jc w:val="both"/>
        <w:outlineLvl w:val="0"/>
        <w:rPr>
          <w:rFonts w:ascii="Times New Roman" w:hAnsi="Times New Roman" w:cs="Times New Roman"/>
          <w:bCs/>
          <w:sz w:val="28"/>
          <w:szCs w:val="28"/>
        </w:rPr>
      </w:pPr>
    </w:p>
    <w:p w:rsidR="003A7DCD" w:rsidRPr="005F5BE2" w:rsidRDefault="003A7DCD" w:rsidP="003A7DCD">
      <w:pPr>
        <w:pStyle w:val="ConsPlusNormal"/>
        <w:ind w:firstLine="540"/>
        <w:jc w:val="both"/>
        <w:outlineLvl w:val="0"/>
        <w:rPr>
          <w:rFonts w:ascii="Times New Roman" w:hAnsi="Times New Roman" w:cs="Times New Roman"/>
          <w:sz w:val="28"/>
          <w:szCs w:val="28"/>
        </w:rPr>
      </w:pPr>
      <w:r w:rsidRPr="001F68B4">
        <w:rPr>
          <w:rFonts w:ascii="Times New Roman" w:hAnsi="Times New Roman" w:cs="Times New Roman"/>
          <w:bCs/>
          <w:iCs/>
          <w:sz w:val="28"/>
          <w:szCs w:val="28"/>
        </w:rPr>
        <w:t xml:space="preserve">В соответствии с </w:t>
      </w:r>
      <w:hyperlink r:id="rId7" w:history="1">
        <w:r w:rsidRPr="001F68B4">
          <w:rPr>
            <w:rFonts w:ascii="Times New Roman" w:hAnsi="Times New Roman" w:cs="Times New Roman"/>
            <w:bCs/>
            <w:iCs/>
            <w:sz w:val="28"/>
            <w:szCs w:val="28"/>
          </w:rPr>
          <w:t>частью третьей статьи 275</w:t>
        </w:r>
      </w:hyperlink>
      <w:r w:rsidRPr="001F68B4">
        <w:rPr>
          <w:rFonts w:ascii="Times New Roman" w:hAnsi="Times New Roman" w:cs="Times New Roman"/>
          <w:bCs/>
          <w:iCs/>
          <w:sz w:val="28"/>
          <w:szCs w:val="28"/>
        </w:rPr>
        <w:t xml:space="preserve"> Трудового кодекса Российской</w:t>
      </w:r>
      <w:r>
        <w:rPr>
          <w:rFonts w:ascii="Times New Roman" w:hAnsi="Times New Roman" w:cs="Times New Roman"/>
          <w:bCs/>
          <w:iCs/>
          <w:sz w:val="28"/>
          <w:szCs w:val="28"/>
        </w:rPr>
        <w:t xml:space="preserve"> Федерации, Постановлением Правительства Российской Федерации от 12.04.2013г. «О типовой форме трудового договора с руководителем государственного (муниципального) учреждения</w:t>
      </w:r>
      <w:r w:rsidRPr="00167BF3">
        <w:rPr>
          <w:rFonts w:ascii="Times New Roman" w:hAnsi="Times New Roman" w:cs="Times New Roman"/>
          <w:sz w:val="28"/>
          <w:szCs w:val="28"/>
        </w:rPr>
        <w:t xml:space="preserve"> </w:t>
      </w:r>
      <w:r w:rsidRPr="005F5BE2">
        <w:rPr>
          <w:rFonts w:ascii="Times New Roman" w:hAnsi="Times New Roman" w:cs="Times New Roman"/>
          <w:sz w:val="28"/>
          <w:szCs w:val="28"/>
        </w:rPr>
        <w:t xml:space="preserve">администрация Тейковского муниципального района                               </w:t>
      </w:r>
    </w:p>
    <w:p w:rsidR="003A7DCD" w:rsidRPr="005F5BE2" w:rsidRDefault="003A7DCD" w:rsidP="003A7DCD">
      <w:pPr>
        <w:pStyle w:val="ConsPlusNormal"/>
        <w:ind w:firstLine="540"/>
        <w:jc w:val="both"/>
        <w:outlineLvl w:val="0"/>
        <w:rPr>
          <w:rFonts w:ascii="Times New Roman" w:hAnsi="Times New Roman" w:cs="Times New Roman"/>
          <w:sz w:val="28"/>
          <w:szCs w:val="28"/>
        </w:rPr>
      </w:pPr>
      <w:r w:rsidRPr="005F5BE2">
        <w:rPr>
          <w:rFonts w:ascii="Times New Roman" w:hAnsi="Times New Roman" w:cs="Times New Roman"/>
          <w:sz w:val="28"/>
          <w:szCs w:val="28"/>
        </w:rPr>
        <w:t xml:space="preserve">                                      </w:t>
      </w:r>
    </w:p>
    <w:p w:rsidR="003A7DCD" w:rsidRDefault="003A7DCD" w:rsidP="003A7DCD">
      <w:pPr>
        <w:pStyle w:val="ConsPlusNormal"/>
        <w:ind w:firstLine="540"/>
        <w:jc w:val="both"/>
        <w:outlineLvl w:val="0"/>
        <w:rPr>
          <w:rFonts w:ascii="Times New Roman" w:hAnsi="Times New Roman" w:cs="Times New Roman"/>
          <w:b/>
          <w:sz w:val="28"/>
          <w:szCs w:val="28"/>
        </w:rPr>
      </w:pPr>
      <w:r w:rsidRPr="005F5BE2">
        <w:rPr>
          <w:rFonts w:ascii="Times New Roman" w:hAnsi="Times New Roman" w:cs="Times New Roman"/>
          <w:sz w:val="28"/>
          <w:szCs w:val="28"/>
        </w:rPr>
        <w:t xml:space="preserve">                                      </w:t>
      </w:r>
      <w:r w:rsidRPr="005F5BE2">
        <w:rPr>
          <w:rFonts w:ascii="Times New Roman" w:hAnsi="Times New Roman" w:cs="Times New Roman"/>
          <w:b/>
          <w:sz w:val="28"/>
          <w:szCs w:val="28"/>
        </w:rPr>
        <w:t>ПОСТАНОВЛЯЕТ:</w:t>
      </w:r>
    </w:p>
    <w:p w:rsidR="003A7DCD" w:rsidRPr="00167BF3" w:rsidRDefault="003A7DCD" w:rsidP="003A7DCD">
      <w:pPr>
        <w:pStyle w:val="ConsPlusNormal"/>
        <w:ind w:firstLine="540"/>
        <w:jc w:val="both"/>
        <w:outlineLvl w:val="0"/>
        <w:rPr>
          <w:rFonts w:ascii="Times New Roman" w:hAnsi="Times New Roman" w:cs="Times New Roman"/>
          <w:b/>
          <w:sz w:val="28"/>
          <w:szCs w:val="28"/>
        </w:rPr>
      </w:pPr>
    </w:p>
    <w:p w:rsidR="003A7DCD" w:rsidRPr="008A21C4" w:rsidRDefault="003A7DCD" w:rsidP="003A7DCD">
      <w:pPr>
        <w:pStyle w:val="a3"/>
        <w:numPr>
          <w:ilvl w:val="0"/>
          <w:numId w:val="1"/>
        </w:numPr>
        <w:autoSpaceDE w:val="0"/>
        <w:autoSpaceDN w:val="0"/>
        <w:adjustRightInd w:val="0"/>
        <w:spacing w:after="0"/>
        <w:jc w:val="both"/>
        <w:outlineLvl w:val="0"/>
        <w:rPr>
          <w:rFonts w:ascii="Times New Roman" w:hAnsi="Times New Roman" w:cs="Times New Roman"/>
          <w:bCs/>
          <w:sz w:val="28"/>
          <w:szCs w:val="28"/>
        </w:rPr>
      </w:pPr>
      <w:r w:rsidRPr="001F68B4">
        <w:rPr>
          <w:rFonts w:ascii="Times New Roman" w:hAnsi="Times New Roman" w:cs="Times New Roman"/>
          <w:bCs/>
          <w:sz w:val="28"/>
          <w:szCs w:val="28"/>
        </w:rPr>
        <w:t>Утвердить форму трудового договора с руководителем муниципального учреждения Тейковского муниципального района</w:t>
      </w:r>
      <w:r>
        <w:rPr>
          <w:rFonts w:ascii="Times New Roman" w:hAnsi="Times New Roman" w:cs="Times New Roman"/>
          <w:bCs/>
          <w:sz w:val="28"/>
          <w:szCs w:val="28"/>
        </w:rPr>
        <w:t xml:space="preserve"> (Прилагается).</w:t>
      </w:r>
    </w:p>
    <w:p w:rsidR="003A7DCD" w:rsidRDefault="003A7DCD" w:rsidP="003A7DCD">
      <w:pPr>
        <w:pStyle w:val="a3"/>
        <w:numPr>
          <w:ilvl w:val="0"/>
          <w:numId w:val="1"/>
        </w:numPr>
        <w:autoSpaceDE w:val="0"/>
        <w:autoSpaceDN w:val="0"/>
        <w:adjustRightInd w:val="0"/>
        <w:spacing w:after="0"/>
        <w:ind w:left="0"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Должностным лицам, уполномоченным на заключение трудовых договоров,  привести трудовые договора с </w:t>
      </w:r>
      <w:r w:rsidRPr="00F963E6">
        <w:rPr>
          <w:rFonts w:ascii="Times New Roman" w:hAnsi="Times New Roman" w:cs="Times New Roman"/>
          <w:bCs/>
          <w:sz w:val="28"/>
          <w:szCs w:val="28"/>
        </w:rPr>
        <w:t>руководителями муниципальных учреждений Тейковского муниципального района</w:t>
      </w:r>
      <w:r>
        <w:rPr>
          <w:rFonts w:ascii="Times New Roman" w:hAnsi="Times New Roman" w:cs="Times New Roman"/>
          <w:bCs/>
          <w:sz w:val="28"/>
          <w:szCs w:val="28"/>
        </w:rPr>
        <w:t xml:space="preserve"> в соответствие с утвержденной формой.</w:t>
      </w:r>
    </w:p>
    <w:p w:rsidR="003A7DCD" w:rsidRPr="008A21C4" w:rsidRDefault="003A7DCD" w:rsidP="003A7DCD">
      <w:pPr>
        <w:pStyle w:val="a3"/>
        <w:numPr>
          <w:ilvl w:val="0"/>
          <w:numId w:val="1"/>
        </w:numPr>
        <w:autoSpaceDE w:val="0"/>
        <w:autoSpaceDN w:val="0"/>
        <w:adjustRightInd w:val="0"/>
        <w:spacing w:after="0"/>
        <w:ind w:left="0" w:firstLine="851"/>
        <w:jc w:val="both"/>
        <w:outlineLvl w:val="0"/>
        <w:rPr>
          <w:rFonts w:ascii="Times New Roman" w:hAnsi="Times New Roman" w:cs="Times New Roman"/>
          <w:bCs/>
          <w:sz w:val="28"/>
          <w:szCs w:val="28"/>
        </w:rPr>
      </w:pPr>
      <w:r w:rsidRPr="008A21C4">
        <w:rPr>
          <w:rFonts w:ascii="Times New Roman" w:hAnsi="Times New Roman" w:cs="Times New Roman"/>
          <w:bCs/>
          <w:sz w:val="28"/>
          <w:szCs w:val="28"/>
        </w:rPr>
        <w:t xml:space="preserve"> Рекомендовать главам администраций</w:t>
      </w:r>
      <w:r w:rsidRPr="008A21C4">
        <w:rPr>
          <w:rFonts w:ascii="Times New Roman" w:hAnsi="Times New Roman" w:cs="Times New Roman"/>
          <w:bCs/>
          <w:sz w:val="28"/>
          <w:szCs w:val="28"/>
        </w:rPr>
        <w:tab/>
        <w:t xml:space="preserve"> городского и сельских поселений привести трудовые договора с руководителями муниципальных учреждений поселений района в соответствие с действующим законодательством. </w:t>
      </w:r>
    </w:p>
    <w:p w:rsidR="003A7DCD" w:rsidRDefault="003A7DCD" w:rsidP="003A7DCD">
      <w:pPr>
        <w:rPr>
          <w:rFonts w:ascii="Times New Roman" w:hAnsi="Times New Roman" w:cs="Times New Roman"/>
          <w:b/>
          <w:sz w:val="28"/>
          <w:szCs w:val="28"/>
        </w:rPr>
      </w:pPr>
    </w:p>
    <w:p w:rsidR="003A7DCD" w:rsidRPr="003A38FD" w:rsidRDefault="003A7DCD" w:rsidP="003A7DCD">
      <w:pPr>
        <w:rPr>
          <w:rFonts w:ascii="Times New Roman" w:hAnsi="Times New Roman" w:cs="Times New Roman"/>
          <w:b/>
          <w:sz w:val="28"/>
          <w:szCs w:val="28"/>
        </w:rPr>
      </w:pPr>
      <w:r w:rsidRPr="003A38FD">
        <w:rPr>
          <w:rFonts w:ascii="Times New Roman" w:hAnsi="Times New Roman" w:cs="Times New Roman"/>
          <w:b/>
          <w:sz w:val="28"/>
          <w:szCs w:val="28"/>
        </w:rPr>
        <w:t xml:space="preserve">Глава администрации </w:t>
      </w:r>
    </w:p>
    <w:p w:rsidR="003A7DCD" w:rsidRPr="00C444EB" w:rsidRDefault="003A7DCD" w:rsidP="003A7DCD">
      <w:pPr>
        <w:rPr>
          <w:rFonts w:ascii="Times New Roman" w:hAnsi="Times New Roman" w:cs="Times New Roman"/>
          <w:b/>
          <w:sz w:val="28"/>
          <w:szCs w:val="28"/>
        </w:rPr>
      </w:pPr>
      <w:r w:rsidRPr="00C444EB">
        <w:rPr>
          <w:rFonts w:ascii="Times New Roman" w:hAnsi="Times New Roman" w:cs="Times New Roman"/>
          <w:b/>
          <w:sz w:val="28"/>
          <w:szCs w:val="28"/>
        </w:rPr>
        <w:t>Тейковского муниципального района</w:t>
      </w:r>
      <w:r w:rsidRPr="00C444EB">
        <w:rPr>
          <w:rFonts w:ascii="Times New Roman" w:hAnsi="Times New Roman" w:cs="Times New Roman"/>
          <w:b/>
          <w:sz w:val="28"/>
          <w:szCs w:val="28"/>
        </w:rPr>
        <w:tab/>
      </w:r>
      <w:r w:rsidRPr="00C444EB">
        <w:rPr>
          <w:rFonts w:ascii="Times New Roman" w:hAnsi="Times New Roman" w:cs="Times New Roman"/>
          <w:b/>
          <w:sz w:val="28"/>
          <w:szCs w:val="28"/>
        </w:rPr>
        <w:tab/>
      </w:r>
      <w:r w:rsidRPr="00C444EB">
        <w:rPr>
          <w:rFonts w:ascii="Times New Roman" w:hAnsi="Times New Roman" w:cs="Times New Roman"/>
          <w:b/>
          <w:sz w:val="28"/>
          <w:szCs w:val="28"/>
        </w:rPr>
        <w:tab/>
      </w:r>
      <w:r w:rsidRPr="00C444EB">
        <w:rPr>
          <w:rFonts w:ascii="Times New Roman" w:hAnsi="Times New Roman" w:cs="Times New Roman"/>
          <w:b/>
          <w:sz w:val="28"/>
          <w:szCs w:val="28"/>
        </w:rPr>
        <w:tab/>
      </w:r>
      <w:r>
        <w:rPr>
          <w:rFonts w:ascii="Times New Roman" w:hAnsi="Times New Roman" w:cs="Times New Roman"/>
          <w:b/>
          <w:sz w:val="28"/>
          <w:szCs w:val="28"/>
        </w:rPr>
        <w:t>Е.К. Засорина</w:t>
      </w:r>
    </w:p>
    <w:p w:rsidR="003A7DCD" w:rsidRPr="001F68B4" w:rsidRDefault="003A7DCD" w:rsidP="003A7DCD">
      <w:pPr>
        <w:pStyle w:val="a3"/>
        <w:autoSpaceDE w:val="0"/>
        <w:autoSpaceDN w:val="0"/>
        <w:adjustRightInd w:val="0"/>
        <w:spacing w:after="0"/>
        <w:ind w:left="360"/>
        <w:jc w:val="both"/>
        <w:outlineLvl w:val="0"/>
        <w:rPr>
          <w:rFonts w:ascii="Times New Roman" w:hAnsi="Times New Roman" w:cs="Times New Roman"/>
          <w:bCs/>
          <w:sz w:val="28"/>
          <w:szCs w:val="28"/>
        </w:rPr>
      </w:pPr>
    </w:p>
    <w:p w:rsidR="003A7DCD" w:rsidRDefault="003A7DCD" w:rsidP="003A7DCD">
      <w:pPr>
        <w:autoSpaceDE w:val="0"/>
        <w:autoSpaceDN w:val="0"/>
        <w:adjustRightInd w:val="0"/>
        <w:spacing w:after="0"/>
        <w:outlineLvl w:val="0"/>
        <w:rPr>
          <w:rFonts w:ascii="Times New Roman" w:hAnsi="Times New Roman" w:cs="Times New Roman"/>
          <w:bCs/>
          <w:sz w:val="28"/>
          <w:szCs w:val="28"/>
        </w:rPr>
      </w:pPr>
    </w:p>
    <w:p w:rsidR="003A7DCD" w:rsidRDefault="003A7DCD" w:rsidP="003A7DCD">
      <w:pPr>
        <w:autoSpaceDE w:val="0"/>
        <w:autoSpaceDN w:val="0"/>
        <w:adjustRightInd w:val="0"/>
        <w:spacing w:after="0"/>
        <w:outlineLvl w:val="0"/>
        <w:rPr>
          <w:rFonts w:ascii="Times New Roman" w:hAnsi="Times New Roman" w:cs="Times New Roman"/>
          <w:sz w:val="28"/>
          <w:szCs w:val="28"/>
        </w:rPr>
      </w:pPr>
    </w:p>
    <w:p w:rsidR="003A7DCD" w:rsidRDefault="003A7DCD" w:rsidP="003A7DCD">
      <w:pPr>
        <w:autoSpaceDE w:val="0"/>
        <w:autoSpaceDN w:val="0"/>
        <w:adjustRightInd w:val="0"/>
        <w:spacing w:after="0"/>
        <w:ind w:firstLine="540"/>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3A7DCD" w:rsidRDefault="003A7DCD" w:rsidP="003A7DCD">
      <w:pPr>
        <w:autoSpaceDE w:val="0"/>
        <w:autoSpaceDN w:val="0"/>
        <w:adjustRightInd w:val="0"/>
        <w:spacing w:after="0"/>
        <w:ind w:firstLine="540"/>
        <w:jc w:val="right"/>
        <w:outlineLvl w:val="0"/>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3A7DCD" w:rsidRDefault="003A7DCD" w:rsidP="003A7DCD">
      <w:pPr>
        <w:autoSpaceDE w:val="0"/>
        <w:autoSpaceDN w:val="0"/>
        <w:adjustRightInd w:val="0"/>
        <w:spacing w:after="0"/>
        <w:ind w:firstLine="540"/>
        <w:jc w:val="right"/>
        <w:outlineLvl w:val="0"/>
        <w:rPr>
          <w:rFonts w:ascii="Times New Roman" w:hAnsi="Times New Roman" w:cs="Times New Roman"/>
          <w:sz w:val="28"/>
          <w:szCs w:val="28"/>
        </w:rPr>
      </w:pPr>
      <w:r>
        <w:rPr>
          <w:rFonts w:ascii="Times New Roman" w:hAnsi="Times New Roman" w:cs="Times New Roman"/>
          <w:sz w:val="28"/>
          <w:szCs w:val="28"/>
        </w:rPr>
        <w:t xml:space="preserve">                                                Тейковского муниципального района</w:t>
      </w:r>
    </w:p>
    <w:p w:rsidR="003A7DCD" w:rsidRDefault="009442DE" w:rsidP="009442DE">
      <w:pPr>
        <w:autoSpaceDE w:val="0"/>
        <w:autoSpaceDN w:val="0"/>
        <w:adjustRightInd w:val="0"/>
        <w:spacing w:after="0"/>
        <w:ind w:firstLine="540"/>
        <w:outlineLvl w:val="0"/>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от 26.07.2013г. № 405</w:t>
      </w:r>
      <w:r w:rsidR="003A7DCD">
        <w:rPr>
          <w:rFonts w:ascii="Times New Roman" w:hAnsi="Times New Roman" w:cs="Times New Roman"/>
          <w:sz w:val="28"/>
          <w:szCs w:val="28"/>
        </w:rPr>
        <w:t xml:space="preserve">                                                                                       </w:t>
      </w:r>
    </w:p>
    <w:p w:rsidR="003A7DCD" w:rsidRDefault="003A7DCD" w:rsidP="003A7DCD">
      <w:pPr>
        <w:autoSpaceDE w:val="0"/>
        <w:autoSpaceDN w:val="0"/>
        <w:adjustRightInd w:val="0"/>
        <w:spacing w:after="0"/>
        <w:ind w:firstLine="540"/>
        <w:jc w:val="right"/>
        <w:outlineLvl w:val="0"/>
        <w:rPr>
          <w:rFonts w:ascii="Times New Roman" w:hAnsi="Times New Roman" w:cs="Times New Roman"/>
          <w:sz w:val="28"/>
          <w:szCs w:val="28"/>
        </w:rPr>
      </w:pPr>
    </w:p>
    <w:p w:rsidR="003A7DCD" w:rsidRDefault="003A7DCD" w:rsidP="003A7DCD">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Форма  трудового договора </w:t>
      </w:r>
    </w:p>
    <w:p w:rsidR="003A7DCD" w:rsidRDefault="003A7DCD" w:rsidP="003A7DCD">
      <w:pPr>
        <w:pStyle w:val="ConsPlusNonformat"/>
        <w:jc w:val="center"/>
        <w:rPr>
          <w:rFonts w:ascii="Times New Roman" w:hAnsi="Times New Roman" w:cs="Times New Roman"/>
          <w:b/>
          <w:sz w:val="28"/>
          <w:szCs w:val="28"/>
        </w:rPr>
      </w:pPr>
      <w:r>
        <w:rPr>
          <w:rFonts w:ascii="Times New Roman" w:hAnsi="Times New Roman" w:cs="Times New Roman"/>
          <w:b/>
          <w:sz w:val="28"/>
          <w:szCs w:val="28"/>
        </w:rPr>
        <w:t>с руководителем  муниципального учреждения Тейковского муниципального района</w:t>
      </w:r>
    </w:p>
    <w:p w:rsidR="003A7DCD" w:rsidRDefault="003A7DCD" w:rsidP="003A7DCD">
      <w:pPr>
        <w:pStyle w:val="ConsPlusNonformat"/>
        <w:rPr>
          <w:rFonts w:ascii="Times New Roman" w:hAnsi="Times New Roman" w:cs="Times New Roman"/>
          <w:sz w:val="28"/>
          <w:szCs w:val="28"/>
        </w:rPr>
      </w:pP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г. Тейково                                                                  "__" ____________ 20__ г.</w:t>
      </w:r>
    </w:p>
    <w:p w:rsidR="003A7DCD" w:rsidRDefault="003A7DCD" w:rsidP="003A7DCD">
      <w:pPr>
        <w:pStyle w:val="ConsPlusNonformat"/>
        <w:rPr>
          <w:rFonts w:ascii="Times New Roman" w:hAnsi="Times New Roman" w:cs="Times New Roman"/>
          <w:sz w:val="28"/>
          <w:szCs w:val="28"/>
        </w:rPr>
      </w:pPr>
    </w:p>
    <w:p w:rsidR="003A7DCD" w:rsidRDefault="003A7DCD" w:rsidP="003A7DC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Тейковского муниципального района  именуемая в дальнейшем работодателем, в лице главы администрации Тейковского муниципального района________________________________________  действующего на основании Устава</w:t>
      </w:r>
      <w:proofErr w:type="gramStart"/>
      <w:r>
        <w:rPr>
          <w:rFonts w:ascii="Times New Roman" w:hAnsi="Times New Roman" w:cs="Times New Roman"/>
          <w:sz w:val="28"/>
          <w:szCs w:val="28"/>
        </w:rPr>
        <w:t>,(</w:t>
      </w:r>
      <w:proofErr w:type="gramEnd"/>
      <w:r w:rsidRPr="003A38FD">
        <w:rPr>
          <w:rFonts w:ascii="Times New Roman" w:hAnsi="Times New Roman" w:cs="Times New Roman"/>
          <w:sz w:val="24"/>
          <w:szCs w:val="24"/>
        </w:rPr>
        <w:t>или должностное лицо на которое полномочия по заключению трудового договора возложены правовым актом</w:t>
      </w:r>
      <w:r>
        <w:rPr>
          <w:rFonts w:ascii="Times New Roman" w:hAnsi="Times New Roman" w:cs="Times New Roman"/>
          <w:sz w:val="28"/>
          <w:szCs w:val="28"/>
        </w:rPr>
        <w:t xml:space="preserve">) с одной стороны, </w:t>
      </w:r>
    </w:p>
    <w:p w:rsidR="003A7DCD" w:rsidRDefault="003A7DCD" w:rsidP="003A7DC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и _________________________________________________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w:t>
      </w:r>
    </w:p>
    <w:p w:rsidR="003A7DCD" w:rsidRDefault="003A7DCD" w:rsidP="003A7DC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именуемый</w:t>
      </w:r>
      <w:proofErr w:type="gramEnd"/>
      <w:r>
        <w:rPr>
          <w:rFonts w:ascii="Times New Roman" w:hAnsi="Times New Roman" w:cs="Times New Roman"/>
          <w:sz w:val="28"/>
          <w:szCs w:val="28"/>
        </w:rPr>
        <w:t xml:space="preserve"> в дальнейшем руководителем, назначенный на должность ________________________________________________________________</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A7DCD" w:rsidRDefault="003A7DCD" w:rsidP="003A7D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 полное наименование    муниципального учреждения)</w:t>
      </w:r>
    </w:p>
    <w:p w:rsidR="003A7DCD" w:rsidRDefault="003A7DCD" w:rsidP="003A7DC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именуемого</w:t>
      </w:r>
      <w:proofErr w:type="gramEnd"/>
      <w:r>
        <w:rPr>
          <w:rFonts w:ascii="Times New Roman" w:hAnsi="Times New Roman" w:cs="Times New Roman"/>
          <w:sz w:val="28"/>
          <w:szCs w:val="28"/>
        </w:rPr>
        <w:t xml:space="preserve">  в  дальнейшем  учреждением, с другой стороны (далее - стороны), заключили настоящий трудовой договор о нижеследующем.</w:t>
      </w:r>
    </w:p>
    <w:p w:rsidR="003A7DCD" w:rsidRDefault="003A7DCD" w:rsidP="003A7DCD">
      <w:pPr>
        <w:pStyle w:val="ConsPlusNonformat"/>
        <w:rPr>
          <w:rFonts w:ascii="Times New Roman" w:hAnsi="Times New Roman" w:cs="Times New Roman"/>
          <w:sz w:val="28"/>
          <w:szCs w:val="28"/>
        </w:rPr>
      </w:pPr>
    </w:p>
    <w:p w:rsidR="003A7DCD" w:rsidRPr="00C444EB" w:rsidRDefault="003A7DCD" w:rsidP="003A7DCD">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I. Общие положения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руководителя учреждения, расположенного по адресу: _________________________________________________________,</w:t>
      </w:r>
    </w:p>
    <w:p w:rsidR="003A7DCD" w:rsidRDefault="003A7DCD" w:rsidP="003A7DC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по которой предоставляет работодатель.</w:t>
      </w:r>
    </w:p>
    <w:p w:rsidR="003A7DCD" w:rsidRDefault="003A7DCD" w:rsidP="003A7DCD">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2. Настоящий трудовой договор заключается на _________________________________________________________________.</w:t>
      </w:r>
      <w:r>
        <w:rPr>
          <w:rFonts w:ascii="Times New Roman" w:hAnsi="Times New Roman" w:cs="Times New Roman"/>
          <w:sz w:val="24"/>
          <w:szCs w:val="24"/>
        </w:rPr>
        <w:t xml:space="preserve"> </w:t>
      </w:r>
      <w:r>
        <w:rPr>
          <w:rFonts w:ascii="Times New Roman" w:hAnsi="Times New Roman" w:cs="Times New Roman"/>
          <w:sz w:val="22"/>
          <w:szCs w:val="22"/>
        </w:rPr>
        <w:t xml:space="preserve">(неопределенный срок, определенный срок с указанием продолжительности - указать </w:t>
      </w:r>
      <w:proofErr w:type="gramStart"/>
      <w:r>
        <w:rPr>
          <w:rFonts w:ascii="Times New Roman" w:hAnsi="Times New Roman" w:cs="Times New Roman"/>
          <w:sz w:val="22"/>
          <w:szCs w:val="22"/>
        </w:rPr>
        <w:t>нужное</w:t>
      </w:r>
      <w:proofErr w:type="gramEnd"/>
      <w:r>
        <w:rPr>
          <w:rFonts w:ascii="Times New Roman" w:hAnsi="Times New Roman" w:cs="Times New Roman"/>
          <w:sz w:val="22"/>
          <w:szCs w:val="22"/>
        </w:rPr>
        <w:t>)</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Настоящий трудовой договор является договором по основной работе.</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Руководитель      приступает      к      исполнению     обязанностей</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3A7DCD" w:rsidRDefault="003A7DCD" w:rsidP="003A7D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конкретную дату)</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 Местом работы руководителя является учреждение.</w:t>
      </w:r>
    </w:p>
    <w:p w:rsidR="003A7DCD" w:rsidRDefault="003A7DCD" w:rsidP="003A7DCD">
      <w:pPr>
        <w:pStyle w:val="ConsPlusNonformat"/>
        <w:rPr>
          <w:rFonts w:ascii="Times New Roman" w:hAnsi="Times New Roman" w:cs="Times New Roman"/>
          <w:sz w:val="28"/>
          <w:szCs w:val="28"/>
        </w:rPr>
      </w:pP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3A7DCD" w:rsidRDefault="003A7DCD" w:rsidP="003A7DCD">
      <w:pPr>
        <w:pStyle w:val="ConsPlusNonformat"/>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II. Права и обязанности руководителя</w:t>
      </w:r>
    </w:p>
    <w:p w:rsidR="003A7DCD" w:rsidRDefault="003A7DCD" w:rsidP="003A7DCD">
      <w:pPr>
        <w:pStyle w:val="ConsPlusNonformat"/>
        <w:rPr>
          <w:rFonts w:ascii="Times New Roman" w:hAnsi="Times New Roman" w:cs="Times New Roman"/>
          <w:sz w:val="28"/>
          <w:szCs w:val="28"/>
        </w:rPr>
      </w:pP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 Руководитель является единоличным исполнительным органом учреждения, осуществляющим текущее руководство его деятельностью.</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7.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Ивановской области,  нормативными правовыми актами  Тейковского муниципального района,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8. Руководитель имеет право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осуществление действий без доверенности от имени учреждения;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выдачу   доверенности,   в  том  числе  руководителям  филиалов  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представительств  учреждения  (при  их наличии), совершение иных юридически значимых действий;</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открытие (закрытие) в установленном порядке счетов учреждения;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  осуществление  в  установленном порядке приема на работу работников</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учреждения,  а также заключение, изменение и расторжение трудовых договоров с ними;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  распределение  обязанностей  между своими заместителями, а в случае</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необходимости - передачу им части своих полномочий в установленном порядке;</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е)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ж)   ведение   коллективных   переговоров   и  заключение  коллективных</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договоров;</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з) поощрение работников учреждения;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  решение  иных  вопросов,  отнесенных  законодательством  </w:t>
      </w:r>
      <w:proofErr w:type="gramStart"/>
      <w:r>
        <w:rPr>
          <w:rFonts w:ascii="Times New Roman" w:hAnsi="Times New Roman" w:cs="Times New Roman"/>
          <w:sz w:val="28"/>
          <w:szCs w:val="28"/>
        </w:rPr>
        <w:t>Российской</w:t>
      </w:r>
      <w:proofErr w:type="gramEnd"/>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Федерации,  уставом учреждения и настоящим трудовым договором к компетенции руководителя;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л) получение своевременно и в полном объеме заработной платы;</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 предоставление ему ежегодного оплачиваемого отпуска;</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 повышение квалификации.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9. Руководитель обязан:</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соблюдать   при  исполнении  должностных  обязанностей  требования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законодательства Российской Федерации, законодательства Ивановской области,  нормативных правовых актов  Тейковского муниципального района устава    учреждения,   коллективного   договора,   соглашений,   локальных</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нормативных актов и настоящего трудового договора;</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в)  обеспечивать планирование деятельности учреждения с учетом средств,</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получаемых  из всех источников, не запрещенных законодательством Российской Федерации;</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г)  обеспечивать  целевое  и эффективное использование денежных средств</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учреждения,   а  также  имущества,  переданного  учреждению  в  оперативное управление в установленном порядке;</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  обеспечивать своевременное и качественное выполнение всех договоров и обязательств учреждения;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е)   обеспечивать   работникам  учреждения  безопасные  условия  труда,</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ж)   создавать   и   соблюдать   условия,  обеспечивающие  деятельность</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представителей  работников,  в  соответствии  с трудовым законодательством, коллективным договором и соглашениями;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з)  обеспечивать  разработку в установленном порядке правил </w:t>
      </w:r>
      <w:proofErr w:type="gramStart"/>
      <w:r>
        <w:rPr>
          <w:rFonts w:ascii="Times New Roman" w:hAnsi="Times New Roman" w:cs="Times New Roman"/>
          <w:sz w:val="28"/>
          <w:szCs w:val="28"/>
        </w:rPr>
        <w:t>внутреннего</w:t>
      </w:r>
      <w:proofErr w:type="gramEnd"/>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трудового распорядка;</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  требовать  соблюдения  работниками  учреждения  правил  внутреннего</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трудового распорядка;</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  обеспечивать  выплату  в полном размере заработной платы, пособий 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л)  не  разглашать  сведения,  составляющие  государственную  или  иную</w:t>
      </w:r>
    </w:p>
    <w:p w:rsidR="003A7DCD" w:rsidRDefault="003A7DCD" w:rsidP="003A7DC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охраняемую  законом  тайну,  ставшие  известными  ему в связи с исполнением своих должностных обязанностей;</w:t>
      </w:r>
      <w:proofErr w:type="gramEnd"/>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   обеспечивать  выполнение  требований  законодательства  </w:t>
      </w:r>
      <w:proofErr w:type="gramStart"/>
      <w:r>
        <w:rPr>
          <w:rFonts w:ascii="Times New Roman" w:hAnsi="Times New Roman" w:cs="Times New Roman"/>
          <w:sz w:val="28"/>
          <w:szCs w:val="28"/>
        </w:rPr>
        <w:t>Российской</w:t>
      </w:r>
      <w:proofErr w:type="gramEnd"/>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Федерации по гражданской обороне и мобилизационной подготовке;</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п)  обеспечивать  выполнение  всех  плановых  показателей  деятельности</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учреждения;</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р)  обеспечивать  своевременное выполнение нормативных правовых актов и локальных нормативных актов работодателя;</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с)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w:t>
      </w:r>
      <w:r>
        <w:rPr>
          <w:rFonts w:ascii="Times New Roman" w:hAnsi="Times New Roman" w:cs="Times New Roman"/>
          <w:sz w:val="28"/>
          <w:szCs w:val="28"/>
        </w:rPr>
        <w:lastRenderedPageBreak/>
        <w:t>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т)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  представлять в случае изменения персональных данных соответствующие документы работодателю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___________________________;</w:t>
      </w:r>
    </w:p>
    <w:p w:rsidR="003A7DCD" w:rsidRDefault="003A7DCD" w:rsidP="003A7DCD">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(указать конкретную дату)</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  информировать  работодателя о своей временной нетрудоспособности, а также об отсутствии на рабочем месте по другим уважительным причинам;</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х)  представлять  работодателю в установленном порядке сведения о </w:t>
      </w:r>
      <w:proofErr w:type="gramStart"/>
      <w:r>
        <w:rPr>
          <w:rFonts w:ascii="Times New Roman" w:hAnsi="Times New Roman" w:cs="Times New Roman"/>
          <w:sz w:val="28"/>
          <w:szCs w:val="28"/>
        </w:rPr>
        <w:t>своих</w:t>
      </w:r>
      <w:proofErr w:type="gramEnd"/>
    </w:p>
    <w:p w:rsidR="003A7DCD" w:rsidRDefault="003A7DCD" w:rsidP="003A7DC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доходах</w:t>
      </w:r>
      <w:proofErr w:type="gramEnd"/>
      <w:r>
        <w:rPr>
          <w:rFonts w:ascii="Times New Roman" w:hAnsi="Times New Roman" w:cs="Times New Roman"/>
          <w:sz w:val="28"/>
          <w:szCs w:val="28"/>
        </w:rP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ц)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Ивановской области,  указанных  в  дополнительном  соглашении, являющемся   неотъемлемой   частью   трудового   договора   (в   случае  их</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установления);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ч)   выполнять   иные  обязанности,  предусмотренные  законодательством</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Российской Федерации и уставом учреждения.</w:t>
      </w:r>
    </w:p>
    <w:p w:rsidR="003A7DCD" w:rsidRDefault="003A7DCD" w:rsidP="003A7DCD">
      <w:pPr>
        <w:pStyle w:val="ConsPlusNonformat"/>
        <w:jc w:val="both"/>
        <w:rPr>
          <w:rFonts w:ascii="Times New Roman" w:hAnsi="Times New Roman" w:cs="Times New Roman"/>
          <w:sz w:val="28"/>
          <w:szCs w:val="28"/>
        </w:rPr>
      </w:pPr>
    </w:p>
    <w:p w:rsidR="003A7DCD" w:rsidRDefault="003A7DCD" w:rsidP="003A7DCD">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III. Права и обязанности работодателя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10. Работодатель имеет право:</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осуществлять  контроль за деятельностью руководителя и требовать </w:t>
      </w:r>
      <w:proofErr w:type="gramStart"/>
      <w:r>
        <w:rPr>
          <w:rFonts w:ascii="Times New Roman" w:hAnsi="Times New Roman" w:cs="Times New Roman"/>
          <w:sz w:val="28"/>
          <w:szCs w:val="28"/>
        </w:rPr>
        <w:t>от</w:t>
      </w:r>
      <w:proofErr w:type="gramEnd"/>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3A7DCD" w:rsidRPr="003A38FD" w:rsidRDefault="003A7DCD" w:rsidP="003A7DCD">
      <w:pPr>
        <w:pStyle w:val="ConsPlusNonformat"/>
        <w:jc w:val="both"/>
        <w:rPr>
          <w:rFonts w:ascii="Times New Roman" w:hAnsi="Times New Roman" w:cs="Times New Roman"/>
          <w:sz w:val="28"/>
          <w:szCs w:val="28"/>
        </w:rPr>
      </w:pPr>
      <w:r w:rsidRPr="003A38FD">
        <w:rPr>
          <w:rFonts w:ascii="Times New Roman" w:hAnsi="Times New Roman" w:cs="Times New Roman"/>
          <w:sz w:val="28"/>
          <w:szCs w:val="28"/>
        </w:rPr>
        <w:t xml:space="preserve">    б)   проводить  аттестацию  руководителя  с  целью  оценки  уровня  его квалификации и соответствия занимаемой должности;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принимать в установленном порядке решения о направлении руководителя в служебные командировки;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    привлекать   руководителя   к   </w:t>
      </w:r>
      <w:proofErr w:type="gramStart"/>
      <w:r>
        <w:rPr>
          <w:rFonts w:ascii="Times New Roman" w:hAnsi="Times New Roman" w:cs="Times New Roman"/>
          <w:sz w:val="28"/>
          <w:szCs w:val="28"/>
        </w:rPr>
        <w:t>дисциплинарной</w:t>
      </w:r>
      <w:proofErr w:type="gramEnd"/>
      <w:r>
        <w:rPr>
          <w:rFonts w:ascii="Times New Roman" w:hAnsi="Times New Roman" w:cs="Times New Roman"/>
          <w:sz w:val="28"/>
          <w:szCs w:val="28"/>
        </w:rPr>
        <w:t xml:space="preserve">   и   материальной</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ответственности  в  случаях,  предусмотренных  законодательством Российской Федерации;</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д) поощрять руководителя за эффективную работу учреждения.</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11. Работодатель обязан:</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а)  соблюдать  требования  законодательных  и иных нормативных правовых актов, а также условия настоящего трудового договора;</w:t>
      </w:r>
    </w:p>
    <w:p w:rsidR="003A7DCD" w:rsidRDefault="003A7DCD" w:rsidP="003A7DCD">
      <w:pPr>
        <w:pStyle w:val="ConsPlusNonformat"/>
        <w:rPr>
          <w:rFonts w:ascii="Times New Roman" w:hAnsi="Times New Roman" w:cs="Times New Roman"/>
          <w:sz w:val="28"/>
          <w:szCs w:val="28"/>
        </w:rPr>
      </w:pPr>
      <w:bookmarkStart w:id="1" w:name="Par176"/>
      <w:bookmarkEnd w:id="1"/>
      <w:r>
        <w:rPr>
          <w:rFonts w:ascii="Times New Roman" w:hAnsi="Times New Roman" w:cs="Times New Roman"/>
          <w:sz w:val="28"/>
          <w:szCs w:val="28"/>
        </w:rPr>
        <w:t xml:space="preserve">    б)   обеспечивать  руководителю  условия  труда,  необходимые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его</w:t>
      </w:r>
      <w:proofErr w:type="gramEnd"/>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эффективной работы;</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в)   устанавливать  с  учетом  показателей  эффективности  деятельности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учреждения целевые показатели эффективности работы руководителя в целях его стимулирования;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 месяца, если иное не предусмотрено Трудовым </w:t>
      </w:r>
      <w:hyperlink r:id="rId8" w:history="1">
        <w:r>
          <w:rPr>
            <w:rStyle w:val="a4"/>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  осуществлять в установленном законодательством Российской Федерации порядке финансовое обеспечение деятельности учреждения;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е)   выполнять   иные  обязанности,  предусмотренные  законодательством</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Российской  Федерации,  законодательством  субъекта  Российской Федерации и нормативными правовыми актами органов местного самоуправления.</w:t>
      </w:r>
    </w:p>
    <w:p w:rsidR="003A7DCD" w:rsidRDefault="003A7DCD" w:rsidP="003A7DCD">
      <w:pPr>
        <w:pStyle w:val="ConsPlusNonformat"/>
        <w:rPr>
          <w:rFonts w:ascii="Times New Roman" w:hAnsi="Times New Roman" w:cs="Times New Roman"/>
          <w:sz w:val="28"/>
          <w:szCs w:val="28"/>
        </w:rPr>
      </w:pPr>
    </w:p>
    <w:p w:rsidR="003A7DCD" w:rsidRDefault="003A7DCD" w:rsidP="003A7DCD">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IV. Рабочее время и время отдыха руководителя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12. Руководителю устанавливается: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продолжительность рабочей недели - _______ часов;</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количество выходных дней в неделю</w:t>
      </w:r>
      <w:proofErr w:type="gramStart"/>
      <w:r>
        <w:rPr>
          <w:rFonts w:ascii="Times New Roman" w:hAnsi="Times New Roman" w:cs="Times New Roman"/>
          <w:sz w:val="28"/>
          <w:szCs w:val="28"/>
        </w:rPr>
        <w:t xml:space="preserve"> - _______;</w:t>
      </w:r>
      <w:proofErr w:type="gramEnd"/>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продолжительность ежедневной работы - _______ часов;</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 ненормированный рабочий день;</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  ежегодный  основной  (ежегодный  основной  удлиненный) оплачиваемый отпуск продолжительностью _______ календарных дней.</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13.   Перерывы   для  отдыха  и  питания  руководителя  устанавливаются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правилами внутреннего трудового распорядка учреждения.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14. Руководителю предоставляется: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ежегодный  дополнительный  оплачиваемый  отпуск  за ненормированный рабочий день продолжительностью ______ календарных дней;</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ежегодный  дополнительный  оплачиваемый  отпуск  продолжительностью______________ календарных дней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w:t>
      </w:r>
    </w:p>
    <w:p w:rsidR="003A7DCD" w:rsidRDefault="003A7DCD" w:rsidP="003A7DCD">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(указать основание установления)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15.  Ежегодные  оплачиваемые  отпуска  предоставляются  руководителю  в соответствии с графиком в сроки, согласованные с работодателем.</w:t>
      </w:r>
    </w:p>
    <w:p w:rsidR="003A7DCD" w:rsidRDefault="003A7DCD" w:rsidP="003A7DCD">
      <w:pPr>
        <w:pStyle w:val="ConsPlusNonformat"/>
        <w:jc w:val="both"/>
        <w:rPr>
          <w:rFonts w:ascii="Times New Roman" w:hAnsi="Times New Roman" w:cs="Times New Roman"/>
          <w:sz w:val="28"/>
          <w:szCs w:val="28"/>
        </w:rPr>
      </w:pPr>
    </w:p>
    <w:p w:rsidR="003A7DCD" w:rsidRDefault="003A7DCD" w:rsidP="003A7DCD">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V. Оплата труда руководителя и другие выплаты,</w:t>
      </w:r>
    </w:p>
    <w:p w:rsidR="003A7DCD" w:rsidRPr="00C444EB" w:rsidRDefault="003A7DCD" w:rsidP="003A7DCD">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осуществляемые</w:t>
      </w:r>
      <w:proofErr w:type="gramEnd"/>
      <w:r>
        <w:rPr>
          <w:rFonts w:ascii="Times New Roman" w:hAnsi="Times New Roman" w:cs="Times New Roman"/>
          <w:b/>
          <w:sz w:val="28"/>
          <w:szCs w:val="28"/>
        </w:rPr>
        <w:t xml:space="preserve"> ему в рамках трудовых отношений</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16.  Заработная  плата  руководителя  состоит  из должностного оклада 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выплат  компенсационного  и  стимулирующего  характера,  устанавливаемых  в соответствии с настоящим трудовым договором.</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17.  Должностной оклад руководителя устанавливается в размере  _________ рублей в месяц.</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18.   Руководителю   в   соответствии  с  законодательством  </w:t>
      </w:r>
      <w:proofErr w:type="gramStart"/>
      <w:r>
        <w:rPr>
          <w:rFonts w:ascii="Times New Roman" w:hAnsi="Times New Roman" w:cs="Times New Roman"/>
          <w:sz w:val="28"/>
          <w:szCs w:val="28"/>
        </w:rPr>
        <w:t>Российской</w:t>
      </w:r>
      <w:proofErr w:type="gramEnd"/>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Федерации   и   решениями   работодателя   производятся  следующие  выплаты компенсационного характера:</w:t>
      </w:r>
    </w:p>
    <w:p w:rsidR="003A7DCD" w:rsidRDefault="003A7DCD" w:rsidP="003A7DCD">
      <w:pPr>
        <w:autoSpaceDE w:val="0"/>
        <w:autoSpaceDN w:val="0"/>
        <w:adjustRightInd w:val="0"/>
        <w:spacing w:after="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2160"/>
        <w:gridCol w:w="4680"/>
        <w:gridCol w:w="2520"/>
      </w:tblGrid>
      <w:tr w:rsidR="003A7DCD" w:rsidTr="00B86501">
        <w:trPr>
          <w:trHeight w:val="400"/>
        </w:trPr>
        <w:tc>
          <w:tcPr>
            <w:tcW w:w="2160" w:type="dxa"/>
            <w:tcBorders>
              <w:top w:val="single" w:sz="4" w:space="0" w:color="auto"/>
              <w:left w:val="nil"/>
              <w:bottom w:val="single" w:sz="4" w:space="0" w:color="auto"/>
              <w:right w:val="single" w:sz="4" w:space="0" w:color="auto"/>
            </w:tcBorders>
            <w:hideMark/>
          </w:tcPr>
          <w:p w:rsidR="003A7DCD" w:rsidRDefault="003A7DCD" w:rsidP="00B86501">
            <w:pPr>
              <w:pStyle w:val="ConsPlusCell"/>
              <w:jc w:val="both"/>
            </w:pPr>
            <w:r>
              <w:t xml:space="preserve">  Наименование   </w:t>
            </w:r>
            <w:r>
              <w:br/>
              <w:t xml:space="preserve">    выплаты      </w:t>
            </w:r>
          </w:p>
        </w:tc>
        <w:tc>
          <w:tcPr>
            <w:tcW w:w="4680" w:type="dxa"/>
            <w:tcBorders>
              <w:top w:val="single" w:sz="4" w:space="0" w:color="auto"/>
              <w:left w:val="single" w:sz="4" w:space="0" w:color="auto"/>
              <w:bottom w:val="single" w:sz="4" w:space="0" w:color="auto"/>
              <w:right w:val="single" w:sz="4" w:space="0" w:color="auto"/>
            </w:tcBorders>
            <w:hideMark/>
          </w:tcPr>
          <w:p w:rsidR="003A7DCD" w:rsidRDefault="003A7DCD" w:rsidP="00B86501">
            <w:pPr>
              <w:pStyle w:val="ConsPlusCell"/>
              <w:jc w:val="both"/>
            </w:pPr>
            <w:r>
              <w:t xml:space="preserve">    Условия осуществления выплаты    </w:t>
            </w:r>
          </w:p>
        </w:tc>
        <w:tc>
          <w:tcPr>
            <w:tcW w:w="2520" w:type="dxa"/>
            <w:tcBorders>
              <w:top w:val="single" w:sz="4" w:space="0" w:color="auto"/>
              <w:left w:val="single" w:sz="4" w:space="0" w:color="auto"/>
              <w:bottom w:val="single" w:sz="4" w:space="0" w:color="auto"/>
              <w:right w:val="nil"/>
            </w:tcBorders>
            <w:hideMark/>
          </w:tcPr>
          <w:p w:rsidR="003A7DCD" w:rsidRDefault="003A7DCD" w:rsidP="00B86501">
            <w:pPr>
              <w:pStyle w:val="ConsPlusCell"/>
              <w:jc w:val="both"/>
            </w:pPr>
            <w:r>
              <w:t xml:space="preserve">  Размер выплаты</w:t>
            </w:r>
          </w:p>
        </w:tc>
      </w:tr>
      <w:tr w:rsidR="003A7DCD" w:rsidTr="00B86501">
        <w:tc>
          <w:tcPr>
            <w:tcW w:w="2160" w:type="dxa"/>
            <w:tcBorders>
              <w:top w:val="nil"/>
              <w:left w:val="nil"/>
              <w:bottom w:val="single" w:sz="4" w:space="0" w:color="auto"/>
              <w:right w:val="single" w:sz="4" w:space="0" w:color="auto"/>
            </w:tcBorders>
          </w:tcPr>
          <w:p w:rsidR="003A7DCD" w:rsidRDefault="003A7DCD" w:rsidP="00B86501">
            <w:pPr>
              <w:pStyle w:val="ConsPlusCell"/>
              <w:jc w:val="both"/>
            </w:pPr>
          </w:p>
        </w:tc>
        <w:tc>
          <w:tcPr>
            <w:tcW w:w="4680" w:type="dxa"/>
            <w:tcBorders>
              <w:top w:val="nil"/>
              <w:left w:val="single" w:sz="4" w:space="0" w:color="auto"/>
              <w:bottom w:val="single" w:sz="4" w:space="0" w:color="auto"/>
              <w:right w:val="single" w:sz="4" w:space="0" w:color="auto"/>
            </w:tcBorders>
          </w:tcPr>
          <w:p w:rsidR="003A7DCD" w:rsidRDefault="003A7DCD" w:rsidP="00B86501">
            <w:pPr>
              <w:pStyle w:val="ConsPlusCell"/>
              <w:jc w:val="both"/>
            </w:pPr>
          </w:p>
        </w:tc>
        <w:tc>
          <w:tcPr>
            <w:tcW w:w="2520" w:type="dxa"/>
            <w:tcBorders>
              <w:top w:val="nil"/>
              <w:left w:val="nil"/>
              <w:bottom w:val="single" w:sz="4" w:space="0" w:color="auto"/>
              <w:right w:val="nil"/>
            </w:tcBorders>
          </w:tcPr>
          <w:p w:rsidR="003A7DCD" w:rsidRDefault="003A7DCD" w:rsidP="00B86501">
            <w:pPr>
              <w:pStyle w:val="ConsPlusCell"/>
              <w:jc w:val="both"/>
            </w:pPr>
          </w:p>
        </w:tc>
      </w:tr>
      <w:tr w:rsidR="003A7DCD" w:rsidTr="00B86501">
        <w:tc>
          <w:tcPr>
            <w:tcW w:w="2160" w:type="dxa"/>
            <w:tcBorders>
              <w:top w:val="nil"/>
              <w:left w:val="nil"/>
              <w:bottom w:val="single" w:sz="4" w:space="0" w:color="auto"/>
              <w:right w:val="single" w:sz="4" w:space="0" w:color="auto"/>
            </w:tcBorders>
          </w:tcPr>
          <w:p w:rsidR="003A7DCD" w:rsidRDefault="003A7DCD" w:rsidP="00B86501">
            <w:pPr>
              <w:pStyle w:val="ConsPlusCell"/>
              <w:jc w:val="both"/>
            </w:pPr>
          </w:p>
        </w:tc>
        <w:tc>
          <w:tcPr>
            <w:tcW w:w="4680" w:type="dxa"/>
            <w:tcBorders>
              <w:top w:val="nil"/>
              <w:left w:val="single" w:sz="4" w:space="0" w:color="auto"/>
              <w:bottom w:val="single" w:sz="4" w:space="0" w:color="auto"/>
              <w:right w:val="single" w:sz="4" w:space="0" w:color="auto"/>
            </w:tcBorders>
          </w:tcPr>
          <w:p w:rsidR="003A7DCD" w:rsidRDefault="003A7DCD" w:rsidP="00B86501">
            <w:pPr>
              <w:pStyle w:val="ConsPlusCell"/>
              <w:jc w:val="both"/>
            </w:pPr>
          </w:p>
        </w:tc>
        <w:tc>
          <w:tcPr>
            <w:tcW w:w="2520" w:type="dxa"/>
            <w:tcBorders>
              <w:top w:val="nil"/>
              <w:left w:val="nil"/>
              <w:bottom w:val="single" w:sz="4" w:space="0" w:color="auto"/>
              <w:right w:val="nil"/>
            </w:tcBorders>
          </w:tcPr>
          <w:p w:rsidR="003A7DCD" w:rsidRDefault="003A7DCD" w:rsidP="00B86501">
            <w:pPr>
              <w:pStyle w:val="ConsPlusCell"/>
              <w:jc w:val="both"/>
            </w:pPr>
          </w:p>
        </w:tc>
      </w:tr>
    </w:tbl>
    <w:p w:rsidR="003A7DCD" w:rsidRDefault="003A7DCD" w:rsidP="003A7DCD">
      <w:pPr>
        <w:autoSpaceDE w:val="0"/>
        <w:autoSpaceDN w:val="0"/>
        <w:adjustRightInd w:val="0"/>
        <w:spacing w:after="0"/>
        <w:jc w:val="both"/>
        <w:rPr>
          <w:rFonts w:ascii="Times New Roman" w:hAnsi="Times New Roman" w:cs="Times New Roman"/>
          <w:sz w:val="28"/>
          <w:szCs w:val="28"/>
        </w:rPr>
      </w:pP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19. В качестве поощрения руководителю устанавливаются следующие выплаты стимулирующего характера:</w:t>
      </w:r>
    </w:p>
    <w:p w:rsidR="003A7DCD" w:rsidRDefault="003A7DCD" w:rsidP="003A7DCD">
      <w:pPr>
        <w:autoSpaceDE w:val="0"/>
        <w:autoSpaceDN w:val="0"/>
        <w:adjustRightInd w:val="0"/>
        <w:spacing w:after="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2160"/>
        <w:gridCol w:w="3360"/>
        <w:gridCol w:w="3840"/>
      </w:tblGrid>
      <w:tr w:rsidR="003A7DCD" w:rsidTr="00B86501">
        <w:trPr>
          <w:trHeight w:val="600"/>
        </w:trPr>
        <w:tc>
          <w:tcPr>
            <w:tcW w:w="2160" w:type="dxa"/>
            <w:tcBorders>
              <w:top w:val="single" w:sz="4" w:space="0" w:color="auto"/>
              <w:left w:val="nil"/>
              <w:bottom w:val="single" w:sz="4" w:space="0" w:color="auto"/>
              <w:right w:val="single" w:sz="4" w:space="0" w:color="auto"/>
            </w:tcBorders>
            <w:hideMark/>
          </w:tcPr>
          <w:p w:rsidR="003A7DCD" w:rsidRDefault="003A7DCD" w:rsidP="00B86501">
            <w:pPr>
              <w:pStyle w:val="ConsPlusCell"/>
              <w:jc w:val="both"/>
            </w:pPr>
            <w:r>
              <w:t xml:space="preserve">   Наименование  </w:t>
            </w:r>
            <w:r>
              <w:br/>
              <w:t xml:space="preserve">     выплаты     </w:t>
            </w:r>
          </w:p>
        </w:tc>
        <w:tc>
          <w:tcPr>
            <w:tcW w:w="3360" w:type="dxa"/>
            <w:tcBorders>
              <w:top w:val="single" w:sz="4" w:space="0" w:color="auto"/>
              <w:left w:val="single" w:sz="4" w:space="0" w:color="auto"/>
              <w:bottom w:val="single" w:sz="4" w:space="0" w:color="auto"/>
              <w:right w:val="single" w:sz="4" w:space="0" w:color="auto"/>
            </w:tcBorders>
            <w:hideMark/>
          </w:tcPr>
          <w:p w:rsidR="003A7DCD" w:rsidRDefault="003A7DCD" w:rsidP="00B86501">
            <w:pPr>
              <w:pStyle w:val="ConsPlusCell"/>
              <w:jc w:val="both"/>
            </w:pPr>
            <w:r>
              <w:t xml:space="preserve">  Условия осуществления   </w:t>
            </w:r>
            <w:r>
              <w:br/>
              <w:t xml:space="preserve">       выплаты </w:t>
            </w:r>
          </w:p>
        </w:tc>
        <w:tc>
          <w:tcPr>
            <w:tcW w:w="3840" w:type="dxa"/>
            <w:tcBorders>
              <w:top w:val="single" w:sz="4" w:space="0" w:color="auto"/>
              <w:left w:val="single" w:sz="4" w:space="0" w:color="auto"/>
              <w:bottom w:val="single" w:sz="4" w:space="0" w:color="auto"/>
              <w:right w:val="nil"/>
            </w:tcBorders>
            <w:hideMark/>
          </w:tcPr>
          <w:p w:rsidR="003A7DCD" w:rsidRDefault="003A7DCD" w:rsidP="00B86501">
            <w:pPr>
              <w:pStyle w:val="ConsPlusCell"/>
              <w:jc w:val="both"/>
            </w:pPr>
            <w:r>
              <w:t>Размер выплаты при достижении</w:t>
            </w:r>
            <w:r>
              <w:br/>
              <w:t xml:space="preserve">  условий ее осуществления</w:t>
            </w:r>
            <w:r>
              <w:br/>
              <w:t xml:space="preserve">  (в рублях или процентах)</w:t>
            </w:r>
          </w:p>
        </w:tc>
      </w:tr>
      <w:tr w:rsidR="003A7DCD" w:rsidTr="00B86501">
        <w:tc>
          <w:tcPr>
            <w:tcW w:w="2160" w:type="dxa"/>
            <w:tcBorders>
              <w:top w:val="nil"/>
              <w:left w:val="nil"/>
              <w:bottom w:val="single" w:sz="4" w:space="0" w:color="auto"/>
              <w:right w:val="single" w:sz="4" w:space="0" w:color="auto"/>
            </w:tcBorders>
          </w:tcPr>
          <w:p w:rsidR="003A7DCD" w:rsidRDefault="003A7DCD" w:rsidP="00B86501">
            <w:pPr>
              <w:pStyle w:val="ConsPlusCell"/>
              <w:jc w:val="both"/>
            </w:pPr>
          </w:p>
        </w:tc>
        <w:tc>
          <w:tcPr>
            <w:tcW w:w="3360" w:type="dxa"/>
            <w:tcBorders>
              <w:top w:val="nil"/>
              <w:left w:val="single" w:sz="4" w:space="0" w:color="auto"/>
              <w:bottom w:val="single" w:sz="4" w:space="0" w:color="auto"/>
              <w:right w:val="single" w:sz="4" w:space="0" w:color="auto"/>
            </w:tcBorders>
          </w:tcPr>
          <w:p w:rsidR="003A7DCD" w:rsidRDefault="003A7DCD" w:rsidP="00B86501">
            <w:pPr>
              <w:pStyle w:val="ConsPlusCell"/>
              <w:jc w:val="both"/>
            </w:pPr>
          </w:p>
        </w:tc>
        <w:tc>
          <w:tcPr>
            <w:tcW w:w="3840" w:type="dxa"/>
            <w:tcBorders>
              <w:top w:val="nil"/>
              <w:left w:val="nil"/>
              <w:bottom w:val="single" w:sz="4" w:space="0" w:color="auto"/>
              <w:right w:val="nil"/>
            </w:tcBorders>
          </w:tcPr>
          <w:p w:rsidR="003A7DCD" w:rsidRDefault="003A7DCD" w:rsidP="00B86501">
            <w:pPr>
              <w:pStyle w:val="ConsPlusCell"/>
              <w:jc w:val="both"/>
            </w:pPr>
          </w:p>
        </w:tc>
      </w:tr>
      <w:tr w:rsidR="003A7DCD" w:rsidTr="00B86501">
        <w:tc>
          <w:tcPr>
            <w:tcW w:w="2160" w:type="dxa"/>
            <w:tcBorders>
              <w:top w:val="nil"/>
              <w:left w:val="nil"/>
              <w:bottom w:val="single" w:sz="4" w:space="0" w:color="auto"/>
              <w:right w:val="single" w:sz="4" w:space="0" w:color="auto"/>
            </w:tcBorders>
          </w:tcPr>
          <w:p w:rsidR="003A7DCD" w:rsidRDefault="003A7DCD" w:rsidP="00B86501">
            <w:pPr>
              <w:pStyle w:val="ConsPlusCell"/>
              <w:jc w:val="both"/>
            </w:pPr>
          </w:p>
        </w:tc>
        <w:tc>
          <w:tcPr>
            <w:tcW w:w="3360" w:type="dxa"/>
            <w:tcBorders>
              <w:top w:val="nil"/>
              <w:left w:val="single" w:sz="4" w:space="0" w:color="auto"/>
              <w:bottom w:val="single" w:sz="4" w:space="0" w:color="auto"/>
              <w:right w:val="single" w:sz="4" w:space="0" w:color="auto"/>
            </w:tcBorders>
          </w:tcPr>
          <w:p w:rsidR="003A7DCD" w:rsidRDefault="003A7DCD" w:rsidP="00B86501">
            <w:pPr>
              <w:pStyle w:val="ConsPlusCell"/>
              <w:jc w:val="both"/>
            </w:pPr>
          </w:p>
        </w:tc>
        <w:tc>
          <w:tcPr>
            <w:tcW w:w="3840" w:type="dxa"/>
            <w:tcBorders>
              <w:top w:val="nil"/>
              <w:left w:val="nil"/>
              <w:bottom w:val="single" w:sz="4" w:space="0" w:color="auto"/>
              <w:right w:val="nil"/>
            </w:tcBorders>
          </w:tcPr>
          <w:p w:rsidR="003A7DCD" w:rsidRDefault="003A7DCD" w:rsidP="00B86501">
            <w:pPr>
              <w:pStyle w:val="ConsPlusCell"/>
              <w:jc w:val="both"/>
            </w:pPr>
          </w:p>
        </w:tc>
      </w:tr>
    </w:tbl>
    <w:p w:rsidR="003A7DCD" w:rsidRDefault="003A7DCD" w:rsidP="003A7DCD">
      <w:pPr>
        <w:autoSpaceDE w:val="0"/>
        <w:autoSpaceDN w:val="0"/>
        <w:adjustRightInd w:val="0"/>
        <w:spacing w:after="0"/>
        <w:jc w:val="both"/>
        <w:rPr>
          <w:rFonts w:ascii="Times New Roman" w:hAnsi="Times New Roman" w:cs="Times New Roman"/>
          <w:sz w:val="28"/>
          <w:szCs w:val="28"/>
        </w:rPr>
      </w:pP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20.  Одним  из  условий  осуществления выплаты стимулирующего характера является  достижение  значений  показателей, предусмотренных подпунктом "ц" </w:t>
      </w:r>
      <w:hyperlink r:id="rId9" w:anchor="Par176" w:history="1">
        <w:r>
          <w:rPr>
            <w:rStyle w:val="a4"/>
            <w:rFonts w:ascii="Times New Roman" w:hAnsi="Times New Roman" w:cs="Times New Roman"/>
            <w:sz w:val="28"/>
            <w:szCs w:val="28"/>
          </w:rPr>
          <w:t>пункта 9</w:t>
        </w:r>
      </w:hyperlink>
      <w:r>
        <w:rPr>
          <w:rFonts w:ascii="Times New Roman" w:hAnsi="Times New Roman" w:cs="Times New Roman"/>
          <w:sz w:val="28"/>
          <w:szCs w:val="28"/>
        </w:rPr>
        <w:t xml:space="preserve"> настоящего трудового договора.</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21.  Заработная плата выплачивается руководителю в сроки, установленные для выплаты (перечисления) заработной платы работникам учреждения.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22. Заработная плата _____________________________________________.</w:t>
      </w:r>
      <w:r>
        <w:rPr>
          <w:rFonts w:ascii="Times New Roman" w:hAnsi="Times New Roman" w:cs="Times New Roman"/>
          <w:sz w:val="24"/>
          <w:szCs w:val="24"/>
        </w:rPr>
        <w:t xml:space="preserve">    (выплачивается руководителю по месту работы, перечисляется на указанный работодателем счет</w:t>
      </w:r>
      <w:r>
        <w:rPr>
          <w:rFonts w:ascii="Times New Roman" w:hAnsi="Times New Roman" w:cs="Times New Roman"/>
          <w:sz w:val="28"/>
          <w:szCs w:val="28"/>
        </w:rPr>
        <w:t xml:space="preserve"> </w:t>
      </w:r>
      <w:r>
        <w:rPr>
          <w:rFonts w:ascii="Times New Roman" w:hAnsi="Times New Roman" w:cs="Times New Roman"/>
          <w:sz w:val="24"/>
          <w:szCs w:val="24"/>
        </w:rPr>
        <w:t xml:space="preserve">  в банке - указать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w:t>
      </w:r>
    </w:p>
    <w:p w:rsidR="003A7DCD" w:rsidRDefault="003A7DCD" w:rsidP="003A7DCD">
      <w:pPr>
        <w:pStyle w:val="ConsPlusNonformat"/>
        <w:jc w:val="both"/>
        <w:rPr>
          <w:rFonts w:ascii="Times New Roman" w:hAnsi="Times New Roman" w:cs="Times New Roman"/>
          <w:sz w:val="24"/>
          <w:szCs w:val="24"/>
        </w:rPr>
      </w:pPr>
    </w:p>
    <w:p w:rsidR="003A7DCD" w:rsidRDefault="003A7DCD" w:rsidP="003A7DCD">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VI. Ответственность руководителя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23.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24.  За  совершение  дисциплинарного проступка, то есть за неисполнение</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замечание;</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выговор;</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увольнение по соответствующему основанию;</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  иные  дисциплинарные  взыскания,  предусмотренные законодательством Российской Федерации.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25.  Работодатель  до  истечения года со дня применения дисциплинарного</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взыскания  имеет  право  снять его с руководителя по собственной инициативе или просьбе самого руководителя.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Если  в  течение  года  со  дня  применения  дисциплинарного  взыскания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не  будет  подвергнут  новому  дисциплинарному  взысканию, он считается не имеющим дисциплинарного взыскания.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26.  Руководитель  несет  полную материальную ответственность за прямой действительный ущерб, причиненный учреждению, в соответствии со </w:t>
      </w:r>
      <w:hyperlink r:id="rId10" w:history="1">
        <w:r>
          <w:rPr>
            <w:rStyle w:val="a4"/>
            <w:rFonts w:ascii="Times New Roman" w:hAnsi="Times New Roman" w:cs="Times New Roman"/>
            <w:sz w:val="28"/>
            <w:szCs w:val="28"/>
          </w:rPr>
          <w:t>статьей 277</w:t>
        </w:r>
      </w:hyperlink>
      <w:r>
        <w:rPr>
          <w:rFonts w:ascii="Times New Roman" w:hAnsi="Times New Roman" w:cs="Times New Roman"/>
          <w:sz w:val="28"/>
          <w:szCs w:val="28"/>
        </w:rPr>
        <w:t xml:space="preserve"> Трудового кодекса Российской Федерации.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Руководитель  может  быть  привлечен  к  дисциплинарной  и материальной ответственности  в  порядке,  установленном  Трудовым  </w:t>
      </w:r>
      <w:hyperlink r:id="rId11" w:history="1">
        <w:r>
          <w:rPr>
            <w:rStyle w:val="a4"/>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3A7DCD" w:rsidRDefault="003A7DCD" w:rsidP="003A7DCD">
      <w:pPr>
        <w:pStyle w:val="ConsPlusNonformat"/>
        <w:jc w:val="both"/>
        <w:rPr>
          <w:rFonts w:ascii="Times New Roman" w:hAnsi="Times New Roman" w:cs="Times New Roman"/>
          <w:sz w:val="28"/>
          <w:szCs w:val="28"/>
        </w:rPr>
      </w:pPr>
    </w:p>
    <w:p w:rsidR="003A7DCD" w:rsidRDefault="003A7DCD" w:rsidP="003A7DCD">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VII. Социальное страхование и социальные гарантии,</w:t>
      </w:r>
    </w:p>
    <w:p w:rsidR="003A7DCD" w:rsidRDefault="003A7DCD" w:rsidP="003A7DCD">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предоставляемые</w:t>
      </w:r>
      <w:proofErr w:type="gramEnd"/>
      <w:r>
        <w:rPr>
          <w:rFonts w:ascii="Times New Roman" w:hAnsi="Times New Roman" w:cs="Times New Roman"/>
          <w:b/>
          <w:sz w:val="28"/>
          <w:szCs w:val="28"/>
        </w:rPr>
        <w:t xml:space="preserve"> руководителю</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27.  Руководитель  подлежит  обязательному  социальному  страхованию  </w:t>
      </w:r>
      <w:proofErr w:type="gramStart"/>
      <w:r>
        <w:rPr>
          <w:rFonts w:ascii="Times New Roman" w:hAnsi="Times New Roman" w:cs="Times New Roman"/>
          <w:sz w:val="28"/>
          <w:szCs w:val="28"/>
        </w:rPr>
        <w:t>в</w:t>
      </w:r>
      <w:proofErr w:type="gramEnd"/>
    </w:p>
    <w:p w:rsidR="003A7DCD" w:rsidRDefault="003A7DCD" w:rsidP="003A7DC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законодательством  Российской  Федерации  об  обязательном социальном страховании.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28.    Руководитель   имеет   право   на   дополнительное   страхование</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 в  порядке  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(вид страхования)            </w:t>
      </w:r>
    </w:p>
    <w:p w:rsidR="003A7DCD" w:rsidRDefault="003A7DCD" w:rsidP="003A7DC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условиях</w:t>
      </w:r>
      <w:proofErr w:type="gramEnd"/>
      <w:r>
        <w:rPr>
          <w:rFonts w:ascii="Times New Roman" w:hAnsi="Times New Roman" w:cs="Times New Roman"/>
          <w:sz w:val="28"/>
          <w:szCs w:val="28"/>
        </w:rPr>
        <w:t>,</w:t>
      </w:r>
      <w:r>
        <w:rPr>
          <w:rFonts w:ascii="Times New Roman" w:hAnsi="Times New Roman" w:cs="Times New Roman"/>
          <w:sz w:val="24"/>
          <w:szCs w:val="24"/>
        </w:rPr>
        <w:t xml:space="preserve"> </w:t>
      </w:r>
      <w:r>
        <w:rPr>
          <w:rFonts w:ascii="Times New Roman" w:hAnsi="Times New Roman" w:cs="Times New Roman"/>
          <w:sz w:val="28"/>
          <w:szCs w:val="28"/>
        </w:rPr>
        <w:t>которые установлены ___________________________________.</w:t>
      </w:r>
    </w:p>
    <w:p w:rsidR="003A7DCD" w:rsidRDefault="003A7DCD" w:rsidP="003A7D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локального нормативного    акта работодателя)</w:t>
      </w:r>
    </w:p>
    <w:p w:rsidR="003A7DCD" w:rsidRDefault="003A7DCD" w:rsidP="003A7DCD">
      <w:pPr>
        <w:pStyle w:val="ConsPlusNonformat"/>
        <w:jc w:val="both"/>
        <w:rPr>
          <w:rFonts w:ascii="Times New Roman" w:hAnsi="Times New Roman" w:cs="Times New Roman"/>
          <w:sz w:val="24"/>
          <w:szCs w:val="24"/>
        </w:rPr>
      </w:pPr>
    </w:p>
    <w:p w:rsidR="003A7DCD" w:rsidRPr="00C444EB" w:rsidRDefault="003A7DCD" w:rsidP="003A7DCD">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VIII. Изменение и прекращение трудового договора</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29.  Изменения  вносятся  в  настоящий  трудовой  договор по соглашению</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сторон  и  оформляются  дополнительным соглашением, являющимся неотъемлемой частью настоящего трудового договора.</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30.  Руководитель  имеет  право досрочно расторгнуть настоящий трудовой</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договор, предупредив об этом работодателя в письменной форме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один месяц.</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31.  При  расторжении  настоящего  трудового договора с руководителем </w:t>
      </w:r>
      <w:proofErr w:type="gramStart"/>
      <w:r>
        <w:rPr>
          <w:rFonts w:ascii="Times New Roman" w:hAnsi="Times New Roman" w:cs="Times New Roman"/>
          <w:sz w:val="28"/>
          <w:szCs w:val="28"/>
        </w:rPr>
        <w:t>в</w:t>
      </w:r>
      <w:proofErr w:type="gramEnd"/>
    </w:p>
    <w:p w:rsidR="003A7DCD" w:rsidRDefault="003A7DCD" w:rsidP="003A7DCD">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w:t>
      </w:r>
      <w:hyperlink r:id="rId12" w:history="1">
        <w:r>
          <w:rPr>
            <w:rStyle w:val="a4"/>
            <w:rFonts w:ascii="Times New Roman" w:hAnsi="Times New Roman" w:cs="Times New Roman"/>
            <w:sz w:val="28"/>
            <w:szCs w:val="28"/>
          </w:rPr>
          <w:t>пунктом 2 статьи 278</w:t>
        </w:r>
      </w:hyperlink>
      <w:r>
        <w:rPr>
          <w:rFonts w:ascii="Times New Roman" w:hAnsi="Times New Roman" w:cs="Times New Roman"/>
          <w:sz w:val="28"/>
          <w:szCs w:val="28"/>
        </w:rPr>
        <w:t xml:space="preserve"> Трудового кодекса Российской Федерации ему выплачивается компенсация в размере ___________.</w:t>
      </w:r>
    </w:p>
    <w:p w:rsidR="003A7DCD" w:rsidRDefault="003A7DCD" w:rsidP="003A7DCD">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 Не ниже 3-кратного среднемесячного заработка.)</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32.   Настоящий  трудовой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другим</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основаниям,  предусмотренным Трудовым </w:t>
      </w:r>
      <w:hyperlink r:id="rId13" w:history="1">
        <w:r>
          <w:rPr>
            <w:rStyle w:val="a4"/>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и иными федеральными законами.</w:t>
      </w:r>
    </w:p>
    <w:p w:rsidR="003A7DCD" w:rsidRDefault="003A7DCD" w:rsidP="003A7DCD">
      <w:pPr>
        <w:pStyle w:val="ConsPlusNonformat"/>
        <w:jc w:val="both"/>
        <w:rPr>
          <w:rFonts w:ascii="Times New Roman" w:hAnsi="Times New Roman" w:cs="Times New Roman"/>
          <w:sz w:val="28"/>
          <w:szCs w:val="28"/>
        </w:rPr>
      </w:pPr>
    </w:p>
    <w:p w:rsidR="003A7DCD" w:rsidRPr="00C444EB" w:rsidRDefault="003A7DCD" w:rsidP="003A7DCD">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IX. Заключительные положения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33.  Настоящий  трудовой  договор вступает в силу со дня его подписания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обеими сторонами.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34.   В   части,   не  предусмотренной  настоящим  трудовым  договором,</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35.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36.   В  соответствии  со  </w:t>
      </w:r>
      <w:hyperlink r:id="rId14" w:history="1">
        <w:r>
          <w:rPr>
            <w:rStyle w:val="a4"/>
            <w:rFonts w:ascii="Times New Roman" w:hAnsi="Times New Roman" w:cs="Times New Roman"/>
            <w:sz w:val="28"/>
            <w:szCs w:val="28"/>
          </w:rPr>
          <w:t>статьей  276</w:t>
        </w:r>
      </w:hyperlink>
      <w:r>
        <w:rPr>
          <w:rFonts w:ascii="Times New Roman" w:hAnsi="Times New Roman" w:cs="Times New Roman"/>
          <w:sz w:val="28"/>
          <w:szCs w:val="28"/>
        </w:rPr>
        <w:t xml:space="preserve">  Трудового  кодекса  Российской</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Федерации  руководитель  вправе  выполнять  работу  по  совместительству  у другого работодателя только с разрешения работодателя.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37.  Настоящий  трудовой  договор  составлен  в  2 экземплярах, имеющих</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одинаковую юридическую силу. Один экземпляр хранится работодателем в личном деле руководителя, второй - у руководителя.</w:t>
      </w:r>
    </w:p>
    <w:p w:rsidR="003A7DCD" w:rsidRDefault="003A7DCD" w:rsidP="003A7D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38. Стороны:</w:t>
      </w:r>
    </w:p>
    <w:p w:rsidR="003A7DCD" w:rsidRDefault="003A7DCD" w:rsidP="003A7DCD">
      <w:pPr>
        <w:pStyle w:val="ConsPlusNonformat"/>
        <w:rPr>
          <w:rFonts w:ascii="Times New Roman" w:hAnsi="Times New Roman" w:cs="Times New Roman"/>
          <w:sz w:val="28"/>
          <w:szCs w:val="28"/>
        </w:rPr>
      </w:pP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РАБОТОДАТЕЛЬ                          РУКОВОДИТЕЛЬ</w:t>
      </w:r>
    </w:p>
    <w:p w:rsidR="003A7DCD" w:rsidRDefault="003A7DCD" w:rsidP="003A7DCD">
      <w:pPr>
        <w:rPr>
          <w:rFonts w:ascii="Times New Roman" w:hAnsi="Times New Roman" w:cs="Times New Roman"/>
          <w:sz w:val="24"/>
          <w:szCs w:val="24"/>
        </w:rPr>
      </w:pPr>
      <w:r>
        <w:rPr>
          <w:rFonts w:ascii="Times New Roman" w:hAnsi="Times New Roman" w:cs="Times New Roman"/>
          <w:sz w:val="24"/>
          <w:szCs w:val="24"/>
        </w:rPr>
        <w:t xml:space="preserve">Администрация Тейковского                              </w:t>
      </w:r>
      <w:r>
        <w:rPr>
          <w:rFonts w:ascii="Times New Roman" w:hAnsi="Times New Roman" w:cs="Times New Roman"/>
          <w:sz w:val="28"/>
          <w:szCs w:val="28"/>
        </w:rPr>
        <w:t>____________________________</w:t>
      </w:r>
    </w:p>
    <w:p w:rsidR="003A7DCD" w:rsidRDefault="003A7DCD" w:rsidP="003A7DCD">
      <w:pPr>
        <w:rPr>
          <w:rFonts w:ascii="Times New Roman" w:hAnsi="Times New Roman" w:cs="Times New Roman"/>
          <w:sz w:val="24"/>
          <w:szCs w:val="24"/>
        </w:rPr>
      </w:pPr>
      <w:r>
        <w:rPr>
          <w:rFonts w:ascii="Times New Roman" w:hAnsi="Times New Roman" w:cs="Times New Roman"/>
          <w:sz w:val="24"/>
          <w:szCs w:val="24"/>
        </w:rPr>
        <w:t>муниципального района                                                               (</w:t>
      </w:r>
      <w:proofErr w:type="spellStart"/>
      <w:r>
        <w:rPr>
          <w:rFonts w:ascii="Times New Roman" w:hAnsi="Times New Roman" w:cs="Times New Roman"/>
          <w:sz w:val="24"/>
          <w:szCs w:val="24"/>
        </w:rPr>
        <w:t>ф.и.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w:t>
      </w:r>
      <w:proofErr w:type="spellEnd"/>
      <w:r>
        <w:rPr>
          <w:rFonts w:ascii="Times New Roman" w:hAnsi="Times New Roman" w:cs="Times New Roman"/>
          <w:sz w:val="24"/>
          <w:szCs w:val="24"/>
        </w:rPr>
        <w:t>)</w:t>
      </w:r>
    </w:p>
    <w:p w:rsidR="003A7DCD" w:rsidRDefault="003A7DCD" w:rsidP="003A7DCD">
      <w:pPr>
        <w:rPr>
          <w:rFonts w:ascii="Times New Roman" w:hAnsi="Times New Roman" w:cs="Times New Roman"/>
          <w:sz w:val="24"/>
          <w:szCs w:val="24"/>
        </w:rPr>
      </w:pPr>
      <w:r>
        <w:rPr>
          <w:rFonts w:ascii="Times New Roman" w:hAnsi="Times New Roman" w:cs="Times New Roman"/>
          <w:sz w:val="24"/>
          <w:szCs w:val="24"/>
        </w:rPr>
        <w:t>155040, Ивановская область,                              Адрес места жительства ______________</w:t>
      </w:r>
    </w:p>
    <w:p w:rsidR="003A7DCD" w:rsidRDefault="003A7DCD" w:rsidP="003A7DCD">
      <w:pPr>
        <w:rPr>
          <w:rFonts w:ascii="Times New Roman" w:hAnsi="Times New Roman" w:cs="Times New Roman"/>
          <w:sz w:val="24"/>
          <w:szCs w:val="24"/>
        </w:rPr>
      </w:pPr>
      <w:r>
        <w:rPr>
          <w:rFonts w:ascii="Times New Roman" w:hAnsi="Times New Roman" w:cs="Times New Roman"/>
          <w:sz w:val="24"/>
          <w:szCs w:val="24"/>
        </w:rPr>
        <w:t xml:space="preserve"> г. Тейково  ул. </w:t>
      </w:r>
      <w:proofErr w:type="gramStart"/>
      <w:r>
        <w:rPr>
          <w:rFonts w:ascii="Times New Roman" w:hAnsi="Times New Roman" w:cs="Times New Roman"/>
          <w:sz w:val="24"/>
          <w:szCs w:val="24"/>
        </w:rPr>
        <w:t>Октябрьская</w:t>
      </w:r>
      <w:proofErr w:type="gramEnd"/>
      <w:r>
        <w:rPr>
          <w:rFonts w:ascii="Times New Roman" w:hAnsi="Times New Roman" w:cs="Times New Roman"/>
          <w:sz w:val="24"/>
          <w:szCs w:val="24"/>
        </w:rPr>
        <w:t>, д.2а                      ___________________________________</w:t>
      </w:r>
    </w:p>
    <w:p w:rsidR="003A7DCD" w:rsidRDefault="003A7DCD" w:rsidP="003A7DCD">
      <w:pPr>
        <w:rPr>
          <w:rFonts w:ascii="Times New Roman" w:hAnsi="Times New Roman" w:cs="Times New Roman"/>
          <w:sz w:val="24"/>
          <w:szCs w:val="24"/>
        </w:rPr>
      </w:pPr>
      <w:r>
        <w:rPr>
          <w:rFonts w:ascii="Times New Roman" w:hAnsi="Times New Roman" w:cs="Times New Roman"/>
          <w:sz w:val="24"/>
          <w:szCs w:val="24"/>
        </w:rPr>
        <w:t>Банковские реквизиты:                                       ___________________________________</w:t>
      </w:r>
    </w:p>
    <w:p w:rsidR="003A7DCD" w:rsidRDefault="003A7DCD" w:rsidP="003A7DCD">
      <w:pPr>
        <w:rPr>
          <w:rFonts w:ascii="Times New Roman" w:hAnsi="Times New Roman" w:cs="Times New Roman"/>
          <w:sz w:val="24"/>
          <w:szCs w:val="24"/>
        </w:rPr>
      </w:pPr>
      <w:proofErr w:type="gramStart"/>
      <w:r>
        <w:rPr>
          <w:rFonts w:ascii="Times New Roman" w:hAnsi="Times New Roman" w:cs="Times New Roman"/>
          <w:sz w:val="24"/>
          <w:szCs w:val="24"/>
        </w:rPr>
        <w:t xml:space="preserve">л/с 03333006700 в Тейковском отделении        Паспорт (иной документ, удостоверяющий </w:t>
      </w:r>
      <w:proofErr w:type="gramEnd"/>
    </w:p>
    <w:p w:rsidR="003A7DCD" w:rsidRDefault="003A7DCD" w:rsidP="003A7DCD">
      <w:pPr>
        <w:rPr>
          <w:rFonts w:ascii="Times New Roman" w:hAnsi="Times New Roman" w:cs="Times New Roman"/>
          <w:sz w:val="24"/>
          <w:szCs w:val="24"/>
        </w:rPr>
      </w:pPr>
      <w:proofErr w:type="gramStart"/>
      <w:r>
        <w:rPr>
          <w:rFonts w:ascii="Times New Roman" w:hAnsi="Times New Roman" w:cs="Times New Roman"/>
          <w:sz w:val="24"/>
          <w:szCs w:val="24"/>
        </w:rPr>
        <w:t>УФК по Ивановской области                              личность) ___________________________</w:t>
      </w:r>
      <w:proofErr w:type="gramEnd"/>
    </w:p>
    <w:p w:rsidR="003A7DCD" w:rsidRDefault="003A7DCD" w:rsidP="003A7DCD">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40204810300000000033                               серия _______________ N _____________</w:t>
      </w:r>
    </w:p>
    <w:p w:rsidR="003A7DCD" w:rsidRDefault="003A7DCD" w:rsidP="003A7DCD">
      <w:pPr>
        <w:pStyle w:val="ConsPlusNonformat"/>
        <w:rPr>
          <w:rFonts w:ascii="Times New Roman" w:hAnsi="Times New Roman" w:cs="Times New Roman"/>
          <w:sz w:val="24"/>
          <w:szCs w:val="24"/>
        </w:rPr>
      </w:pPr>
      <w:r>
        <w:rPr>
          <w:rFonts w:ascii="Times New Roman" w:hAnsi="Times New Roman" w:cs="Times New Roman"/>
          <w:sz w:val="24"/>
          <w:szCs w:val="24"/>
        </w:rPr>
        <w:t xml:space="preserve">ГРКЦ ГУ Банка России по Ивановской обл.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__________________________</w:t>
      </w:r>
    </w:p>
    <w:p w:rsidR="003A7DCD" w:rsidRDefault="003A7DCD" w:rsidP="003A7DCD">
      <w:pPr>
        <w:pStyle w:val="ConsPlusNonformat"/>
        <w:rPr>
          <w:rFonts w:ascii="Times New Roman" w:hAnsi="Times New Roman" w:cs="Times New Roman"/>
          <w:sz w:val="24"/>
          <w:szCs w:val="24"/>
        </w:rPr>
      </w:pPr>
      <w:r>
        <w:rPr>
          <w:rFonts w:ascii="Times New Roman" w:hAnsi="Times New Roman" w:cs="Times New Roman"/>
          <w:sz w:val="24"/>
          <w:szCs w:val="24"/>
        </w:rPr>
        <w:t>БИК 042406001</w:t>
      </w:r>
      <w:r>
        <w:rPr>
          <w:rFonts w:ascii="Times New Roman" w:hAnsi="Times New Roman" w:cs="Times New Roman"/>
          <w:sz w:val="28"/>
          <w:szCs w:val="28"/>
        </w:rPr>
        <w:t xml:space="preserve">                                             </w:t>
      </w:r>
      <w:r>
        <w:rPr>
          <w:rFonts w:ascii="Times New Roman" w:hAnsi="Times New Roman" w:cs="Times New Roman"/>
          <w:sz w:val="24"/>
          <w:szCs w:val="24"/>
        </w:rPr>
        <w:t xml:space="preserve">дата выдачи "__" 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A7DCD" w:rsidRDefault="003A7DCD" w:rsidP="003A7DCD">
      <w:pPr>
        <w:pStyle w:val="ConsPlusNonformat"/>
        <w:rPr>
          <w:rFonts w:ascii="Times New Roman" w:hAnsi="Times New Roman" w:cs="Times New Roman"/>
          <w:sz w:val="24"/>
          <w:szCs w:val="24"/>
        </w:rPr>
      </w:pPr>
      <w:r>
        <w:rPr>
          <w:rFonts w:ascii="Times New Roman" w:hAnsi="Times New Roman" w:cs="Times New Roman"/>
          <w:sz w:val="24"/>
          <w:szCs w:val="24"/>
        </w:rPr>
        <w:t>ИНН 3724002463    КПП 370401001</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3A7DCD" w:rsidRDefault="003A7DCD" w:rsidP="003A7DCD">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p>
    <w:p w:rsidR="003A7DCD" w:rsidRDefault="003A7DCD" w:rsidP="003A7DCD">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p>
    <w:p w:rsidR="003A7DCD" w:rsidRDefault="003A7DCD" w:rsidP="003A7DCD">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                     ____________________________________</w:t>
      </w:r>
    </w:p>
    <w:p w:rsidR="003A7DCD" w:rsidRDefault="003A7DCD" w:rsidP="003A7DCD">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(должность) (подпись)</w:t>
      </w:r>
      <w:r>
        <w:rPr>
          <w:rFonts w:ascii="Times New Roman" w:hAnsi="Times New Roman" w:cs="Times New Roman"/>
          <w:sz w:val="28"/>
          <w:szCs w:val="28"/>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(подпись)</w:t>
      </w:r>
    </w:p>
    <w:p w:rsidR="003A7DCD" w:rsidRDefault="003A7DCD" w:rsidP="003A7DCD">
      <w:pPr>
        <w:pStyle w:val="ConsPlusNonformat"/>
        <w:rPr>
          <w:rFonts w:ascii="Times New Roman" w:hAnsi="Times New Roman" w:cs="Times New Roman"/>
          <w:sz w:val="28"/>
          <w:szCs w:val="28"/>
        </w:rPr>
      </w:pP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М.П.</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Руководитель получил один экземпляр</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настоящего трудового договора</w:t>
      </w:r>
    </w:p>
    <w:p w:rsidR="003A7DCD" w:rsidRDefault="003A7DCD" w:rsidP="003A7DCD">
      <w:pPr>
        <w:pStyle w:val="ConsPlusNonformat"/>
        <w:rPr>
          <w:rFonts w:ascii="Times New Roman" w:hAnsi="Times New Roman" w:cs="Times New Roman"/>
          <w:sz w:val="28"/>
          <w:szCs w:val="28"/>
        </w:rPr>
      </w:pP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w:t>
      </w:r>
    </w:p>
    <w:p w:rsidR="003A7DCD" w:rsidRDefault="003A7DCD" w:rsidP="003A7DCD">
      <w:pPr>
        <w:pStyle w:val="ConsPlusNonformat"/>
        <w:rPr>
          <w:rFonts w:ascii="Times New Roman" w:hAnsi="Times New Roman" w:cs="Times New Roman"/>
          <w:sz w:val="28"/>
          <w:szCs w:val="28"/>
        </w:rPr>
      </w:pPr>
      <w:r>
        <w:rPr>
          <w:rFonts w:ascii="Times New Roman" w:hAnsi="Times New Roman" w:cs="Times New Roman"/>
          <w:sz w:val="28"/>
          <w:szCs w:val="28"/>
        </w:rPr>
        <w:t xml:space="preserve">                                          (дата и подпись руководителя)</w:t>
      </w:r>
    </w:p>
    <w:p w:rsidR="003A7DCD" w:rsidRDefault="003A7DCD" w:rsidP="003A7DCD"/>
    <w:p w:rsidR="003A7DCD" w:rsidRDefault="003A7DCD" w:rsidP="003A7DCD">
      <w:pPr>
        <w:autoSpaceDE w:val="0"/>
        <w:autoSpaceDN w:val="0"/>
        <w:adjustRightInd w:val="0"/>
        <w:spacing w:after="0"/>
        <w:jc w:val="center"/>
        <w:outlineLvl w:val="0"/>
        <w:rPr>
          <w:rFonts w:ascii="Courier New" w:hAnsi="Courier New" w:cs="Courier New"/>
          <w:b/>
          <w:bCs/>
          <w:sz w:val="20"/>
          <w:szCs w:val="20"/>
        </w:rPr>
      </w:pPr>
    </w:p>
    <w:p w:rsidR="003A7DCD" w:rsidRDefault="003A7DCD" w:rsidP="003A7DCD">
      <w:pPr>
        <w:autoSpaceDE w:val="0"/>
        <w:autoSpaceDN w:val="0"/>
        <w:adjustRightInd w:val="0"/>
        <w:spacing w:after="0"/>
        <w:jc w:val="center"/>
        <w:outlineLvl w:val="0"/>
        <w:rPr>
          <w:rFonts w:ascii="Courier New" w:hAnsi="Courier New" w:cs="Courier New"/>
          <w:b/>
          <w:bCs/>
          <w:sz w:val="20"/>
          <w:szCs w:val="20"/>
        </w:rPr>
      </w:pPr>
    </w:p>
    <w:p w:rsidR="003A7DCD" w:rsidRDefault="003A7DCD" w:rsidP="003A7DCD">
      <w:pPr>
        <w:autoSpaceDE w:val="0"/>
        <w:autoSpaceDN w:val="0"/>
        <w:adjustRightInd w:val="0"/>
        <w:spacing w:after="0"/>
        <w:jc w:val="center"/>
        <w:outlineLvl w:val="0"/>
        <w:rPr>
          <w:rFonts w:ascii="Courier New" w:hAnsi="Courier New" w:cs="Courier New"/>
          <w:b/>
          <w:bCs/>
          <w:sz w:val="20"/>
          <w:szCs w:val="20"/>
        </w:rPr>
      </w:pPr>
    </w:p>
    <w:p w:rsidR="003A7DCD" w:rsidRDefault="003A7DCD" w:rsidP="003A7DCD">
      <w:pPr>
        <w:autoSpaceDE w:val="0"/>
        <w:autoSpaceDN w:val="0"/>
        <w:adjustRightInd w:val="0"/>
        <w:spacing w:after="0"/>
        <w:jc w:val="center"/>
        <w:outlineLvl w:val="0"/>
        <w:rPr>
          <w:rFonts w:ascii="Courier New" w:hAnsi="Courier New" w:cs="Courier New"/>
          <w:b/>
          <w:bCs/>
          <w:sz w:val="20"/>
          <w:szCs w:val="20"/>
        </w:rPr>
      </w:pPr>
    </w:p>
    <w:p w:rsidR="003A7DCD" w:rsidRDefault="003A7DCD" w:rsidP="003A7DCD">
      <w:pPr>
        <w:autoSpaceDE w:val="0"/>
        <w:autoSpaceDN w:val="0"/>
        <w:adjustRightInd w:val="0"/>
        <w:spacing w:after="0"/>
        <w:jc w:val="center"/>
        <w:outlineLvl w:val="0"/>
        <w:rPr>
          <w:rFonts w:ascii="Courier New" w:hAnsi="Courier New" w:cs="Courier New"/>
          <w:b/>
          <w:bCs/>
          <w:sz w:val="20"/>
          <w:szCs w:val="20"/>
        </w:rPr>
      </w:pPr>
    </w:p>
    <w:p w:rsidR="003A7DCD" w:rsidRDefault="003A7DCD" w:rsidP="003A7DCD">
      <w:pPr>
        <w:autoSpaceDE w:val="0"/>
        <w:autoSpaceDN w:val="0"/>
        <w:adjustRightInd w:val="0"/>
        <w:spacing w:after="0"/>
        <w:jc w:val="center"/>
        <w:outlineLvl w:val="0"/>
        <w:rPr>
          <w:rFonts w:ascii="Courier New" w:hAnsi="Courier New" w:cs="Courier New"/>
          <w:b/>
          <w:bCs/>
          <w:sz w:val="20"/>
          <w:szCs w:val="20"/>
        </w:rPr>
      </w:pPr>
    </w:p>
    <w:p w:rsidR="003A7DCD" w:rsidRDefault="003A7DCD" w:rsidP="003A7DCD">
      <w:pPr>
        <w:autoSpaceDE w:val="0"/>
        <w:autoSpaceDN w:val="0"/>
        <w:adjustRightInd w:val="0"/>
        <w:spacing w:after="0"/>
        <w:jc w:val="center"/>
        <w:outlineLvl w:val="0"/>
        <w:rPr>
          <w:rFonts w:ascii="Courier New" w:hAnsi="Courier New" w:cs="Courier New"/>
          <w:b/>
          <w:bCs/>
          <w:sz w:val="20"/>
          <w:szCs w:val="20"/>
        </w:rPr>
      </w:pPr>
    </w:p>
    <w:p w:rsidR="003A7DCD" w:rsidRDefault="003A7DCD" w:rsidP="003A7DCD">
      <w:pPr>
        <w:autoSpaceDE w:val="0"/>
        <w:autoSpaceDN w:val="0"/>
        <w:adjustRightInd w:val="0"/>
        <w:spacing w:after="0"/>
        <w:jc w:val="center"/>
        <w:outlineLvl w:val="0"/>
        <w:rPr>
          <w:rFonts w:ascii="Courier New" w:hAnsi="Courier New" w:cs="Courier New"/>
          <w:b/>
          <w:bCs/>
          <w:sz w:val="20"/>
          <w:szCs w:val="20"/>
        </w:rPr>
      </w:pPr>
    </w:p>
    <w:p w:rsidR="003A7DCD" w:rsidRDefault="003A7DCD" w:rsidP="003A7DCD">
      <w:pPr>
        <w:autoSpaceDE w:val="0"/>
        <w:autoSpaceDN w:val="0"/>
        <w:adjustRightInd w:val="0"/>
        <w:spacing w:after="0"/>
        <w:jc w:val="center"/>
        <w:outlineLvl w:val="0"/>
        <w:rPr>
          <w:rFonts w:ascii="Courier New" w:hAnsi="Courier New" w:cs="Courier New"/>
          <w:b/>
          <w:bCs/>
          <w:sz w:val="20"/>
          <w:szCs w:val="20"/>
        </w:rPr>
      </w:pPr>
    </w:p>
    <w:p w:rsidR="003A7DCD" w:rsidRDefault="003A7DCD" w:rsidP="003A7DCD">
      <w:pPr>
        <w:autoSpaceDE w:val="0"/>
        <w:autoSpaceDN w:val="0"/>
        <w:adjustRightInd w:val="0"/>
        <w:spacing w:after="0"/>
        <w:jc w:val="center"/>
        <w:outlineLvl w:val="0"/>
        <w:rPr>
          <w:rFonts w:ascii="Courier New" w:hAnsi="Courier New" w:cs="Courier New"/>
          <w:b/>
          <w:bCs/>
          <w:sz w:val="20"/>
          <w:szCs w:val="20"/>
        </w:rPr>
      </w:pPr>
    </w:p>
    <w:p w:rsidR="00CC48AE" w:rsidRDefault="00CC48AE"/>
    <w:sectPr w:rsidR="00CC4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258D3"/>
    <w:multiLevelType w:val="hybridMultilevel"/>
    <w:tmpl w:val="4DD07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7A"/>
    <w:rsid w:val="00023499"/>
    <w:rsid w:val="00036541"/>
    <w:rsid w:val="00041304"/>
    <w:rsid w:val="00043542"/>
    <w:rsid w:val="00046F69"/>
    <w:rsid w:val="000524DE"/>
    <w:rsid w:val="0005551D"/>
    <w:rsid w:val="00055A5E"/>
    <w:rsid w:val="00057517"/>
    <w:rsid w:val="000655B2"/>
    <w:rsid w:val="0007180F"/>
    <w:rsid w:val="00075A74"/>
    <w:rsid w:val="000A3C0B"/>
    <w:rsid w:val="000B108F"/>
    <w:rsid w:val="000D1E7E"/>
    <w:rsid w:val="000E46B3"/>
    <w:rsid w:val="000E65DC"/>
    <w:rsid w:val="000E70AB"/>
    <w:rsid w:val="000F6E2D"/>
    <w:rsid w:val="000F764A"/>
    <w:rsid w:val="000F7A6D"/>
    <w:rsid w:val="00100D7B"/>
    <w:rsid w:val="00116F15"/>
    <w:rsid w:val="00145E42"/>
    <w:rsid w:val="001569CD"/>
    <w:rsid w:val="00167C76"/>
    <w:rsid w:val="001728B3"/>
    <w:rsid w:val="00182A80"/>
    <w:rsid w:val="00183E03"/>
    <w:rsid w:val="001A220B"/>
    <w:rsid w:val="001A63BA"/>
    <w:rsid w:val="001B2329"/>
    <w:rsid w:val="001B5472"/>
    <w:rsid w:val="001B7DDC"/>
    <w:rsid w:val="001C0713"/>
    <w:rsid w:val="001C61D9"/>
    <w:rsid w:val="001D63D7"/>
    <w:rsid w:val="001E5667"/>
    <w:rsid w:val="001E621B"/>
    <w:rsid w:val="001F28D4"/>
    <w:rsid w:val="002056E9"/>
    <w:rsid w:val="00206595"/>
    <w:rsid w:val="0021055C"/>
    <w:rsid w:val="002152E7"/>
    <w:rsid w:val="00216A58"/>
    <w:rsid w:val="002336EC"/>
    <w:rsid w:val="00233B60"/>
    <w:rsid w:val="00257F3B"/>
    <w:rsid w:val="0026251D"/>
    <w:rsid w:val="00264E13"/>
    <w:rsid w:val="002714FE"/>
    <w:rsid w:val="00272EBA"/>
    <w:rsid w:val="00281D0F"/>
    <w:rsid w:val="002839B1"/>
    <w:rsid w:val="00283A48"/>
    <w:rsid w:val="00283C29"/>
    <w:rsid w:val="002A7FC4"/>
    <w:rsid w:val="002B4265"/>
    <w:rsid w:val="002C33BE"/>
    <w:rsid w:val="002E1CB3"/>
    <w:rsid w:val="002F1234"/>
    <w:rsid w:val="002F2DEB"/>
    <w:rsid w:val="002F4C59"/>
    <w:rsid w:val="003016FD"/>
    <w:rsid w:val="00306183"/>
    <w:rsid w:val="003113BA"/>
    <w:rsid w:val="003163B3"/>
    <w:rsid w:val="003253D4"/>
    <w:rsid w:val="00330C8E"/>
    <w:rsid w:val="00330D5B"/>
    <w:rsid w:val="00336205"/>
    <w:rsid w:val="00344E02"/>
    <w:rsid w:val="00345DF8"/>
    <w:rsid w:val="00346614"/>
    <w:rsid w:val="003468AF"/>
    <w:rsid w:val="00350933"/>
    <w:rsid w:val="00354039"/>
    <w:rsid w:val="00356603"/>
    <w:rsid w:val="00361142"/>
    <w:rsid w:val="00361735"/>
    <w:rsid w:val="00361A7C"/>
    <w:rsid w:val="0037312D"/>
    <w:rsid w:val="003802A6"/>
    <w:rsid w:val="00382968"/>
    <w:rsid w:val="003866EF"/>
    <w:rsid w:val="003911A1"/>
    <w:rsid w:val="00395BDA"/>
    <w:rsid w:val="00397208"/>
    <w:rsid w:val="003A5952"/>
    <w:rsid w:val="003A7DCD"/>
    <w:rsid w:val="003B3923"/>
    <w:rsid w:val="003B4AA2"/>
    <w:rsid w:val="003B4D03"/>
    <w:rsid w:val="003B5C9D"/>
    <w:rsid w:val="003C42B5"/>
    <w:rsid w:val="003D1ACE"/>
    <w:rsid w:val="003F39C1"/>
    <w:rsid w:val="004016BE"/>
    <w:rsid w:val="004074C9"/>
    <w:rsid w:val="00417838"/>
    <w:rsid w:val="004214A3"/>
    <w:rsid w:val="00427162"/>
    <w:rsid w:val="00455280"/>
    <w:rsid w:val="00462708"/>
    <w:rsid w:val="00467308"/>
    <w:rsid w:val="00467524"/>
    <w:rsid w:val="0047554C"/>
    <w:rsid w:val="00482B9D"/>
    <w:rsid w:val="004A2BDE"/>
    <w:rsid w:val="004D65CD"/>
    <w:rsid w:val="00502916"/>
    <w:rsid w:val="00505DB6"/>
    <w:rsid w:val="00507B1C"/>
    <w:rsid w:val="00512293"/>
    <w:rsid w:val="0051432A"/>
    <w:rsid w:val="00527FA7"/>
    <w:rsid w:val="00532B89"/>
    <w:rsid w:val="005338D8"/>
    <w:rsid w:val="0054015A"/>
    <w:rsid w:val="0054449F"/>
    <w:rsid w:val="00564884"/>
    <w:rsid w:val="00570203"/>
    <w:rsid w:val="005709C8"/>
    <w:rsid w:val="0058290A"/>
    <w:rsid w:val="005849C6"/>
    <w:rsid w:val="00596AB8"/>
    <w:rsid w:val="00596BD4"/>
    <w:rsid w:val="005B5605"/>
    <w:rsid w:val="005C36D9"/>
    <w:rsid w:val="005D0C37"/>
    <w:rsid w:val="005D18EE"/>
    <w:rsid w:val="005E1872"/>
    <w:rsid w:val="005E5D1B"/>
    <w:rsid w:val="005F7FAB"/>
    <w:rsid w:val="00620E01"/>
    <w:rsid w:val="006232B5"/>
    <w:rsid w:val="006257FE"/>
    <w:rsid w:val="00633C84"/>
    <w:rsid w:val="006405C6"/>
    <w:rsid w:val="006426ED"/>
    <w:rsid w:val="0065442A"/>
    <w:rsid w:val="00667C5B"/>
    <w:rsid w:val="00692F47"/>
    <w:rsid w:val="00696872"/>
    <w:rsid w:val="006A5710"/>
    <w:rsid w:val="006B0185"/>
    <w:rsid w:val="006B4890"/>
    <w:rsid w:val="006B741D"/>
    <w:rsid w:val="006D111C"/>
    <w:rsid w:val="006D4374"/>
    <w:rsid w:val="006E1FFE"/>
    <w:rsid w:val="006E2452"/>
    <w:rsid w:val="006E54D3"/>
    <w:rsid w:val="00702D80"/>
    <w:rsid w:val="00703E97"/>
    <w:rsid w:val="00705577"/>
    <w:rsid w:val="00706934"/>
    <w:rsid w:val="007140FA"/>
    <w:rsid w:val="00720BED"/>
    <w:rsid w:val="0073459D"/>
    <w:rsid w:val="0073595A"/>
    <w:rsid w:val="007408B8"/>
    <w:rsid w:val="00742E69"/>
    <w:rsid w:val="00746029"/>
    <w:rsid w:val="007519A6"/>
    <w:rsid w:val="00752A3A"/>
    <w:rsid w:val="00753210"/>
    <w:rsid w:val="00755A24"/>
    <w:rsid w:val="00756441"/>
    <w:rsid w:val="00762153"/>
    <w:rsid w:val="00766987"/>
    <w:rsid w:val="00766D35"/>
    <w:rsid w:val="00783BA0"/>
    <w:rsid w:val="007905FE"/>
    <w:rsid w:val="007A1A04"/>
    <w:rsid w:val="007A3B6F"/>
    <w:rsid w:val="007A6EB9"/>
    <w:rsid w:val="007B1511"/>
    <w:rsid w:val="007C0AF1"/>
    <w:rsid w:val="007C0D54"/>
    <w:rsid w:val="007D017C"/>
    <w:rsid w:val="007D18E3"/>
    <w:rsid w:val="007E7C8F"/>
    <w:rsid w:val="007F4C16"/>
    <w:rsid w:val="008035B7"/>
    <w:rsid w:val="00812128"/>
    <w:rsid w:val="00817A02"/>
    <w:rsid w:val="008316DD"/>
    <w:rsid w:val="00837967"/>
    <w:rsid w:val="00852638"/>
    <w:rsid w:val="00857AC1"/>
    <w:rsid w:val="00861434"/>
    <w:rsid w:val="008632B3"/>
    <w:rsid w:val="00873830"/>
    <w:rsid w:val="00874374"/>
    <w:rsid w:val="00892574"/>
    <w:rsid w:val="008953AE"/>
    <w:rsid w:val="008A2757"/>
    <w:rsid w:val="008B5A5C"/>
    <w:rsid w:val="008B6AC7"/>
    <w:rsid w:val="008C2703"/>
    <w:rsid w:val="008C3243"/>
    <w:rsid w:val="008C365C"/>
    <w:rsid w:val="008D0EE3"/>
    <w:rsid w:val="008D5F23"/>
    <w:rsid w:val="008E1AD5"/>
    <w:rsid w:val="008E2C15"/>
    <w:rsid w:val="008E43B0"/>
    <w:rsid w:val="00900515"/>
    <w:rsid w:val="00905901"/>
    <w:rsid w:val="00906891"/>
    <w:rsid w:val="0091031E"/>
    <w:rsid w:val="0091671B"/>
    <w:rsid w:val="00916DE9"/>
    <w:rsid w:val="0092599E"/>
    <w:rsid w:val="00925EBE"/>
    <w:rsid w:val="009442DE"/>
    <w:rsid w:val="00956436"/>
    <w:rsid w:val="009657A1"/>
    <w:rsid w:val="00967091"/>
    <w:rsid w:val="00980335"/>
    <w:rsid w:val="00982832"/>
    <w:rsid w:val="0098728B"/>
    <w:rsid w:val="00994126"/>
    <w:rsid w:val="009977FF"/>
    <w:rsid w:val="009A6ADF"/>
    <w:rsid w:val="009B6995"/>
    <w:rsid w:val="009B6D0C"/>
    <w:rsid w:val="009B744A"/>
    <w:rsid w:val="009C2BBF"/>
    <w:rsid w:val="009C4F1B"/>
    <w:rsid w:val="009D3F98"/>
    <w:rsid w:val="009E45D8"/>
    <w:rsid w:val="009E7D47"/>
    <w:rsid w:val="009F028A"/>
    <w:rsid w:val="00A00D00"/>
    <w:rsid w:val="00A06DEB"/>
    <w:rsid w:val="00A11D06"/>
    <w:rsid w:val="00A20A20"/>
    <w:rsid w:val="00A30883"/>
    <w:rsid w:val="00A35874"/>
    <w:rsid w:val="00A36366"/>
    <w:rsid w:val="00A36938"/>
    <w:rsid w:val="00A42BEF"/>
    <w:rsid w:val="00A43618"/>
    <w:rsid w:val="00A57A22"/>
    <w:rsid w:val="00A57BEE"/>
    <w:rsid w:val="00A63A87"/>
    <w:rsid w:val="00A65C80"/>
    <w:rsid w:val="00A71ECA"/>
    <w:rsid w:val="00A7312E"/>
    <w:rsid w:val="00A76DF8"/>
    <w:rsid w:val="00A83A6C"/>
    <w:rsid w:val="00A83B95"/>
    <w:rsid w:val="00AA51D0"/>
    <w:rsid w:val="00AA7612"/>
    <w:rsid w:val="00AA79A1"/>
    <w:rsid w:val="00AB08A5"/>
    <w:rsid w:val="00AB0A05"/>
    <w:rsid w:val="00AB327A"/>
    <w:rsid w:val="00AC486E"/>
    <w:rsid w:val="00AC707A"/>
    <w:rsid w:val="00AD15A2"/>
    <w:rsid w:val="00AD3A5B"/>
    <w:rsid w:val="00AD62EC"/>
    <w:rsid w:val="00AE1953"/>
    <w:rsid w:val="00AE2DE4"/>
    <w:rsid w:val="00AE3CD5"/>
    <w:rsid w:val="00AE5A3C"/>
    <w:rsid w:val="00AF6603"/>
    <w:rsid w:val="00AF6FC1"/>
    <w:rsid w:val="00B01297"/>
    <w:rsid w:val="00B11201"/>
    <w:rsid w:val="00B26F1C"/>
    <w:rsid w:val="00B3025B"/>
    <w:rsid w:val="00B33ABF"/>
    <w:rsid w:val="00B3757E"/>
    <w:rsid w:val="00B41CD5"/>
    <w:rsid w:val="00B44250"/>
    <w:rsid w:val="00B533BB"/>
    <w:rsid w:val="00B63DC0"/>
    <w:rsid w:val="00B747A8"/>
    <w:rsid w:val="00B80DC2"/>
    <w:rsid w:val="00BA73F3"/>
    <w:rsid w:val="00BB3272"/>
    <w:rsid w:val="00BD0688"/>
    <w:rsid w:val="00BD6A2E"/>
    <w:rsid w:val="00BD7557"/>
    <w:rsid w:val="00BE2D46"/>
    <w:rsid w:val="00BE57E2"/>
    <w:rsid w:val="00BF1C3A"/>
    <w:rsid w:val="00C017F0"/>
    <w:rsid w:val="00C20155"/>
    <w:rsid w:val="00C2098C"/>
    <w:rsid w:val="00C3457D"/>
    <w:rsid w:val="00C37AB8"/>
    <w:rsid w:val="00C4106E"/>
    <w:rsid w:val="00C41788"/>
    <w:rsid w:val="00C42653"/>
    <w:rsid w:val="00C42EA6"/>
    <w:rsid w:val="00C45374"/>
    <w:rsid w:val="00C46C24"/>
    <w:rsid w:val="00C50C7A"/>
    <w:rsid w:val="00C51321"/>
    <w:rsid w:val="00C533BD"/>
    <w:rsid w:val="00C65CD3"/>
    <w:rsid w:val="00C80560"/>
    <w:rsid w:val="00C84997"/>
    <w:rsid w:val="00C91271"/>
    <w:rsid w:val="00C968C9"/>
    <w:rsid w:val="00C9694A"/>
    <w:rsid w:val="00C96EC9"/>
    <w:rsid w:val="00CA1B3F"/>
    <w:rsid w:val="00CA2480"/>
    <w:rsid w:val="00CA6935"/>
    <w:rsid w:val="00CB0A12"/>
    <w:rsid w:val="00CB21C6"/>
    <w:rsid w:val="00CB797A"/>
    <w:rsid w:val="00CC104B"/>
    <w:rsid w:val="00CC48AE"/>
    <w:rsid w:val="00CC58F0"/>
    <w:rsid w:val="00CD7D81"/>
    <w:rsid w:val="00CE428E"/>
    <w:rsid w:val="00CE74D4"/>
    <w:rsid w:val="00D042AC"/>
    <w:rsid w:val="00D0732C"/>
    <w:rsid w:val="00D07CF8"/>
    <w:rsid w:val="00D16DA1"/>
    <w:rsid w:val="00D37905"/>
    <w:rsid w:val="00D401FB"/>
    <w:rsid w:val="00D434F4"/>
    <w:rsid w:val="00D46D3F"/>
    <w:rsid w:val="00D71D28"/>
    <w:rsid w:val="00D7781A"/>
    <w:rsid w:val="00D83912"/>
    <w:rsid w:val="00D90BD0"/>
    <w:rsid w:val="00DB5355"/>
    <w:rsid w:val="00DF0154"/>
    <w:rsid w:val="00DF4BD2"/>
    <w:rsid w:val="00E01D3B"/>
    <w:rsid w:val="00E20723"/>
    <w:rsid w:val="00E221DD"/>
    <w:rsid w:val="00E2452A"/>
    <w:rsid w:val="00E70B2F"/>
    <w:rsid w:val="00E8316F"/>
    <w:rsid w:val="00E847FA"/>
    <w:rsid w:val="00EA4A87"/>
    <w:rsid w:val="00EA6191"/>
    <w:rsid w:val="00EA69AC"/>
    <w:rsid w:val="00EB1ECE"/>
    <w:rsid w:val="00EB5399"/>
    <w:rsid w:val="00EC566F"/>
    <w:rsid w:val="00EE10F6"/>
    <w:rsid w:val="00EE159B"/>
    <w:rsid w:val="00EE5C94"/>
    <w:rsid w:val="00F0736A"/>
    <w:rsid w:val="00F11FCE"/>
    <w:rsid w:val="00F16BDC"/>
    <w:rsid w:val="00F20700"/>
    <w:rsid w:val="00F25762"/>
    <w:rsid w:val="00F27891"/>
    <w:rsid w:val="00F30DF7"/>
    <w:rsid w:val="00F31EF1"/>
    <w:rsid w:val="00F51762"/>
    <w:rsid w:val="00F53F15"/>
    <w:rsid w:val="00F551BE"/>
    <w:rsid w:val="00F56044"/>
    <w:rsid w:val="00F61381"/>
    <w:rsid w:val="00F70150"/>
    <w:rsid w:val="00F916AC"/>
    <w:rsid w:val="00F96C2E"/>
    <w:rsid w:val="00FA5773"/>
    <w:rsid w:val="00FC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DCD"/>
    <w:pPr>
      <w:spacing w:after="80" w:line="240" w:lineRule="auto"/>
    </w:pPr>
  </w:style>
  <w:style w:type="paragraph" w:styleId="1">
    <w:name w:val="heading 1"/>
    <w:basedOn w:val="a"/>
    <w:next w:val="a"/>
    <w:link w:val="10"/>
    <w:qFormat/>
    <w:rsid w:val="003A7DCD"/>
    <w:pPr>
      <w:keepNext/>
      <w:spacing w:after="0"/>
      <w:jc w:val="center"/>
      <w:outlineLvl w:val="0"/>
    </w:pPr>
    <w:rPr>
      <w:rFonts w:ascii="Times New Roman" w:eastAsia="Times New Roman" w:hAnsi="Times New Roman" w:cs="Times New Roman"/>
      <w:b/>
      <w:sz w:val="32"/>
      <w:szCs w:val="20"/>
      <w:lang w:eastAsia="ru-RU"/>
    </w:rPr>
  </w:style>
  <w:style w:type="paragraph" w:styleId="4">
    <w:name w:val="heading 4"/>
    <w:basedOn w:val="a"/>
    <w:next w:val="a"/>
    <w:link w:val="40"/>
    <w:qFormat/>
    <w:rsid w:val="003A7DCD"/>
    <w:pPr>
      <w:keepNext/>
      <w:spacing w:after="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7DCD"/>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3A7DCD"/>
    <w:rPr>
      <w:rFonts w:ascii="Times New Roman" w:eastAsia="Times New Roman" w:hAnsi="Times New Roman" w:cs="Times New Roman"/>
      <w:b/>
      <w:sz w:val="28"/>
      <w:szCs w:val="20"/>
      <w:lang w:eastAsia="ru-RU"/>
    </w:rPr>
  </w:style>
  <w:style w:type="paragraph" w:customStyle="1" w:styleId="ConsPlusNormal">
    <w:name w:val="ConsPlusNormal"/>
    <w:rsid w:val="003A7DCD"/>
    <w:pPr>
      <w:autoSpaceDE w:val="0"/>
      <w:autoSpaceDN w:val="0"/>
      <w:adjustRightInd w:val="0"/>
      <w:spacing w:after="0" w:line="240" w:lineRule="auto"/>
      <w:ind w:firstLine="720"/>
    </w:pPr>
    <w:rPr>
      <w:rFonts w:ascii="Arial" w:hAnsi="Arial" w:cs="Arial"/>
      <w:sz w:val="20"/>
      <w:szCs w:val="20"/>
    </w:rPr>
  </w:style>
  <w:style w:type="paragraph" w:styleId="a3">
    <w:name w:val="List Paragraph"/>
    <w:basedOn w:val="a"/>
    <w:uiPriority w:val="34"/>
    <w:qFormat/>
    <w:rsid w:val="003A7DCD"/>
    <w:pPr>
      <w:ind w:left="720"/>
      <w:contextualSpacing/>
    </w:pPr>
  </w:style>
  <w:style w:type="paragraph" w:customStyle="1" w:styleId="ConsPlusNonformat">
    <w:name w:val="ConsPlusNonformat"/>
    <w:uiPriority w:val="99"/>
    <w:rsid w:val="003A7DCD"/>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A7DCD"/>
    <w:pPr>
      <w:autoSpaceDE w:val="0"/>
      <w:autoSpaceDN w:val="0"/>
      <w:adjustRightInd w:val="0"/>
      <w:spacing w:after="0" w:line="240" w:lineRule="auto"/>
    </w:pPr>
    <w:rPr>
      <w:rFonts w:ascii="Times New Roman" w:hAnsi="Times New Roman" w:cs="Times New Roman"/>
      <w:sz w:val="28"/>
      <w:szCs w:val="28"/>
    </w:rPr>
  </w:style>
  <w:style w:type="character" w:styleId="a4">
    <w:name w:val="Hyperlink"/>
    <w:basedOn w:val="a0"/>
    <w:uiPriority w:val="99"/>
    <w:semiHidden/>
    <w:unhideWhenUsed/>
    <w:rsid w:val="003A7DCD"/>
    <w:rPr>
      <w:color w:val="0000FF"/>
      <w:u w:val="single"/>
    </w:rPr>
  </w:style>
  <w:style w:type="paragraph" w:styleId="a5">
    <w:name w:val="Balloon Text"/>
    <w:basedOn w:val="a"/>
    <w:link w:val="a6"/>
    <w:uiPriority w:val="99"/>
    <w:semiHidden/>
    <w:unhideWhenUsed/>
    <w:rsid w:val="003A7DCD"/>
    <w:pPr>
      <w:spacing w:after="0"/>
    </w:pPr>
    <w:rPr>
      <w:rFonts w:ascii="Tahoma" w:hAnsi="Tahoma" w:cs="Tahoma"/>
      <w:sz w:val="16"/>
      <w:szCs w:val="16"/>
    </w:rPr>
  </w:style>
  <w:style w:type="character" w:customStyle="1" w:styleId="a6">
    <w:name w:val="Текст выноски Знак"/>
    <w:basedOn w:val="a0"/>
    <w:link w:val="a5"/>
    <w:uiPriority w:val="99"/>
    <w:semiHidden/>
    <w:rsid w:val="003A7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DCD"/>
    <w:pPr>
      <w:spacing w:after="80" w:line="240" w:lineRule="auto"/>
    </w:pPr>
  </w:style>
  <w:style w:type="paragraph" w:styleId="1">
    <w:name w:val="heading 1"/>
    <w:basedOn w:val="a"/>
    <w:next w:val="a"/>
    <w:link w:val="10"/>
    <w:qFormat/>
    <w:rsid w:val="003A7DCD"/>
    <w:pPr>
      <w:keepNext/>
      <w:spacing w:after="0"/>
      <w:jc w:val="center"/>
      <w:outlineLvl w:val="0"/>
    </w:pPr>
    <w:rPr>
      <w:rFonts w:ascii="Times New Roman" w:eastAsia="Times New Roman" w:hAnsi="Times New Roman" w:cs="Times New Roman"/>
      <w:b/>
      <w:sz w:val="32"/>
      <w:szCs w:val="20"/>
      <w:lang w:eastAsia="ru-RU"/>
    </w:rPr>
  </w:style>
  <w:style w:type="paragraph" w:styleId="4">
    <w:name w:val="heading 4"/>
    <w:basedOn w:val="a"/>
    <w:next w:val="a"/>
    <w:link w:val="40"/>
    <w:qFormat/>
    <w:rsid w:val="003A7DCD"/>
    <w:pPr>
      <w:keepNext/>
      <w:spacing w:after="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7DCD"/>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3A7DCD"/>
    <w:rPr>
      <w:rFonts w:ascii="Times New Roman" w:eastAsia="Times New Roman" w:hAnsi="Times New Roman" w:cs="Times New Roman"/>
      <w:b/>
      <w:sz w:val="28"/>
      <w:szCs w:val="20"/>
      <w:lang w:eastAsia="ru-RU"/>
    </w:rPr>
  </w:style>
  <w:style w:type="paragraph" w:customStyle="1" w:styleId="ConsPlusNormal">
    <w:name w:val="ConsPlusNormal"/>
    <w:rsid w:val="003A7DCD"/>
    <w:pPr>
      <w:autoSpaceDE w:val="0"/>
      <w:autoSpaceDN w:val="0"/>
      <w:adjustRightInd w:val="0"/>
      <w:spacing w:after="0" w:line="240" w:lineRule="auto"/>
      <w:ind w:firstLine="720"/>
    </w:pPr>
    <w:rPr>
      <w:rFonts w:ascii="Arial" w:hAnsi="Arial" w:cs="Arial"/>
      <w:sz w:val="20"/>
      <w:szCs w:val="20"/>
    </w:rPr>
  </w:style>
  <w:style w:type="paragraph" w:styleId="a3">
    <w:name w:val="List Paragraph"/>
    <w:basedOn w:val="a"/>
    <w:uiPriority w:val="34"/>
    <w:qFormat/>
    <w:rsid w:val="003A7DCD"/>
    <w:pPr>
      <w:ind w:left="720"/>
      <w:contextualSpacing/>
    </w:pPr>
  </w:style>
  <w:style w:type="paragraph" w:customStyle="1" w:styleId="ConsPlusNonformat">
    <w:name w:val="ConsPlusNonformat"/>
    <w:uiPriority w:val="99"/>
    <w:rsid w:val="003A7DCD"/>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A7DCD"/>
    <w:pPr>
      <w:autoSpaceDE w:val="0"/>
      <w:autoSpaceDN w:val="0"/>
      <w:adjustRightInd w:val="0"/>
      <w:spacing w:after="0" w:line="240" w:lineRule="auto"/>
    </w:pPr>
    <w:rPr>
      <w:rFonts w:ascii="Times New Roman" w:hAnsi="Times New Roman" w:cs="Times New Roman"/>
      <w:sz w:val="28"/>
      <w:szCs w:val="28"/>
    </w:rPr>
  </w:style>
  <w:style w:type="character" w:styleId="a4">
    <w:name w:val="Hyperlink"/>
    <w:basedOn w:val="a0"/>
    <w:uiPriority w:val="99"/>
    <w:semiHidden/>
    <w:unhideWhenUsed/>
    <w:rsid w:val="003A7DCD"/>
    <w:rPr>
      <w:color w:val="0000FF"/>
      <w:u w:val="single"/>
    </w:rPr>
  </w:style>
  <w:style w:type="paragraph" w:styleId="a5">
    <w:name w:val="Balloon Text"/>
    <w:basedOn w:val="a"/>
    <w:link w:val="a6"/>
    <w:uiPriority w:val="99"/>
    <w:semiHidden/>
    <w:unhideWhenUsed/>
    <w:rsid w:val="003A7DCD"/>
    <w:pPr>
      <w:spacing w:after="0"/>
    </w:pPr>
    <w:rPr>
      <w:rFonts w:ascii="Tahoma" w:hAnsi="Tahoma" w:cs="Tahoma"/>
      <w:sz w:val="16"/>
      <w:szCs w:val="16"/>
    </w:rPr>
  </w:style>
  <w:style w:type="character" w:customStyle="1" w:styleId="a6">
    <w:name w:val="Текст выноски Знак"/>
    <w:basedOn w:val="a0"/>
    <w:link w:val="a5"/>
    <w:uiPriority w:val="99"/>
    <w:semiHidden/>
    <w:rsid w:val="003A7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8B830A90DC41F5D3EE35A3351E1B6C6D84C3245E8953315E8479DB82P2B1N" TargetMode="External"/><Relationship Id="rId13" Type="http://schemas.openxmlformats.org/officeDocument/2006/relationships/hyperlink" Target="consultantplus://offline/ref=7F8B830A90DC41F5D3EE35A3351E1B6C6D84C3245E8953315E8479DB82P2B1N" TargetMode="External"/><Relationship Id="rId3" Type="http://schemas.microsoft.com/office/2007/relationships/stylesWithEffects" Target="stylesWithEffects.xml"/><Relationship Id="rId7" Type="http://schemas.openxmlformats.org/officeDocument/2006/relationships/hyperlink" Target="consultantplus://offline/ref=2633B6C9D76E969F564D84227D52EC3647292C7C03EDD4808E55399895BC70B9BBA67F7EFC9BEBC527o8H" TargetMode="External"/><Relationship Id="rId12" Type="http://schemas.openxmlformats.org/officeDocument/2006/relationships/hyperlink" Target="consultantplus://offline/ref=7F8B830A90DC41F5D3EE35A3351E1B6C6D84C3245E8953315E8479DB8221CAA83B978D13B074P2B4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7F8B830A90DC41F5D3EE35A3351E1B6C6D84C3245E8953315E8479DB82P2B1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F8B830A90DC41F5D3EE35A3351E1B6C6D84C3245E8953315E8479DB8221CAA83B978D13B07D2A06PEB2N" TargetMode="External"/><Relationship Id="rId4" Type="http://schemas.openxmlformats.org/officeDocument/2006/relationships/settings" Target="settings.xml"/><Relationship Id="rId9" Type="http://schemas.openxmlformats.org/officeDocument/2006/relationships/hyperlink" Target="file:///C:\Users\Admin\Desktop\&#1058;&#1048;&#1055;&#1054;&#1042;&#1040;&#1071;%20&#1060;&#1054;&#1056;&#1052;&#1040;%20&#1090;&#1088;&#1091;&#1076;&#1086;&#1074;&#1086;&#1075;&#1086;%20&#1076;&#1086;&#1075;&#1086;&#1074;&#1086;&#1088;&#1072;.docx" TargetMode="External"/><Relationship Id="rId14" Type="http://schemas.openxmlformats.org/officeDocument/2006/relationships/hyperlink" Target="consultantplus://offline/ref=7F8B830A90DC41F5D3EE35A3351E1B6C6D84C3245E8953315E8479DB8221CAA83B978D13B07D2A06PEB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3239</Words>
  <Characters>18468</Characters>
  <Application>Microsoft Office Word</Application>
  <DocSecurity>0</DocSecurity>
  <Lines>153</Lines>
  <Paragraphs>43</Paragraphs>
  <ScaleCrop>false</ScaleCrop>
  <Company/>
  <LinksUpToDate>false</LinksUpToDate>
  <CharactersWithSpaces>21664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2013-08-02T10:33:00Z</dcterms:created>
  <dcterms:modified xsi:type="dcterms:W3CDTF">2013-08-02T10:36:00Z</dcterms:modified>
</cp:coreProperties>
</file>