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E0F" w:rsidRDefault="00D601CD" w:rsidP="00D601CD">
      <w:pPr>
        <w:jc w:val="center"/>
      </w:pPr>
      <w:r w:rsidRPr="00C33D34">
        <w:rPr>
          <w:noProof/>
          <w:color w:val="33CCCC"/>
        </w:rPr>
        <w:drawing>
          <wp:inline distT="0" distB="0" distL="0" distR="0" wp14:anchorId="0D12BDEF" wp14:editId="230D44AE">
            <wp:extent cx="731520" cy="858520"/>
            <wp:effectExtent l="0" t="0" r="0" b="0"/>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ымянный"/>
                    <pic:cNvPicPr>
                      <a:picLocks noChangeAspect="1" noChangeArrowheads="1"/>
                    </pic:cNvPicPr>
                  </pic:nvPicPr>
                  <pic:blipFill>
                    <a:blip r:embed="rId4" cstate="print">
                      <a:lum bright="-28000" contrast="52000"/>
                      <a:extLst>
                        <a:ext uri="{28A0092B-C50C-407E-A947-70E740481C1C}">
                          <a14:useLocalDpi xmlns:a14="http://schemas.microsoft.com/office/drawing/2010/main" val="0"/>
                        </a:ext>
                      </a:extLst>
                    </a:blip>
                    <a:srcRect/>
                    <a:stretch>
                      <a:fillRect/>
                    </a:stretch>
                  </pic:blipFill>
                  <pic:spPr bwMode="auto">
                    <a:xfrm>
                      <a:off x="0" y="0"/>
                      <a:ext cx="731520" cy="858520"/>
                    </a:xfrm>
                    <a:prstGeom prst="rect">
                      <a:avLst/>
                    </a:prstGeom>
                    <a:noFill/>
                    <a:ln>
                      <a:noFill/>
                    </a:ln>
                  </pic:spPr>
                </pic:pic>
              </a:graphicData>
            </a:graphic>
          </wp:inline>
        </w:drawing>
      </w:r>
    </w:p>
    <w:p w:rsidR="00D601CD" w:rsidRPr="00E86F4A" w:rsidRDefault="00D601CD" w:rsidP="00D601CD">
      <w:pPr>
        <w:jc w:val="center"/>
      </w:pPr>
    </w:p>
    <w:p w:rsidR="00A83E0F" w:rsidRPr="00E86F4A" w:rsidRDefault="00A83E0F" w:rsidP="00A83E0F">
      <w:pPr>
        <w:pStyle w:val="1"/>
        <w:jc w:val="center"/>
        <w:rPr>
          <w:rFonts w:ascii="Times New Roman" w:hAnsi="Times New Roman"/>
          <w:b/>
          <w:sz w:val="40"/>
          <w:szCs w:val="40"/>
        </w:rPr>
      </w:pPr>
      <w:r w:rsidRPr="00E86F4A">
        <w:rPr>
          <w:rFonts w:ascii="Times New Roman" w:hAnsi="Times New Roman"/>
          <w:b/>
          <w:sz w:val="40"/>
          <w:szCs w:val="40"/>
        </w:rPr>
        <w:t>СОВЕТ</w:t>
      </w:r>
    </w:p>
    <w:p w:rsidR="00A83E0F" w:rsidRPr="00E86F4A" w:rsidRDefault="00A83E0F" w:rsidP="00A83E0F">
      <w:pPr>
        <w:pStyle w:val="1"/>
        <w:jc w:val="center"/>
        <w:rPr>
          <w:rFonts w:ascii="Times New Roman" w:hAnsi="Times New Roman"/>
          <w:b/>
          <w:sz w:val="36"/>
          <w:szCs w:val="36"/>
        </w:rPr>
      </w:pPr>
      <w:r w:rsidRPr="00E86F4A">
        <w:rPr>
          <w:rFonts w:ascii="Times New Roman" w:hAnsi="Times New Roman"/>
          <w:b/>
          <w:sz w:val="36"/>
          <w:szCs w:val="36"/>
        </w:rPr>
        <w:t>ТЕЙКОВСКОГО МУНИЦИПАЛЬНОГО РАЙОНА</w:t>
      </w:r>
    </w:p>
    <w:p w:rsidR="00A83E0F" w:rsidRPr="00E86F4A" w:rsidRDefault="00A83E0F" w:rsidP="00A83E0F">
      <w:pPr>
        <w:pStyle w:val="1"/>
        <w:jc w:val="center"/>
        <w:rPr>
          <w:rFonts w:ascii="Times New Roman" w:hAnsi="Times New Roman"/>
          <w:b/>
          <w:sz w:val="31"/>
          <w:szCs w:val="31"/>
        </w:rPr>
      </w:pPr>
      <w:r>
        <w:rPr>
          <w:rFonts w:ascii="Times New Roman" w:hAnsi="Times New Roman"/>
          <w:b/>
          <w:sz w:val="32"/>
          <w:szCs w:val="32"/>
        </w:rPr>
        <w:t>шестого</w:t>
      </w:r>
      <w:r w:rsidRPr="00E86F4A">
        <w:rPr>
          <w:rFonts w:ascii="Times New Roman" w:hAnsi="Times New Roman"/>
          <w:b/>
          <w:sz w:val="32"/>
          <w:szCs w:val="32"/>
        </w:rPr>
        <w:t xml:space="preserve"> созыва</w:t>
      </w:r>
    </w:p>
    <w:p w:rsidR="00A83E0F" w:rsidRPr="00E86F4A" w:rsidRDefault="00A83E0F" w:rsidP="00A83E0F">
      <w:pPr>
        <w:pStyle w:val="1"/>
        <w:jc w:val="center"/>
        <w:rPr>
          <w:rFonts w:ascii="Times New Roman" w:hAnsi="Times New Roman"/>
          <w:b/>
          <w:sz w:val="28"/>
          <w:szCs w:val="28"/>
        </w:rPr>
      </w:pPr>
    </w:p>
    <w:p w:rsidR="00A83E0F" w:rsidRPr="00E86F4A" w:rsidRDefault="00A83E0F" w:rsidP="00A83E0F">
      <w:pPr>
        <w:pStyle w:val="1"/>
        <w:jc w:val="center"/>
        <w:rPr>
          <w:rFonts w:ascii="Times New Roman" w:hAnsi="Times New Roman"/>
          <w:b/>
          <w:sz w:val="44"/>
          <w:szCs w:val="44"/>
        </w:rPr>
      </w:pPr>
      <w:r w:rsidRPr="00E86F4A">
        <w:rPr>
          <w:rFonts w:ascii="Times New Roman" w:hAnsi="Times New Roman"/>
          <w:b/>
          <w:sz w:val="44"/>
          <w:szCs w:val="44"/>
        </w:rPr>
        <w:t>Р Е Ш Е Н И Е</w:t>
      </w:r>
    </w:p>
    <w:p w:rsidR="00A83E0F" w:rsidRPr="00D601CD" w:rsidRDefault="00A83E0F" w:rsidP="00D601CD">
      <w:pPr>
        <w:pStyle w:val="1"/>
        <w:jc w:val="center"/>
        <w:rPr>
          <w:rFonts w:ascii="Times New Roman" w:hAnsi="Times New Roman"/>
          <w:sz w:val="28"/>
          <w:szCs w:val="28"/>
        </w:rPr>
      </w:pPr>
    </w:p>
    <w:p w:rsidR="00A83E0F" w:rsidRPr="00D601CD" w:rsidRDefault="00ED6ACE" w:rsidP="00D601CD">
      <w:pPr>
        <w:pStyle w:val="1"/>
        <w:ind w:firstLine="709"/>
        <w:jc w:val="center"/>
        <w:rPr>
          <w:rFonts w:ascii="Times New Roman" w:hAnsi="Times New Roman"/>
          <w:sz w:val="28"/>
          <w:szCs w:val="28"/>
        </w:rPr>
      </w:pPr>
      <w:r w:rsidRPr="00D601CD">
        <w:rPr>
          <w:rFonts w:ascii="Times New Roman" w:hAnsi="Times New Roman"/>
          <w:sz w:val="28"/>
          <w:szCs w:val="28"/>
        </w:rPr>
        <w:t xml:space="preserve">от 27.07.2016 </w:t>
      </w:r>
      <w:r w:rsidR="00A83E0F" w:rsidRPr="00D601CD">
        <w:rPr>
          <w:rFonts w:ascii="Times New Roman" w:hAnsi="Times New Roman"/>
          <w:sz w:val="28"/>
          <w:szCs w:val="28"/>
        </w:rPr>
        <w:t xml:space="preserve">№ </w:t>
      </w:r>
      <w:r w:rsidR="007B6781" w:rsidRPr="00D601CD">
        <w:rPr>
          <w:rFonts w:ascii="Times New Roman" w:hAnsi="Times New Roman"/>
          <w:sz w:val="28"/>
          <w:szCs w:val="28"/>
        </w:rPr>
        <w:t>83-р</w:t>
      </w:r>
    </w:p>
    <w:p w:rsidR="00A83E0F" w:rsidRPr="00D601CD" w:rsidRDefault="00A83E0F" w:rsidP="00D601CD">
      <w:pPr>
        <w:pStyle w:val="1"/>
        <w:ind w:firstLine="709"/>
        <w:jc w:val="center"/>
        <w:rPr>
          <w:rFonts w:ascii="Times New Roman" w:hAnsi="Times New Roman"/>
          <w:sz w:val="28"/>
          <w:szCs w:val="28"/>
        </w:rPr>
      </w:pPr>
      <w:r w:rsidRPr="00D601CD">
        <w:rPr>
          <w:rFonts w:ascii="Times New Roman" w:hAnsi="Times New Roman"/>
          <w:sz w:val="28"/>
          <w:szCs w:val="28"/>
        </w:rPr>
        <w:t>г. Тейково</w:t>
      </w:r>
    </w:p>
    <w:p w:rsidR="00A83E0F" w:rsidRPr="00D601CD" w:rsidRDefault="00A83E0F" w:rsidP="00D601CD">
      <w:pPr>
        <w:ind w:firstLine="709"/>
        <w:jc w:val="center"/>
        <w:rPr>
          <w:sz w:val="28"/>
          <w:szCs w:val="28"/>
        </w:rPr>
      </w:pPr>
    </w:p>
    <w:p w:rsidR="00A83E0F" w:rsidRPr="00D601CD" w:rsidRDefault="00A83E0F" w:rsidP="00D601CD">
      <w:pPr>
        <w:ind w:firstLine="709"/>
        <w:jc w:val="center"/>
        <w:rPr>
          <w:b/>
          <w:sz w:val="28"/>
          <w:szCs w:val="28"/>
        </w:rPr>
      </w:pPr>
      <w:r w:rsidRPr="00D601CD">
        <w:rPr>
          <w:b/>
          <w:sz w:val="28"/>
          <w:szCs w:val="28"/>
        </w:rPr>
        <w:t>Об утверждении Положения о порядке участия в организации сбора</w:t>
      </w:r>
    </w:p>
    <w:p w:rsidR="00A83E0F" w:rsidRPr="00D601CD" w:rsidRDefault="00A83E0F" w:rsidP="00D601CD">
      <w:pPr>
        <w:ind w:firstLine="709"/>
        <w:jc w:val="center"/>
        <w:rPr>
          <w:b/>
          <w:sz w:val="28"/>
          <w:szCs w:val="28"/>
        </w:rPr>
      </w:pPr>
      <w:r w:rsidRPr="00D601CD">
        <w:rPr>
          <w:b/>
          <w:sz w:val="28"/>
          <w:szCs w:val="28"/>
        </w:rPr>
        <w:t>(в том числе раздельного сбора), транспортирования, обработки,</w:t>
      </w:r>
    </w:p>
    <w:p w:rsidR="00A83E0F" w:rsidRPr="00D601CD" w:rsidRDefault="00A83E0F" w:rsidP="006036C0">
      <w:pPr>
        <w:ind w:firstLine="709"/>
        <w:jc w:val="center"/>
        <w:rPr>
          <w:b/>
          <w:sz w:val="28"/>
          <w:szCs w:val="28"/>
        </w:rPr>
      </w:pPr>
      <w:r w:rsidRPr="00D601CD">
        <w:rPr>
          <w:b/>
          <w:sz w:val="28"/>
          <w:szCs w:val="28"/>
        </w:rPr>
        <w:t xml:space="preserve"> утилизации, обезвреживания, захоронения твердых коммунальных отходов на территории Тейковского муниципального района</w:t>
      </w:r>
    </w:p>
    <w:p w:rsidR="00A83E0F" w:rsidRPr="00D601CD" w:rsidRDefault="00A83E0F" w:rsidP="006036C0">
      <w:pPr>
        <w:pStyle w:val="ConsPlusNormal"/>
        <w:ind w:firstLine="709"/>
        <w:jc w:val="both"/>
      </w:pPr>
    </w:p>
    <w:p w:rsidR="00A83E0F" w:rsidRPr="00D601CD" w:rsidRDefault="007B6781" w:rsidP="006036C0">
      <w:pPr>
        <w:pStyle w:val="ConsPlusNormal"/>
        <w:ind w:firstLine="709"/>
        <w:jc w:val="both"/>
      </w:pPr>
      <w:r w:rsidRPr="00D601CD">
        <w:t xml:space="preserve">В соответствии с Федеральным законом от 24.06.1998 </w:t>
      </w:r>
      <w:hyperlink r:id="rId5" w:history="1">
        <w:r w:rsidRPr="00D601CD">
          <w:t>№ 89-ФЗ</w:t>
        </w:r>
      </w:hyperlink>
      <w:r w:rsidR="00A83E0F" w:rsidRPr="00D601CD">
        <w:t xml:space="preserve"> "Об отходах производства и потребления", </w:t>
      </w:r>
      <w:r w:rsidRPr="00D601CD">
        <w:t xml:space="preserve">Федеральным законом от 10.01.2002 </w:t>
      </w:r>
      <w:hyperlink r:id="rId6" w:history="1">
        <w:r w:rsidRPr="00D601CD">
          <w:t>№7-ФЗ</w:t>
        </w:r>
      </w:hyperlink>
      <w:r w:rsidRPr="00D601CD">
        <w:t xml:space="preserve"> </w:t>
      </w:r>
      <w:r w:rsidR="00A83E0F" w:rsidRPr="00D601CD">
        <w:t>"Об охране окружающей среды",</w:t>
      </w:r>
      <w:r w:rsidRPr="00D601CD">
        <w:t xml:space="preserve"> Федеральным законом от 06.10.2003 </w:t>
      </w:r>
      <w:hyperlink r:id="rId7" w:history="1">
        <w:r w:rsidRPr="00D601CD">
          <w:t>№ 131-ФЗ</w:t>
        </w:r>
      </w:hyperlink>
      <w:r w:rsidR="00A83E0F" w:rsidRPr="00D601CD">
        <w:t xml:space="preserve"> "Об общих принципах организации местного самоуправления в Российской Федерации", </w:t>
      </w:r>
      <w:hyperlink r:id="rId8" w:history="1">
        <w:r w:rsidR="00A83E0F" w:rsidRPr="00D601CD">
          <w:t>Уставом</w:t>
        </w:r>
      </w:hyperlink>
      <w:r w:rsidR="00A83E0F" w:rsidRPr="00D601CD">
        <w:t xml:space="preserve"> Тейковского муниципального района, в целях предотвращения вредного воздействия твердых коммунальных отходов на здоровье человека и окружающую среду на территории Тейковского муниципального района </w:t>
      </w:r>
    </w:p>
    <w:p w:rsidR="00A83E0F" w:rsidRPr="00D601CD" w:rsidRDefault="00A83E0F" w:rsidP="006036C0">
      <w:pPr>
        <w:pStyle w:val="ConsPlusNormal"/>
        <w:ind w:firstLine="709"/>
        <w:jc w:val="both"/>
      </w:pPr>
    </w:p>
    <w:p w:rsidR="00A83E0F" w:rsidRPr="00D601CD" w:rsidRDefault="00A83E0F" w:rsidP="006036C0">
      <w:pPr>
        <w:pStyle w:val="ConsPlusNormal"/>
        <w:ind w:firstLine="709"/>
        <w:jc w:val="center"/>
        <w:rPr>
          <w:b/>
        </w:rPr>
      </w:pPr>
      <w:r w:rsidRPr="00D601CD">
        <w:rPr>
          <w:b/>
        </w:rPr>
        <w:t>Совет Тейковского муниципального района РЕШИЛ</w:t>
      </w:r>
      <w:r w:rsidR="00DA2AF6" w:rsidRPr="00D601CD">
        <w:rPr>
          <w:b/>
        </w:rPr>
        <w:t>:</w:t>
      </w:r>
    </w:p>
    <w:p w:rsidR="007B6781" w:rsidRPr="00D601CD" w:rsidRDefault="007B6781" w:rsidP="006036C0">
      <w:pPr>
        <w:pStyle w:val="ConsPlusNormal"/>
        <w:ind w:firstLine="709"/>
        <w:jc w:val="center"/>
        <w:rPr>
          <w:b/>
        </w:rPr>
      </w:pPr>
    </w:p>
    <w:p w:rsidR="00A83E0F" w:rsidRPr="00D601CD" w:rsidRDefault="00A83E0F" w:rsidP="006036C0">
      <w:pPr>
        <w:pStyle w:val="ConsPlusNormal"/>
        <w:ind w:firstLine="709"/>
        <w:jc w:val="both"/>
      </w:pPr>
      <w:r w:rsidRPr="00D601CD">
        <w:t xml:space="preserve">1. Утвердить </w:t>
      </w:r>
      <w:hyperlink w:anchor="Par40" w:history="1">
        <w:r w:rsidRPr="00D601CD">
          <w:t>Положение</w:t>
        </w:r>
      </w:hyperlink>
      <w:r w:rsidRPr="00D601CD">
        <w:t xml:space="preserve"> о порядке участия в организации сбора (в том числе раздельного сбора), транспортирования, обработки, утилизации, обезвреживания, захоронения твердых коммунальных отходов на территории Тейковского муниципального района.</w:t>
      </w:r>
    </w:p>
    <w:p w:rsidR="007B6781" w:rsidRPr="00D601CD" w:rsidRDefault="007B6781" w:rsidP="006036C0">
      <w:pPr>
        <w:pStyle w:val="ConsPlusNormal"/>
        <w:ind w:firstLine="709"/>
        <w:jc w:val="both"/>
      </w:pPr>
    </w:p>
    <w:p w:rsidR="007B6781" w:rsidRPr="00D601CD" w:rsidRDefault="007B6781" w:rsidP="006036C0">
      <w:pPr>
        <w:pStyle w:val="ConsPlusNormal"/>
        <w:ind w:firstLine="709"/>
        <w:jc w:val="both"/>
        <w:rPr>
          <w:bCs/>
        </w:rPr>
      </w:pPr>
      <w:r w:rsidRPr="00D601CD">
        <w:t>2</w:t>
      </w:r>
      <w:r w:rsidR="00A83E0F" w:rsidRPr="00D601CD">
        <w:t xml:space="preserve">. </w:t>
      </w:r>
      <w:hyperlink r:id="rId9" w:history="1">
        <w:r w:rsidR="00A83E0F" w:rsidRPr="00D601CD">
          <w:t>Решени</w:t>
        </w:r>
      </w:hyperlink>
      <w:r w:rsidR="00A83E0F" w:rsidRPr="00D601CD">
        <w:t xml:space="preserve">е Тейковского районного Совета от 30.06.2010 № 28-р «Об утверждении Положения  о порядке организации утилизации и переработки бытовых и промышленных отходов на территории Тейковского муниципального района»,  решение Совета Тейковского муниципального района от 30.12.2015 № 46-р </w:t>
      </w:r>
      <w:r w:rsidR="005D6391" w:rsidRPr="00D601CD">
        <w:t>«</w:t>
      </w:r>
      <w:r w:rsidR="00A83E0F" w:rsidRPr="00D601CD">
        <w:rPr>
          <w:bCs/>
        </w:rPr>
        <w:t xml:space="preserve">О внесении изменений в решение Тейковского районного Совета Ивановской области от  30.06.2010 № 28-р "Об  </w:t>
      </w:r>
      <w:r w:rsidR="00A83E0F" w:rsidRPr="00D601CD">
        <w:t>утверждении Положения о порядке организации утилизации и переработки бытовых и промышленных отходов на территории Тейковского муниципального района</w:t>
      </w:r>
      <w:r w:rsidR="00A83E0F" w:rsidRPr="00D601CD">
        <w:rPr>
          <w:bCs/>
        </w:rPr>
        <w:t>" отменить.</w:t>
      </w:r>
    </w:p>
    <w:p w:rsidR="006036C0" w:rsidRPr="00D601CD" w:rsidRDefault="006036C0" w:rsidP="006036C0">
      <w:pPr>
        <w:pStyle w:val="ConsPlusNormal"/>
        <w:ind w:firstLine="709"/>
        <w:rPr>
          <w:b/>
        </w:rPr>
      </w:pPr>
      <w:bookmarkStart w:id="0" w:name="Par24"/>
      <w:bookmarkEnd w:id="0"/>
    </w:p>
    <w:p w:rsidR="006036C0" w:rsidRPr="00D601CD" w:rsidRDefault="006036C0" w:rsidP="006036C0">
      <w:pPr>
        <w:pStyle w:val="ConsPlusNormal"/>
        <w:ind w:firstLine="709"/>
        <w:rPr>
          <w:b/>
        </w:rPr>
      </w:pPr>
    </w:p>
    <w:p w:rsidR="00A83E0F" w:rsidRPr="00D601CD" w:rsidRDefault="00A83E0F" w:rsidP="006036C0">
      <w:pPr>
        <w:pStyle w:val="ConsPlusNormal"/>
        <w:rPr>
          <w:b/>
        </w:rPr>
      </w:pPr>
      <w:r w:rsidRPr="00D601CD">
        <w:rPr>
          <w:b/>
        </w:rPr>
        <w:t>Глава Тейковского</w:t>
      </w:r>
    </w:p>
    <w:p w:rsidR="00A83E0F" w:rsidRPr="00D601CD" w:rsidRDefault="00A83E0F" w:rsidP="006036C0">
      <w:pPr>
        <w:pStyle w:val="ConsPlusNormal"/>
        <w:rPr>
          <w:b/>
        </w:rPr>
      </w:pPr>
      <w:r w:rsidRPr="00D601CD">
        <w:rPr>
          <w:b/>
        </w:rPr>
        <w:t xml:space="preserve">муниципального района                                </w:t>
      </w:r>
      <w:r w:rsidR="00D601CD">
        <w:rPr>
          <w:b/>
        </w:rPr>
        <w:t xml:space="preserve">   </w:t>
      </w:r>
      <w:r w:rsidR="006036C0" w:rsidRPr="00D601CD">
        <w:rPr>
          <w:b/>
        </w:rPr>
        <w:t xml:space="preserve">     </w:t>
      </w:r>
      <w:r w:rsidR="00DA2AF6" w:rsidRPr="00D601CD">
        <w:rPr>
          <w:b/>
        </w:rPr>
        <w:t xml:space="preserve">              </w:t>
      </w:r>
      <w:r w:rsidRPr="00D601CD">
        <w:rPr>
          <w:b/>
        </w:rPr>
        <w:t xml:space="preserve">  </w:t>
      </w:r>
      <w:r w:rsidR="00DA2AF6" w:rsidRPr="00D601CD">
        <w:rPr>
          <w:b/>
        </w:rPr>
        <w:t>С.А. Семенова</w:t>
      </w:r>
    </w:p>
    <w:p w:rsidR="00A83E0F" w:rsidRPr="006036C0" w:rsidRDefault="00A83E0F" w:rsidP="006036C0">
      <w:pPr>
        <w:pStyle w:val="ConsPlusNormal"/>
        <w:ind w:firstLine="709"/>
        <w:jc w:val="right"/>
        <w:outlineLvl w:val="0"/>
        <w:rPr>
          <w:sz w:val="24"/>
          <w:szCs w:val="24"/>
        </w:rPr>
      </w:pPr>
      <w:r w:rsidRPr="006036C0">
        <w:rPr>
          <w:sz w:val="24"/>
          <w:szCs w:val="24"/>
        </w:rPr>
        <w:lastRenderedPageBreak/>
        <w:t>Приложение</w:t>
      </w:r>
    </w:p>
    <w:p w:rsidR="00A83E0F" w:rsidRPr="006036C0" w:rsidRDefault="00A83E0F" w:rsidP="006036C0">
      <w:pPr>
        <w:pStyle w:val="ConsPlusNormal"/>
        <w:ind w:firstLine="709"/>
        <w:jc w:val="right"/>
        <w:rPr>
          <w:sz w:val="24"/>
          <w:szCs w:val="24"/>
        </w:rPr>
      </w:pPr>
      <w:r w:rsidRPr="006036C0">
        <w:rPr>
          <w:sz w:val="24"/>
          <w:szCs w:val="24"/>
        </w:rPr>
        <w:t xml:space="preserve">к решению Совета </w:t>
      </w:r>
    </w:p>
    <w:p w:rsidR="00A83E0F" w:rsidRPr="006036C0" w:rsidRDefault="00A83E0F" w:rsidP="006036C0">
      <w:pPr>
        <w:pStyle w:val="ConsPlusNormal"/>
        <w:ind w:firstLine="709"/>
        <w:jc w:val="right"/>
        <w:rPr>
          <w:sz w:val="24"/>
          <w:szCs w:val="24"/>
        </w:rPr>
      </w:pPr>
      <w:r w:rsidRPr="006036C0">
        <w:rPr>
          <w:sz w:val="24"/>
          <w:szCs w:val="24"/>
        </w:rPr>
        <w:t>Тейковского муниципального района</w:t>
      </w:r>
    </w:p>
    <w:p w:rsidR="00A83E0F" w:rsidRPr="006036C0" w:rsidRDefault="00ED6ACE" w:rsidP="006036C0">
      <w:pPr>
        <w:pStyle w:val="ConsPlusNormal"/>
        <w:ind w:firstLine="709"/>
        <w:jc w:val="right"/>
        <w:rPr>
          <w:sz w:val="24"/>
          <w:szCs w:val="24"/>
        </w:rPr>
      </w:pPr>
      <w:r w:rsidRPr="006036C0">
        <w:rPr>
          <w:sz w:val="24"/>
          <w:szCs w:val="24"/>
        </w:rPr>
        <w:t xml:space="preserve">от 27.07.2016 </w:t>
      </w:r>
      <w:r w:rsidR="00D26DB2" w:rsidRPr="006036C0">
        <w:rPr>
          <w:sz w:val="24"/>
          <w:szCs w:val="24"/>
        </w:rPr>
        <w:t>№ 83-р</w:t>
      </w:r>
    </w:p>
    <w:p w:rsidR="00A83E0F" w:rsidRPr="006036C0" w:rsidRDefault="00A83E0F" w:rsidP="006036C0">
      <w:pPr>
        <w:pStyle w:val="ConsPlusNormal"/>
        <w:ind w:firstLine="709"/>
        <w:jc w:val="right"/>
        <w:rPr>
          <w:sz w:val="24"/>
          <w:szCs w:val="24"/>
        </w:rPr>
      </w:pPr>
    </w:p>
    <w:p w:rsidR="00A83E0F" w:rsidRPr="00D601CD" w:rsidRDefault="00DA2AF6" w:rsidP="006036C0">
      <w:pPr>
        <w:pStyle w:val="ConsPlusNormal"/>
        <w:ind w:firstLine="709"/>
        <w:jc w:val="center"/>
        <w:rPr>
          <w:b/>
        </w:rPr>
      </w:pPr>
      <w:bookmarkStart w:id="1" w:name="Par40"/>
      <w:bookmarkEnd w:id="1"/>
      <w:r w:rsidRPr="00D601CD">
        <w:rPr>
          <w:b/>
        </w:rPr>
        <w:t>Положение о порядке</w:t>
      </w:r>
    </w:p>
    <w:p w:rsidR="00A83E0F" w:rsidRPr="00D601CD" w:rsidRDefault="00A83E0F" w:rsidP="006036C0">
      <w:pPr>
        <w:pStyle w:val="ConsPlusNormal"/>
        <w:ind w:firstLine="709"/>
        <w:jc w:val="center"/>
        <w:rPr>
          <w:b/>
        </w:rPr>
      </w:pPr>
      <w:r w:rsidRPr="00D601CD">
        <w:rPr>
          <w:b/>
        </w:rPr>
        <w:t xml:space="preserve"> участия в организации сбора (в том числе раздельного сбора), транспортирования, обработки, утилизации, обезвреживания,</w:t>
      </w:r>
    </w:p>
    <w:p w:rsidR="00A83E0F" w:rsidRPr="00D601CD" w:rsidRDefault="00A83E0F" w:rsidP="006036C0">
      <w:pPr>
        <w:pStyle w:val="ConsPlusNormal"/>
        <w:ind w:firstLine="709"/>
        <w:jc w:val="center"/>
        <w:rPr>
          <w:b/>
        </w:rPr>
      </w:pPr>
      <w:r w:rsidRPr="00D601CD">
        <w:rPr>
          <w:b/>
        </w:rPr>
        <w:t xml:space="preserve"> захоронения твердых коммунальных отходов на территории Тейковского муниципального района</w:t>
      </w:r>
    </w:p>
    <w:p w:rsidR="00A83E0F" w:rsidRPr="00D601CD" w:rsidRDefault="00A83E0F" w:rsidP="006036C0">
      <w:pPr>
        <w:pStyle w:val="ConsPlusNormal"/>
        <w:ind w:firstLine="709"/>
        <w:jc w:val="center"/>
        <w:outlineLvl w:val="1"/>
      </w:pPr>
    </w:p>
    <w:p w:rsidR="00A83E0F" w:rsidRPr="00D601CD" w:rsidRDefault="00A83E0F" w:rsidP="006036C0">
      <w:pPr>
        <w:pStyle w:val="ConsPlusNormal"/>
        <w:ind w:firstLine="709"/>
        <w:jc w:val="center"/>
        <w:outlineLvl w:val="1"/>
        <w:rPr>
          <w:b/>
        </w:rPr>
      </w:pPr>
      <w:r w:rsidRPr="00D601CD">
        <w:rPr>
          <w:b/>
        </w:rPr>
        <w:t>1. Общие положения</w:t>
      </w:r>
    </w:p>
    <w:p w:rsidR="00A83E0F" w:rsidRPr="00D601CD" w:rsidRDefault="00A83E0F" w:rsidP="006036C0">
      <w:pPr>
        <w:pStyle w:val="ConsPlusNormal"/>
        <w:ind w:firstLine="709"/>
        <w:jc w:val="both"/>
      </w:pPr>
      <w:r w:rsidRPr="00D601CD">
        <w:t xml:space="preserve">1.1. </w:t>
      </w:r>
      <w:r w:rsidR="00DA2AF6" w:rsidRPr="00D601CD">
        <w:t>Положение о порядке</w:t>
      </w:r>
      <w:r w:rsidRPr="00D601CD">
        <w:t xml:space="preserve"> участия в организации сбора (в том числе раздельного сбора), транспортирования, обработки, утилизации, обезвреживания, захоронения твердых коммунальных отходов на территории Тейковского муниципального района </w:t>
      </w:r>
      <w:r w:rsidR="00DA2AF6" w:rsidRPr="00D601CD">
        <w:t>(далее - Положение</w:t>
      </w:r>
      <w:r w:rsidRPr="00D601CD">
        <w:t>) принят</w:t>
      </w:r>
      <w:r w:rsidR="00DA2AF6" w:rsidRPr="00D601CD">
        <w:t>о</w:t>
      </w:r>
      <w:r w:rsidRPr="00D601CD">
        <w:t xml:space="preserve"> </w:t>
      </w:r>
      <w:r w:rsidR="00DA2AF6" w:rsidRPr="00D601CD">
        <w:t>в соответствии с Федеральным</w:t>
      </w:r>
      <w:r w:rsidRPr="00D601CD">
        <w:t xml:space="preserve"> </w:t>
      </w:r>
      <w:hyperlink r:id="rId10" w:history="1">
        <w:r w:rsidR="00DA2AF6" w:rsidRPr="00D601CD">
          <w:t>законом</w:t>
        </w:r>
      </w:hyperlink>
      <w:r w:rsidR="00DA2AF6" w:rsidRPr="00D601CD">
        <w:t xml:space="preserve"> от 24.06.1998 №</w:t>
      </w:r>
      <w:r w:rsidRPr="00D601CD">
        <w:t>89-ФЗ "Об отходах производс</w:t>
      </w:r>
      <w:r w:rsidR="00DA2AF6" w:rsidRPr="00D601CD">
        <w:t>тва и потребления", Федеральным</w:t>
      </w:r>
      <w:r w:rsidRPr="00D601CD">
        <w:t xml:space="preserve"> </w:t>
      </w:r>
      <w:hyperlink r:id="rId11" w:history="1">
        <w:r w:rsidR="00DA2AF6" w:rsidRPr="00D601CD">
          <w:t>ом</w:t>
        </w:r>
      </w:hyperlink>
      <w:r w:rsidR="00DA2AF6" w:rsidRPr="00D601CD">
        <w:t xml:space="preserve"> от 10.01.2002 №</w:t>
      </w:r>
      <w:r w:rsidRPr="00D601CD">
        <w:t>7-ФЗ "Об охране</w:t>
      </w:r>
      <w:r w:rsidR="00DA2AF6" w:rsidRPr="00D601CD">
        <w:t xml:space="preserve"> окружающей среды", Федеральным</w:t>
      </w:r>
      <w:r w:rsidRPr="00D601CD">
        <w:t xml:space="preserve"> </w:t>
      </w:r>
      <w:hyperlink r:id="rId12" w:history="1">
        <w:r w:rsidR="00DA2AF6" w:rsidRPr="00D601CD">
          <w:t>законом</w:t>
        </w:r>
      </w:hyperlink>
      <w:r w:rsidR="00DA2AF6" w:rsidRPr="00D601CD">
        <w:t xml:space="preserve"> от 06.10.2003 №</w:t>
      </w:r>
      <w:r w:rsidRPr="00D601CD">
        <w:t xml:space="preserve">131-ФЗ "Об общих принципах организации местного самоуправления в Российской Федерации", в целях предотвращения вредного воздействия отходов на здоровье человека и окружающую среду, и является формой реализации таких вопросов местного значения Тейковского муниципального района, как организация мероприятий </w:t>
      </w:r>
      <w:proofErr w:type="spellStart"/>
      <w:r w:rsidRPr="00D601CD">
        <w:t>межпоселенческого</w:t>
      </w:r>
      <w:proofErr w:type="spellEnd"/>
      <w:r w:rsidRPr="00D601CD">
        <w:t xml:space="preserve"> характера по охране окружающей среды при обращении с твердыми коммунальными отходами,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организация и осуществление мероприятий по защите населения и территории </w:t>
      </w:r>
      <w:r w:rsidR="003D14E0" w:rsidRPr="00D601CD">
        <w:t xml:space="preserve">Тейковского </w:t>
      </w:r>
      <w:r w:rsidRPr="00D601CD">
        <w:t>муниципального района от чрезвычайных ситуаций природного и техногенного характера, связанных с обращением с твердыми коммунальными отходами.</w:t>
      </w:r>
    </w:p>
    <w:p w:rsidR="00A83E0F" w:rsidRPr="00D601CD" w:rsidRDefault="00A83E0F" w:rsidP="006036C0">
      <w:pPr>
        <w:pStyle w:val="ConsPlusNormal"/>
        <w:ind w:firstLine="709"/>
        <w:jc w:val="both"/>
      </w:pPr>
      <w:r w:rsidRPr="00D601CD">
        <w:t xml:space="preserve">1.2. </w:t>
      </w:r>
      <w:r w:rsidR="00DA2AF6" w:rsidRPr="00D601CD">
        <w:t xml:space="preserve">Положение </w:t>
      </w:r>
      <w:r w:rsidRPr="00D601CD">
        <w:t xml:space="preserve">определяет </w:t>
      </w:r>
      <w:r w:rsidR="00DA2AF6" w:rsidRPr="00D601CD">
        <w:t>порядок</w:t>
      </w:r>
      <w:r w:rsidRPr="00D601CD">
        <w:t xml:space="preserve"> участия органов местного самоуправления Тейковского муниципального района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Тейковского муниципального района.</w:t>
      </w:r>
    </w:p>
    <w:p w:rsidR="00A83E0F" w:rsidRPr="00D601CD" w:rsidRDefault="00DA2AF6" w:rsidP="006036C0">
      <w:pPr>
        <w:pStyle w:val="ConsPlusNormal"/>
        <w:ind w:firstLine="709"/>
        <w:jc w:val="both"/>
      </w:pPr>
      <w:r w:rsidRPr="00D601CD">
        <w:t>1.3. Положение</w:t>
      </w:r>
      <w:r w:rsidR="00A83E0F" w:rsidRPr="00D601CD">
        <w:t xml:space="preserve"> разработан</w:t>
      </w:r>
      <w:r w:rsidRPr="00D601CD">
        <w:t>о</w:t>
      </w:r>
      <w:r w:rsidR="00A83E0F" w:rsidRPr="00D601CD">
        <w:t xml:space="preserve"> в целях обеспечения экологической безопасности, улучшения санитарно-экологического состояния территории </w:t>
      </w:r>
      <w:r w:rsidR="003D14E0" w:rsidRPr="00D601CD">
        <w:t xml:space="preserve">Тейковского </w:t>
      </w:r>
      <w:r w:rsidR="00A83E0F" w:rsidRPr="00D601CD">
        <w:t xml:space="preserve">муниципального района, установления единых подходов, процедур взаимодействия сторон, принимающих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w:t>
      </w:r>
      <w:r w:rsidRPr="00D601CD">
        <w:t xml:space="preserve">Тейковского </w:t>
      </w:r>
      <w:r w:rsidR="00A83E0F" w:rsidRPr="00D601CD">
        <w:t>муниципального района.</w:t>
      </w:r>
    </w:p>
    <w:p w:rsidR="00A83E0F" w:rsidRPr="00D601CD" w:rsidRDefault="00DA2AF6" w:rsidP="006036C0">
      <w:pPr>
        <w:pStyle w:val="ConsPlusNormal"/>
        <w:ind w:firstLine="709"/>
        <w:jc w:val="both"/>
      </w:pPr>
      <w:r w:rsidRPr="00D601CD">
        <w:t>1.4</w:t>
      </w:r>
      <w:r w:rsidR="00A83E0F" w:rsidRPr="00D601CD">
        <w:t>. Положение направлено на совершенствование системы управления и контроля при участии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p w:rsidR="00A83E0F" w:rsidRPr="00D601CD" w:rsidRDefault="00DA2AF6" w:rsidP="006036C0">
      <w:pPr>
        <w:pStyle w:val="ConsPlusNormal"/>
        <w:ind w:firstLine="709"/>
        <w:jc w:val="both"/>
      </w:pPr>
      <w:r w:rsidRPr="00D601CD">
        <w:t>1.5</w:t>
      </w:r>
      <w:r w:rsidR="00A83E0F" w:rsidRPr="00D601CD">
        <w:t xml:space="preserve">. Деятельность по обращению с отходами на территории </w:t>
      </w:r>
      <w:r w:rsidR="003D14E0" w:rsidRPr="00D601CD">
        <w:t xml:space="preserve">Тейковского </w:t>
      </w:r>
      <w:r w:rsidR="00A83E0F" w:rsidRPr="00D601CD">
        <w:t xml:space="preserve">муниципального района включает в себя в части полномочий </w:t>
      </w:r>
      <w:r w:rsidR="003D14E0" w:rsidRPr="00D601CD">
        <w:t xml:space="preserve">органов местного самоуправления </w:t>
      </w:r>
      <w:r w:rsidR="00A83E0F" w:rsidRPr="00D601CD">
        <w:t>Тейковского муниципального района участие в организации:</w:t>
      </w:r>
    </w:p>
    <w:p w:rsidR="00A83E0F" w:rsidRPr="00D601CD" w:rsidRDefault="00A83E0F" w:rsidP="006036C0">
      <w:pPr>
        <w:pStyle w:val="ConsPlusNormal"/>
        <w:ind w:firstLine="709"/>
        <w:jc w:val="both"/>
      </w:pPr>
      <w:r w:rsidRPr="00D601CD">
        <w:lastRenderedPageBreak/>
        <w:t>- сбора (в том числе раздельного сбора) твердых коммунальных отходов;</w:t>
      </w:r>
    </w:p>
    <w:p w:rsidR="00A83E0F" w:rsidRPr="00D601CD" w:rsidRDefault="00A83E0F" w:rsidP="006036C0">
      <w:pPr>
        <w:pStyle w:val="ConsPlusNormal"/>
        <w:ind w:firstLine="709"/>
        <w:jc w:val="both"/>
      </w:pPr>
      <w:r w:rsidRPr="00D601CD">
        <w:t>- транспортирования твердых коммунальных отходов;</w:t>
      </w:r>
    </w:p>
    <w:p w:rsidR="00A83E0F" w:rsidRPr="00D601CD" w:rsidRDefault="00A83E0F" w:rsidP="006036C0">
      <w:pPr>
        <w:pStyle w:val="ConsPlusNormal"/>
        <w:ind w:firstLine="709"/>
        <w:jc w:val="both"/>
      </w:pPr>
      <w:r w:rsidRPr="00D601CD">
        <w:t>- обработки твердых коммунальных отходов;</w:t>
      </w:r>
    </w:p>
    <w:p w:rsidR="00A83E0F" w:rsidRPr="00D601CD" w:rsidRDefault="00A83E0F" w:rsidP="006036C0">
      <w:pPr>
        <w:pStyle w:val="ConsPlusNormal"/>
        <w:ind w:firstLine="709"/>
        <w:jc w:val="both"/>
      </w:pPr>
      <w:r w:rsidRPr="00D601CD">
        <w:t>- утилизации твердых коммунальных отходов;</w:t>
      </w:r>
    </w:p>
    <w:p w:rsidR="00A83E0F" w:rsidRPr="00D601CD" w:rsidRDefault="00A83E0F" w:rsidP="006036C0">
      <w:pPr>
        <w:pStyle w:val="ConsPlusNormal"/>
        <w:ind w:firstLine="709"/>
        <w:jc w:val="both"/>
      </w:pPr>
      <w:r w:rsidRPr="00D601CD">
        <w:t>- обезвреживания твердых коммунальных отходов;</w:t>
      </w:r>
    </w:p>
    <w:p w:rsidR="00A83E0F" w:rsidRPr="00D601CD" w:rsidRDefault="00A83E0F" w:rsidP="006036C0">
      <w:pPr>
        <w:pStyle w:val="ConsPlusNormal"/>
        <w:ind w:firstLine="709"/>
        <w:jc w:val="both"/>
      </w:pPr>
      <w:r w:rsidRPr="00D601CD">
        <w:t>- захоронения твердых коммунальных отходов.</w:t>
      </w:r>
    </w:p>
    <w:p w:rsidR="00A83E0F" w:rsidRPr="00D601CD" w:rsidRDefault="00A83E0F" w:rsidP="006036C0">
      <w:pPr>
        <w:pStyle w:val="ConsPlusNormal"/>
        <w:ind w:firstLine="709"/>
        <w:jc w:val="both"/>
      </w:pPr>
      <w:r w:rsidRPr="00D601CD">
        <w:t xml:space="preserve">1.7. </w:t>
      </w:r>
      <w:r w:rsidR="00DA2AF6" w:rsidRPr="00D601CD">
        <w:t>Настоящее Положение не регламентирует обращение с опасными и радиоактивными отходами.</w:t>
      </w:r>
    </w:p>
    <w:p w:rsidR="004E3174" w:rsidRPr="00D601CD" w:rsidRDefault="004E3174" w:rsidP="006036C0">
      <w:pPr>
        <w:pStyle w:val="ConsPlusNormal"/>
        <w:ind w:firstLine="709"/>
        <w:jc w:val="center"/>
        <w:outlineLvl w:val="1"/>
      </w:pPr>
    </w:p>
    <w:p w:rsidR="00A83E0F" w:rsidRPr="00D601CD" w:rsidRDefault="00A83E0F" w:rsidP="006036C0">
      <w:pPr>
        <w:pStyle w:val="ConsPlusNormal"/>
        <w:ind w:firstLine="709"/>
        <w:jc w:val="center"/>
        <w:outlineLvl w:val="1"/>
        <w:rPr>
          <w:b/>
        </w:rPr>
      </w:pPr>
      <w:r w:rsidRPr="00D601CD">
        <w:rPr>
          <w:b/>
        </w:rPr>
        <w:t>2. Термины и определения</w:t>
      </w:r>
    </w:p>
    <w:p w:rsidR="00A83E0F" w:rsidRPr="00D601CD" w:rsidRDefault="00A83E0F" w:rsidP="006036C0">
      <w:pPr>
        <w:pStyle w:val="ConsPlusNormal"/>
        <w:ind w:firstLine="709"/>
        <w:jc w:val="both"/>
      </w:pPr>
    </w:p>
    <w:p w:rsidR="00A83E0F" w:rsidRPr="00D601CD" w:rsidRDefault="00E46FB0" w:rsidP="006036C0">
      <w:pPr>
        <w:pStyle w:val="ConsPlusNormal"/>
        <w:ind w:firstLine="709"/>
        <w:jc w:val="both"/>
      </w:pPr>
      <w:r w:rsidRPr="00D601CD">
        <w:t>В настоящем Положении</w:t>
      </w:r>
      <w:r w:rsidR="00A83E0F" w:rsidRPr="00D601CD">
        <w:t xml:space="preserve"> используются понятия, установленные федеральным и региональным законодательством, а также следующие основные определения:</w:t>
      </w:r>
    </w:p>
    <w:p w:rsidR="00A83E0F" w:rsidRPr="00D601CD" w:rsidRDefault="00A83E0F" w:rsidP="006036C0">
      <w:pPr>
        <w:pStyle w:val="ConsPlusNormal"/>
        <w:ind w:firstLine="709"/>
        <w:jc w:val="both"/>
      </w:pPr>
      <w:r w:rsidRPr="00D601CD">
        <w:t>- твердые коммунальные отходы (далее по тексту -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A83E0F" w:rsidRPr="00D601CD" w:rsidRDefault="00A83E0F" w:rsidP="006036C0">
      <w:pPr>
        <w:pStyle w:val="ConsPlusNormal"/>
        <w:ind w:firstLine="709"/>
        <w:jc w:val="both"/>
      </w:pPr>
      <w:r w:rsidRPr="00D601CD">
        <w:t>- обращение с отходами - деятельность по сбору, накоплению, транспортированию, обработке, утилизации, обезвреживанию, размещению отходов;</w:t>
      </w:r>
    </w:p>
    <w:p w:rsidR="00A83E0F" w:rsidRPr="00D601CD" w:rsidRDefault="00A83E0F" w:rsidP="006036C0">
      <w:pPr>
        <w:pStyle w:val="ConsPlusNormal"/>
        <w:ind w:firstLine="709"/>
        <w:jc w:val="both"/>
      </w:pPr>
      <w:r w:rsidRPr="00D601CD">
        <w:t>- утилизация отходов - 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w:t>
      </w:r>
      <w:proofErr w:type="spellStart"/>
      <w:r w:rsidRPr="00D601CD">
        <w:t>рециклинг</w:t>
      </w:r>
      <w:proofErr w:type="spellEnd"/>
      <w:r w:rsidRPr="00D601CD">
        <w:t>), их возврат в производственный цикл после соответствующей подготовки (регенерации), а также извлечение полезных компонентов для их повторного применения (рекуперация);</w:t>
      </w:r>
    </w:p>
    <w:p w:rsidR="00A83E0F" w:rsidRPr="00D601CD" w:rsidRDefault="00A83E0F" w:rsidP="006036C0">
      <w:pPr>
        <w:pStyle w:val="ConsPlusNormal"/>
        <w:ind w:firstLine="709"/>
        <w:jc w:val="both"/>
      </w:pPr>
      <w:r w:rsidRPr="00D601CD">
        <w:t>- этапы технологического цикла отходов - последовательность процессов и операций менеджмента в технологическом цикле отходов в период времени от их появления в хозяйственной деятельности, на стадиях жизненного цикла продукции и/или в быту до избавления от них путем утилизации и/или захоронения, уничтожения;</w:t>
      </w:r>
    </w:p>
    <w:p w:rsidR="00A83E0F" w:rsidRPr="00D601CD" w:rsidRDefault="00A83E0F" w:rsidP="006036C0">
      <w:pPr>
        <w:pStyle w:val="ConsPlusNormal"/>
        <w:ind w:firstLine="709"/>
        <w:jc w:val="both"/>
      </w:pPr>
      <w:r w:rsidRPr="00D601CD">
        <w:t>- сбор отходов - прием или поступление отходов от физических лиц и юридических лиц в целях дальнейших обработки, утилизации, обезвреживания, транспортирования, размещения таких отходов;</w:t>
      </w:r>
    </w:p>
    <w:p w:rsidR="00A83E0F" w:rsidRPr="00D601CD" w:rsidRDefault="00A83E0F" w:rsidP="006036C0">
      <w:pPr>
        <w:pStyle w:val="ConsPlusNormal"/>
        <w:ind w:firstLine="709"/>
        <w:jc w:val="both"/>
      </w:pPr>
      <w:r w:rsidRPr="00D601CD">
        <w:t>- захоронение отходов - изоляция отходов, не подлежащих дальнейшей утилизации, в специальных хранилищах в целях предотвращения попадания вредных веществ в окружающую среду;</w:t>
      </w:r>
    </w:p>
    <w:p w:rsidR="00A83E0F" w:rsidRPr="00D601CD" w:rsidRDefault="00A83E0F" w:rsidP="006036C0">
      <w:pPr>
        <w:pStyle w:val="ConsPlusNormal"/>
        <w:ind w:firstLine="709"/>
        <w:jc w:val="both"/>
      </w:pPr>
      <w:r w:rsidRPr="00D601CD">
        <w:t>- транспортирование отходов - перемещение отходов с помощью транспортных средств вне границ земельного участка, находящегося в собственности юридич</w:t>
      </w:r>
      <w:r w:rsidR="00FB29C4" w:rsidRPr="00D601CD">
        <w:t xml:space="preserve">еского лица или </w:t>
      </w:r>
      <w:proofErr w:type="gramStart"/>
      <w:r w:rsidR="00FB29C4" w:rsidRPr="00D601CD">
        <w:t xml:space="preserve">индивидуального </w:t>
      </w:r>
      <w:r w:rsidRPr="00D601CD">
        <w:t>предпринимателя</w:t>
      </w:r>
      <w:proofErr w:type="gramEnd"/>
      <w:r w:rsidRPr="00D601CD">
        <w:t xml:space="preserve"> либо предоставленного им на иных правах;</w:t>
      </w:r>
    </w:p>
    <w:p w:rsidR="00A83E0F" w:rsidRPr="00D601CD" w:rsidRDefault="00A83E0F" w:rsidP="006036C0">
      <w:pPr>
        <w:pStyle w:val="ConsPlusNormal"/>
        <w:ind w:firstLine="709"/>
        <w:jc w:val="both"/>
      </w:pPr>
      <w:r w:rsidRPr="00D601CD">
        <w:lastRenderedPageBreak/>
        <w:t>- обезвреживание отходов - уменьшение массы отходов, изменение их состава, физических и химических свойств (включая сжигание и (или) обеззараживание на специализированных установках) в целях снижения негативного воздействия на здоровье человека и окружающую среду;</w:t>
      </w:r>
    </w:p>
    <w:p w:rsidR="00A83E0F" w:rsidRPr="00D601CD" w:rsidRDefault="00A83E0F" w:rsidP="006036C0">
      <w:pPr>
        <w:pStyle w:val="ConsPlusNormal"/>
        <w:ind w:firstLine="709"/>
        <w:jc w:val="both"/>
      </w:pPr>
      <w:r w:rsidRPr="00D601CD">
        <w:t>- обработка отходов - предварительная подготовка отходов к дальнейшей утилизации, включая их сортировку, разборку, очистку;</w:t>
      </w:r>
    </w:p>
    <w:p w:rsidR="00A83E0F" w:rsidRPr="00D601CD" w:rsidRDefault="00A83E0F" w:rsidP="006036C0">
      <w:pPr>
        <w:pStyle w:val="ConsPlusNormal"/>
        <w:ind w:firstLine="709"/>
        <w:jc w:val="both"/>
      </w:pPr>
      <w:r w:rsidRPr="00D601CD">
        <w:t>- вторичное сырье - вторичные материальные ресурсы, для которых имеется реальная возможность и целесообразность использования в народном хозяйстве;</w:t>
      </w:r>
    </w:p>
    <w:p w:rsidR="00A83E0F" w:rsidRPr="00D601CD" w:rsidRDefault="00A83E0F" w:rsidP="006036C0">
      <w:pPr>
        <w:pStyle w:val="ConsPlusNormal"/>
        <w:ind w:firstLine="709"/>
        <w:jc w:val="both"/>
      </w:pPr>
      <w:r w:rsidRPr="00D601CD">
        <w:t xml:space="preserve">- объект размещения отходов - специально оборудованные сооружения, предназначенные для размещения отходов (полигон, </w:t>
      </w:r>
      <w:proofErr w:type="spellStart"/>
      <w:r w:rsidRPr="00D601CD">
        <w:t>шламохранилище</w:t>
      </w:r>
      <w:proofErr w:type="spellEnd"/>
      <w:r w:rsidRPr="00D601CD">
        <w:t xml:space="preserve">, в том числе шламовый амбар, </w:t>
      </w:r>
      <w:proofErr w:type="spellStart"/>
      <w:r w:rsidRPr="00D601CD">
        <w:t>хвостохранилище</w:t>
      </w:r>
      <w:proofErr w:type="spellEnd"/>
      <w:r w:rsidRPr="00D601CD">
        <w:t>, отвал горных пород и другое) и включающие в себя объекты хранения отходов и объекты захоронения отходов;</w:t>
      </w:r>
    </w:p>
    <w:p w:rsidR="00A83E0F" w:rsidRPr="00D601CD" w:rsidRDefault="00A83E0F" w:rsidP="006036C0">
      <w:pPr>
        <w:pStyle w:val="ConsPlusNormal"/>
        <w:ind w:firstLine="709"/>
        <w:jc w:val="both"/>
      </w:pPr>
      <w:r w:rsidRPr="00D601CD">
        <w:t>- объекты захоронения отходов - предоставленные в пользование в установленном порядке участки недр, подземные сооружения для захоронения отходов I - V классов опасности в соответствии с законодательством Российской Федерации о недрах;</w:t>
      </w:r>
    </w:p>
    <w:p w:rsidR="00A83E0F" w:rsidRPr="00D601CD" w:rsidRDefault="00A83E0F" w:rsidP="006036C0">
      <w:pPr>
        <w:pStyle w:val="ConsPlusNormal"/>
        <w:ind w:firstLine="709"/>
        <w:jc w:val="both"/>
      </w:pPr>
      <w:r w:rsidRPr="00D601CD">
        <w:t>- объекты обезвреживания отходов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обезвреживания отходов;</w:t>
      </w:r>
    </w:p>
    <w:p w:rsidR="00A83E0F" w:rsidRPr="00D601CD" w:rsidRDefault="00A83E0F" w:rsidP="006036C0">
      <w:pPr>
        <w:pStyle w:val="ConsPlusNormal"/>
        <w:ind w:firstLine="709"/>
        <w:jc w:val="both"/>
      </w:pPr>
      <w:r w:rsidRPr="00D601CD">
        <w:t>- лимит на размещение отходов - предельно допустимое количество отходов конкретного вида, которые разрешается размещать определенным способом на установленный срок в объектах размещения отходов с учетом экологической обстановки на данной территории;</w:t>
      </w:r>
    </w:p>
    <w:p w:rsidR="00A83E0F" w:rsidRPr="00D601CD" w:rsidRDefault="00A83E0F" w:rsidP="006036C0">
      <w:pPr>
        <w:pStyle w:val="ConsPlusNormal"/>
        <w:ind w:firstLine="709"/>
        <w:jc w:val="both"/>
      </w:pPr>
      <w:r w:rsidRPr="00D601CD">
        <w:t>- вид отходов - совокупность отходов, которые имеют общие признаки в соответствии с системой классификации отходов;</w:t>
      </w:r>
    </w:p>
    <w:p w:rsidR="00A83E0F" w:rsidRPr="00D601CD" w:rsidRDefault="00A83E0F" w:rsidP="006036C0">
      <w:pPr>
        <w:pStyle w:val="ConsPlusNormal"/>
        <w:ind w:firstLine="709"/>
        <w:jc w:val="both"/>
      </w:pPr>
      <w:r w:rsidRPr="00D601CD">
        <w:t>- мусор - твердые коммунальные отходы, отходы производства, выполнения работ (услуг), иные отходы, подобные по составу и свойствам твердым коммунальным отходам;</w:t>
      </w:r>
    </w:p>
    <w:p w:rsidR="00A83E0F" w:rsidRPr="00D601CD" w:rsidRDefault="00A83E0F" w:rsidP="006036C0">
      <w:pPr>
        <w:pStyle w:val="ConsPlusNormal"/>
        <w:ind w:firstLine="709"/>
        <w:jc w:val="both"/>
      </w:pPr>
      <w:r w:rsidRPr="00D601CD">
        <w:t>- хозяйствующие субъекты - российские и иностранные юридические и физические лица, за исключением не занимающихся предпринимательской деятельностью, в том числе за исключением сельскохозяйственных потребительских кооперативов, а также индивидуальные предприниматели;</w:t>
      </w:r>
    </w:p>
    <w:p w:rsidR="00A83E0F" w:rsidRPr="00D601CD" w:rsidRDefault="00A83E0F" w:rsidP="006036C0">
      <w:pPr>
        <w:pStyle w:val="ConsPlusNormal"/>
        <w:ind w:firstLine="709"/>
        <w:jc w:val="both"/>
      </w:pPr>
      <w:r w:rsidRPr="00D601CD">
        <w:t>- оператор по обращению с твердыми коммунальными отходами (далее - оператор по обращению с ТКО) - индивидуальный предприниматель или юридическое лицо, осуществляющее деятельность по сбору, транспортированию, обработке, утилизации, обезвреживанию, захоронению твердых коммунальных отходов;</w:t>
      </w:r>
    </w:p>
    <w:p w:rsidR="00A83E0F" w:rsidRPr="00D601CD" w:rsidRDefault="00A83E0F" w:rsidP="006036C0">
      <w:pPr>
        <w:pStyle w:val="ConsPlusNormal"/>
        <w:ind w:firstLine="709"/>
        <w:jc w:val="both"/>
      </w:pPr>
      <w:r w:rsidRPr="00D601CD">
        <w:t>- региональный оператор по обращению с твердыми коммунальными отходами (далее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сбора которых находятся в зоне деятельности регионального оператора;</w:t>
      </w:r>
    </w:p>
    <w:p w:rsidR="00A83E0F" w:rsidRPr="00D601CD" w:rsidRDefault="00A83E0F" w:rsidP="006036C0">
      <w:pPr>
        <w:pStyle w:val="ConsPlusNormal"/>
        <w:ind w:firstLine="709"/>
        <w:jc w:val="both"/>
      </w:pPr>
      <w:r w:rsidRPr="00D601CD">
        <w:t>- навал мусора - скопление мусора, возникшее в результате самовольного сброса, по объему, не превышающему одного куб. м;</w:t>
      </w:r>
    </w:p>
    <w:p w:rsidR="00A83E0F" w:rsidRPr="00D601CD" w:rsidRDefault="00A83E0F" w:rsidP="006036C0">
      <w:pPr>
        <w:pStyle w:val="ConsPlusNormal"/>
        <w:ind w:firstLine="709"/>
        <w:jc w:val="both"/>
      </w:pPr>
      <w:r w:rsidRPr="00D601CD">
        <w:lastRenderedPageBreak/>
        <w:t>- специализированная организация - индивидуальный предприниматель или юридическое лицо, осуществляющее сбор и транспортирование твердых коммунальных отходов;</w:t>
      </w:r>
    </w:p>
    <w:p w:rsidR="00A83E0F" w:rsidRPr="00D601CD" w:rsidRDefault="00A83E0F" w:rsidP="006036C0">
      <w:pPr>
        <w:pStyle w:val="ConsPlusNormal"/>
        <w:ind w:firstLine="709"/>
        <w:jc w:val="both"/>
      </w:pPr>
      <w:r w:rsidRPr="00D601CD">
        <w:t xml:space="preserve">- несанкционированная свалка мусора - самовольный (несанкционированный) сброс (размещение) или складирование мусора на площади свыше </w:t>
      </w:r>
      <w:smartTag w:uri="urn:schemas-microsoft-com:office:smarttags" w:element="metricconverter">
        <w:smartTagPr>
          <w:attr w:name="ProductID" w:val="10 м2"/>
        </w:smartTagPr>
        <w:r w:rsidRPr="00D601CD">
          <w:t>10 м</w:t>
        </w:r>
        <w:r w:rsidRPr="00D601CD">
          <w:rPr>
            <w:vertAlign w:val="superscript"/>
          </w:rPr>
          <w:t>2</w:t>
        </w:r>
      </w:smartTag>
      <w:r w:rsidRPr="00D601CD">
        <w:t xml:space="preserve"> и объемом свыше </w:t>
      </w:r>
      <w:smartTag w:uri="urn:schemas-microsoft-com:office:smarttags" w:element="metricconverter">
        <w:smartTagPr>
          <w:attr w:name="ProductID" w:val="2 м3"/>
        </w:smartTagPr>
        <w:r w:rsidRPr="00D601CD">
          <w:t>2 м</w:t>
        </w:r>
        <w:r w:rsidRPr="00D601CD">
          <w:rPr>
            <w:vertAlign w:val="superscript"/>
          </w:rPr>
          <w:t>3</w:t>
        </w:r>
      </w:smartTag>
      <w:r w:rsidRPr="00D601CD">
        <w:t>;</w:t>
      </w:r>
    </w:p>
    <w:p w:rsidR="00A83E0F" w:rsidRPr="00D601CD" w:rsidRDefault="00A83E0F" w:rsidP="006036C0">
      <w:pPr>
        <w:pStyle w:val="ConsPlusNormal"/>
        <w:ind w:firstLine="709"/>
        <w:jc w:val="both"/>
      </w:pPr>
      <w:r w:rsidRPr="00D601CD">
        <w:t>- 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A83E0F" w:rsidRPr="00D601CD" w:rsidRDefault="00A83E0F" w:rsidP="006036C0">
      <w:pPr>
        <w:pStyle w:val="ConsPlusNormal"/>
        <w:ind w:firstLine="709"/>
        <w:jc w:val="both"/>
      </w:pPr>
      <w:r w:rsidRPr="00D601CD">
        <w:t>- отработанные ртутьсодержащие лампы - ртутьсодержащие отходы, представляющие собой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0,01 процента.</w:t>
      </w:r>
    </w:p>
    <w:p w:rsidR="00A83E0F" w:rsidRPr="00D601CD" w:rsidRDefault="00A83E0F" w:rsidP="006036C0">
      <w:pPr>
        <w:pStyle w:val="ConsPlusNormal"/>
        <w:ind w:firstLine="709"/>
        <w:jc w:val="both"/>
        <w:rPr>
          <w:b/>
        </w:rPr>
      </w:pPr>
    </w:p>
    <w:p w:rsidR="00A83E0F" w:rsidRPr="00D601CD" w:rsidRDefault="00A83E0F" w:rsidP="006036C0">
      <w:pPr>
        <w:pStyle w:val="ConsPlusNormal"/>
        <w:ind w:firstLine="709"/>
        <w:jc w:val="center"/>
        <w:outlineLvl w:val="1"/>
        <w:rPr>
          <w:b/>
        </w:rPr>
      </w:pPr>
      <w:r w:rsidRPr="00D601CD">
        <w:rPr>
          <w:b/>
        </w:rPr>
        <w:t>3. Полномочия органов местного самоуправления</w:t>
      </w:r>
    </w:p>
    <w:p w:rsidR="00A83E0F" w:rsidRPr="00D601CD" w:rsidRDefault="00A83E0F" w:rsidP="006036C0">
      <w:pPr>
        <w:pStyle w:val="ConsPlusNormal"/>
        <w:ind w:firstLine="709"/>
        <w:jc w:val="center"/>
        <w:rPr>
          <w:b/>
        </w:rPr>
      </w:pPr>
      <w:r w:rsidRPr="00D601CD">
        <w:rPr>
          <w:b/>
        </w:rPr>
        <w:t>Тейковского муниципального района в области обращения с отходами</w:t>
      </w:r>
    </w:p>
    <w:p w:rsidR="00A83E0F" w:rsidRPr="00D601CD" w:rsidRDefault="00A83E0F" w:rsidP="006036C0">
      <w:pPr>
        <w:pStyle w:val="ConsPlusNormal"/>
        <w:ind w:firstLine="709"/>
        <w:jc w:val="both"/>
      </w:pPr>
    </w:p>
    <w:p w:rsidR="00A83E0F" w:rsidRPr="00D601CD" w:rsidRDefault="00A83E0F" w:rsidP="006036C0">
      <w:pPr>
        <w:pStyle w:val="ConsPlusNormal"/>
        <w:ind w:firstLine="709"/>
        <w:jc w:val="both"/>
      </w:pPr>
      <w:r w:rsidRPr="00D601CD">
        <w:t xml:space="preserve">3.1. </w:t>
      </w:r>
      <w:r w:rsidR="00DA2AF6" w:rsidRPr="00D601CD">
        <w:t xml:space="preserve">К полномочиям </w:t>
      </w:r>
      <w:r w:rsidRPr="00D601CD">
        <w:t>Совет</w:t>
      </w:r>
      <w:r w:rsidR="00DA2AF6" w:rsidRPr="00D601CD">
        <w:t>а</w:t>
      </w:r>
      <w:r w:rsidRPr="00D601CD">
        <w:t xml:space="preserve"> Тейковского муниципального района </w:t>
      </w:r>
      <w:r w:rsidR="00DA2AF6" w:rsidRPr="00D601CD">
        <w:t>в сфере участия</w:t>
      </w:r>
      <w:r w:rsidRPr="00D601CD">
        <w:t xml:space="preserve"> в организации деятельности по сбору (в том числе раздельному сбору), транспортированию, обработке, утилизации, обезвреживанию, захоронению отходов на территории Тейковского муниципального района</w:t>
      </w:r>
      <w:r w:rsidR="004E3174" w:rsidRPr="00D601CD">
        <w:t xml:space="preserve"> относится</w:t>
      </w:r>
      <w:r w:rsidRPr="00D601CD">
        <w:t>:</w:t>
      </w:r>
    </w:p>
    <w:p w:rsidR="00A83E0F" w:rsidRPr="00D601CD" w:rsidRDefault="00DA2AF6" w:rsidP="006036C0">
      <w:pPr>
        <w:pStyle w:val="ConsPlusNormal"/>
        <w:ind w:firstLine="709"/>
        <w:jc w:val="both"/>
      </w:pPr>
      <w:r w:rsidRPr="00D601CD">
        <w:t>- утверждение</w:t>
      </w:r>
      <w:r w:rsidR="00A83E0F" w:rsidRPr="00D601CD">
        <w:t xml:space="preserve"> бюджет</w:t>
      </w:r>
      <w:r w:rsidRPr="00D601CD">
        <w:t>а</w:t>
      </w:r>
      <w:r w:rsidR="00A83E0F" w:rsidRPr="00D601CD">
        <w:t xml:space="preserve"> Тейковского</w:t>
      </w:r>
      <w:r w:rsidR="00E46FB0" w:rsidRPr="00D601CD">
        <w:t xml:space="preserve"> муниципального района</w:t>
      </w:r>
      <w:r w:rsidR="00A83E0F" w:rsidRPr="00D601CD">
        <w:t xml:space="preserve"> в части расходов на сбор (в том числе раздельный сбор), транспортирование, обработку, утилизацию, обезвреживание, захоронение отходов;</w:t>
      </w:r>
    </w:p>
    <w:p w:rsidR="00A83E0F" w:rsidRPr="00D601CD" w:rsidRDefault="004E3174" w:rsidP="006036C0">
      <w:pPr>
        <w:pStyle w:val="ConsPlusNormal"/>
        <w:ind w:firstLine="709"/>
        <w:jc w:val="both"/>
      </w:pPr>
      <w:r w:rsidRPr="00D601CD">
        <w:t>- принятие муниципальных правовых актов</w:t>
      </w:r>
      <w:r w:rsidR="00A83E0F" w:rsidRPr="00D601CD">
        <w:t xml:space="preserve"> в сфере участия в организации сбора (в том числе раздельного сбора), транспортирования, обработки, утилизации, обезвреживания, захоронения отходов;</w:t>
      </w:r>
    </w:p>
    <w:p w:rsidR="00A83E0F" w:rsidRPr="00D601CD" w:rsidRDefault="00A83E0F" w:rsidP="006036C0">
      <w:pPr>
        <w:pStyle w:val="ConsPlusNormal"/>
        <w:ind w:firstLine="709"/>
        <w:jc w:val="both"/>
      </w:pPr>
      <w:r w:rsidRPr="00D601CD">
        <w:t xml:space="preserve">- осуществляет иные полномочия в сфере обращения с отходами в соответствии с действующим законодательством Российской Федерации, Ивановской области, </w:t>
      </w:r>
      <w:hyperlink r:id="rId13" w:history="1">
        <w:r w:rsidRPr="00D601CD">
          <w:t>Уставом</w:t>
        </w:r>
      </w:hyperlink>
      <w:r w:rsidRPr="00D601CD">
        <w:t xml:space="preserve"> Тейковского муниципального района.</w:t>
      </w:r>
    </w:p>
    <w:p w:rsidR="004E3174" w:rsidRPr="00D601CD" w:rsidRDefault="00A83E0F" w:rsidP="006036C0">
      <w:pPr>
        <w:pStyle w:val="ConsPlusNormal"/>
        <w:ind w:firstLine="709"/>
        <w:jc w:val="both"/>
      </w:pPr>
      <w:r w:rsidRPr="00D601CD">
        <w:t xml:space="preserve"> 3.2. </w:t>
      </w:r>
      <w:r w:rsidR="004E3174" w:rsidRPr="00D601CD">
        <w:t>К полномочиям администрации</w:t>
      </w:r>
      <w:r w:rsidRPr="00D601CD">
        <w:t xml:space="preserve"> Тейковского муниципального района</w:t>
      </w:r>
      <w:r w:rsidR="004E3174" w:rsidRPr="00D601CD">
        <w:t xml:space="preserve"> в сфере участия в организации деятельности по сбору (в том числе раздельному сбору), транспортированию, обработке, утилизации, обезвреживанию, захоронению отходов на территории Тейковского муниципального района</w:t>
      </w:r>
      <w:r w:rsidRPr="00D601CD">
        <w:t xml:space="preserve"> </w:t>
      </w:r>
      <w:r w:rsidR="004E3174" w:rsidRPr="00D601CD">
        <w:t>относится:</w:t>
      </w:r>
    </w:p>
    <w:p w:rsidR="00A83E0F" w:rsidRPr="00D601CD" w:rsidRDefault="004E3174" w:rsidP="006036C0">
      <w:pPr>
        <w:pStyle w:val="ConsPlusNormal"/>
        <w:ind w:firstLine="709"/>
        <w:jc w:val="both"/>
      </w:pPr>
      <w:r w:rsidRPr="00D601CD">
        <w:t>-</w:t>
      </w:r>
      <w:r w:rsidR="00A83E0F" w:rsidRPr="00D601CD">
        <w:t xml:space="preserve">участие в организации деятельности по сбору (в том числе раздельному сбору), транспортированию, обработке, утилизации, обезвреживанию, захоронению отходов на территории </w:t>
      </w:r>
      <w:r w:rsidRPr="00D601CD">
        <w:t xml:space="preserve">Тейковского </w:t>
      </w:r>
      <w:r w:rsidR="00A83E0F" w:rsidRPr="00D601CD">
        <w:t>муниципального района:</w:t>
      </w:r>
    </w:p>
    <w:p w:rsidR="00A83E0F" w:rsidRPr="00D601CD" w:rsidRDefault="00A83E0F" w:rsidP="006036C0">
      <w:pPr>
        <w:pStyle w:val="ConsPlusNormal"/>
        <w:ind w:firstLine="709"/>
        <w:jc w:val="both"/>
      </w:pPr>
      <w:r w:rsidRPr="00D601CD">
        <w:t xml:space="preserve">- </w:t>
      </w:r>
      <w:r w:rsidR="004E3174" w:rsidRPr="00D601CD">
        <w:t>организация мероприятий</w:t>
      </w:r>
      <w:r w:rsidRPr="00D601CD">
        <w:t xml:space="preserve"> по охране окружающей среды </w:t>
      </w:r>
      <w:proofErr w:type="spellStart"/>
      <w:r w:rsidRPr="00D601CD">
        <w:t>межпоселенческого</w:t>
      </w:r>
      <w:proofErr w:type="spellEnd"/>
      <w:r w:rsidRPr="00D601CD">
        <w:t xml:space="preserve"> характера в сфере безопасного обращения с отходами на территории </w:t>
      </w:r>
      <w:r w:rsidR="003D14E0" w:rsidRPr="00D601CD">
        <w:t xml:space="preserve">Тейковского </w:t>
      </w:r>
      <w:r w:rsidRPr="00D601CD">
        <w:t>муниципального района в соответствии с законодательством Российской Федерации, Ивановской области;</w:t>
      </w:r>
    </w:p>
    <w:p w:rsidR="00A83E0F" w:rsidRPr="00D601CD" w:rsidRDefault="00E46FB0" w:rsidP="006036C0">
      <w:pPr>
        <w:pStyle w:val="ConsPlusNormal"/>
        <w:ind w:firstLine="709"/>
        <w:jc w:val="both"/>
      </w:pPr>
      <w:r w:rsidRPr="00D601CD">
        <w:t>- организация проектирования, строительства</w:t>
      </w:r>
      <w:r w:rsidR="00A83E0F" w:rsidRPr="00D601CD">
        <w:t xml:space="preserve"> муниципальных объектов размещения отходов, а также объектов утилизации, обработки, обезвреживания и захоронения отходов;</w:t>
      </w:r>
    </w:p>
    <w:p w:rsidR="00A83E0F" w:rsidRPr="00D601CD" w:rsidRDefault="00E46FB0" w:rsidP="006036C0">
      <w:pPr>
        <w:pStyle w:val="ConsPlusNormal"/>
        <w:ind w:firstLine="709"/>
        <w:jc w:val="both"/>
      </w:pPr>
      <w:r w:rsidRPr="00D601CD">
        <w:t>- осуществление</w:t>
      </w:r>
      <w:r w:rsidR="00A83E0F" w:rsidRPr="00D601CD">
        <w:t xml:space="preserve"> в пределах</w:t>
      </w:r>
      <w:r w:rsidRPr="00D601CD">
        <w:t xml:space="preserve"> своей компетенции экономической политики, стимулирующей</w:t>
      </w:r>
      <w:r w:rsidR="00A83E0F" w:rsidRPr="00D601CD">
        <w:t xml:space="preserve"> деловую активность в сфере сбора (в том числе раздельного </w:t>
      </w:r>
      <w:r w:rsidR="00A83E0F" w:rsidRPr="00D601CD">
        <w:lastRenderedPageBreak/>
        <w:t xml:space="preserve">сбора), транспортирования, обработки, утилизации, обезвреживания, захоронения отходов на территории </w:t>
      </w:r>
      <w:r w:rsidR="003D14E0" w:rsidRPr="00D601CD">
        <w:t xml:space="preserve">Тейковского </w:t>
      </w:r>
      <w:r w:rsidR="00A83E0F" w:rsidRPr="00D601CD">
        <w:t>муниципального района;</w:t>
      </w:r>
    </w:p>
    <w:p w:rsidR="00A83E0F" w:rsidRPr="00D601CD" w:rsidRDefault="00E46FB0" w:rsidP="006036C0">
      <w:pPr>
        <w:pStyle w:val="ConsPlusNormal"/>
        <w:ind w:firstLine="709"/>
        <w:jc w:val="both"/>
      </w:pPr>
      <w:r w:rsidRPr="00D601CD">
        <w:t>- проведение инвентаризации</w:t>
      </w:r>
      <w:r w:rsidR="00A83E0F" w:rsidRPr="00D601CD">
        <w:t xml:space="preserve"> объектов утилизации, обработки, размещения, обезвреживания и захоронения отходов;</w:t>
      </w:r>
    </w:p>
    <w:p w:rsidR="00A83E0F" w:rsidRPr="00D601CD" w:rsidRDefault="00E46FB0" w:rsidP="006036C0">
      <w:pPr>
        <w:pStyle w:val="ConsPlusNormal"/>
        <w:ind w:firstLine="709"/>
        <w:jc w:val="both"/>
      </w:pPr>
      <w:r w:rsidRPr="00D601CD">
        <w:t>- координация деятельности</w:t>
      </w:r>
      <w:r w:rsidR="00A83E0F" w:rsidRPr="00D601CD">
        <w:t xml:space="preserve"> органов местного самоуправления поселений, юридических и физических лиц, индивидуальных предпринимателей, операторов по обращению с ТКО, осуществляющих хозяйственную и иную деятельность на территории </w:t>
      </w:r>
      <w:r w:rsidR="003D14E0" w:rsidRPr="00D601CD">
        <w:t xml:space="preserve">Тейковского </w:t>
      </w:r>
      <w:r w:rsidR="00A83E0F" w:rsidRPr="00D601CD">
        <w:t>муниципального района в сфере обращения с отходами;</w:t>
      </w:r>
    </w:p>
    <w:p w:rsidR="00A83E0F" w:rsidRPr="00D601CD" w:rsidRDefault="00E46FB0" w:rsidP="006036C0">
      <w:pPr>
        <w:pStyle w:val="ConsPlusNormal"/>
        <w:ind w:firstLine="709"/>
        <w:jc w:val="both"/>
      </w:pPr>
      <w:r w:rsidRPr="00D601CD">
        <w:t>- разработка, утверждение, организация исполнения</w:t>
      </w:r>
      <w:r w:rsidR="00A83E0F" w:rsidRPr="00D601CD">
        <w:t xml:space="preserve"> целевых районных программ в сфере обращения с отходами;</w:t>
      </w:r>
    </w:p>
    <w:p w:rsidR="00A83E0F" w:rsidRPr="00D601CD" w:rsidRDefault="00E46FB0" w:rsidP="006036C0">
      <w:pPr>
        <w:pStyle w:val="ConsPlusNormal"/>
        <w:ind w:firstLine="709"/>
        <w:jc w:val="both"/>
      </w:pPr>
      <w:r w:rsidRPr="00D601CD">
        <w:t>- заключение муниципальных</w:t>
      </w:r>
      <w:r w:rsidR="00A83E0F" w:rsidRPr="00D601CD">
        <w:t xml:space="preserve"> контрак</w:t>
      </w:r>
      <w:r w:rsidRPr="00D601CD">
        <w:t>тов</w:t>
      </w:r>
      <w:r w:rsidR="00A83E0F" w:rsidRPr="00D601CD">
        <w:t xml:space="preserve"> с операторами по обращению с ТКО на обработку, утилизацию, размещение, обезвреживание брошенных отходов, от которых отказался собственник отходов либо собственник отходов не известен;</w:t>
      </w:r>
    </w:p>
    <w:p w:rsidR="00A83E0F" w:rsidRPr="00D601CD" w:rsidRDefault="00E46FB0" w:rsidP="006036C0">
      <w:pPr>
        <w:pStyle w:val="ConsPlusNormal"/>
        <w:ind w:firstLine="709"/>
        <w:jc w:val="both"/>
      </w:pPr>
      <w:r w:rsidRPr="00D601CD">
        <w:t>- взаимодействие</w:t>
      </w:r>
      <w:r w:rsidR="00A83E0F" w:rsidRPr="00D601CD">
        <w:t xml:space="preserve"> с операторами по обращению с ТКО по вопросам участия в организации сбора (в том числе раздельного сбора), вывоза, обработки, утилизации, размещения, обезвреживания, захоронения отходов;</w:t>
      </w:r>
    </w:p>
    <w:p w:rsidR="00A83E0F" w:rsidRPr="00D601CD" w:rsidRDefault="00E46FB0" w:rsidP="006036C0">
      <w:pPr>
        <w:pStyle w:val="ConsPlusNormal"/>
        <w:ind w:firstLine="709"/>
        <w:jc w:val="both"/>
      </w:pPr>
      <w:r w:rsidRPr="00D601CD">
        <w:t>- обеспечение</w:t>
      </w:r>
      <w:r w:rsidR="00A83E0F" w:rsidRPr="00D601CD">
        <w:t xml:space="preserve"> юридических и физических лиц информацией в области сбора (в том числе раздельного сбора), транспортирования, утилизации, обработки, обезвреживания и размещения отходов;</w:t>
      </w:r>
    </w:p>
    <w:p w:rsidR="00A83E0F" w:rsidRPr="00D601CD" w:rsidRDefault="00A83E0F" w:rsidP="006036C0">
      <w:pPr>
        <w:pStyle w:val="ConsPlusNormal"/>
        <w:ind w:firstLine="709"/>
        <w:jc w:val="both"/>
      </w:pPr>
      <w:r w:rsidRPr="00D601CD">
        <w:t>- владеет и распоряжается имуществом, необходимым для осуществления сбора, транспортирования, обработки, утилизации, размещения и обезвреживания отходов, в установленном порядке передает на договорных или иных основаниях имущество операторам, осуществляющим обращение с ТКО на соответствующих территориях;</w:t>
      </w:r>
    </w:p>
    <w:p w:rsidR="00A83E0F" w:rsidRPr="00D601CD" w:rsidRDefault="00A83E0F" w:rsidP="006036C0">
      <w:pPr>
        <w:pStyle w:val="ConsPlusNormal"/>
        <w:ind w:firstLine="709"/>
        <w:jc w:val="both"/>
      </w:pPr>
      <w:r w:rsidRPr="00D601CD">
        <w:t>- осуществляет права муниципального заказчика по выполнению мероприятий в области обработки, утилизации, размещения, обезвреживания отходов, для чего на конкурсной основе администрация Тейковского муниципального района заключает договоры или концессионные соглашения в отношении объектов обработки, утилизации, размещения и обезвреживания отходов;</w:t>
      </w:r>
    </w:p>
    <w:p w:rsidR="00A83E0F" w:rsidRPr="00D601CD" w:rsidRDefault="00A83E0F" w:rsidP="006036C0">
      <w:pPr>
        <w:pStyle w:val="ConsPlusNormal"/>
        <w:ind w:firstLine="709"/>
        <w:jc w:val="both"/>
      </w:pPr>
      <w:r w:rsidRPr="00D601CD">
        <w:t>- осуществляет контроль з</w:t>
      </w:r>
      <w:r w:rsidR="00E1757B" w:rsidRPr="00D601CD">
        <w:t>а исполнением настоящего Положения</w:t>
      </w:r>
      <w:r w:rsidRPr="00D601CD">
        <w:t>.</w:t>
      </w:r>
    </w:p>
    <w:p w:rsidR="00A83E0F" w:rsidRPr="00D601CD" w:rsidRDefault="00A83E0F" w:rsidP="006036C0">
      <w:pPr>
        <w:pStyle w:val="ConsPlusNormal"/>
        <w:ind w:firstLine="709"/>
        <w:jc w:val="both"/>
      </w:pPr>
    </w:p>
    <w:p w:rsidR="00A83E0F" w:rsidRPr="00D601CD" w:rsidRDefault="00A83E0F" w:rsidP="006036C0">
      <w:pPr>
        <w:pStyle w:val="ConsPlusNormal"/>
        <w:ind w:firstLine="709"/>
        <w:jc w:val="center"/>
        <w:outlineLvl w:val="1"/>
        <w:rPr>
          <w:b/>
        </w:rPr>
      </w:pPr>
      <w:bookmarkStart w:id="2" w:name="_GoBack"/>
      <w:bookmarkEnd w:id="2"/>
      <w:r w:rsidRPr="00D601CD">
        <w:rPr>
          <w:b/>
        </w:rPr>
        <w:t>4. Участие в организации сбора</w:t>
      </w:r>
    </w:p>
    <w:p w:rsidR="00A83E0F" w:rsidRPr="00D601CD" w:rsidRDefault="00A83E0F" w:rsidP="006036C0">
      <w:pPr>
        <w:pStyle w:val="ConsPlusNormal"/>
        <w:ind w:firstLine="709"/>
        <w:jc w:val="center"/>
        <w:rPr>
          <w:b/>
        </w:rPr>
      </w:pPr>
      <w:r w:rsidRPr="00D601CD">
        <w:rPr>
          <w:b/>
        </w:rPr>
        <w:t>(в том числе раздельного сбора) и транспортирования отходов</w:t>
      </w:r>
    </w:p>
    <w:p w:rsidR="00A83E0F" w:rsidRPr="00D601CD" w:rsidRDefault="00A83E0F" w:rsidP="006036C0">
      <w:pPr>
        <w:pStyle w:val="ConsPlusNormal"/>
        <w:ind w:firstLine="709"/>
        <w:jc w:val="both"/>
        <w:rPr>
          <w:b/>
        </w:rPr>
      </w:pPr>
    </w:p>
    <w:p w:rsidR="00A83E0F" w:rsidRPr="00D601CD" w:rsidRDefault="00A83E0F" w:rsidP="006036C0">
      <w:pPr>
        <w:pStyle w:val="ConsPlusNormal"/>
        <w:ind w:firstLine="709"/>
        <w:jc w:val="both"/>
      </w:pPr>
      <w:r w:rsidRPr="00D601CD">
        <w:t>4.1. Территория Тейковского муниципального района подлежит регулярной очистке от отходов и их дальнейшей транспортировке, обработке и утилизации либо направлению на объекты размещения отходов для дальнейшего обезвреживания и захоронения в соответствии с экологическими, санитарными и иными требованиями законодательства Российской Федерации и Ивановской области в сфере охраны окружающей среды и здоровья человека.</w:t>
      </w:r>
    </w:p>
    <w:p w:rsidR="00A83E0F" w:rsidRPr="00D601CD" w:rsidRDefault="00A83E0F" w:rsidP="006036C0">
      <w:pPr>
        <w:pStyle w:val="ConsPlusNormal"/>
        <w:ind w:firstLine="709"/>
        <w:jc w:val="both"/>
      </w:pPr>
      <w:r w:rsidRPr="00D601CD">
        <w:t xml:space="preserve">4.2. Организация очистки территории </w:t>
      </w:r>
      <w:r w:rsidR="003D14E0" w:rsidRPr="00D601CD">
        <w:t xml:space="preserve">Тейковского </w:t>
      </w:r>
      <w:r w:rsidRPr="00D601CD">
        <w:t>муниципального района осуществляется на основании генеральных схем очистки территорий городского и сельских поселений, входящих в состав Тейковского муниципального района, и использования показателей нормативных объемов накопления отходов у производителей отходов.</w:t>
      </w:r>
    </w:p>
    <w:p w:rsidR="00A83E0F" w:rsidRPr="00D601CD" w:rsidRDefault="00A83E0F" w:rsidP="006036C0">
      <w:pPr>
        <w:pStyle w:val="ConsPlusNormal"/>
        <w:ind w:firstLine="709"/>
        <w:jc w:val="both"/>
      </w:pPr>
      <w:r w:rsidRPr="00D601CD">
        <w:t xml:space="preserve">4.3. Сбор отходов осуществляется оператором по обращению с ТКО либо специализированной организацией путем приема отходов в контейнеры и бункеры, </w:t>
      </w:r>
      <w:r w:rsidRPr="00D601CD">
        <w:lastRenderedPageBreak/>
        <w:t>расположенные на контейнерных площадках, или приема отходов в пакетах или других предназначенных для их сбора емкостях.</w:t>
      </w:r>
    </w:p>
    <w:p w:rsidR="00A83E0F" w:rsidRPr="00D601CD" w:rsidRDefault="00A83E0F" w:rsidP="006036C0">
      <w:pPr>
        <w:pStyle w:val="ConsPlusNormal"/>
        <w:ind w:firstLine="709"/>
        <w:jc w:val="both"/>
      </w:pPr>
      <w:r w:rsidRPr="00D601CD">
        <w:t>4.4. До принятия муниципальным образованием решения о внедрении системы раздельного сбора отходов проводится социологический опрос среди населения, позволяющий выявить готовность граждан участвовать в данной системе. Результаты опроса широко освещаются в средствах массовой информации или иным способом, обеспечивающим осведомленность населения муниципального образования. Информационно-агитационная работа может проводиться путем:</w:t>
      </w:r>
    </w:p>
    <w:p w:rsidR="00A83E0F" w:rsidRPr="00D601CD" w:rsidRDefault="00A83E0F" w:rsidP="006036C0">
      <w:pPr>
        <w:pStyle w:val="ConsPlusNormal"/>
        <w:ind w:firstLine="709"/>
        <w:jc w:val="both"/>
      </w:pPr>
      <w:r w:rsidRPr="00D601CD">
        <w:t>- адресного обхода с раздачей информационных материалов о системе раздельного сбора отходов с указанием целей и задач;</w:t>
      </w:r>
    </w:p>
    <w:p w:rsidR="00A83E0F" w:rsidRPr="00D601CD" w:rsidRDefault="00A83E0F" w:rsidP="006036C0">
      <w:pPr>
        <w:pStyle w:val="ConsPlusNormal"/>
        <w:ind w:firstLine="709"/>
        <w:jc w:val="both"/>
      </w:pPr>
      <w:r w:rsidRPr="00D601CD">
        <w:t>- проведения акций, пропагандирующих систему раздельного сбора отходов;</w:t>
      </w:r>
    </w:p>
    <w:p w:rsidR="00A83E0F" w:rsidRPr="00D601CD" w:rsidRDefault="00A83E0F" w:rsidP="006036C0">
      <w:pPr>
        <w:pStyle w:val="ConsPlusNormal"/>
        <w:ind w:firstLine="709"/>
        <w:jc w:val="both"/>
      </w:pPr>
      <w:r w:rsidRPr="00D601CD">
        <w:t>- информирование через средства массовой информации.</w:t>
      </w:r>
    </w:p>
    <w:p w:rsidR="00A83E0F" w:rsidRPr="00D601CD" w:rsidRDefault="00A83E0F" w:rsidP="006036C0">
      <w:pPr>
        <w:pStyle w:val="ConsPlusNormal"/>
        <w:ind w:firstLine="709"/>
        <w:jc w:val="both"/>
      </w:pPr>
      <w:r w:rsidRPr="00D601CD">
        <w:t>4.5. Накопление отдельных компонентов отходов от населения, проживающего на территории муниципального образования, осуществляется на оборудованных контейнерных площадках, на которых установлены специальные контейнеры с маркировкой, соответствующей собираемому компоненту отходов и определенного цвета:</w:t>
      </w:r>
    </w:p>
    <w:p w:rsidR="00A83E0F" w:rsidRPr="00D601CD" w:rsidRDefault="00A83E0F" w:rsidP="006036C0">
      <w:pPr>
        <w:pStyle w:val="ConsPlusNormal"/>
        <w:ind w:firstLine="709"/>
        <w:jc w:val="both"/>
      </w:pPr>
      <w:r w:rsidRPr="00D601CD">
        <w:t>- для бумаги-картона - синие;</w:t>
      </w:r>
    </w:p>
    <w:p w:rsidR="00A83E0F" w:rsidRPr="00D601CD" w:rsidRDefault="00A83E0F" w:rsidP="006036C0">
      <w:pPr>
        <w:pStyle w:val="ConsPlusNormal"/>
        <w:ind w:firstLine="709"/>
        <w:jc w:val="both"/>
      </w:pPr>
      <w:r w:rsidRPr="00D601CD">
        <w:t>- для пластика - желтые;</w:t>
      </w:r>
    </w:p>
    <w:p w:rsidR="00A83E0F" w:rsidRPr="00D601CD" w:rsidRDefault="00A83E0F" w:rsidP="006036C0">
      <w:pPr>
        <w:pStyle w:val="ConsPlusNormal"/>
        <w:ind w:firstLine="709"/>
        <w:jc w:val="both"/>
      </w:pPr>
      <w:r w:rsidRPr="00D601CD">
        <w:t>- для иных отходов - зеленые.</w:t>
      </w:r>
    </w:p>
    <w:p w:rsidR="00A83E0F" w:rsidRPr="00D601CD" w:rsidRDefault="00A83E0F" w:rsidP="006036C0">
      <w:pPr>
        <w:pStyle w:val="ConsPlusNormal"/>
        <w:ind w:firstLine="709"/>
        <w:jc w:val="both"/>
      </w:pPr>
      <w:r w:rsidRPr="00D601CD">
        <w:t>4.6. Юридические лица и индивидуальные предприниматели, ведущие хозяйственную и иную деятельность на территории муниципального образования и принявшие решение об участии в раздельном накоплении отходов, осуществляют данный вид деятельности в соответствии с утвержденной разрешительной документацией без использования специально оборудованных контейнерных площадок для населения.</w:t>
      </w:r>
    </w:p>
    <w:p w:rsidR="00A83E0F" w:rsidRPr="00D601CD" w:rsidRDefault="00A83E0F" w:rsidP="006036C0">
      <w:pPr>
        <w:pStyle w:val="ConsPlusNormal"/>
        <w:ind w:firstLine="709"/>
        <w:jc w:val="both"/>
      </w:pPr>
      <w:r w:rsidRPr="00D601CD">
        <w:t xml:space="preserve">4.7. Вывоз отходов физическими и юридическими лицами, индивидуальными предпринимателями осуществляется самостоятельно либо по договорам с оператором по обращению с </w:t>
      </w:r>
      <w:proofErr w:type="gramStart"/>
      <w:r w:rsidRPr="00D601CD">
        <w:t>ТКО</w:t>
      </w:r>
      <w:proofErr w:type="gramEnd"/>
      <w:r w:rsidRPr="00D601CD">
        <w:t xml:space="preserve"> либо специализированными организациями.</w:t>
      </w:r>
    </w:p>
    <w:p w:rsidR="00A83E0F" w:rsidRPr="00D601CD" w:rsidRDefault="00A83E0F" w:rsidP="006036C0">
      <w:pPr>
        <w:pStyle w:val="ConsPlusNormal"/>
        <w:ind w:firstLine="709"/>
        <w:jc w:val="both"/>
      </w:pPr>
      <w:r w:rsidRPr="00D601CD">
        <w:t>4.8. Транспортирование отходов должно осуществляться при наличии паспорта отходов на отходы I - IV классов опасности.</w:t>
      </w:r>
    </w:p>
    <w:p w:rsidR="00A83E0F" w:rsidRPr="00D601CD" w:rsidRDefault="00A83E0F" w:rsidP="006036C0">
      <w:pPr>
        <w:pStyle w:val="ConsPlusNormal"/>
        <w:ind w:firstLine="709"/>
        <w:jc w:val="both"/>
      </w:pPr>
      <w:r w:rsidRPr="00D601CD">
        <w:t>4.9. Транспортирование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A83E0F" w:rsidRPr="00D601CD" w:rsidRDefault="00A83E0F" w:rsidP="006036C0">
      <w:pPr>
        <w:pStyle w:val="ConsPlusNormal"/>
        <w:ind w:firstLine="709"/>
        <w:jc w:val="both"/>
      </w:pPr>
      <w:r w:rsidRPr="00D601CD">
        <w:t>4.10. Частота вывоза отходов определяется в соответствии с законодательством Российской Федерации в области санитарно-эпидемиологического благополучия человека, условиями соглашения об организации деятельности по обращению с отходами и договора об оказании услуг по обращению с отходами.</w:t>
      </w:r>
    </w:p>
    <w:p w:rsidR="00A83E0F" w:rsidRPr="00D601CD" w:rsidRDefault="00A83E0F" w:rsidP="006036C0">
      <w:pPr>
        <w:pStyle w:val="ConsPlusNormal"/>
        <w:ind w:firstLine="709"/>
        <w:jc w:val="both"/>
      </w:pPr>
      <w:bookmarkStart w:id="3" w:name="Par136"/>
      <w:bookmarkEnd w:id="3"/>
      <w:r w:rsidRPr="00D601CD">
        <w:t>4.11. Деятельность по сбору и транспортированию отходов I - IV классов опасности осуществляется на основании лицензии на деятельность по сбору и транспортированию отходов I - IV классов опасности.</w:t>
      </w:r>
    </w:p>
    <w:p w:rsidR="00A83E0F" w:rsidRPr="00D601CD" w:rsidRDefault="00A83E0F" w:rsidP="006036C0">
      <w:pPr>
        <w:pStyle w:val="ConsPlusNormal"/>
        <w:ind w:firstLine="709"/>
        <w:jc w:val="both"/>
      </w:pPr>
      <w:r w:rsidRPr="00D601CD">
        <w:t xml:space="preserve">4.12. Юридические и физические лица, индивидуальные предприниматели, осуществляющие свою деятельность на территории </w:t>
      </w:r>
      <w:r w:rsidR="003D14E0" w:rsidRPr="00D601CD">
        <w:t xml:space="preserve">Тейковского </w:t>
      </w:r>
      <w:r w:rsidRPr="00D601CD">
        <w:t>муниципального района:</w:t>
      </w:r>
    </w:p>
    <w:p w:rsidR="00A83E0F" w:rsidRPr="00D601CD" w:rsidRDefault="00A83E0F" w:rsidP="006036C0">
      <w:pPr>
        <w:pStyle w:val="ConsPlusNormal"/>
        <w:ind w:firstLine="709"/>
        <w:jc w:val="both"/>
      </w:pPr>
      <w:r w:rsidRPr="00D601CD">
        <w:t>- обязаны производить регулярную уборку и очистку территорий, находящихся в их собственности, владении или пользовании, от отходов;</w:t>
      </w:r>
    </w:p>
    <w:p w:rsidR="00A83E0F" w:rsidRPr="00D601CD" w:rsidRDefault="00A83E0F" w:rsidP="006036C0">
      <w:pPr>
        <w:pStyle w:val="ConsPlusNormal"/>
        <w:ind w:firstLine="709"/>
        <w:jc w:val="both"/>
      </w:pPr>
      <w:r w:rsidRPr="00D601CD">
        <w:lastRenderedPageBreak/>
        <w:t>- самостоятельно принимают решение об участии в раздельном накоплении отходов и осуществляют накопление отходов в специально отведенных и оборудованных для этих целей местах;</w:t>
      </w:r>
    </w:p>
    <w:p w:rsidR="00A83E0F" w:rsidRPr="00D601CD" w:rsidRDefault="00A83E0F" w:rsidP="006036C0">
      <w:pPr>
        <w:pStyle w:val="ConsPlusNormal"/>
        <w:ind w:firstLine="709"/>
        <w:jc w:val="both"/>
      </w:pPr>
      <w:r w:rsidRPr="00D601CD">
        <w:t xml:space="preserve">- организовывают вывоз отходов, образующихся в результате осуществления ими хозяйственной деятельности, и исполнение предусмотренных настоящим </w:t>
      </w:r>
      <w:r w:rsidR="00E46FB0" w:rsidRPr="00D601CD">
        <w:t>Положением</w:t>
      </w:r>
      <w:r w:rsidRPr="00D601CD">
        <w:t xml:space="preserve"> обязанностей, с целью их дальнейшей обработки, утилизации либо обезвреживания и захоронения в установленном законодательством Российской Федерации и области порядке.</w:t>
      </w:r>
    </w:p>
    <w:p w:rsidR="00A83E0F" w:rsidRPr="00D601CD" w:rsidRDefault="00A83E0F" w:rsidP="006036C0">
      <w:pPr>
        <w:pStyle w:val="ConsPlusNormal"/>
        <w:ind w:firstLine="709"/>
        <w:jc w:val="both"/>
      </w:pPr>
      <w:r w:rsidRPr="00D601CD">
        <w:t>4.13. Запрещается:</w:t>
      </w:r>
    </w:p>
    <w:p w:rsidR="00A83E0F" w:rsidRPr="00D601CD" w:rsidRDefault="00A83E0F" w:rsidP="006036C0">
      <w:pPr>
        <w:pStyle w:val="ConsPlusNormal"/>
        <w:ind w:firstLine="709"/>
        <w:jc w:val="both"/>
      </w:pPr>
      <w:r w:rsidRPr="00D601CD">
        <w:t>- размещение и накопление отходов вне мест сбора и накопления отходов;</w:t>
      </w:r>
    </w:p>
    <w:p w:rsidR="00A83E0F" w:rsidRPr="00D601CD" w:rsidRDefault="00A83E0F" w:rsidP="006036C0">
      <w:pPr>
        <w:pStyle w:val="ConsPlusNormal"/>
        <w:ind w:firstLine="709"/>
        <w:jc w:val="both"/>
      </w:pPr>
      <w:r w:rsidRPr="00D601CD">
        <w:t>- повреждение контейнеров, эксплуатация контейнеров (мусоросборников) в технически неисправном состоянии, не соответствующих санитарным нормам и правилам;</w:t>
      </w:r>
    </w:p>
    <w:p w:rsidR="00A83E0F" w:rsidRPr="00D601CD" w:rsidRDefault="00A83E0F" w:rsidP="006036C0">
      <w:pPr>
        <w:pStyle w:val="ConsPlusNormal"/>
        <w:ind w:firstLine="709"/>
        <w:jc w:val="both"/>
      </w:pPr>
      <w:r w:rsidRPr="00D601CD">
        <w:t>- сжигание отходов в контейнерах, а также на контейнерных площадках;</w:t>
      </w:r>
    </w:p>
    <w:p w:rsidR="00A83E0F" w:rsidRPr="00D601CD" w:rsidRDefault="00A83E0F" w:rsidP="006036C0">
      <w:pPr>
        <w:pStyle w:val="ConsPlusNormal"/>
        <w:ind w:firstLine="709"/>
        <w:jc w:val="both"/>
      </w:pPr>
      <w:r w:rsidRPr="00D601CD">
        <w:t>- размещение в контейнерах предметов и жидкостей, не являющихся отходами;</w:t>
      </w:r>
    </w:p>
    <w:p w:rsidR="00A83E0F" w:rsidRPr="00D601CD" w:rsidRDefault="00A83E0F" w:rsidP="006036C0">
      <w:pPr>
        <w:pStyle w:val="ConsPlusNormal"/>
        <w:ind w:firstLine="709"/>
        <w:jc w:val="both"/>
      </w:pPr>
      <w:r w:rsidRPr="00D601CD">
        <w:t>- нахождение контейнеров в местах, не отведенных и не оборудованных для этих целей, а также за пределами контейнерной площадки;</w:t>
      </w:r>
    </w:p>
    <w:p w:rsidR="00A83E0F" w:rsidRPr="00D601CD" w:rsidRDefault="00A83E0F" w:rsidP="006036C0">
      <w:pPr>
        <w:pStyle w:val="ConsPlusNormal"/>
        <w:ind w:firstLine="709"/>
        <w:jc w:val="both"/>
      </w:pPr>
      <w:r w:rsidRPr="00D601CD">
        <w:t>- сбрасывать в контейнеры для отходов трупы животных, птиц, другие биологические отходы, крупногабаритные бытовые отходы и строительный мусор;</w:t>
      </w:r>
    </w:p>
    <w:p w:rsidR="00A83E0F" w:rsidRPr="00D601CD" w:rsidRDefault="00A83E0F" w:rsidP="006036C0">
      <w:pPr>
        <w:pStyle w:val="ConsPlusNormal"/>
        <w:ind w:firstLine="709"/>
        <w:jc w:val="both"/>
      </w:pPr>
      <w:r w:rsidRPr="00D601CD">
        <w:t>- транспортирование отходов и мусора способом, допускающим загрязнение территории по пути следования транспортного средства, перевозящего отходы.</w:t>
      </w:r>
    </w:p>
    <w:p w:rsidR="00A83E0F" w:rsidRPr="00D601CD" w:rsidRDefault="00A83E0F" w:rsidP="006036C0">
      <w:pPr>
        <w:pStyle w:val="ConsPlusNormal"/>
        <w:ind w:firstLine="709"/>
        <w:jc w:val="both"/>
      </w:pPr>
      <w:r w:rsidRPr="00D601CD">
        <w:t>4.14. В местах массового посещения населения, таких как: рынки, ярмарки, парки, сады, зоны отдыха, учреждения образования, здравоохранения, культуры, социальной сферы, улицы, остановки общественного транспорта, вход в торговые объекты, устанавливаются урны.</w:t>
      </w:r>
    </w:p>
    <w:p w:rsidR="00A83E0F" w:rsidRPr="00D601CD" w:rsidRDefault="00A83E0F" w:rsidP="006036C0">
      <w:pPr>
        <w:pStyle w:val="ConsPlusNormal"/>
        <w:ind w:firstLine="709"/>
        <w:jc w:val="both"/>
      </w:pPr>
      <w:r w:rsidRPr="00D601CD">
        <w:t>4.15. Ответственность по очистке урн возлагается на хозяйствующие субъекты, управляющие организации, товарищества собственников жилья, жилищно-строительные кооперативы и собственников домовладений, на территории которых находятся урны.</w:t>
      </w:r>
    </w:p>
    <w:p w:rsidR="00A83E0F" w:rsidRPr="00D601CD" w:rsidRDefault="00A83E0F" w:rsidP="006036C0">
      <w:pPr>
        <w:pStyle w:val="ConsPlusNormal"/>
        <w:ind w:firstLine="709"/>
        <w:jc w:val="both"/>
      </w:pPr>
      <w:r w:rsidRPr="00D601CD">
        <w:t xml:space="preserve">4.16. На территории каждого многоквартирного дома у каждого подъезда устанавливаются урны. Расстояние между урнами - не более </w:t>
      </w:r>
      <w:smartTag w:uri="urn:schemas-microsoft-com:office:smarttags" w:element="metricconverter">
        <w:smartTagPr>
          <w:attr w:name="ProductID" w:val="50 м"/>
        </w:smartTagPr>
        <w:r w:rsidRPr="00D601CD">
          <w:t>50 м</w:t>
        </w:r>
      </w:smartTag>
      <w:r w:rsidRPr="00D601CD">
        <w:t>.</w:t>
      </w:r>
    </w:p>
    <w:p w:rsidR="00A83E0F" w:rsidRPr="00D601CD" w:rsidRDefault="00A83E0F" w:rsidP="006036C0">
      <w:pPr>
        <w:pStyle w:val="ConsPlusNormal"/>
        <w:ind w:firstLine="709"/>
        <w:jc w:val="both"/>
      </w:pPr>
      <w:r w:rsidRPr="00D601CD">
        <w:t xml:space="preserve">4.17. Лицо, разместившее отходы с нарушением настоящего </w:t>
      </w:r>
      <w:r w:rsidR="00E46FB0" w:rsidRPr="00D601CD">
        <w:t>Положения</w:t>
      </w:r>
      <w:r w:rsidRPr="00D601CD">
        <w:t xml:space="preserve"> (в случае если невозможно установить такое лицо, - собственник земельного участка, на котором размещены отходы), несет ответственность в соответствии с законодательством Российской Федерации и договором на оказание услуг по обращению с отходами.</w:t>
      </w:r>
    </w:p>
    <w:p w:rsidR="00A83E0F" w:rsidRPr="00D601CD" w:rsidRDefault="00A83E0F" w:rsidP="006036C0">
      <w:pPr>
        <w:pStyle w:val="ConsPlusNormal"/>
        <w:ind w:firstLine="709"/>
        <w:jc w:val="both"/>
      </w:pPr>
    </w:p>
    <w:p w:rsidR="00A83E0F" w:rsidRPr="00D601CD" w:rsidRDefault="00A83E0F" w:rsidP="006036C0">
      <w:pPr>
        <w:pStyle w:val="ConsPlusNormal"/>
        <w:ind w:firstLine="709"/>
        <w:jc w:val="center"/>
        <w:outlineLvl w:val="1"/>
        <w:rPr>
          <w:b/>
        </w:rPr>
      </w:pPr>
      <w:r w:rsidRPr="00D601CD">
        <w:rPr>
          <w:b/>
        </w:rPr>
        <w:t>5. Участие в организации обработки, утилизации,</w:t>
      </w:r>
    </w:p>
    <w:p w:rsidR="00A83E0F" w:rsidRPr="00D601CD" w:rsidRDefault="00A83E0F" w:rsidP="006036C0">
      <w:pPr>
        <w:pStyle w:val="ConsPlusNormal"/>
        <w:ind w:firstLine="709"/>
        <w:jc w:val="center"/>
        <w:rPr>
          <w:b/>
        </w:rPr>
      </w:pPr>
      <w:r w:rsidRPr="00D601CD">
        <w:rPr>
          <w:b/>
        </w:rPr>
        <w:t>обезвреживания, захоронения твердых коммунальных отходов</w:t>
      </w:r>
    </w:p>
    <w:p w:rsidR="00A83E0F" w:rsidRPr="00D601CD" w:rsidRDefault="00A83E0F" w:rsidP="006036C0">
      <w:pPr>
        <w:pStyle w:val="ConsPlusNormal"/>
        <w:ind w:firstLine="709"/>
        <w:jc w:val="both"/>
        <w:rPr>
          <w:b/>
        </w:rPr>
      </w:pPr>
    </w:p>
    <w:p w:rsidR="00A83E0F" w:rsidRPr="00D601CD" w:rsidRDefault="00A83E0F" w:rsidP="006036C0">
      <w:pPr>
        <w:pStyle w:val="ConsPlusNormal"/>
        <w:ind w:firstLine="709"/>
        <w:jc w:val="both"/>
      </w:pPr>
      <w:r w:rsidRPr="00D601CD">
        <w:t>5.1. Владельцы, пользователи или собственники земельных участков, на которых расположены отходы, обязаны принимать меры по организации обработки, обезвреживания, утилизации, захоронения отходов либо размещению таких отходов на объектах размещения отходов, обеспечивать экологически безопасное использование земельных участков и их рекультивацию (восстановление нарушенных земель), проводить мониторинг состояния земельных участков.</w:t>
      </w:r>
    </w:p>
    <w:p w:rsidR="00A83E0F" w:rsidRPr="00D601CD" w:rsidRDefault="00A83E0F" w:rsidP="006036C0">
      <w:pPr>
        <w:pStyle w:val="ConsPlusNormal"/>
        <w:ind w:firstLine="709"/>
        <w:jc w:val="both"/>
      </w:pPr>
      <w:r w:rsidRPr="00D601CD">
        <w:lastRenderedPageBreak/>
        <w:t>5.2. При выборе способа утилизации отходов предпочтение отдается тому способу, который обеспечивает наименьший экологический ущерб окружающей среде с учетом необходимости экономии природных ресурсов.</w:t>
      </w:r>
    </w:p>
    <w:p w:rsidR="00A83E0F" w:rsidRPr="00D601CD" w:rsidRDefault="00A83E0F" w:rsidP="006036C0">
      <w:pPr>
        <w:pStyle w:val="ConsPlusNormal"/>
        <w:ind w:firstLine="709"/>
        <w:jc w:val="both"/>
      </w:pPr>
      <w:r w:rsidRPr="00D601CD">
        <w:t>Различают:</w:t>
      </w:r>
    </w:p>
    <w:p w:rsidR="00A83E0F" w:rsidRPr="00D601CD" w:rsidRDefault="00A83E0F" w:rsidP="006036C0">
      <w:pPr>
        <w:pStyle w:val="ConsPlusNormal"/>
        <w:ind w:firstLine="709"/>
        <w:jc w:val="both"/>
      </w:pPr>
      <w:r w:rsidRPr="00D601CD">
        <w:t>- конечное захоронение отходов на объектах размещения отходов;</w:t>
      </w:r>
    </w:p>
    <w:p w:rsidR="00A83E0F" w:rsidRPr="00D601CD" w:rsidRDefault="00A83E0F" w:rsidP="006036C0">
      <w:pPr>
        <w:pStyle w:val="ConsPlusNormal"/>
        <w:ind w:firstLine="709"/>
        <w:jc w:val="both"/>
      </w:pPr>
      <w:r w:rsidRPr="00D601CD">
        <w:t>- очистка и повторное использование отходов в основном процессе (</w:t>
      </w:r>
      <w:proofErr w:type="spellStart"/>
      <w:r w:rsidRPr="00D601CD">
        <w:t>рециклинг</w:t>
      </w:r>
      <w:proofErr w:type="spellEnd"/>
      <w:r w:rsidRPr="00D601CD">
        <w:t>);</w:t>
      </w:r>
    </w:p>
    <w:p w:rsidR="00A83E0F" w:rsidRPr="00D601CD" w:rsidRDefault="00A83E0F" w:rsidP="006036C0">
      <w:pPr>
        <w:pStyle w:val="ConsPlusNormal"/>
        <w:ind w:firstLine="709"/>
        <w:jc w:val="both"/>
      </w:pPr>
      <w:r w:rsidRPr="00D601CD">
        <w:t>- их возврат в производственный цикл после соответствующей подготовки (регенерация);</w:t>
      </w:r>
    </w:p>
    <w:p w:rsidR="00A83E0F" w:rsidRPr="00D601CD" w:rsidRDefault="00A83E0F" w:rsidP="006036C0">
      <w:pPr>
        <w:pStyle w:val="ConsPlusNormal"/>
        <w:ind w:firstLine="709"/>
        <w:jc w:val="both"/>
      </w:pPr>
      <w:r w:rsidRPr="00D601CD">
        <w:t>- термическое и физико-химическое обезвреживание;</w:t>
      </w:r>
    </w:p>
    <w:p w:rsidR="00A83E0F" w:rsidRPr="00D601CD" w:rsidRDefault="00A83E0F" w:rsidP="006036C0">
      <w:pPr>
        <w:pStyle w:val="ConsPlusNormal"/>
        <w:ind w:firstLine="709"/>
        <w:jc w:val="both"/>
      </w:pPr>
      <w:r w:rsidRPr="00D601CD">
        <w:t>- извлечение полезных компонентов для их повторного применения (рекуперация).</w:t>
      </w:r>
    </w:p>
    <w:p w:rsidR="00A83E0F" w:rsidRPr="00D601CD" w:rsidRDefault="00A83E0F" w:rsidP="006036C0">
      <w:pPr>
        <w:pStyle w:val="ConsPlusNormal"/>
        <w:ind w:firstLine="709"/>
        <w:jc w:val="both"/>
      </w:pPr>
      <w:r w:rsidRPr="00D601CD">
        <w:t>Переработка и использование отходов в качестве вторичного сырья является приоритетным способом утилизации отходов.</w:t>
      </w:r>
    </w:p>
    <w:p w:rsidR="00A83E0F" w:rsidRPr="00D601CD" w:rsidRDefault="00A83E0F" w:rsidP="006036C0">
      <w:pPr>
        <w:pStyle w:val="ConsPlusNormal"/>
        <w:ind w:firstLine="709"/>
        <w:jc w:val="both"/>
      </w:pPr>
      <w:r w:rsidRPr="00D601CD">
        <w:t>Переработкой отходов признается деятельность, связанная с выполнением технологических процессов по обращению с отходами для обеспечения их повторного использования с целью получения сырья, энергии, изделий и материалов. Цель реализации технологических операций с отходами - превращение их во вторичное сырье, энергию, продукцию с потребительскими свойствами.</w:t>
      </w:r>
    </w:p>
    <w:p w:rsidR="00A83E0F" w:rsidRPr="00D601CD" w:rsidRDefault="00A83E0F" w:rsidP="006036C0">
      <w:pPr>
        <w:pStyle w:val="ConsPlusNormal"/>
        <w:ind w:firstLine="709"/>
        <w:jc w:val="both"/>
      </w:pPr>
      <w:r w:rsidRPr="00D601CD">
        <w:t xml:space="preserve">Использованием отходов признается деятельность, связанная с утилизацией отходов, в том числе и отходов, появляющихся на последней стадии жизненного цикла любого объекта, направлена на производство вторичной товарной продукции, выполнение работ (услуг) или получение энергии с учетом </w:t>
      </w:r>
      <w:proofErr w:type="spellStart"/>
      <w:r w:rsidRPr="00D601CD">
        <w:t>материало</w:t>
      </w:r>
      <w:proofErr w:type="spellEnd"/>
      <w:r w:rsidRPr="00D601CD">
        <w:t>- и энергосбережения, требований экологии и безопасности. Использование отходов охватывает все виды деятельности по вовлечению отходов в хозяйственный оборот путем сбора, сортировки, транспортирования, утилизации (если необходимо - после соответствующей обработки).</w:t>
      </w:r>
    </w:p>
    <w:p w:rsidR="00A83E0F" w:rsidRPr="00D601CD" w:rsidRDefault="00A83E0F" w:rsidP="006036C0">
      <w:pPr>
        <w:pStyle w:val="ConsPlusNormal"/>
        <w:ind w:firstLine="709"/>
        <w:jc w:val="both"/>
      </w:pPr>
      <w:r w:rsidRPr="00D601CD">
        <w:t>5.3. Обработка, утилизация, обезвреживание, захоронение отходов должны осуществляться с соблюдением стандартов и нормативов в области охраны окружающей среды. Обработка, утилизация, обезвреживание, захоронение отходов производятся на территории специально оборудованного сооружения, предназначенного для обработки, утилизации, размещения, обезвреживания отходов.</w:t>
      </w:r>
    </w:p>
    <w:p w:rsidR="00A83E0F" w:rsidRPr="00D601CD" w:rsidRDefault="00A83E0F" w:rsidP="006036C0">
      <w:pPr>
        <w:pStyle w:val="ConsPlusNormal"/>
        <w:ind w:firstLine="709"/>
        <w:jc w:val="both"/>
      </w:pPr>
      <w:r w:rsidRPr="00D601CD">
        <w:t>5.4. Запрещается обработка, утилизация, размещение, обезвреживание отходов в местах залегания полезных ископаемых и ведения горных работ в случаях, если возникает угроза загрязнения мест залегания полезных ископаемых.</w:t>
      </w:r>
    </w:p>
    <w:p w:rsidR="00A83E0F" w:rsidRPr="00D601CD" w:rsidRDefault="00A83E0F" w:rsidP="006036C0">
      <w:pPr>
        <w:pStyle w:val="ConsPlusNormal"/>
        <w:ind w:firstLine="709"/>
        <w:jc w:val="both"/>
      </w:pPr>
      <w:r w:rsidRPr="00D601CD">
        <w:t>5.5. Отходы следует вывозить на объекты, специально предназначенные для обработки, размещения, обезвреживания, утилизации отходов. Юридические и физические лица, индивидуальные предприниматели обязаны иметь документы, подтверждающие передачу вывезенных отходов на объекты размещения, обезвреживания, утилизации и обработки отходов (договор, квитанция, талон и т.п.).</w:t>
      </w:r>
    </w:p>
    <w:p w:rsidR="00A83E0F" w:rsidRPr="00D601CD" w:rsidRDefault="00A83E0F" w:rsidP="006036C0">
      <w:pPr>
        <w:pStyle w:val="ConsPlusNormal"/>
        <w:ind w:firstLine="709"/>
        <w:jc w:val="both"/>
      </w:pPr>
      <w:r w:rsidRPr="00D601CD">
        <w:t>5.6. Отведение земельных участков для строительства объектов размещения отходов, объектов обезвреживания, обработки, утилизации отходов должно осуществляться в соответствии с требованиями законодательства Российской Федерации и Ивановской области.</w:t>
      </w:r>
    </w:p>
    <w:p w:rsidR="00A83E0F" w:rsidRPr="00D601CD" w:rsidRDefault="00A83E0F" w:rsidP="006036C0">
      <w:pPr>
        <w:pStyle w:val="ConsPlusNormal"/>
        <w:ind w:firstLine="709"/>
        <w:jc w:val="both"/>
      </w:pPr>
      <w:r w:rsidRPr="00D601CD">
        <w:t xml:space="preserve">5.7. На территории </w:t>
      </w:r>
      <w:r w:rsidR="00E46FB0" w:rsidRPr="00D601CD">
        <w:t xml:space="preserve">Тейковского </w:t>
      </w:r>
      <w:r w:rsidRPr="00D601CD">
        <w:t xml:space="preserve">муниципального района услуги по обработке, утилизации, обезвреживанию и размещению отходов предоставляются </w:t>
      </w:r>
      <w:r w:rsidRPr="00D601CD">
        <w:lastRenderedPageBreak/>
        <w:t>хозяйствующими субъектами в соответствии с требованиями действующего законодательства Российской Федерации и Ивановской области в сфере обращения с отходами и требованиями санитарных правил и норм.</w:t>
      </w:r>
    </w:p>
    <w:p w:rsidR="00A83E0F" w:rsidRPr="00D601CD" w:rsidRDefault="00A83E0F" w:rsidP="006036C0">
      <w:pPr>
        <w:pStyle w:val="ConsPlusNormal"/>
        <w:ind w:firstLine="709"/>
        <w:jc w:val="both"/>
      </w:pPr>
      <w:r w:rsidRPr="00D601CD">
        <w:t xml:space="preserve">5.8. Операторы по обращению с ТКО принимают отходы от специализированных организаций, а также от физических и юридических лиц, индивидуальных предпринимателей. Прием отходов для конечного захоронения на объекте размещения отходов возможен только допущенных к размещению на объекте размещения отходов видов отходов и в соответствии с установленными нормативами предельно допустимых вредных воздействий на окружающую среду уполномоченными федеральными органами исполнительной власти или органами исполнительной власти </w:t>
      </w:r>
      <w:r w:rsidR="00E46FB0" w:rsidRPr="00D601CD">
        <w:t>Ивановской области.</w:t>
      </w:r>
    </w:p>
    <w:p w:rsidR="00A83E0F" w:rsidRPr="00D601CD" w:rsidRDefault="00A83E0F" w:rsidP="006036C0">
      <w:pPr>
        <w:pStyle w:val="ConsPlusNormal"/>
        <w:ind w:firstLine="709"/>
        <w:jc w:val="both"/>
      </w:pPr>
      <w:r w:rsidRPr="00D601CD">
        <w:t>5.9. Юридические и физические лица, индивидуальные предприниматели, в результате деятельности которых образуются отходы, обязаны не допускать смешивания отходов, подлежащих обработке, обезвреживанию, утилизации. Не допускается намеренное смешивание отходов различных видов: жидких с твердыми, отходов различных классов опасности.</w:t>
      </w:r>
    </w:p>
    <w:p w:rsidR="00A83E0F" w:rsidRPr="00D601CD" w:rsidRDefault="00A83E0F" w:rsidP="006036C0">
      <w:pPr>
        <w:pStyle w:val="ConsPlusNormal"/>
        <w:ind w:firstLine="709"/>
        <w:jc w:val="both"/>
      </w:pPr>
      <w:r w:rsidRPr="00D601CD">
        <w:t>5.10. Отходы, для которых разработаны методы вторичной переработки, подлежат использованию как вторичное сырье и не подлежат захоронению на объекте размещения отходов.</w:t>
      </w:r>
    </w:p>
    <w:p w:rsidR="00A83E0F" w:rsidRPr="00D601CD" w:rsidRDefault="00A83E0F" w:rsidP="006036C0">
      <w:pPr>
        <w:pStyle w:val="ConsPlusNormal"/>
        <w:ind w:firstLine="709"/>
        <w:jc w:val="both"/>
      </w:pPr>
      <w:bookmarkStart w:id="4" w:name="Par179"/>
      <w:bookmarkEnd w:id="4"/>
      <w:r w:rsidRPr="00D601CD">
        <w:t>5.11. Операторы по обращению с ТКО I - IV классов опасности оказывают услуги в сфере обработки, утилизации отходов на основании лицензии на деятельность по обработке, утилизации отходов I - IV классов опасности.</w:t>
      </w:r>
    </w:p>
    <w:p w:rsidR="00A83E0F" w:rsidRPr="00D601CD" w:rsidRDefault="00A83E0F" w:rsidP="006036C0">
      <w:pPr>
        <w:pStyle w:val="ConsPlusNormal"/>
        <w:ind w:firstLine="709"/>
        <w:jc w:val="both"/>
      </w:pPr>
      <w:r w:rsidRPr="00D601CD">
        <w:t>5.12. Операторы по обращению с ТКО I - IV классов опасности оказывают услуги в сфере обезвреживания, размещения отходов на основании лицензии на деятельность по обезвреживанию и размещению отходов I - IV классов опасности.</w:t>
      </w:r>
    </w:p>
    <w:p w:rsidR="00A83E0F" w:rsidRPr="00D601CD" w:rsidRDefault="00A83E0F" w:rsidP="006036C0">
      <w:pPr>
        <w:pStyle w:val="ConsPlusNormal"/>
        <w:ind w:firstLine="709"/>
        <w:jc w:val="both"/>
      </w:pPr>
      <w:r w:rsidRPr="00D601CD">
        <w:t xml:space="preserve">5.13. Операторы по обращению с ТКО, осуществляющие деятельность по обезвреживанию, обработке, утилизации, размещению отходов, на территории </w:t>
      </w:r>
      <w:r w:rsidR="003D14E0" w:rsidRPr="00D601CD">
        <w:t xml:space="preserve">Тейковского </w:t>
      </w:r>
      <w:r w:rsidRPr="00D601CD">
        <w:t>муниципального района обязаны:</w:t>
      </w:r>
    </w:p>
    <w:p w:rsidR="00A83E0F" w:rsidRPr="00D601CD" w:rsidRDefault="00A83E0F" w:rsidP="006036C0">
      <w:pPr>
        <w:pStyle w:val="ConsPlusNormal"/>
        <w:ind w:firstLine="709"/>
        <w:jc w:val="both"/>
      </w:pPr>
      <w:r w:rsidRPr="00D601CD">
        <w:t>- оборудовать, благоустраивать и содержать места обезвреживания, обработки, утилизации, размещения отходов в соответствии с санитарными и экологическими требованиями;</w:t>
      </w:r>
    </w:p>
    <w:p w:rsidR="00A83E0F" w:rsidRPr="00D601CD" w:rsidRDefault="00A83E0F" w:rsidP="006036C0">
      <w:pPr>
        <w:pStyle w:val="ConsPlusNormal"/>
        <w:ind w:firstLine="709"/>
        <w:jc w:val="both"/>
      </w:pPr>
      <w:r w:rsidRPr="00D601CD">
        <w:t>- утилизировать отходы с соблюдением санитарных правил приема, технологии складирования, обезвреживания отходов, санитарно-гигиенических требований размещения отходов;</w:t>
      </w:r>
    </w:p>
    <w:p w:rsidR="00A83E0F" w:rsidRPr="00D601CD" w:rsidRDefault="00A83E0F" w:rsidP="006036C0">
      <w:pPr>
        <w:pStyle w:val="ConsPlusNormal"/>
        <w:ind w:firstLine="709"/>
        <w:jc w:val="both"/>
      </w:pPr>
      <w:r w:rsidRPr="00D601CD">
        <w:t>- принимать своевременные меры по предупреждению и устранению нарушений качества услуг по обезвреживанию, обработке, утилизации, размещению отходов и не допускать нарушений технологических процессов в ходе их оказания;</w:t>
      </w:r>
    </w:p>
    <w:p w:rsidR="00A83E0F" w:rsidRPr="00D601CD" w:rsidRDefault="00A83E0F" w:rsidP="006036C0">
      <w:pPr>
        <w:pStyle w:val="ConsPlusNormal"/>
        <w:ind w:firstLine="709"/>
        <w:jc w:val="both"/>
      </w:pPr>
      <w:r w:rsidRPr="00D601CD">
        <w:t>- иметь техническую документацию, регламентирующую процессы обезвреживания, обработки, утилизации, размещения отходов, разработанную и согласованную в форме, установленной требованиями законодательства Российской Федерации;</w:t>
      </w:r>
    </w:p>
    <w:p w:rsidR="00A83E0F" w:rsidRPr="00D601CD" w:rsidRDefault="00A83E0F" w:rsidP="006036C0">
      <w:pPr>
        <w:pStyle w:val="ConsPlusNormal"/>
        <w:ind w:firstLine="709"/>
        <w:jc w:val="both"/>
      </w:pPr>
      <w:r w:rsidRPr="00D601CD">
        <w:t xml:space="preserve">- соблюдать требования предупреждения аварий, связанных с обращением с отходами, и принимать неотложные меры по их ликвидации, в случае возникновения или угрозы аварий, связанных с обращением с отходами, которые наносят или могут нанести ущерб окружающей среде, здоровью или имуществу физических лиц либо имуществу юридических лиц, немедленно информировать об </w:t>
      </w:r>
      <w:r w:rsidRPr="00D601CD">
        <w:lastRenderedPageBreak/>
        <w:t>этом администрацию Тейковског</w:t>
      </w:r>
      <w:r w:rsidR="0042044A" w:rsidRPr="00D601CD">
        <w:t xml:space="preserve">о муниципального района </w:t>
      </w:r>
      <w:r w:rsidRPr="00D601CD">
        <w:t>через Единую дежурную диспетчерскую службу (далее по тексту - ЕДДС).</w:t>
      </w:r>
    </w:p>
    <w:p w:rsidR="00A83E0F" w:rsidRPr="00D601CD" w:rsidRDefault="00A83E0F" w:rsidP="006036C0">
      <w:pPr>
        <w:pStyle w:val="ConsPlusNormal"/>
        <w:ind w:firstLine="709"/>
        <w:jc w:val="both"/>
      </w:pPr>
      <w:r w:rsidRPr="00D601CD">
        <w:t xml:space="preserve">5.14. Отработанные ртутьсодержащие лампы, металлическая ртуть, ртутьсодержащие приборы, представляющие угрозу стойкого загрязнения окружающей среды и нанесения вреда здоровью населения, подлежат сбору и обезвреживанию на объектах </w:t>
      </w:r>
      <w:proofErr w:type="spellStart"/>
      <w:r w:rsidRPr="00D601CD">
        <w:t>демеркуризации</w:t>
      </w:r>
      <w:proofErr w:type="spellEnd"/>
      <w:r w:rsidRPr="00D601CD">
        <w:t>. Юридические и физические лица, индивидуальные предприниматели, использующие ртутьсодержащие лампы, передают отработанные ртутьсодержащие лампы специализированной организации либо непосредственно организации, осуществляющей обезвреживание ртутьсодержащих отходов. Факт передачи ртутьсодержащих отходов специализированной организации либо организации, осуществляющей обезвреживание ртутьсодержащих отходов, должен быть подтвержден документально (договор, квитанция, талон и т.п.).</w:t>
      </w:r>
    </w:p>
    <w:p w:rsidR="00292D86" w:rsidRPr="00D601CD" w:rsidRDefault="0042044A" w:rsidP="006036C0">
      <w:pPr>
        <w:autoSpaceDE w:val="0"/>
        <w:autoSpaceDN w:val="0"/>
        <w:adjustRightInd w:val="0"/>
        <w:ind w:firstLine="709"/>
        <w:jc w:val="both"/>
        <w:rPr>
          <w:rFonts w:eastAsiaTheme="minorHAnsi"/>
          <w:sz w:val="28"/>
          <w:szCs w:val="28"/>
          <w:lang w:eastAsia="en-US"/>
        </w:rPr>
      </w:pPr>
      <w:r w:rsidRPr="00D601CD">
        <w:rPr>
          <w:rFonts w:eastAsiaTheme="minorHAnsi"/>
          <w:sz w:val="28"/>
          <w:szCs w:val="28"/>
          <w:lang w:eastAsia="en-US"/>
        </w:rPr>
        <w:t>5.15</w:t>
      </w:r>
      <w:r w:rsidR="00292D86" w:rsidRPr="00D601CD">
        <w:rPr>
          <w:rFonts w:eastAsiaTheme="minorHAnsi"/>
          <w:sz w:val="28"/>
          <w:szCs w:val="28"/>
          <w:lang w:eastAsia="en-US"/>
        </w:rPr>
        <w:t xml:space="preserve">. </w:t>
      </w:r>
      <w:r w:rsidRPr="00D601CD">
        <w:rPr>
          <w:rFonts w:eastAsiaTheme="minorHAnsi"/>
          <w:sz w:val="28"/>
          <w:szCs w:val="28"/>
          <w:lang w:eastAsia="en-US"/>
        </w:rPr>
        <w:t>С</w:t>
      </w:r>
      <w:r w:rsidR="00292D86" w:rsidRPr="00D601CD">
        <w:rPr>
          <w:rFonts w:eastAsiaTheme="minorHAnsi"/>
          <w:sz w:val="28"/>
          <w:szCs w:val="28"/>
          <w:lang w:eastAsia="en-US"/>
        </w:rPr>
        <w:t xml:space="preserve">бор и место первичного сбора и размещения отработанных ртутьсодержащих ламп у потребителей ртутьсодержащих ламп (кроме потребителей ртутьсодержащих ламп,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домах), а также </w:t>
      </w:r>
      <w:r w:rsidR="00F00594" w:rsidRPr="00D601CD">
        <w:rPr>
          <w:rFonts w:eastAsiaTheme="minorHAnsi"/>
          <w:sz w:val="28"/>
          <w:szCs w:val="28"/>
          <w:lang w:eastAsia="en-US"/>
        </w:rPr>
        <w:t>порядок информирования населения</w:t>
      </w:r>
      <w:r w:rsidRPr="00D601CD">
        <w:rPr>
          <w:rFonts w:eastAsiaTheme="minorHAnsi"/>
          <w:sz w:val="28"/>
          <w:szCs w:val="28"/>
          <w:lang w:eastAsia="en-US"/>
        </w:rPr>
        <w:t xml:space="preserve"> определяет</w:t>
      </w:r>
      <w:r w:rsidR="00F00594" w:rsidRPr="00D601CD">
        <w:rPr>
          <w:rFonts w:eastAsiaTheme="minorHAnsi"/>
          <w:sz w:val="28"/>
          <w:szCs w:val="28"/>
          <w:lang w:eastAsia="en-US"/>
        </w:rPr>
        <w:t xml:space="preserve">ся правовым актом администрации </w:t>
      </w:r>
      <w:r w:rsidR="00F00594" w:rsidRPr="00D601CD">
        <w:rPr>
          <w:sz w:val="28"/>
          <w:szCs w:val="28"/>
        </w:rPr>
        <w:t>Тейковского муниципального района</w:t>
      </w:r>
      <w:r w:rsidR="00292D86" w:rsidRPr="00D601CD">
        <w:rPr>
          <w:rFonts w:eastAsiaTheme="minorHAnsi"/>
          <w:sz w:val="28"/>
          <w:szCs w:val="28"/>
          <w:lang w:eastAsia="en-US"/>
        </w:rPr>
        <w:t>.</w:t>
      </w:r>
    </w:p>
    <w:p w:rsidR="00292D86" w:rsidRPr="00D601CD" w:rsidRDefault="0042044A" w:rsidP="006036C0">
      <w:pPr>
        <w:autoSpaceDE w:val="0"/>
        <w:autoSpaceDN w:val="0"/>
        <w:adjustRightInd w:val="0"/>
        <w:ind w:firstLine="709"/>
        <w:jc w:val="both"/>
        <w:rPr>
          <w:rFonts w:eastAsiaTheme="minorHAnsi"/>
          <w:sz w:val="28"/>
          <w:szCs w:val="28"/>
          <w:lang w:eastAsia="en-US"/>
        </w:rPr>
      </w:pPr>
      <w:r w:rsidRPr="00D601CD">
        <w:rPr>
          <w:rFonts w:eastAsiaTheme="minorHAnsi"/>
          <w:sz w:val="28"/>
          <w:szCs w:val="28"/>
          <w:lang w:eastAsia="en-US"/>
        </w:rPr>
        <w:t>5.16</w:t>
      </w:r>
      <w:r w:rsidR="00292D86" w:rsidRPr="00D601CD">
        <w:rPr>
          <w:rFonts w:eastAsiaTheme="minorHAnsi"/>
          <w:sz w:val="28"/>
          <w:szCs w:val="28"/>
          <w:lang w:eastAsia="en-US"/>
        </w:rPr>
        <w:t xml:space="preserve">. У потребителей ртутьсодержащих ламп, являющихся собственниками, нанимателями, пользователями помещений в многоквартирных домах, сбор и размещение отработанных ртутьсодержащих ламп обеспечивают лица, осуществляющие управление многоквартирными домами на основании заключенного с собственниками помещений многоквартирных домов договора управления или договора оказания услуг и (или) выполнения работ по содержанию и ремонту общего имущества в таких домах, в местах, являющихся общим имуществом собственников многоквартирных домов и содержащихся в соответствии с требованиями к содержанию общего имущества, предусмотренными </w:t>
      </w:r>
      <w:hyperlink r:id="rId14" w:history="1">
        <w:r w:rsidR="00292D86" w:rsidRPr="00D601CD">
          <w:rPr>
            <w:rFonts w:eastAsiaTheme="minorHAnsi"/>
            <w:sz w:val="28"/>
            <w:szCs w:val="28"/>
            <w:lang w:eastAsia="en-US"/>
          </w:rPr>
          <w:t>Правилами</w:t>
        </w:r>
      </w:hyperlink>
      <w:r w:rsidR="00292D86" w:rsidRPr="00D601CD">
        <w:rPr>
          <w:rFonts w:eastAsiaTheme="minorHAnsi"/>
          <w:sz w:val="28"/>
          <w:szCs w:val="28"/>
          <w:lang w:eastAsia="en-US"/>
        </w:rPr>
        <w:t xml:space="preserve"> содержания общего имущества в многоквартирном доме, утвержденными постановлением Правительства Российской Фе</w:t>
      </w:r>
      <w:r w:rsidRPr="00D601CD">
        <w:rPr>
          <w:rFonts w:eastAsiaTheme="minorHAnsi"/>
          <w:sz w:val="28"/>
          <w:szCs w:val="28"/>
          <w:lang w:eastAsia="en-US"/>
        </w:rPr>
        <w:t>дерации от 13 августа 2006 г. №</w:t>
      </w:r>
      <w:r w:rsidR="00292D86" w:rsidRPr="00D601CD">
        <w:rPr>
          <w:rFonts w:eastAsiaTheme="minorHAnsi"/>
          <w:sz w:val="28"/>
          <w:szCs w:val="28"/>
          <w:lang w:eastAsia="en-US"/>
        </w:rPr>
        <w:t>491.</w:t>
      </w:r>
    </w:p>
    <w:p w:rsidR="00292D86" w:rsidRPr="00D601CD" w:rsidRDefault="0042044A" w:rsidP="006036C0">
      <w:pPr>
        <w:autoSpaceDE w:val="0"/>
        <w:autoSpaceDN w:val="0"/>
        <w:adjustRightInd w:val="0"/>
        <w:ind w:firstLine="709"/>
        <w:jc w:val="both"/>
        <w:rPr>
          <w:rFonts w:eastAsiaTheme="minorHAnsi"/>
          <w:sz w:val="28"/>
          <w:szCs w:val="28"/>
          <w:lang w:eastAsia="en-US"/>
        </w:rPr>
      </w:pPr>
      <w:r w:rsidRPr="00D601CD">
        <w:rPr>
          <w:rFonts w:eastAsiaTheme="minorHAnsi"/>
          <w:sz w:val="28"/>
          <w:szCs w:val="28"/>
          <w:lang w:eastAsia="en-US"/>
        </w:rPr>
        <w:t>5.17</w:t>
      </w:r>
      <w:r w:rsidR="00292D86" w:rsidRPr="00D601CD">
        <w:rPr>
          <w:rFonts w:eastAsiaTheme="minorHAnsi"/>
          <w:sz w:val="28"/>
          <w:szCs w:val="28"/>
          <w:lang w:eastAsia="en-US"/>
        </w:rPr>
        <w:t>. Место первичного сбора и размещения отработанных ртутьсодержащих ламп у потребителей ртутьсодержащих ламп, являющихся собственниками, нанимателями, пользователями помещений в многоквартирных домах, определяется собственниками помещений в многоквартирных домах или по их поручению лицами, осуществляющими управление многоквартирными домами на основании заключенного договора управления или договора оказания услуг и (или) выполнения работ по содержанию и ремонту общего имущества в таких домах, по согласованию с соответствующей специализированной организацией.</w:t>
      </w:r>
    </w:p>
    <w:p w:rsidR="00292D86" w:rsidRPr="00D601CD" w:rsidRDefault="0042044A" w:rsidP="006036C0">
      <w:pPr>
        <w:autoSpaceDE w:val="0"/>
        <w:autoSpaceDN w:val="0"/>
        <w:adjustRightInd w:val="0"/>
        <w:ind w:firstLine="709"/>
        <w:jc w:val="both"/>
        <w:rPr>
          <w:rFonts w:eastAsiaTheme="minorHAnsi"/>
          <w:sz w:val="28"/>
          <w:szCs w:val="28"/>
          <w:lang w:eastAsia="en-US"/>
        </w:rPr>
      </w:pPr>
      <w:r w:rsidRPr="00D601CD">
        <w:rPr>
          <w:rFonts w:eastAsiaTheme="minorHAnsi"/>
          <w:sz w:val="28"/>
          <w:szCs w:val="28"/>
          <w:lang w:eastAsia="en-US"/>
        </w:rPr>
        <w:t>5.18</w:t>
      </w:r>
      <w:r w:rsidR="00292D86" w:rsidRPr="00D601CD">
        <w:rPr>
          <w:rFonts w:eastAsiaTheme="minorHAnsi"/>
          <w:sz w:val="28"/>
          <w:szCs w:val="28"/>
          <w:lang w:eastAsia="en-US"/>
        </w:rPr>
        <w:t>. Сбор отработанных ртутьсодержащих ламп у потребителей отработанных ртутьсодержащих ламп осуществляют специализированные организации.</w:t>
      </w:r>
    </w:p>
    <w:p w:rsidR="00A83E0F" w:rsidRPr="00D601CD" w:rsidRDefault="00A83E0F" w:rsidP="006036C0">
      <w:pPr>
        <w:pStyle w:val="ConsPlusNormal"/>
        <w:ind w:firstLine="709"/>
        <w:jc w:val="both"/>
      </w:pPr>
      <w:r w:rsidRPr="00D601CD">
        <w:t>5</w:t>
      </w:r>
      <w:r w:rsidR="0042044A" w:rsidRPr="00D601CD">
        <w:t>.19</w:t>
      </w:r>
      <w:r w:rsidRPr="00D601CD">
        <w:t xml:space="preserve">. При обнаружении ртутного загрязнения на территории </w:t>
      </w:r>
      <w:r w:rsidR="003D14E0" w:rsidRPr="00D601CD">
        <w:t xml:space="preserve">Тейковского </w:t>
      </w:r>
      <w:r w:rsidRPr="00D601CD">
        <w:t xml:space="preserve">муниципального района информация передается в ЕДДС. Ликвидация ртутных загрязнений осуществляется специализированными организациями либо </w:t>
      </w:r>
      <w:r w:rsidRPr="00D601CD">
        <w:lastRenderedPageBreak/>
        <w:t>организациями, осуществляющими деятельность по обезвреживанию ртутьсодержащих отходов.</w:t>
      </w:r>
    </w:p>
    <w:p w:rsidR="00A83E0F" w:rsidRPr="00D601CD" w:rsidRDefault="0042044A" w:rsidP="006036C0">
      <w:pPr>
        <w:pStyle w:val="ConsPlusNormal"/>
        <w:ind w:firstLine="709"/>
        <w:jc w:val="both"/>
      </w:pPr>
      <w:r w:rsidRPr="00D601CD">
        <w:t>5.20</w:t>
      </w:r>
      <w:r w:rsidR="00A83E0F" w:rsidRPr="00D601CD">
        <w:t xml:space="preserve">. На территории </w:t>
      </w:r>
      <w:r w:rsidR="003D14E0" w:rsidRPr="00D601CD">
        <w:t xml:space="preserve">Тейковского </w:t>
      </w:r>
      <w:r w:rsidR="00A83E0F" w:rsidRPr="00D601CD">
        <w:t>муниципального района запрещается:</w:t>
      </w:r>
    </w:p>
    <w:p w:rsidR="00A83E0F" w:rsidRPr="00D601CD" w:rsidRDefault="00A83E0F" w:rsidP="006036C0">
      <w:pPr>
        <w:pStyle w:val="ConsPlusNormal"/>
        <w:ind w:firstLine="709"/>
        <w:jc w:val="both"/>
      </w:pPr>
      <w:r w:rsidRPr="00D601CD">
        <w:t>- размещение всех видов отходов в местах, не предназначенных для хранения и конечного захоронения отходов;</w:t>
      </w:r>
    </w:p>
    <w:p w:rsidR="00A83E0F" w:rsidRPr="00D601CD" w:rsidRDefault="00A83E0F" w:rsidP="006036C0">
      <w:pPr>
        <w:pStyle w:val="ConsPlusNormal"/>
        <w:ind w:firstLine="709"/>
        <w:jc w:val="both"/>
      </w:pPr>
      <w:r w:rsidRPr="00D601CD">
        <w:t>- запрещается размещение мусора на территории земельных участков частных домовладений и на территории земельных участков, прилегающих к земельным участкам частных домовладений;</w:t>
      </w:r>
    </w:p>
    <w:p w:rsidR="00A83E0F" w:rsidRPr="00D601CD" w:rsidRDefault="00A83E0F" w:rsidP="006036C0">
      <w:pPr>
        <w:pStyle w:val="ConsPlusNormal"/>
        <w:ind w:firstLine="709"/>
        <w:jc w:val="both"/>
      </w:pPr>
      <w:r w:rsidRPr="00D601CD">
        <w:t>- сброс отходов в водоемы, овраги;</w:t>
      </w:r>
    </w:p>
    <w:p w:rsidR="00A83E0F" w:rsidRPr="00D601CD" w:rsidRDefault="00A83E0F" w:rsidP="006036C0">
      <w:pPr>
        <w:pStyle w:val="ConsPlusNormal"/>
        <w:ind w:firstLine="709"/>
        <w:jc w:val="both"/>
      </w:pPr>
      <w:r w:rsidRPr="00D601CD">
        <w:t>- открытое сжигание отходов без применения специальных технологий и установок, предусмотренных правилами, утвержденными федеральным органом исполнительной власти в области охраны окружающей среды;</w:t>
      </w:r>
    </w:p>
    <w:p w:rsidR="00A83E0F" w:rsidRPr="00D601CD" w:rsidRDefault="00A83E0F" w:rsidP="006036C0">
      <w:pPr>
        <w:pStyle w:val="ConsPlusNormal"/>
        <w:ind w:firstLine="709"/>
        <w:jc w:val="both"/>
      </w:pPr>
      <w:r w:rsidRPr="00D601CD">
        <w:t xml:space="preserve">- устраивать навалы мусора, несанкционированные свалки мусора на территориях лесопарковых, лечебно-оздоровительных, </w:t>
      </w:r>
      <w:proofErr w:type="spellStart"/>
      <w:r w:rsidRPr="00D601CD">
        <w:t>водоохранных</w:t>
      </w:r>
      <w:proofErr w:type="spellEnd"/>
      <w:r w:rsidRPr="00D601CD">
        <w:t>, рекреационных, селитебных зон, на водосборных площадях подземных водных объектов, которые используются в целях питьевого и хозяйственно-бытового водоснабжения.</w:t>
      </w:r>
    </w:p>
    <w:p w:rsidR="00ED6ACE" w:rsidRPr="00D601CD" w:rsidRDefault="00ED6ACE" w:rsidP="006036C0">
      <w:pPr>
        <w:pStyle w:val="ConsPlusNormal"/>
        <w:ind w:firstLine="709"/>
        <w:outlineLvl w:val="1"/>
        <w:rPr>
          <w:b/>
        </w:rPr>
      </w:pPr>
    </w:p>
    <w:p w:rsidR="00A83E0F" w:rsidRPr="00D601CD" w:rsidRDefault="00A83E0F" w:rsidP="006036C0">
      <w:pPr>
        <w:pStyle w:val="ConsPlusNormal"/>
        <w:ind w:firstLine="709"/>
        <w:jc w:val="center"/>
        <w:outlineLvl w:val="1"/>
        <w:rPr>
          <w:b/>
        </w:rPr>
      </w:pPr>
      <w:r w:rsidRPr="00D601CD">
        <w:rPr>
          <w:b/>
        </w:rPr>
        <w:t>6. Финансовое обеспечение участия в организации сбора</w:t>
      </w:r>
    </w:p>
    <w:p w:rsidR="00A83E0F" w:rsidRPr="00D601CD" w:rsidRDefault="00A83E0F" w:rsidP="006036C0">
      <w:pPr>
        <w:pStyle w:val="ConsPlusNormal"/>
        <w:ind w:firstLine="709"/>
        <w:jc w:val="center"/>
        <w:rPr>
          <w:b/>
        </w:rPr>
      </w:pPr>
      <w:r w:rsidRPr="00D601CD">
        <w:rPr>
          <w:b/>
        </w:rPr>
        <w:t>(в том числе раздельного сбора), транспортирования,</w:t>
      </w:r>
    </w:p>
    <w:p w:rsidR="00A83E0F" w:rsidRPr="00D601CD" w:rsidRDefault="00A83E0F" w:rsidP="006036C0">
      <w:pPr>
        <w:pStyle w:val="ConsPlusNormal"/>
        <w:ind w:firstLine="709"/>
        <w:jc w:val="center"/>
        <w:rPr>
          <w:b/>
        </w:rPr>
      </w:pPr>
      <w:r w:rsidRPr="00D601CD">
        <w:rPr>
          <w:b/>
        </w:rPr>
        <w:t>обработки, обезвреживания, утилизации, захоронения отходов</w:t>
      </w:r>
    </w:p>
    <w:p w:rsidR="00A83E0F" w:rsidRPr="00D601CD" w:rsidRDefault="00A83E0F" w:rsidP="006036C0">
      <w:pPr>
        <w:pStyle w:val="ConsPlusNormal"/>
        <w:ind w:firstLine="709"/>
        <w:jc w:val="both"/>
      </w:pPr>
    </w:p>
    <w:p w:rsidR="00A83E0F" w:rsidRPr="00D601CD" w:rsidRDefault="00A83E0F" w:rsidP="006036C0">
      <w:pPr>
        <w:pStyle w:val="ConsPlusNormal"/>
        <w:ind w:firstLine="709"/>
        <w:jc w:val="both"/>
      </w:pPr>
      <w:r w:rsidRPr="00D601CD">
        <w:t xml:space="preserve">6.1. Финансовое обеспечение участия в организации сбора (в том числе раздельного сбора), транспортирования, обработки, обезвреживания, утилизации, захоронения отходов является расходным обязательством бюджета Тейковского муниципального района, а также хозяйствующих субъектов, эксплуатирующих объекты обработки, обезвреживания, утилизации, захоронения отходов на территории </w:t>
      </w:r>
      <w:r w:rsidR="003D14E0" w:rsidRPr="00D601CD">
        <w:t xml:space="preserve">Тейковского </w:t>
      </w:r>
      <w:r w:rsidRPr="00D601CD">
        <w:t>муниципального района.</w:t>
      </w:r>
    </w:p>
    <w:p w:rsidR="00A83E0F" w:rsidRPr="00D601CD" w:rsidRDefault="00A83E0F" w:rsidP="006036C0">
      <w:pPr>
        <w:pStyle w:val="ConsPlusNormal"/>
        <w:ind w:firstLine="709"/>
        <w:jc w:val="both"/>
      </w:pPr>
      <w:r w:rsidRPr="00D601CD">
        <w:t>6.2. Финансовое обеспечение мероприятий по организации сбора (в том числе раздельного сбора), транспортирования, обработки, обезвреживания, утилизации, захоронения отходов, образующихся в результате деятельности юридических и физических лиц, индивидуальных предпринимателей на территории</w:t>
      </w:r>
      <w:r w:rsidR="003D14E0" w:rsidRPr="00D601CD">
        <w:t xml:space="preserve"> Тейковского</w:t>
      </w:r>
      <w:r w:rsidRPr="00D601CD">
        <w:t xml:space="preserve"> муниципального района, осуществляется за счет средств юридических и физических лиц, индивидуальных предпринимателей, заключивших договор на оказание услуги по сбору (в том числе раздельному сбору), вывозу, обработке, утилизации, обезвреживанию, размещению отходов.</w:t>
      </w:r>
    </w:p>
    <w:p w:rsidR="00A83E0F" w:rsidRPr="00D601CD" w:rsidRDefault="00A83E0F" w:rsidP="006036C0">
      <w:pPr>
        <w:pStyle w:val="ConsPlusNormal"/>
        <w:ind w:firstLine="709"/>
        <w:jc w:val="both"/>
      </w:pPr>
      <w:r w:rsidRPr="00D601CD">
        <w:t>6.3. Размещение отходов оказывает негативное воздействие на окружающую среду и компенсируется соответствующей платой. Внесение платы за размещение отходов не освобождает субъекты хозяйственной или иной деятельности от выполнения мероприятий по снижению влияния отходов на состояние окружающей среды.</w:t>
      </w:r>
    </w:p>
    <w:p w:rsidR="00A83E0F" w:rsidRPr="00D601CD" w:rsidRDefault="00A83E0F" w:rsidP="006036C0">
      <w:pPr>
        <w:pStyle w:val="ConsPlusNormal"/>
        <w:ind w:firstLine="709"/>
        <w:jc w:val="both"/>
      </w:pPr>
    </w:p>
    <w:p w:rsidR="00A83E0F" w:rsidRPr="00D601CD" w:rsidRDefault="00A83E0F" w:rsidP="006036C0">
      <w:pPr>
        <w:pStyle w:val="ConsPlusNormal"/>
        <w:ind w:firstLine="709"/>
        <w:jc w:val="center"/>
        <w:outlineLvl w:val="1"/>
        <w:rPr>
          <w:b/>
        </w:rPr>
      </w:pPr>
      <w:r w:rsidRPr="00D601CD">
        <w:rPr>
          <w:b/>
        </w:rPr>
        <w:t>7. Орган, осуществляющий муниципальный контроль</w:t>
      </w:r>
    </w:p>
    <w:p w:rsidR="00A83E0F" w:rsidRPr="00D601CD" w:rsidRDefault="00A83E0F" w:rsidP="006036C0">
      <w:pPr>
        <w:pStyle w:val="ConsPlusNormal"/>
        <w:ind w:firstLine="709"/>
        <w:jc w:val="center"/>
        <w:rPr>
          <w:b/>
        </w:rPr>
      </w:pPr>
      <w:r w:rsidRPr="00D601CD">
        <w:rPr>
          <w:b/>
        </w:rPr>
        <w:t xml:space="preserve">за исполнением требований, установленных настоящим </w:t>
      </w:r>
      <w:r w:rsidR="00E46FB0" w:rsidRPr="00D601CD">
        <w:rPr>
          <w:b/>
        </w:rPr>
        <w:t>Положением</w:t>
      </w:r>
    </w:p>
    <w:p w:rsidR="00A83E0F" w:rsidRPr="00D601CD" w:rsidRDefault="00A83E0F" w:rsidP="006036C0">
      <w:pPr>
        <w:pStyle w:val="ConsPlusNormal"/>
        <w:ind w:firstLine="709"/>
        <w:jc w:val="both"/>
        <w:rPr>
          <w:b/>
        </w:rPr>
      </w:pPr>
    </w:p>
    <w:p w:rsidR="00A83E0F" w:rsidRPr="00D601CD" w:rsidRDefault="00A83E0F" w:rsidP="006036C0">
      <w:pPr>
        <w:pStyle w:val="ConsPlusNormal"/>
        <w:ind w:firstLine="709"/>
        <w:jc w:val="both"/>
      </w:pPr>
      <w:r w:rsidRPr="00D601CD">
        <w:t>7.1. Уполномоченным органом по осуществлению муниципального контроля за исполнением требований, установленных настоящим Порядком, является администрация Тейковского муниципального района.</w:t>
      </w:r>
    </w:p>
    <w:p w:rsidR="00A83E0F" w:rsidRPr="00D601CD" w:rsidRDefault="00A83E0F" w:rsidP="006036C0">
      <w:pPr>
        <w:pStyle w:val="ConsPlusNormal"/>
        <w:ind w:firstLine="709"/>
        <w:jc w:val="both"/>
      </w:pPr>
      <w:r w:rsidRPr="00D601CD">
        <w:lastRenderedPageBreak/>
        <w:t xml:space="preserve">7.2. Муниципальный контроль за исполнением настоящего </w:t>
      </w:r>
      <w:r w:rsidR="00E46FB0" w:rsidRPr="00D601CD">
        <w:t xml:space="preserve">Положения </w:t>
      </w:r>
      <w:r w:rsidRPr="00D601CD">
        <w:t>проводится:</w:t>
      </w:r>
    </w:p>
    <w:p w:rsidR="00A83E0F" w:rsidRPr="00D601CD" w:rsidRDefault="00A83E0F" w:rsidP="006036C0">
      <w:pPr>
        <w:pStyle w:val="ConsPlusNormal"/>
        <w:ind w:firstLine="709"/>
        <w:jc w:val="both"/>
      </w:pPr>
      <w:r w:rsidRPr="00D601CD">
        <w:t xml:space="preserve">- в отношении юридических лиц и индивидуальных предпринимателей соответствии с требованиями Федерального </w:t>
      </w:r>
      <w:hyperlink r:id="rId15" w:history="1">
        <w:r w:rsidRPr="00D601CD">
          <w:t>закона</w:t>
        </w:r>
      </w:hyperlink>
      <w:r w:rsidRPr="00D601CD">
        <w:t xml:space="preserve"> о</w:t>
      </w:r>
      <w:r w:rsidR="00D26DB2" w:rsidRPr="00D601CD">
        <w:t>т 26.12.2008 №</w:t>
      </w:r>
      <w:r w:rsidRPr="00D601CD">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83E0F" w:rsidRPr="00D601CD" w:rsidRDefault="00A83E0F" w:rsidP="006036C0">
      <w:pPr>
        <w:pStyle w:val="ConsPlusNormal"/>
        <w:ind w:firstLine="709"/>
        <w:jc w:val="both"/>
      </w:pPr>
      <w:r w:rsidRPr="00D601CD">
        <w:t xml:space="preserve">- в отношении граждан в соответствии с муниципальными нормативными правовыми актами </w:t>
      </w:r>
      <w:r w:rsidR="003D14E0" w:rsidRPr="00D601CD">
        <w:t xml:space="preserve">Тейковского </w:t>
      </w:r>
      <w:r w:rsidRPr="00D601CD">
        <w:t>муниципального района.</w:t>
      </w:r>
    </w:p>
    <w:p w:rsidR="00A83E0F" w:rsidRPr="00D601CD" w:rsidRDefault="00A83E0F" w:rsidP="006036C0">
      <w:pPr>
        <w:pStyle w:val="ConsPlusNormal"/>
        <w:ind w:firstLine="709"/>
        <w:jc w:val="both"/>
      </w:pPr>
    </w:p>
    <w:p w:rsidR="00ED6ACE" w:rsidRPr="00D601CD" w:rsidRDefault="00ED6ACE" w:rsidP="006036C0">
      <w:pPr>
        <w:pStyle w:val="ConsPlusNormal"/>
        <w:ind w:firstLine="709"/>
        <w:outlineLvl w:val="1"/>
        <w:rPr>
          <w:b/>
        </w:rPr>
      </w:pPr>
    </w:p>
    <w:p w:rsidR="00A83E0F" w:rsidRPr="00D601CD" w:rsidRDefault="00A83E0F" w:rsidP="006036C0">
      <w:pPr>
        <w:pStyle w:val="ConsPlusNormal"/>
        <w:ind w:firstLine="709"/>
        <w:jc w:val="center"/>
        <w:outlineLvl w:val="1"/>
        <w:rPr>
          <w:b/>
        </w:rPr>
      </w:pPr>
      <w:r w:rsidRPr="00D601CD">
        <w:rPr>
          <w:b/>
        </w:rPr>
        <w:t>8. Ответственность за нарушение требований</w:t>
      </w:r>
    </w:p>
    <w:p w:rsidR="00A83E0F" w:rsidRPr="00D601CD" w:rsidRDefault="00A83E0F" w:rsidP="006036C0">
      <w:pPr>
        <w:pStyle w:val="ConsPlusNormal"/>
        <w:ind w:firstLine="709"/>
        <w:jc w:val="center"/>
        <w:rPr>
          <w:b/>
        </w:rPr>
      </w:pPr>
      <w:r w:rsidRPr="00D601CD">
        <w:rPr>
          <w:b/>
        </w:rPr>
        <w:t xml:space="preserve">настоящего </w:t>
      </w:r>
      <w:r w:rsidR="00E46FB0" w:rsidRPr="00D601CD">
        <w:rPr>
          <w:b/>
        </w:rPr>
        <w:t>Положения</w:t>
      </w:r>
    </w:p>
    <w:p w:rsidR="00A83E0F" w:rsidRPr="00D601CD" w:rsidRDefault="00A83E0F" w:rsidP="006036C0">
      <w:pPr>
        <w:pStyle w:val="ConsPlusNormal"/>
        <w:ind w:firstLine="709"/>
        <w:jc w:val="both"/>
      </w:pPr>
    </w:p>
    <w:p w:rsidR="00A83E0F" w:rsidRPr="00D601CD" w:rsidRDefault="00A83E0F" w:rsidP="006036C0">
      <w:pPr>
        <w:pStyle w:val="ConsPlusNormal"/>
        <w:ind w:firstLine="709"/>
        <w:jc w:val="both"/>
      </w:pPr>
      <w:r w:rsidRPr="00D601CD">
        <w:t xml:space="preserve">8.1. Нарушение требований, установленных настоящим </w:t>
      </w:r>
      <w:r w:rsidR="00E46FB0" w:rsidRPr="00D601CD">
        <w:t>Положением</w:t>
      </w:r>
      <w:r w:rsidRPr="00D601CD">
        <w:t>, влечет за собой дисциплинарную, административную ответственность в соответствии с законодательством Российской Федерации и Ивановской области.</w:t>
      </w:r>
    </w:p>
    <w:p w:rsidR="00A83E0F" w:rsidRPr="00D601CD" w:rsidRDefault="00A83E0F" w:rsidP="006036C0">
      <w:pPr>
        <w:pStyle w:val="ConsPlusNormal"/>
        <w:ind w:firstLine="709"/>
        <w:jc w:val="both"/>
      </w:pPr>
      <w:r w:rsidRPr="00D601CD">
        <w:t>8.2. Привлечение к ответственности не освобождает виновного от обязанности устранить допущенное нарушение.</w:t>
      </w:r>
    </w:p>
    <w:p w:rsidR="00A83E0F" w:rsidRPr="00D601CD" w:rsidRDefault="00A83E0F" w:rsidP="006036C0">
      <w:pPr>
        <w:pStyle w:val="ConsPlusNormal"/>
        <w:ind w:firstLine="709"/>
        <w:jc w:val="both"/>
      </w:pPr>
      <w:r w:rsidRPr="00D601CD">
        <w:t>8.3. Обжалование действий должностных лиц по применению административных наказаний осуществляется в порядке, предусмотренном действующим законодательством.</w:t>
      </w:r>
    </w:p>
    <w:p w:rsidR="00A83E0F" w:rsidRPr="00D601CD" w:rsidRDefault="00A83E0F" w:rsidP="006036C0">
      <w:pPr>
        <w:pStyle w:val="ConsPlusNormal"/>
        <w:ind w:firstLine="709"/>
        <w:jc w:val="both"/>
      </w:pPr>
    </w:p>
    <w:p w:rsidR="00973F76" w:rsidRPr="00D601CD" w:rsidRDefault="00973F76" w:rsidP="006036C0">
      <w:pPr>
        <w:ind w:firstLine="709"/>
        <w:rPr>
          <w:sz w:val="28"/>
          <w:szCs w:val="28"/>
        </w:rPr>
      </w:pPr>
    </w:p>
    <w:sectPr w:rsidR="00973F76" w:rsidRPr="00D601CD" w:rsidSect="0013712A">
      <w:pgSz w:w="11906" w:h="16838"/>
      <w:pgMar w:top="709" w:right="849"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978"/>
    <w:rsid w:val="0013712A"/>
    <w:rsid w:val="00292D86"/>
    <w:rsid w:val="003D14E0"/>
    <w:rsid w:val="0042044A"/>
    <w:rsid w:val="004E3174"/>
    <w:rsid w:val="004F499C"/>
    <w:rsid w:val="005D6391"/>
    <w:rsid w:val="006036C0"/>
    <w:rsid w:val="00660DAF"/>
    <w:rsid w:val="006F38E0"/>
    <w:rsid w:val="00790978"/>
    <w:rsid w:val="007B6781"/>
    <w:rsid w:val="00924373"/>
    <w:rsid w:val="00973F76"/>
    <w:rsid w:val="009859FC"/>
    <w:rsid w:val="00A83E0F"/>
    <w:rsid w:val="00AF1CA2"/>
    <w:rsid w:val="00B86A2C"/>
    <w:rsid w:val="00D17BDD"/>
    <w:rsid w:val="00D26DB2"/>
    <w:rsid w:val="00D601CD"/>
    <w:rsid w:val="00DA2AF6"/>
    <w:rsid w:val="00E1757B"/>
    <w:rsid w:val="00E46FB0"/>
    <w:rsid w:val="00ED6ACE"/>
    <w:rsid w:val="00F00594"/>
    <w:rsid w:val="00FB29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8687CD8-7038-4E3B-880E-96EEB198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7BD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17BDD"/>
    <w:rPr>
      <w:color w:val="0000FF"/>
      <w:u w:val="single"/>
    </w:rPr>
  </w:style>
  <w:style w:type="paragraph" w:customStyle="1" w:styleId="ConsPlusNormal">
    <w:name w:val="ConsPlusNormal"/>
    <w:rsid w:val="00D17BDD"/>
    <w:pPr>
      <w:autoSpaceDE w:val="0"/>
      <w:autoSpaceDN w:val="0"/>
      <w:adjustRightInd w:val="0"/>
      <w:spacing w:after="0" w:line="240" w:lineRule="auto"/>
    </w:pPr>
    <w:rPr>
      <w:rFonts w:ascii="Times New Roman" w:hAnsi="Times New Roman" w:cs="Times New Roman"/>
      <w:sz w:val="28"/>
      <w:szCs w:val="28"/>
    </w:rPr>
  </w:style>
  <w:style w:type="paragraph" w:styleId="a4">
    <w:name w:val="Balloon Text"/>
    <w:basedOn w:val="a"/>
    <w:link w:val="a5"/>
    <w:uiPriority w:val="99"/>
    <w:semiHidden/>
    <w:unhideWhenUsed/>
    <w:rsid w:val="00924373"/>
    <w:rPr>
      <w:rFonts w:ascii="Segoe UI" w:hAnsi="Segoe UI" w:cs="Segoe UI"/>
      <w:sz w:val="18"/>
      <w:szCs w:val="18"/>
    </w:rPr>
  </w:style>
  <w:style w:type="character" w:customStyle="1" w:styleId="a5">
    <w:name w:val="Текст выноски Знак"/>
    <w:basedOn w:val="a0"/>
    <w:link w:val="a4"/>
    <w:uiPriority w:val="99"/>
    <w:semiHidden/>
    <w:rsid w:val="00924373"/>
    <w:rPr>
      <w:rFonts w:ascii="Segoe UI" w:eastAsia="Times New Roman" w:hAnsi="Segoe UI" w:cs="Segoe UI"/>
      <w:sz w:val="18"/>
      <w:szCs w:val="18"/>
      <w:lang w:eastAsia="ru-RU"/>
    </w:rPr>
  </w:style>
  <w:style w:type="character" w:customStyle="1" w:styleId="a6">
    <w:name w:val="Без интервала Знак"/>
    <w:link w:val="a7"/>
    <w:uiPriority w:val="1"/>
    <w:locked/>
    <w:rsid w:val="009859FC"/>
  </w:style>
  <w:style w:type="paragraph" w:styleId="a7">
    <w:name w:val="No Spacing"/>
    <w:basedOn w:val="a"/>
    <w:link w:val="a6"/>
    <w:uiPriority w:val="1"/>
    <w:qFormat/>
    <w:rsid w:val="009859FC"/>
    <w:rPr>
      <w:rFonts w:asciiTheme="minorHAnsi" w:eastAsiaTheme="minorHAnsi" w:hAnsiTheme="minorHAnsi" w:cstheme="minorBidi"/>
      <w:sz w:val="22"/>
      <w:szCs w:val="22"/>
      <w:lang w:eastAsia="en-US"/>
    </w:rPr>
  </w:style>
  <w:style w:type="character" w:customStyle="1" w:styleId="NoSpacingChar">
    <w:name w:val="No Spacing Char"/>
    <w:link w:val="1"/>
    <w:locked/>
    <w:rsid w:val="00A83E0F"/>
    <w:rPr>
      <w:rFonts w:ascii="Calibri" w:hAnsi="Calibri"/>
    </w:rPr>
  </w:style>
  <w:style w:type="paragraph" w:customStyle="1" w:styleId="1">
    <w:name w:val="Без интервала1"/>
    <w:basedOn w:val="a"/>
    <w:link w:val="NoSpacingChar"/>
    <w:rsid w:val="00A83E0F"/>
    <w:rPr>
      <w:rFonts w:ascii="Calibri" w:eastAsiaTheme="minorHAnsi" w:hAnsi="Calibr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73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E0842DD75C05DB2C6DBD395650137FBAA55141AEF6C0D5B33AD3C00F31B55ABBF00EFFB9954210CF189E9s7N4H" TargetMode="External"/><Relationship Id="rId13" Type="http://schemas.openxmlformats.org/officeDocument/2006/relationships/hyperlink" Target="consultantplus://offline/ref=AE0842DD75C05DB2C6DBD395650137FBAA55141AEF6C0D5B33AD3C00F31B55ABsBNFH" TargetMode="External"/><Relationship Id="rId3" Type="http://schemas.openxmlformats.org/officeDocument/2006/relationships/webSettings" Target="webSettings.xml"/><Relationship Id="rId7" Type="http://schemas.openxmlformats.org/officeDocument/2006/relationships/hyperlink" Target="consultantplus://offline/ref=AE0842DD75C05DB2C6DBCD98736D6BF4AC5E4A16E66D050F66F2675DA4125FFCF84FB6BEDBs5NEH" TargetMode="External"/><Relationship Id="rId12" Type="http://schemas.openxmlformats.org/officeDocument/2006/relationships/hyperlink" Target="consultantplus://offline/ref=AE0842DD75C05DB2C6DBCD98736D6BF4AC5E4A16E66D050F66F2675DA4125FFCF84FB6BEDBs5NEH"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AE0842DD75C05DB2C6DBCD98736D6BF4AC5E4A11EE64050F66F2675DA4125FFCF84FB6BBD4s5NEH" TargetMode="External"/><Relationship Id="rId11" Type="http://schemas.openxmlformats.org/officeDocument/2006/relationships/hyperlink" Target="consultantplus://offline/ref=AE0842DD75C05DB2C6DBCD98736D6BF4AC5E4A11EE64050F66F2675DA4125FFCF84FB6BBD4s5NEH" TargetMode="External"/><Relationship Id="rId5" Type="http://schemas.openxmlformats.org/officeDocument/2006/relationships/hyperlink" Target="consultantplus://offline/ref=AE0842DD75C05DB2C6DBCD98736D6BF4AC5E4A11E66C050F66F2675DA4125FFCF84FB6BCD4s5N8H" TargetMode="External"/><Relationship Id="rId15" Type="http://schemas.openxmlformats.org/officeDocument/2006/relationships/hyperlink" Target="consultantplus://offline/ref=AE0842DD75C05DB2C6DBCD98736D6BF4AC5E4B15EF6D050F66F2675DA4s1N2H" TargetMode="External"/><Relationship Id="rId10" Type="http://schemas.openxmlformats.org/officeDocument/2006/relationships/hyperlink" Target="consultantplus://offline/ref=AE0842DD75C05DB2C6DBCD98736D6BF4AC5E4A11E66C050F66F2675DA4125FFCF84FB6BCD4s5N8H" TargetMode="External"/><Relationship Id="rId4" Type="http://schemas.openxmlformats.org/officeDocument/2006/relationships/image" Target="media/image1.jpeg"/><Relationship Id="rId9" Type="http://schemas.openxmlformats.org/officeDocument/2006/relationships/hyperlink" Target="consultantplus://offline/ref=6E43E163CE247226FB02AF625689379414D4F259A7E896880314F66B73D41A902574423589070CD946198FC67F01G" TargetMode="External"/><Relationship Id="rId14" Type="http://schemas.openxmlformats.org/officeDocument/2006/relationships/hyperlink" Target="consultantplus://offline/ref=E9767432DF5528AE9354E7BA174DA937BA401138F651649C98C8C3B0111F36A13F997357D04D2CCDlE5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13</Pages>
  <Words>5348</Words>
  <Characters>30485</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Екатерина</cp:lastModifiedBy>
  <cp:revision>25</cp:revision>
  <cp:lastPrinted>2016-08-02T11:24:00Z</cp:lastPrinted>
  <dcterms:created xsi:type="dcterms:W3CDTF">2015-11-19T06:40:00Z</dcterms:created>
  <dcterms:modified xsi:type="dcterms:W3CDTF">2016-08-05T11:21:00Z</dcterms:modified>
</cp:coreProperties>
</file>