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BC" w:rsidRPr="006913BC" w:rsidRDefault="006913BC" w:rsidP="006913B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</w:rPr>
      </w:pPr>
      <w:r w:rsidRPr="006913B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C310CDB" wp14:editId="70C6F45D">
            <wp:extent cx="704850" cy="8667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13BC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13BC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913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913B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 Е Ш Е Н И Е</w:t>
      </w:r>
    </w:p>
    <w:p w:rsidR="006913BC" w:rsidRPr="006913B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BC" w:rsidRPr="00C57B2C" w:rsidRDefault="006913BC" w:rsidP="00691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BC" w:rsidRPr="00C57B2C" w:rsidRDefault="006913BC" w:rsidP="006913BC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27.07.2016г. № 85-р</w:t>
      </w:r>
    </w:p>
    <w:p w:rsidR="006913BC" w:rsidRPr="00C57B2C" w:rsidRDefault="006913BC" w:rsidP="0069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6913BC" w:rsidRPr="00C57B2C" w:rsidRDefault="006913BC" w:rsidP="0069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Pr="00C57B2C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решение Совета Тейковского муниципального района от 31.10.2012г. №210-р «Об утверждении Положения о реестре муниципального имущества Тейковского муниципального района» </w:t>
      </w:r>
    </w:p>
    <w:p w:rsidR="006913BC" w:rsidRPr="00C57B2C" w:rsidRDefault="006913BC" w:rsidP="006913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13BC" w:rsidRPr="00C57B2C" w:rsidRDefault="006913BC" w:rsidP="006913B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13BC" w:rsidRPr="00C57B2C" w:rsidRDefault="006913BC" w:rsidP="006913B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13BC" w:rsidRPr="00C57B2C" w:rsidRDefault="006913BC" w:rsidP="00691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t>В соответствии с Уставом Тейковского муниципального района Ивановской области (в действующей редакции) и руководствуясь приказом 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имущества»,</w:t>
      </w:r>
    </w:p>
    <w:p w:rsidR="006913BC" w:rsidRPr="00C57B2C" w:rsidRDefault="006913BC" w:rsidP="00691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3BC" w:rsidRPr="00C57B2C" w:rsidRDefault="006913BC" w:rsidP="006913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Тейковского муниципального </w:t>
      </w:r>
      <w:proofErr w:type="gramStart"/>
      <w:r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РЕШИЛ</w:t>
      </w:r>
      <w:proofErr w:type="gramEnd"/>
      <w:r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13BC" w:rsidRPr="00C57B2C" w:rsidRDefault="006913BC" w:rsidP="006913B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t>1. Внести в приложение к решению Совета Тейковского муниципального района от 31.10.2012г. №210-р «Об утверждении Положения о реестре муниципального имущества Тейковского муниципального района» следующие изменения:</w:t>
      </w:r>
    </w:p>
    <w:p w:rsidR="006913BC" w:rsidRPr="00C57B2C" w:rsidRDefault="006913BC" w:rsidP="006913B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2.1. раздела «2. Объекты учета реестра муниципального имущества Тейковского муниципального района» изложить в новой редакции:</w:t>
      </w:r>
    </w:p>
    <w:p w:rsidR="006913BC" w:rsidRPr="00C57B2C" w:rsidRDefault="006913BC" w:rsidP="006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t xml:space="preserve"> «2.1. Объектами учета в реестре являются:</w:t>
      </w:r>
    </w:p>
    <w:p w:rsidR="006913BC" w:rsidRPr="00C57B2C" w:rsidRDefault="006913BC" w:rsidP="006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находящееся в муниципальной собственности Тейковского муниципального района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5" w:history="1">
        <w:r w:rsidRPr="00C57B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C5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недвижимости);</w:t>
      </w:r>
    </w:p>
    <w:p w:rsidR="006913BC" w:rsidRPr="00C57B2C" w:rsidRDefault="006913BC" w:rsidP="006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lastRenderedPageBreak/>
        <w:t>- находящееся в муниципальной собственности Тейковского муниципального района движимое имущество, стоимость которого превышает 20000 рублей, а также особо ценное движимое имущество, закрепленное за автономными и бюджетными муниципальными учреждениями Тейковского муниципального района, акции, доли (вклады) Тейковского муниципального района в уставном (складочном) капитале хозяйственного общества или товарищества либо иное не относящееся к недвижимости имущество;</w:t>
      </w:r>
    </w:p>
    <w:p w:rsidR="006913BC" w:rsidRPr="00C57B2C" w:rsidRDefault="006913BC" w:rsidP="006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t>- муниципальные унитарные предприятия, муниципальные учреждения</w:t>
      </w:r>
      <w:r w:rsidRPr="00C57B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7B2C">
        <w:rPr>
          <w:rFonts w:ascii="Times New Roman" w:eastAsia="Calibri" w:hAnsi="Times New Roman" w:cs="Times New Roman"/>
          <w:sz w:val="28"/>
          <w:szCs w:val="28"/>
        </w:rPr>
        <w:t>Тейковского муниципального района, хозяйственные общества, товарищества, акции, доли (вклады) в уставном (складочном) капитале которых принадлежат Тейковскому муниципальному району, иные юридические лица, учредителем (участником) которых является Тейковский муниципальный район Ивановской области.».</w:t>
      </w:r>
    </w:p>
    <w:p w:rsidR="006913BC" w:rsidRPr="00C57B2C" w:rsidRDefault="006913BC" w:rsidP="00691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2C">
        <w:rPr>
          <w:rFonts w:ascii="Times New Roman" w:eastAsia="Calibri" w:hAnsi="Times New Roman" w:cs="Times New Roman"/>
          <w:sz w:val="28"/>
          <w:szCs w:val="28"/>
        </w:rPr>
        <w:t>1.2. По всему тексту приложения слова «…отдел экономического развития, торговли и имущественных отношений…» заменить словами «… отдел экономического развития, торговли, имущественных отношений и муниципального заказа…» в соответствующем падеже.</w:t>
      </w:r>
    </w:p>
    <w:p w:rsidR="006913BC" w:rsidRPr="00C57B2C" w:rsidRDefault="006913BC" w:rsidP="006913B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BC" w:rsidRPr="00C57B2C" w:rsidRDefault="006913BC" w:rsidP="006913BC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Тейковского </w:t>
      </w:r>
    </w:p>
    <w:p w:rsidR="006913BC" w:rsidRPr="00C57B2C" w:rsidRDefault="00C57B2C" w:rsidP="006913BC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913BC"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="006913BC" w:rsidRPr="00C5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С.А.Семенова</w:t>
      </w:r>
      <w:proofErr w:type="spellEnd"/>
    </w:p>
    <w:p w:rsidR="006913BC" w:rsidRPr="00C57B2C" w:rsidRDefault="006913BC" w:rsidP="006913BC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525" w:rsidRPr="00C57B2C" w:rsidRDefault="002F65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6525" w:rsidRPr="00C57B2C" w:rsidSect="006913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AC"/>
    <w:rsid w:val="002F6525"/>
    <w:rsid w:val="003803AC"/>
    <w:rsid w:val="006913BC"/>
    <w:rsid w:val="00C5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235B1-8089-4060-A0AE-48D62D67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F3A2F595AB05790B265D9672FE1185D939B61D67CBE97A9CBF0C26FBDE8274B3C68CC1t0e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2016-08-04T06:00:00Z</dcterms:created>
  <dcterms:modified xsi:type="dcterms:W3CDTF">2016-08-05T10:57:00Z</dcterms:modified>
</cp:coreProperties>
</file>