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B0" w:rsidRDefault="00BD17B0" w:rsidP="00BD17B0">
      <w:r>
        <w:rPr>
          <w:b/>
          <w:sz w:val="28"/>
          <w:szCs w:val="28"/>
        </w:rPr>
        <w:t xml:space="preserve">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60960</wp:posOffset>
                </wp:positionV>
                <wp:extent cx="102235" cy="202565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7B0" w:rsidRDefault="00BD17B0" w:rsidP="00BD17B0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41.5pt;margin-top:4.8pt;width:8.05pt;height:1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" stroked="f">
                <v:textbox style="mso-fit-shape-to-text:t" inset=".5mm,.3mm,.5mm,.3mm">
                  <w:txbxContent>
                    <w:p w:rsidR="00BD17B0" w:rsidRDefault="00BD17B0" w:rsidP="00BD17B0"/>
                  </w:txbxContent>
                </v:textbox>
              </v:rect>
            </w:pict>
          </mc:Fallback>
        </mc:AlternateContent>
      </w:r>
      <w:r>
        <w:t xml:space="preserve">     </w:t>
      </w:r>
    </w:p>
    <w:p w:rsidR="00BD17B0" w:rsidRDefault="00BD17B0" w:rsidP="00BD17B0">
      <w:pPr>
        <w:jc w:val="both"/>
      </w:pPr>
      <w:r>
        <w:t xml:space="preserve">                                            </w:t>
      </w:r>
      <w:r>
        <w:rPr>
          <w:color w:val="33CCCC"/>
        </w:rPr>
        <w:t xml:space="preserve">  </w:t>
      </w:r>
    </w:p>
    <w:p w:rsidR="00BD17B0" w:rsidRDefault="00BD17B0" w:rsidP="00BD17B0"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B0" w:rsidRDefault="00BD17B0" w:rsidP="00BD17B0">
      <w:pPr>
        <w:rPr>
          <w:b/>
          <w:sz w:val="28"/>
          <w:szCs w:val="28"/>
        </w:rPr>
      </w:pPr>
    </w:p>
    <w:p w:rsidR="00BD17B0" w:rsidRDefault="00BD17B0" w:rsidP="00BD17B0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BD17B0" w:rsidRDefault="00BD17B0" w:rsidP="00BD17B0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ТЕЙКОВСКОГО МУНИЦИПАЛЬНОГО РАЙОНА</w:t>
      </w:r>
    </w:p>
    <w:p w:rsidR="00BD17B0" w:rsidRDefault="00BD17B0" w:rsidP="00BD17B0">
      <w:pPr>
        <w:pStyle w:val="a4"/>
        <w:jc w:val="center"/>
        <w:rPr>
          <w:b/>
          <w:sz w:val="31"/>
          <w:szCs w:val="31"/>
        </w:rPr>
      </w:pPr>
      <w:r>
        <w:rPr>
          <w:b/>
          <w:sz w:val="32"/>
          <w:szCs w:val="32"/>
        </w:rPr>
        <w:t>четвертого созыва</w:t>
      </w:r>
    </w:p>
    <w:p w:rsidR="00BD17B0" w:rsidRDefault="00BD17B0" w:rsidP="00BD17B0">
      <w:pPr>
        <w:pStyle w:val="a4"/>
        <w:jc w:val="center"/>
        <w:rPr>
          <w:b/>
          <w:sz w:val="28"/>
          <w:szCs w:val="28"/>
        </w:rPr>
      </w:pPr>
    </w:p>
    <w:p w:rsidR="00BD17B0" w:rsidRDefault="00BD17B0" w:rsidP="00BD17B0">
      <w:pPr>
        <w:pStyle w:val="a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:rsidR="00BD17B0" w:rsidRDefault="00BD17B0" w:rsidP="00BD17B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7B0" w:rsidRDefault="00BD17B0" w:rsidP="00BD17B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13335</wp:posOffset>
                </wp:positionV>
                <wp:extent cx="102235" cy="202565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7B0" w:rsidRDefault="00BD17B0" w:rsidP="00BD17B0"/>
                        </w:txbxContent>
                      </wps:txbx>
                      <wps:bodyPr rot="0" vert="horz" wrap="none" lIns="18000" tIns="10800" rIns="180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300.75pt;margin-top:1.05pt;width:8.05pt;height:15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" stroked="f">
                <v:textbox style="mso-fit-shape-to-text:t" inset=".5mm,.3mm,.5mm,.3mm">
                  <w:txbxContent>
                    <w:p w:rsidR="00BD17B0" w:rsidRDefault="00BD17B0" w:rsidP="00BD17B0"/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от 11.02.2015 № 359-р </w:t>
      </w:r>
    </w:p>
    <w:p w:rsidR="00BD17B0" w:rsidRDefault="00BD17B0" w:rsidP="00BD17B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 Совета Тейковского муниципального </w:t>
      </w:r>
      <w:proofErr w:type="gramStart"/>
      <w:r>
        <w:rPr>
          <w:b/>
          <w:sz w:val="28"/>
          <w:szCs w:val="28"/>
        </w:rPr>
        <w:t>района  от</w:t>
      </w:r>
      <w:proofErr w:type="gramEnd"/>
      <w:r>
        <w:rPr>
          <w:b/>
          <w:sz w:val="28"/>
          <w:szCs w:val="28"/>
        </w:rPr>
        <w:t xml:space="preserve"> 16.12.2011г. №143-р «Об утверждении новой редакции Положения о муниципальной службе Тейковского муниципального района»,  (в действующей редакции)</w:t>
      </w:r>
    </w:p>
    <w:p w:rsidR="00BD17B0" w:rsidRDefault="00BD17B0" w:rsidP="00BD17B0">
      <w:pPr>
        <w:jc w:val="center"/>
        <w:rPr>
          <w:b/>
          <w:sz w:val="28"/>
          <w:szCs w:val="28"/>
        </w:rPr>
      </w:pPr>
    </w:p>
    <w:p w:rsidR="00BD17B0" w:rsidRDefault="00BD17B0" w:rsidP="00BD17B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02.03.2007г. №25-ФЗ «О муниципальной службе в Российской Федерации» (в действующей редакции), Законом Ивановской области 23.06.2008г. №72-ОЗ «О муниципальной службе в Ивановской области» (в действующей редакции), Уставом Тейковского муниципального района Ивановской области</w:t>
      </w:r>
    </w:p>
    <w:p w:rsidR="00BD17B0" w:rsidRDefault="00BD17B0" w:rsidP="00BD17B0">
      <w:pPr>
        <w:jc w:val="both"/>
        <w:rPr>
          <w:sz w:val="28"/>
          <w:szCs w:val="28"/>
        </w:rPr>
      </w:pPr>
    </w:p>
    <w:p w:rsidR="00BD17B0" w:rsidRDefault="00BD17B0" w:rsidP="00BD17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Совет Тейковского муниципального </w:t>
      </w:r>
      <w:proofErr w:type="gramStart"/>
      <w:r>
        <w:rPr>
          <w:b/>
          <w:sz w:val="28"/>
          <w:szCs w:val="28"/>
        </w:rPr>
        <w:t>района  РЕШИЛ</w:t>
      </w:r>
      <w:proofErr w:type="gramEnd"/>
      <w:r>
        <w:rPr>
          <w:b/>
          <w:sz w:val="28"/>
          <w:szCs w:val="28"/>
        </w:rPr>
        <w:t>:</w:t>
      </w:r>
    </w:p>
    <w:p w:rsidR="00BD17B0" w:rsidRDefault="00BD17B0" w:rsidP="00BD17B0">
      <w:pPr>
        <w:jc w:val="both"/>
        <w:rPr>
          <w:b/>
          <w:sz w:val="28"/>
          <w:szCs w:val="28"/>
        </w:rPr>
      </w:pPr>
    </w:p>
    <w:p w:rsidR="00BD17B0" w:rsidRDefault="00BD17B0" w:rsidP="00BD17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Тейковского муниципального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16.12.2011г. №143-р «Об утверждении новой редакции Положения о муниципальной службе Тейковского муниципального района»,  (в действующей редакции) следующие изменения:</w:t>
      </w:r>
    </w:p>
    <w:p w:rsidR="00BD17B0" w:rsidRDefault="00BD17B0" w:rsidP="00BD17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решению:</w:t>
      </w:r>
    </w:p>
    <w:p w:rsidR="00BD17B0" w:rsidRDefault="00BD17B0" w:rsidP="00BD17B0">
      <w:pPr>
        <w:ind w:firstLine="360"/>
        <w:jc w:val="both"/>
        <w:rPr>
          <w:sz w:val="28"/>
          <w:szCs w:val="28"/>
        </w:rPr>
      </w:pPr>
    </w:p>
    <w:p w:rsidR="00BD17B0" w:rsidRDefault="00BD17B0" w:rsidP="00BD17B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части 2 статьи </w:t>
      </w:r>
      <w:proofErr w:type="gramStart"/>
      <w:r>
        <w:rPr>
          <w:sz w:val="28"/>
          <w:szCs w:val="28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  Положения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слова "дети супругов" заменить словами "дети супругов и супруги детей".</w:t>
      </w:r>
    </w:p>
    <w:p w:rsidR="00BD17B0" w:rsidRDefault="00BD17B0" w:rsidP="00BD17B0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статье 14 слова:</w:t>
      </w:r>
    </w:p>
    <w:p w:rsidR="00BD17B0" w:rsidRDefault="00BD17B0" w:rsidP="00BD17B0">
      <w:pPr>
        <w:pStyle w:val="a5"/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службы.»</w:t>
      </w:r>
    </w:p>
    <w:p w:rsidR="00BD17B0" w:rsidRDefault="00BD17B0" w:rsidP="00BD17B0">
      <w:pPr>
        <w:pStyle w:val="a5"/>
        <w:autoSpaceDE w:val="0"/>
        <w:autoSpaceDN w:val="0"/>
        <w:adjustRightInd w:val="0"/>
        <w:ind w:left="90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заменить словами:</w:t>
      </w:r>
    </w:p>
    <w:p w:rsidR="00BD17B0" w:rsidRDefault="00BD17B0" w:rsidP="00BD17B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«3.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службы.»</w:t>
      </w:r>
    </w:p>
    <w:p w:rsidR="00BD17B0" w:rsidRDefault="00BD17B0" w:rsidP="00BD17B0">
      <w:pPr>
        <w:pStyle w:val="a5"/>
        <w:autoSpaceDE w:val="0"/>
        <w:autoSpaceDN w:val="0"/>
        <w:adjustRightInd w:val="0"/>
        <w:ind w:left="90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D17B0" w:rsidRDefault="00BD17B0" w:rsidP="00BD17B0">
      <w:pPr>
        <w:jc w:val="both"/>
        <w:rPr>
          <w:sz w:val="28"/>
          <w:szCs w:val="28"/>
        </w:rPr>
      </w:pPr>
    </w:p>
    <w:p w:rsidR="00BD17B0" w:rsidRDefault="00BD17B0" w:rsidP="00BD17B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Пункт1 части 1 статьи 15 </w:t>
      </w:r>
      <w:proofErr w:type="gramStart"/>
      <w:r>
        <w:rPr>
          <w:sz w:val="28"/>
          <w:szCs w:val="28"/>
        </w:rPr>
        <w:t>Положения  исключить</w:t>
      </w:r>
      <w:proofErr w:type="gramEnd"/>
      <w:r>
        <w:rPr>
          <w:sz w:val="28"/>
          <w:szCs w:val="28"/>
        </w:rPr>
        <w:t>;</w:t>
      </w:r>
    </w:p>
    <w:p w:rsidR="00BD17B0" w:rsidRDefault="00BD17B0" w:rsidP="00BD17B0">
      <w:pPr>
        <w:pStyle w:val="a5"/>
        <w:jc w:val="both"/>
        <w:rPr>
          <w:sz w:val="28"/>
          <w:szCs w:val="28"/>
        </w:rPr>
      </w:pPr>
    </w:p>
    <w:p w:rsidR="00BD17B0" w:rsidRDefault="00BD17B0" w:rsidP="00BD17B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 части 1 статьи 15 Положения изложить в следующей редакции:</w:t>
      </w:r>
    </w:p>
    <w:p w:rsidR="00BD17B0" w:rsidRDefault="00BD17B0" w:rsidP="00BD1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</w:t>
      </w:r>
      <w:hyperlink r:id="rId6" w:history="1">
        <w:r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 xml:space="preserve">), если иное не предусмотрено федеральными </w:t>
      </w:r>
      <w:hyperlink r:id="rId7" w:history="1">
        <w:r>
          <w:rPr>
            <w:rStyle w:val="a6"/>
            <w:rFonts w:eastAsiaTheme="minorHAnsi"/>
            <w:color w:val="auto"/>
            <w:sz w:val="28"/>
            <w:szCs w:val="28"/>
            <w:u w:val="none"/>
            <w:lang w:eastAsia="en-US"/>
          </w:rPr>
          <w:t>законами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или если в порядке, установленном правовым актом Тейковского муниципального района в законами и законами Ивановской области, ему не поручено участвовать в управлении этой организацией;»</w:t>
      </w:r>
    </w:p>
    <w:p w:rsidR="00BD17B0" w:rsidRDefault="00BD17B0" w:rsidP="00BD1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D17B0" w:rsidRDefault="00BD17B0" w:rsidP="00BD17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D17B0" w:rsidRDefault="00BD17B0" w:rsidP="00BD17B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Тейковского </w:t>
      </w:r>
    </w:p>
    <w:p w:rsidR="00BD17B0" w:rsidRDefault="00BD17B0" w:rsidP="00BD17B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Н.С. Смирнов</w:t>
      </w:r>
    </w:p>
    <w:p w:rsidR="00BD17B0" w:rsidRDefault="00BD17B0" w:rsidP="00BD17B0">
      <w:pPr>
        <w:pStyle w:val="a4"/>
        <w:ind w:left="1068"/>
        <w:rPr>
          <w:b/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BD17B0" w:rsidRDefault="00BD17B0" w:rsidP="00BD17B0">
      <w:pPr>
        <w:jc w:val="center"/>
        <w:rPr>
          <w:sz w:val="28"/>
          <w:szCs w:val="28"/>
        </w:rPr>
      </w:pPr>
    </w:p>
    <w:p w:rsidR="00D60AC1" w:rsidRDefault="00D60AC1">
      <w:bookmarkStart w:id="0" w:name="_GoBack"/>
      <w:bookmarkEnd w:id="0"/>
    </w:p>
    <w:sectPr w:rsidR="00D6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5E99"/>
    <w:multiLevelType w:val="hybridMultilevel"/>
    <w:tmpl w:val="380A3D6C"/>
    <w:lvl w:ilvl="0" w:tplc="1E22422E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B8"/>
    <w:rsid w:val="00220BB8"/>
    <w:rsid w:val="00BD17B0"/>
    <w:rsid w:val="00D6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D6ADF58-3ECB-454D-9AB3-33C45575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1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BD17B0"/>
    <w:rPr>
      <w:sz w:val="20"/>
      <w:szCs w:val="20"/>
    </w:rPr>
  </w:style>
  <w:style w:type="paragraph" w:styleId="a5">
    <w:name w:val="List Paragraph"/>
    <w:basedOn w:val="a"/>
    <w:uiPriority w:val="34"/>
    <w:qFormat/>
    <w:rsid w:val="00BD17B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D1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5B873018F48A36C7D5002B407C4C56A1336E3108B5025F6ECE541DDD91289EBE77496C01875F40KFg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5B873018F48A36C7D5002B407C4C56A1326A360DBA025F6ECE541DDD91289EBE77496C01875D4EKFg7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2015-02-20T07:50:00Z</dcterms:created>
  <dcterms:modified xsi:type="dcterms:W3CDTF">2015-02-20T07:50:00Z</dcterms:modified>
</cp:coreProperties>
</file>