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D8" w:rsidRDefault="00B232D8" w:rsidP="00B232D8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D8" w:rsidRDefault="00B232D8" w:rsidP="00B232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B232D8" w:rsidRDefault="00B232D8" w:rsidP="00B232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B232D8" w:rsidRDefault="00B232D8" w:rsidP="00B232D8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ЧЕТВЕРТОГО СОЗЫВА</w:t>
      </w:r>
    </w:p>
    <w:p w:rsidR="00B232D8" w:rsidRDefault="00B232D8" w:rsidP="00B232D8">
      <w:pPr>
        <w:jc w:val="center"/>
        <w:rPr>
          <w:rFonts w:ascii="Times New Roman" w:hAnsi="Times New Roman"/>
          <w:sz w:val="28"/>
          <w:szCs w:val="28"/>
        </w:rPr>
      </w:pPr>
    </w:p>
    <w:p w:rsidR="00B232D8" w:rsidRDefault="00B232D8" w:rsidP="00B232D8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B232D8" w:rsidRDefault="00B232D8" w:rsidP="00B232D8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B232D8" w:rsidRDefault="00B232D8" w:rsidP="00B232D8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33668">
        <w:rPr>
          <w:rFonts w:ascii="Times New Roman" w:hAnsi="Times New Roman" w:cs="Times New Roman"/>
        </w:rPr>
        <w:t xml:space="preserve">17.12.2014г. </w:t>
      </w:r>
      <w:r>
        <w:rPr>
          <w:rFonts w:ascii="Times New Roman" w:hAnsi="Times New Roman" w:cs="Times New Roman"/>
        </w:rPr>
        <w:t xml:space="preserve">№ </w:t>
      </w:r>
      <w:r w:rsidR="00D33668">
        <w:rPr>
          <w:rFonts w:ascii="Times New Roman" w:hAnsi="Times New Roman" w:cs="Times New Roman"/>
        </w:rPr>
        <w:t>351-р</w:t>
      </w:r>
    </w:p>
    <w:p w:rsidR="00B232D8" w:rsidRDefault="00B232D8" w:rsidP="00B232D8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ейково</w:t>
      </w:r>
    </w:p>
    <w:p w:rsidR="00B232D8" w:rsidRDefault="00B232D8" w:rsidP="00B232D8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CA471F" w:rsidRPr="00CA471F" w:rsidRDefault="00CA471F" w:rsidP="00CA47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71F">
        <w:rPr>
          <w:rFonts w:ascii="Times New Roman" w:hAnsi="Times New Roman" w:cs="Times New Roman"/>
          <w:sz w:val="28"/>
          <w:szCs w:val="28"/>
        </w:rPr>
        <w:t>О внесении изменений в решение Совета Тейковского муниципального</w:t>
      </w:r>
    </w:p>
    <w:p w:rsidR="00CA471F" w:rsidRPr="00CA471F" w:rsidRDefault="00CA471F" w:rsidP="00CA47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71F">
        <w:rPr>
          <w:rFonts w:ascii="Times New Roman" w:hAnsi="Times New Roman" w:cs="Times New Roman"/>
          <w:sz w:val="28"/>
          <w:szCs w:val="28"/>
        </w:rPr>
        <w:t xml:space="preserve"> района от 07.11.2014г. №340-р «Об утверждении прогнозного </w:t>
      </w:r>
    </w:p>
    <w:p w:rsidR="00CA471F" w:rsidRPr="00CA471F" w:rsidRDefault="00CA471F" w:rsidP="00CA47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71F">
        <w:rPr>
          <w:rFonts w:ascii="Times New Roman" w:hAnsi="Times New Roman" w:cs="Times New Roman"/>
          <w:sz w:val="28"/>
          <w:szCs w:val="28"/>
        </w:rPr>
        <w:t>плана (программы) приватизации муниципального имущества Тейковского муниципального района на 2015 год»</w:t>
      </w:r>
    </w:p>
    <w:p w:rsidR="00B232D8" w:rsidRPr="00CE4BF9" w:rsidRDefault="00B232D8" w:rsidP="00B232D8">
      <w:pPr>
        <w:pStyle w:val="a3"/>
        <w:rPr>
          <w:b/>
          <w:sz w:val="28"/>
          <w:szCs w:val="28"/>
        </w:rPr>
      </w:pPr>
    </w:p>
    <w:p w:rsidR="00B232D8" w:rsidRPr="00D87AC5" w:rsidRDefault="00B232D8" w:rsidP="00B232D8">
      <w:pPr>
        <w:pStyle w:val="a3"/>
        <w:rPr>
          <w:sz w:val="28"/>
          <w:szCs w:val="28"/>
        </w:rPr>
      </w:pPr>
      <w:r w:rsidRPr="00D87AC5">
        <w:rPr>
          <w:sz w:val="28"/>
          <w:szCs w:val="28"/>
        </w:rPr>
        <w:t xml:space="preserve"> </w:t>
      </w:r>
    </w:p>
    <w:p w:rsidR="00B232D8" w:rsidRPr="00D87AC5" w:rsidRDefault="00B232D8" w:rsidP="00B232D8">
      <w:pPr>
        <w:pStyle w:val="a3"/>
        <w:rPr>
          <w:sz w:val="28"/>
          <w:szCs w:val="28"/>
        </w:rPr>
      </w:pPr>
    </w:p>
    <w:p w:rsidR="00B232D8" w:rsidRDefault="00B232D8" w:rsidP="00B232D8">
      <w:pPr>
        <w:pStyle w:val="a3"/>
        <w:jc w:val="both"/>
        <w:rPr>
          <w:sz w:val="28"/>
          <w:szCs w:val="28"/>
        </w:rPr>
      </w:pPr>
    </w:p>
    <w:p w:rsidR="00B232D8" w:rsidRDefault="00B232D8" w:rsidP="00D87AC5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Положением о порядке приватизации муниципального  имущества Тейковского муниципального района, утвержденное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  <w:proofErr w:type="gramEnd"/>
    </w:p>
    <w:p w:rsidR="00B232D8" w:rsidRDefault="00B232D8" w:rsidP="00B232D8">
      <w:pPr>
        <w:pStyle w:val="a3"/>
        <w:jc w:val="left"/>
        <w:rPr>
          <w:sz w:val="28"/>
          <w:szCs w:val="28"/>
        </w:rPr>
      </w:pPr>
    </w:p>
    <w:p w:rsidR="00B232D8" w:rsidRDefault="00B232D8" w:rsidP="00B232D8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B232D8" w:rsidRDefault="00B232D8" w:rsidP="00B232D8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CE4BF9" w:rsidRPr="00CA471F" w:rsidRDefault="00D87AC5" w:rsidP="00CA471F">
      <w:pPr>
        <w:pStyle w:val="a3"/>
        <w:ind w:firstLine="709"/>
        <w:jc w:val="both"/>
        <w:rPr>
          <w:sz w:val="28"/>
          <w:szCs w:val="28"/>
        </w:rPr>
      </w:pPr>
      <w:r w:rsidRPr="00CA471F">
        <w:rPr>
          <w:sz w:val="28"/>
          <w:szCs w:val="28"/>
        </w:rPr>
        <w:t xml:space="preserve">Внести </w:t>
      </w:r>
      <w:r w:rsidR="00CA471F" w:rsidRPr="00CA471F">
        <w:rPr>
          <w:sz w:val="28"/>
          <w:szCs w:val="28"/>
        </w:rPr>
        <w:t xml:space="preserve">изменения </w:t>
      </w:r>
      <w:r w:rsidRPr="00CA471F">
        <w:rPr>
          <w:sz w:val="28"/>
          <w:szCs w:val="28"/>
        </w:rPr>
        <w:t>в</w:t>
      </w:r>
      <w:r w:rsidR="00B232D8" w:rsidRPr="00CA471F">
        <w:rPr>
          <w:sz w:val="28"/>
          <w:szCs w:val="28"/>
        </w:rPr>
        <w:t xml:space="preserve"> </w:t>
      </w:r>
      <w:r w:rsidR="00CE4BF9" w:rsidRPr="00CA471F">
        <w:rPr>
          <w:sz w:val="28"/>
          <w:szCs w:val="28"/>
        </w:rPr>
        <w:t>решение Совета Тейковского муниципального района от 07.11.2014г. №340-р «</w:t>
      </w:r>
      <w:r w:rsidR="00CA471F" w:rsidRPr="00CA471F">
        <w:rPr>
          <w:sz w:val="28"/>
          <w:szCs w:val="28"/>
        </w:rPr>
        <w:t>Об утверждении прогнозного плана (программы) приватизации муниципального имущества Тейковского муниципального района на 2015 год</w:t>
      </w:r>
      <w:r w:rsidR="00CE4BF9" w:rsidRPr="00CA471F">
        <w:rPr>
          <w:sz w:val="28"/>
          <w:szCs w:val="28"/>
        </w:rPr>
        <w:t xml:space="preserve">», </w:t>
      </w:r>
      <w:r w:rsidR="00CA471F" w:rsidRPr="00CA471F">
        <w:rPr>
          <w:sz w:val="28"/>
          <w:szCs w:val="28"/>
        </w:rPr>
        <w:t>изложив приложение в новой редакции (прилагается)</w:t>
      </w:r>
      <w:r w:rsidR="00EF7931" w:rsidRPr="00CA471F">
        <w:rPr>
          <w:sz w:val="28"/>
          <w:szCs w:val="28"/>
        </w:rPr>
        <w:t>.</w:t>
      </w:r>
    </w:p>
    <w:p w:rsidR="00B232D8" w:rsidRDefault="00B232D8" w:rsidP="00B232D8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B232D8" w:rsidRDefault="00B232D8" w:rsidP="00B232D8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EF7931" w:rsidRDefault="00EF7931" w:rsidP="00B232D8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B232D8" w:rsidRDefault="00B232D8" w:rsidP="00B232D8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B232D8" w:rsidRDefault="00B232D8" w:rsidP="00B232D8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Тейковского                             </w:t>
      </w:r>
    </w:p>
    <w:p w:rsidR="009A09AB" w:rsidRDefault="00B232D8" w:rsidP="00B232D8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Н.С.Смирнов</w:t>
      </w:r>
    </w:p>
    <w:p w:rsidR="00B232D8" w:rsidRDefault="00B232D8" w:rsidP="00B232D8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46744D" w:rsidRDefault="0046744D" w:rsidP="00B232D8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</w:p>
    <w:p w:rsidR="0046744D" w:rsidRDefault="0046744D" w:rsidP="00B232D8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</w:p>
    <w:p w:rsidR="00390B40" w:rsidRDefault="00390B40" w:rsidP="00B232D8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</w:p>
    <w:p w:rsidR="00B232D8" w:rsidRDefault="00B232D8" w:rsidP="00B232D8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B232D8" w:rsidRDefault="00B232D8" w:rsidP="00B232D8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B232D8" w:rsidRDefault="00B232D8" w:rsidP="00B232D8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B232D8" w:rsidRDefault="00B232D8" w:rsidP="009A09AB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</w:t>
      </w:r>
      <w:r w:rsidR="00D33668">
        <w:rPr>
          <w:rFonts w:ascii="Times New Roman" w:hAnsi="Times New Roman" w:cs="Times New Roman"/>
        </w:rPr>
        <w:t xml:space="preserve"> 17.12.2014г.</w:t>
      </w:r>
      <w:r>
        <w:rPr>
          <w:rFonts w:ascii="Times New Roman" w:hAnsi="Times New Roman" w:cs="Times New Roman"/>
        </w:rPr>
        <w:t xml:space="preserve"> № </w:t>
      </w:r>
      <w:r w:rsidR="00D33668">
        <w:rPr>
          <w:rFonts w:ascii="Times New Roman" w:hAnsi="Times New Roman" w:cs="Times New Roman"/>
        </w:rPr>
        <w:t>351-р</w:t>
      </w:r>
    </w:p>
    <w:p w:rsidR="00390B40" w:rsidRDefault="00390B40" w:rsidP="009A09AB">
      <w:pPr>
        <w:pStyle w:val="2"/>
        <w:jc w:val="left"/>
        <w:rPr>
          <w:rFonts w:ascii="Times New Roman" w:hAnsi="Times New Roman" w:cs="Times New Roman"/>
        </w:rPr>
      </w:pPr>
    </w:p>
    <w:p w:rsidR="00390B40" w:rsidRDefault="00390B40" w:rsidP="00390B40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«Приложение                                                                                          </w:t>
      </w:r>
    </w:p>
    <w:p w:rsidR="00390B40" w:rsidRDefault="00390B40" w:rsidP="00390B40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390B40" w:rsidRDefault="00390B40" w:rsidP="00390B40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390B40" w:rsidRDefault="00390B40" w:rsidP="00390B40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07.11.2014г.  №  340-р</w:t>
      </w:r>
    </w:p>
    <w:p w:rsidR="00390B40" w:rsidRDefault="00390B40" w:rsidP="009A09AB">
      <w:pPr>
        <w:pStyle w:val="2"/>
        <w:jc w:val="left"/>
        <w:rPr>
          <w:rFonts w:ascii="Times New Roman" w:hAnsi="Times New Roman" w:cs="Times New Roman"/>
        </w:rPr>
      </w:pPr>
    </w:p>
    <w:p w:rsidR="00390B40" w:rsidRDefault="00390B40" w:rsidP="009A09AB">
      <w:pPr>
        <w:pStyle w:val="2"/>
        <w:jc w:val="left"/>
        <w:rPr>
          <w:rFonts w:ascii="Times New Roman" w:hAnsi="Times New Roman" w:cs="Times New Roman"/>
        </w:rPr>
      </w:pPr>
    </w:p>
    <w:p w:rsidR="009A09AB" w:rsidRPr="009A09AB" w:rsidRDefault="009A09AB" w:rsidP="009A09AB">
      <w:pPr>
        <w:pStyle w:val="2"/>
        <w:jc w:val="left"/>
        <w:rPr>
          <w:rFonts w:ascii="Times New Roman" w:hAnsi="Times New Roman"/>
        </w:rPr>
      </w:pPr>
    </w:p>
    <w:p w:rsidR="00B232D8" w:rsidRDefault="00B232D8" w:rsidP="00B2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B232D8" w:rsidRDefault="00B232D8" w:rsidP="00B2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="000E47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Тейковского муниципального района</w:t>
      </w:r>
    </w:p>
    <w:p w:rsidR="00B232D8" w:rsidRDefault="00B232D8" w:rsidP="00B2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2015 год</w:t>
      </w:r>
    </w:p>
    <w:p w:rsidR="00B232D8" w:rsidRDefault="00B232D8" w:rsidP="00B23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2D8" w:rsidRDefault="00B232D8" w:rsidP="00B23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B232D8" w:rsidRDefault="00B232D8" w:rsidP="00B232D8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836"/>
      </w:tblGrid>
      <w:tr w:rsidR="00B232D8" w:rsidTr="00EF7931">
        <w:trPr>
          <w:trHeight w:val="6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8" w:rsidRDefault="00B232D8" w:rsidP="009279D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8" w:rsidRDefault="00B232D8" w:rsidP="009279D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8" w:rsidRDefault="00B232D8" w:rsidP="009279D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B232D8" w:rsidRDefault="00B232D8" w:rsidP="009279D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D8" w:rsidRDefault="00B232D8" w:rsidP="009279D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EF7931" w:rsidTr="0046744D">
        <w:trPr>
          <w:trHeight w:val="3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Встроенное нежилое помещение (столовая), помещения №26-50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Елховка,</w:t>
            </w:r>
          </w:p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284,5 кв.м.</w:t>
            </w:r>
          </w:p>
        </w:tc>
      </w:tr>
      <w:tr w:rsidR="00EF7931" w:rsidTr="0046744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Газопровод высокого давления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Суново-Елховка-Сокатово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Тейковского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12199,1м</w:t>
            </w:r>
          </w:p>
        </w:tc>
      </w:tr>
      <w:tr w:rsidR="00EF7931" w:rsidTr="0046744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0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Газопровод среднего давления к модульной котельной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</w:p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Большое Клочково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216,78м</w:t>
            </w:r>
          </w:p>
        </w:tc>
      </w:tr>
      <w:tr w:rsidR="00EF7931" w:rsidTr="0046744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 праве общей долевой собственности на газопровод среднего давления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Лемешки-Зиново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</w:p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Лемешки-Зиново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 праве 36/100,</w:t>
            </w:r>
          </w:p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протяженность газопровода 4116,91м</w:t>
            </w:r>
          </w:p>
          <w:p w:rsidR="00EF793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31" w:rsidTr="0046744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Pr="00254A5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Pr="000E47CF" w:rsidRDefault="00EF7931" w:rsidP="0046744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Биотермическая яма</w:t>
            </w:r>
          </w:p>
          <w:p w:rsidR="00EF7931" w:rsidRPr="00916F42" w:rsidRDefault="00EF7931" w:rsidP="0046744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Pr="00254A5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A51">
              <w:rPr>
                <w:rFonts w:ascii="Times New Roman" w:hAnsi="Times New Roman"/>
                <w:sz w:val="28"/>
                <w:szCs w:val="28"/>
              </w:rPr>
              <w:t>Ивановская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7931" w:rsidRPr="00254A51" w:rsidRDefault="00EF7931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A51">
              <w:rPr>
                <w:rFonts w:ascii="Times New Roman" w:hAnsi="Times New Roman"/>
                <w:sz w:val="28"/>
                <w:szCs w:val="28"/>
              </w:rPr>
              <w:t>Тейковский район,</w:t>
            </w:r>
          </w:p>
          <w:p w:rsidR="00EF7931" w:rsidRPr="00254A51" w:rsidRDefault="009A09AB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1,8 км на северо-восток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лферовка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31" w:rsidRDefault="0046744D" w:rsidP="0046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F7931" w:rsidRPr="000E47CF">
              <w:rPr>
                <w:rFonts w:ascii="Times New Roman" w:hAnsi="Times New Roman"/>
                <w:sz w:val="28"/>
                <w:szCs w:val="28"/>
              </w:rPr>
              <w:t>бщ</w:t>
            </w:r>
            <w:r w:rsidR="00EF7931">
              <w:rPr>
                <w:rFonts w:ascii="Times New Roman" w:hAnsi="Times New Roman"/>
                <w:sz w:val="28"/>
                <w:szCs w:val="28"/>
              </w:rPr>
              <w:t>ая</w:t>
            </w:r>
            <w:r w:rsidR="00EF7931" w:rsidRPr="000E47CF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</w:p>
          <w:p w:rsidR="009A09AB" w:rsidRPr="00254A51" w:rsidRDefault="009A09AB" w:rsidP="0046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67,2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9A09AB" w:rsidRDefault="009A09AB" w:rsidP="00B232D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90B40" w:rsidRDefault="00390B40" w:rsidP="00B232D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90B40" w:rsidRDefault="00390B40" w:rsidP="00B232D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90B40" w:rsidRDefault="00390B40" w:rsidP="00B232D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90B40" w:rsidRDefault="00390B40" w:rsidP="00B232D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90B40" w:rsidRDefault="00390B40" w:rsidP="00B232D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A09AB" w:rsidRDefault="009A09AB" w:rsidP="009A0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9A09AB" w:rsidRDefault="009A09AB" w:rsidP="009A09AB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836"/>
      </w:tblGrid>
      <w:tr w:rsidR="009A09AB" w:rsidTr="009A09AB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AB" w:rsidRDefault="009A09AB" w:rsidP="00960B6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AB" w:rsidRDefault="009A09AB" w:rsidP="00960B6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:rsidR="009A09AB" w:rsidRDefault="009A09AB" w:rsidP="00960B6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AB" w:rsidRDefault="009A09AB" w:rsidP="00960B6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9A09AB" w:rsidRDefault="009A09AB" w:rsidP="00960B6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AB" w:rsidRDefault="009A09AB" w:rsidP="00960B6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9A09AB" w:rsidRDefault="009A09AB" w:rsidP="00960B6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9A09AB" w:rsidTr="0046744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AB" w:rsidRDefault="009A09AB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AB" w:rsidRDefault="009A09AB" w:rsidP="0046744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Тейковского района совхоз «Сокатовский»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AB" w:rsidRDefault="009A09AB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155033,</w:t>
            </w:r>
          </w:p>
          <w:p w:rsidR="009A09AB" w:rsidRDefault="009A09AB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</w:p>
          <w:p w:rsidR="009A09AB" w:rsidRDefault="009A09AB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Елховка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AB" w:rsidRDefault="009A09AB" w:rsidP="0046744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</w:tr>
    </w:tbl>
    <w:p w:rsidR="009A09AB" w:rsidRDefault="00390B40" w:rsidP="00B232D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»</w:t>
      </w:r>
    </w:p>
    <w:sectPr w:rsidR="009A09AB" w:rsidSect="009A09AB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2498"/>
    <w:multiLevelType w:val="hybridMultilevel"/>
    <w:tmpl w:val="781C4D0C"/>
    <w:lvl w:ilvl="0" w:tplc="EC704C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D8"/>
    <w:rsid w:val="000E47CF"/>
    <w:rsid w:val="001437C1"/>
    <w:rsid w:val="00263CA0"/>
    <w:rsid w:val="003029F6"/>
    <w:rsid w:val="00315540"/>
    <w:rsid w:val="00390B40"/>
    <w:rsid w:val="0046744D"/>
    <w:rsid w:val="0058280D"/>
    <w:rsid w:val="006521BA"/>
    <w:rsid w:val="007074A9"/>
    <w:rsid w:val="00973B3D"/>
    <w:rsid w:val="009A09AB"/>
    <w:rsid w:val="009B2DF0"/>
    <w:rsid w:val="00A35E8B"/>
    <w:rsid w:val="00B232D8"/>
    <w:rsid w:val="00C97F33"/>
    <w:rsid w:val="00CA471F"/>
    <w:rsid w:val="00CE4BF9"/>
    <w:rsid w:val="00D33668"/>
    <w:rsid w:val="00D33A54"/>
    <w:rsid w:val="00D4145D"/>
    <w:rsid w:val="00D87AC5"/>
    <w:rsid w:val="00E533EB"/>
    <w:rsid w:val="00EB5077"/>
    <w:rsid w:val="00EB7071"/>
    <w:rsid w:val="00E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32D8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B232D8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">
    <w:name w:val="Body Text Indent 2"/>
    <w:basedOn w:val="a"/>
    <w:link w:val="20"/>
    <w:unhideWhenUsed/>
    <w:rsid w:val="00B232D8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32D8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D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CA47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2014-12-18T10:03:00Z</cp:lastPrinted>
  <dcterms:created xsi:type="dcterms:W3CDTF">2014-12-10T09:54:00Z</dcterms:created>
  <dcterms:modified xsi:type="dcterms:W3CDTF">2014-12-18T10:03:00Z</dcterms:modified>
</cp:coreProperties>
</file>