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97" w:rsidRDefault="00E34397" w:rsidP="00E34397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97" w:rsidRDefault="00E34397" w:rsidP="00E3439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E34397" w:rsidRDefault="00E34397" w:rsidP="00E3439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E34397" w:rsidRDefault="00E34397" w:rsidP="00E34397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 созыва</w:t>
      </w:r>
    </w:p>
    <w:p w:rsidR="00E34397" w:rsidRDefault="00E34397" w:rsidP="00E34397">
      <w:pPr>
        <w:jc w:val="center"/>
        <w:rPr>
          <w:rFonts w:ascii="Times New Roman" w:hAnsi="Times New Roman"/>
          <w:sz w:val="28"/>
          <w:szCs w:val="28"/>
        </w:rPr>
      </w:pPr>
    </w:p>
    <w:p w:rsidR="00E34397" w:rsidRDefault="00E34397" w:rsidP="00E34397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E34397" w:rsidRDefault="00E34397" w:rsidP="00E34397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E34397" w:rsidRDefault="00E34397" w:rsidP="00E34397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E34397" w:rsidRDefault="00E34397" w:rsidP="00E34397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16.03.2016г. № 59-р </w:t>
      </w:r>
    </w:p>
    <w:p w:rsidR="00E34397" w:rsidRDefault="00E34397" w:rsidP="00E34397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ейково</w:t>
      </w:r>
    </w:p>
    <w:p w:rsidR="00E34397" w:rsidRDefault="00E34397" w:rsidP="00E34397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E34397" w:rsidRDefault="00E34397" w:rsidP="00E343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</w:t>
      </w:r>
    </w:p>
    <w:p w:rsidR="00E34397" w:rsidRDefault="00E34397" w:rsidP="00E343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прогнозного плана (программы) приватизации муниципального имущества Тейковского муниципального района за 2015 год</w:t>
      </w:r>
    </w:p>
    <w:p w:rsidR="00E34397" w:rsidRDefault="00E34397" w:rsidP="00E343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4397" w:rsidRDefault="00E34397" w:rsidP="00E34397">
      <w:pPr>
        <w:pStyle w:val="a3"/>
        <w:rPr>
          <w:b/>
          <w:sz w:val="28"/>
          <w:szCs w:val="28"/>
        </w:rPr>
      </w:pPr>
    </w:p>
    <w:p w:rsidR="00E34397" w:rsidRDefault="00E34397" w:rsidP="00E34397">
      <w:pPr>
        <w:pStyle w:val="a3"/>
        <w:jc w:val="both"/>
        <w:rPr>
          <w:sz w:val="28"/>
          <w:szCs w:val="28"/>
        </w:rPr>
      </w:pPr>
    </w:p>
    <w:p w:rsidR="00E34397" w:rsidRDefault="00E34397" w:rsidP="00E3439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Уставом Тейковского муниципального района Ивановской области, Положением о порядке приватизации муниципального  имущества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  <w:proofErr w:type="gramEnd"/>
    </w:p>
    <w:p w:rsidR="00E34397" w:rsidRDefault="00E34397" w:rsidP="00E34397">
      <w:pPr>
        <w:pStyle w:val="a3"/>
        <w:jc w:val="left"/>
        <w:rPr>
          <w:sz w:val="28"/>
          <w:szCs w:val="28"/>
        </w:rPr>
      </w:pPr>
    </w:p>
    <w:p w:rsidR="00E34397" w:rsidRDefault="00E34397" w:rsidP="00E34397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E34397" w:rsidRDefault="00E34397" w:rsidP="00E34397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E34397" w:rsidRDefault="00E34397" w:rsidP="00E3439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выполнении прогнозного плана (программы) приватизации муниципального имущества Тейковского муниципального района за 2015 год (прилагается).</w:t>
      </w:r>
    </w:p>
    <w:p w:rsidR="00E34397" w:rsidRDefault="00E34397" w:rsidP="00E3439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97" w:rsidRDefault="00E34397" w:rsidP="00E34397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E34397" w:rsidRDefault="00E34397" w:rsidP="00E34397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E34397" w:rsidRDefault="00E34397" w:rsidP="00E34397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Тейковского</w:t>
      </w:r>
    </w:p>
    <w:p w:rsidR="00E34397" w:rsidRDefault="00E34397" w:rsidP="00E34397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района                                                       С.А. Семенова</w:t>
      </w:r>
    </w:p>
    <w:p w:rsidR="00E34397" w:rsidRDefault="00E34397" w:rsidP="00E34397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E34397" w:rsidRDefault="00E34397" w:rsidP="00E34397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E34397" w:rsidRDefault="00E34397" w:rsidP="00E34397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E34397" w:rsidRDefault="00E34397" w:rsidP="00E34397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E34397" w:rsidRDefault="00E34397" w:rsidP="00E34397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E34397" w:rsidRDefault="00E34397" w:rsidP="00E34397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34397" w:rsidRDefault="00E34397" w:rsidP="00E34397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Тейковского</w:t>
      </w:r>
    </w:p>
    <w:p w:rsidR="00E34397" w:rsidRDefault="00E34397" w:rsidP="00E34397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E34397" w:rsidRDefault="00E34397" w:rsidP="00E34397">
      <w:pPr>
        <w:pStyle w:val="2"/>
        <w:tabs>
          <w:tab w:val="left" w:pos="2340"/>
        </w:tabs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16.03.2016г. № 59-р</w:t>
      </w:r>
    </w:p>
    <w:p w:rsidR="00E34397" w:rsidRDefault="00E34397" w:rsidP="00E34397">
      <w:pPr>
        <w:tabs>
          <w:tab w:val="left" w:pos="801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E34397" w:rsidRDefault="00E34397" w:rsidP="00E34397">
      <w:pPr>
        <w:tabs>
          <w:tab w:val="left" w:pos="801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E34397" w:rsidRDefault="00E34397" w:rsidP="00E34397">
      <w:pPr>
        <w:tabs>
          <w:tab w:val="left" w:pos="801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E34397" w:rsidRDefault="00E34397" w:rsidP="00E34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E34397" w:rsidRDefault="00E34397" w:rsidP="00E34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прогнозного плана (программы) приватизации муниципального имущества Тейковского муниципального района</w:t>
      </w:r>
    </w:p>
    <w:p w:rsidR="00E34397" w:rsidRDefault="00E34397" w:rsidP="00E34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2015 год</w:t>
      </w:r>
    </w:p>
    <w:p w:rsidR="00E34397" w:rsidRDefault="00E34397" w:rsidP="00E34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397" w:rsidRDefault="00E34397" w:rsidP="00E34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397" w:rsidRDefault="00E34397" w:rsidP="00E3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Тейковского муниципального района на 2015 год (далее – прогнозный план) утвержден решением Совета Тейковского муниципального района от 07.11.2014г. №340-р «Об утверждении прогнозного плана (программы) приватизации муниципального имущества Тейковского муниципального района на 2015» (в редакции решения Совета Тейковского муниципального района от 17.12.2014г. №351-р «О внесении изменений в решение Совета Тейковского муниципального района от 07.11.2014</w:t>
      </w:r>
      <w:proofErr w:type="gramEnd"/>
      <w:r>
        <w:rPr>
          <w:rFonts w:ascii="Times New Roman" w:hAnsi="Times New Roman"/>
          <w:sz w:val="28"/>
          <w:szCs w:val="28"/>
        </w:rPr>
        <w:t>г. №340-р «Об утверждении прогнозного плана (программы) приватизации муниципального имущества Тейковского муниципального района на 2015»»).</w:t>
      </w:r>
    </w:p>
    <w:p w:rsidR="00E34397" w:rsidRDefault="00E34397" w:rsidP="00E34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прогнозный план включено 5 объектов недвижимости, находящихся в муниципальной собственности Тейковского муниципального района:</w:t>
      </w:r>
    </w:p>
    <w:p w:rsidR="00E34397" w:rsidRDefault="00E34397" w:rsidP="00E3439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встроенное нежилое помещение (столовая), помещения №26-50, расположенное  по  адресу:  Ивановская  область,  Тейковский  район,             с. </w:t>
      </w:r>
      <w:proofErr w:type="spellStart"/>
      <w:r>
        <w:rPr>
          <w:rFonts w:ascii="Times New Roman" w:hAnsi="Times New Roman"/>
          <w:sz w:val="28"/>
          <w:szCs w:val="28"/>
        </w:rPr>
        <w:t>Елховка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. Школьная, д.8, общей площадью 284,5 кв.м;</w:t>
      </w:r>
    </w:p>
    <w:p w:rsidR="00E34397" w:rsidRDefault="00E34397" w:rsidP="00E3439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газопровод высокого давления «</w:t>
      </w:r>
      <w:proofErr w:type="spellStart"/>
      <w:r>
        <w:rPr>
          <w:rFonts w:ascii="Times New Roman" w:hAnsi="Times New Roman"/>
          <w:sz w:val="28"/>
          <w:szCs w:val="28"/>
        </w:rPr>
        <w:t>Суново-Елховка-Сокатово</w:t>
      </w:r>
      <w:proofErr w:type="spellEnd"/>
      <w:r>
        <w:rPr>
          <w:rFonts w:ascii="Times New Roman" w:hAnsi="Times New Roman"/>
          <w:sz w:val="28"/>
          <w:szCs w:val="28"/>
        </w:rPr>
        <w:t>» Тейковского района, расположенный по адресу: Ивановская область, Тейковский район, протяженностью12199,1м;</w:t>
      </w:r>
    </w:p>
    <w:p w:rsidR="00E34397" w:rsidRDefault="00E34397" w:rsidP="00E3439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газопровод среднего давления к модульной котельной, расположенный  по  адресу:  Ивановская  область,  Тейковский  район,            д. </w:t>
      </w:r>
      <w:proofErr w:type="gramStart"/>
      <w:r>
        <w:rPr>
          <w:rFonts w:ascii="Times New Roman" w:hAnsi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/>
          <w:sz w:val="28"/>
          <w:szCs w:val="28"/>
        </w:rPr>
        <w:t xml:space="preserve"> Клочково, протяженностью 216,78м;</w:t>
      </w:r>
    </w:p>
    <w:p w:rsidR="00E34397" w:rsidRDefault="00E34397" w:rsidP="00E3439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в праве общей долевой собственности на газопровод среднего давления «</w:t>
      </w:r>
      <w:proofErr w:type="spellStart"/>
      <w:r>
        <w:rPr>
          <w:rFonts w:ascii="Times New Roman" w:hAnsi="Times New Roman"/>
          <w:sz w:val="28"/>
          <w:szCs w:val="28"/>
        </w:rPr>
        <w:t>Лемешки-Зиново</w:t>
      </w:r>
      <w:proofErr w:type="spellEnd"/>
      <w:r>
        <w:rPr>
          <w:rFonts w:ascii="Times New Roman" w:hAnsi="Times New Roman"/>
          <w:sz w:val="28"/>
          <w:szCs w:val="28"/>
        </w:rPr>
        <w:t xml:space="preserve">», расположенный по адресу: Ивановская область, Тейковский район, </w:t>
      </w:r>
      <w:proofErr w:type="spellStart"/>
      <w:r>
        <w:rPr>
          <w:rFonts w:ascii="Times New Roman" w:hAnsi="Times New Roman"/>
          <w:sz w:val="28"/>
          <w:szCs w:val="28"/>
        </w:rPr>
        <w:t>Лемешки-Зиново</w:t>
      </w:r>
      <w:proofErr w:type="spellEnd"/>
      <w:r>
        <w:rPr>
          <w:rFonts w:ascii="Times New Roman" w:hAnsi="Times New Roman"/>
          <w:sz w:val="28"/>
          <w:szCs w:val="28"/>
        </w:rPr>
        <w:t>, доля в праве 36/100, общая протяженность газопровода 4116,91м;</w:t>
      </w:r>
    </w:p>
    <w:p w:rsidR="00E34397" w:rsidRDefault="00E34397" w:rsidP="00E34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биотермическая яма, расположенная по адресу: Ивановская область, Тейковский район, 1,8 км на северо-восток от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лферовка</w:t>
      </w:r>
      <w:proofErr w:type="spellEnd"/>
      <w:r>
        <w:rPr>
          <w:rFonts w:ascii="Times New Roman" w:hAnsi="Times New Roman"/>
          <w:sz w:val="28"/>
          <w:szCs w:val="28"/>
        </w:rPr>
        <w:t>, общей площадью 67,2 кв.м.</w:t>
      </w:r>
    </w:p>
    <w:p w:rsidR="00E34397" w:rsidRDefault="00E34397" w:rsidP="00E343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потенциальных покупателей муниципального имущества, приватизация имущества в 2015 году не осуществлялась.</w:t>
      </w:r>
    </w:p>
    <w:p w:rsidR="00E34397" w:rsidRDefault="00E34397" w:rsidP="00E34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1BA" w:rsidRDefault="006521BA"/>
    <w:sectPr w:rsidR="006521BA" w:rsidSect="00E343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397"/>
    <w:rsid w:val="006521BA"/>
    <w:rsid w:val="009B2DF0"/>
    <w:rsid w:val="00B62042"/>
    <w:rsid w:val="00C348B8"/>
    <w:rsid w:val="00C97F33"/>
    <w:rsid w:val="00E34397"/>
    <w:rsid w:val="00E533EB"/>
    <w:rsid w:val="00E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4397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E34397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">
    <w:name w:val="Body Text Indent 2"/>
    <w:basedOn w:val="a"/>
    <w:link w:val="20"/>
    <w:semiHidden/>
    <w:unhideWhenUsed/>
    <w:rsid w:val="00E34397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34397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3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2016-03-29T07:07:00Z</dcterms:created>
  <dcterms:modified xsi:type="dcterms:W3CDTF">2016-03-29T07:08:00Z</dcterms:modified>
</cp:coreProperties>
</file>