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EC" w:rsidRDefault="007321EC" w:rsidP="007321EC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1EC" w:rsidRPr="00564C90" w:rsidRDefault="007321EC" w:rsidP="007321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СОВЕТ</w:t>
      </w:r>
    </w:p>
    <w:p w:rsidR="007321EC" w:rsidRPr="00564C90" w:rsidRDefault="007321EC" w:rsidP="007321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7321EC" w:rsidRDefault="007321EC" w:rsidP="007321EC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шестого</w:t>
      </w:r>
      <w:r w:rsidRPr="00564C90">
        <w:rPr>
          <w:rFonts w:ascii="Times New Roman" w:hAnsi="Times New Roman" w:cs="Times New Roman"/>
          <w:b/>
          <w:sz w:val="36"/>
          <w:szCs w:val="36"/>
        </w:rPr>
        <w:t xml:space="preserve"> созыва</w:t>
      </w:r>
    </w:p>
    <w:p w:rsidR="007321EC" w:rsidRDefault="007321EC" w:rsidP="007321EC">
      <w:pPr>
        <w:jc w:val="center"/>
        <w:rPr>
          <w:rFonts w:ascii="Times New Roman" w:hAnsi="Times New Roman"/>
          <w:sz w:val="28"/>
          <w:szCs w:val="28"/>
        </w:rPr>
      </w:pPr>
    </w:p>
    <w:p w:rsidR="007321EC" w:rsidRDefault="007321EC" w:rsidP="007321EC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p w:rsidR="007321EC" w:rsidRDefault="007321EC" w:rsidP="007321EC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7321EC" w:rsidRDefault="007321EC" w:rsidP="007321EC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7321EC" w:rsidRDefault="007321EC" w:rsidP="007321EC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15.11.2017г. № 232-р </w:t>
      </w:r>
    </w:p>
    <w:p w:rsidR="007321EC" w:rsidRDefault="007321EC" w:rsidP="007321EC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:rsidR="007321EC" w:rsidRDefault="007321EC" w:rsidP="007321EC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7321EC" w:rsidRDefault="007321EC" w:rsidP="007321EC">
      <w:pPr>
        <w:pStyle w:val="a3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>Об утверждении прогнозного плана (программы)</w:t>
      </w:r>
    </w:p>
    <w:p w:rsidR="007321EC" w:rsidRDefault="007321EC" w:rsidP="007321EC">
      <w:pPr>
        <w:pStyle w:val="a3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 xml:space="preserve"> приватизации муниципального имущества </w:t>
      </w:r>
    </w:p>
    <w:p w:rsidR="007321EC" w:rsidRPr="00D1779F" w:rsidRDefault="007321EC" w:rsidP="007321EC">
      <w:pPr>
        <w:pStyle w:val="a3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>Тейковского муниципального района на 201</w:t>
      </w:r>
      <w:r>
        <w:rPr>
          <w:b/>
          <w:sz w:val="28"/>
          <w:szCs w:val="28"/>
        </w:rPr>
        <w:t>8</w:t>
      </w:r>
      <w:r w:rsidRPr="00D1779F">
        <w:rPr>
          <w:b/>
          <w:sz w:val="28"/>
          <w:szCs w:val="28"/>
        </w:rPr>
        <w:t xml:space="preserve"> год </w:t>
      </w:r>
    </w:p>
    <w:p w:rsidR="007321EC" w:rsidRDefault="007321EC" w:rsidP="007321EC">
      <w:pPr>
        <w:pStyle w:val="a3"/>
        <w:rPr>
          <w:b/>
          <w:sz w:val="28"/>
          <w:szCs w:val="28"/>
        </w:rPr>
      </w:pPr>
    </w:p>
    <w:p w:rsidR="007321EC" w:rsidRDefault="007321EC" w:rsidP="007321EC">
      <w:pPr>
        <w:pStyle w:val="a3"/>
        <w:jc w:val="both"/>
        <w:rPr>
          <w:sz w:val="28"/>
          <w:szCs w:val="28"/>
        </w:rPr>
      </w:pPr>
    </w:p>
    <w:p w:rsidR="007321EC" w:rsidRDefault="007321EC" w:rsidP="007321EC">
      <w:pPr>
        <w:pStyle w:val="a3"/>
        <w:jc w:val="both"/>
        <w:rPr>
          <w:sz w:val="28"/>
          <w:szCs w:val="28"/>
        </w:rPr>
      </w:pPr>
    </w:p>
    <w:p w:rsidR="007321EC" w:rsidRDefault="007321EC" w:rsidP="007321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21.12.2001г. № 178-ФЗ «О приватизации государственного и муниципального имущества», Положением о порядке приватизации муниципального  имущества Тейковского муниципального района, утвержденным  решением Совета Тейковского муниципального района от 12.12.2012г.  №218-р «Об утверждении Положения о порядке приватизации муниципального имущества Тейковского муниципального района» (в действующей редакции),</w:t>
      </w:r>
    </w:p>
    <w:p w:rsidR="007321EC" w:rsidRDefault="007321EC" w:rsidP="007321EC">
      <w:pPr>
        <w:pStyle w:val="a3"/>
        <w:jc w:val="left"/>
        <w:rPr>
          <w:sz w:val="28"/>
          <w:szCs w:val="28"/>
        </w:rPr>
      </w:pPr>
    </w:p>
    <w:p w:rsidR="007321EC" w:rsidRDefault="007321EC" w:rsidP="007321EC">
      <w:pPr>
        <w:pStyle w:val="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РЕШИЛ:</w:t>
      </w:r>
    </w:p>
    <w:p w:rsidR="007321EC" w:rsidRDefault="007321EC" w:rsidP="007321EC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:rsidR="007321EC" w:rsidRDefault="007321EC" w:rsidP="007321E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Утвердить прогнозный план (программу) приватизации муниципального имущества Тейковского муниципального района на 2018 год (прилагается).</w:t>
      </w:r>
    </w:p>
    <w:p w:rsidR="007321EC" w:rsidRDefault="007321EC" w:rsidP="007321EC">
      <w:pPr>
        <w:pStyle w:val="a3"/>
        <w:tabs>
          <w:tab w:val="left" w:pos="720"/>
        </w:tabs>
        <w:jc w:val="left"/>
        <w:rPr>
          <w:sz w:val="28"/>
          <w:szCs w:val="28"/>
        </w:rPr>
      </w:pPr>
    </w:p>
    <w:p w:rsidR="007321EC" w:rsidRDefault="007321EC" w:rsidP="007321EC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  <w:i/>
        </w:rPr>
      </w:pPr>
    </w:p>
    <w:p w:rsidR="007321EC" w:rsidRDefault="007321EC" w:rsidP="007321EC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p w:rsidR="007321EC" w:rsidRDefault="007321EC" w:rsidP="007321EC">
      <w:pPr>
        <w:pStyle w:val="a3"/>
        <w:tabs>
          <w:tab w:val="left" w:pos="630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Тейковского                             </w:t>
      </w:r>
    </w:p>
    <w:p w:rsidR="007321EC" w:rsidRDefault="007321EC" w:rsidP="007321EC">
      <w:pPr>
        <w:pStyle w:val="a3"/>
        <w:tabs>
          <w:tab w:val="left" w:pos="534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С.А. Семенова                                    </w:t>
      </w:r>
    </w:p>
    <w:p w:rsidR="007321EC" w:rsidRDefault="007321EC" w:rsidP="007321EC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7321EC" w:rsidRDefault="007321EC" w:rsidP="007321EC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7321EC" w:rsidRDefault="007321EC" w:rsidP="007321EC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7321EC" w:rsidRDefault="007321EC" w:rsidP="007321EC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7321EC" w:rsidRDefault="007321EC" w:rsidP="007321EC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7321EC" w:rsidRDefault="007321EC" w:rsidP="007321EC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7321EC" w:rsidRDefault="007321EC" w:rsidP="007321EC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</w:t>
      </w:r>
    </w:p>
    <w:p w:rsidR="007321EC" w:rsidRDefault="007321EC" w:rsidP="007321EC">
      <w:pPr>
        <w:pStyle w:val="2"/>
        <w:ind w:left="5580" w:hanging="55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                                                                                         </w:t>
      </w:r>
    </w:p>
    <w:p w:rsidR="007321EC" w:rsidRDefault="007321EC" w:rsidP="007321EC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к  решению Совета Тейковского</w:t>
      </w:r>
    </w:p>
    <w:p w:rsidR="007321EC" w:rsidRDefault="007321EC" w:rsidP="007321EC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муниципального района</w:t>
      </w:r>
    </w:p>
    <w:p w:rsidR="007321EC" w:rsidRDefault="007321EC" w:rsidP="007321EC">
      <w:pPr>
        <w:pStyle w:val="2"/>
        <w:jc w:val="left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от 15.11.2017г. № 232-р</w:t>
      </w:r>
    </w:p>
    <w:p w:rsidR="007321EC" w:rsidRDefault="007321EC" w:rsidP="007321EC">
      <w:pPr>
        <w:jc w:val="center"/>
        <w:rPr>
          <w:rFonts w:ascii="Times New Roman" w:hAnsi="Times New Roman"/>
          <w:sz w:val="48"/>
        </w:rPr>
      </w:pPr>
    </w:p>
    <w:p w:rsidR="007321EC" w:rsidRDefault="007321EC" w:rsidP="00732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Прогнозный план (программа) приватизации </w:t>
      </w:r>
    </w:p>
    <w:p w:rsidR="007321EC" w:rsidRDefault="007321EC" w:rsidP="00732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 Тейковского муниципального района</w:t>
      </w:r>
    </w:p>
    <w:p w:rsidR="007321EC" w:rsidRDefault="007321EC" w:rsidP="00732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2018 год</w:t>
      </w:r>
    </w:p>
    <w:p w:rsidR="007321EC" w:rsidRDefault="007321EC" w:rsidP="00732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1EC" w:rsidRDefault="007321EC" w:rsidP="00732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Приватизация муниципального имущества:</w:t>
      </w:r>
    </w:p>
    <w:p w:rsidR="007321EC" w:rsidRDefault="007321EC" w:rsidP="007321EC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3003"/>
        <w:gridCol w:w="2694"/>
        <w:gridCol w:w="3118"/>
      </w:tblGrid>
      <w:tr w:rsidR="007321EC" w:rsidTr="00D9547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 имущества</w:t>
            </w:r>
          </w:p>
        </w:tc>
      </w:tr>
      <w:tr w:rsidR="007321EC" w:rsidTr="00D9547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Pr="00272B87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школы с земельным участком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B87">
              <w:rPr>
                <w:rFonts w:ascii="Times New Roman" w:hAnsi="Times New Roman"/>
                <w:sz w:val="28"/>
                <w:szCs w:val="28"/>
              </w:rPr>
              <w:t>Ивановская область, Тейковский 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Сахтыш, </w:t>
            </w:r>
          </w:p>
          <w:p w:rsidR="007321EC" w:rsidRPr="00272B87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Назначение: нежилое,</w:t>
            </w:r>
          </w:p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площадь </w:t>
            </w:r>
          </w:p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605,6 кв. м</w:t>
            </w:r>
          </w:p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этажность – 1,</w:t>
            </w:r>
          </w:p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земельного участка 7 239 кв. м</w:t>
            </w:r>
          </w:p>
        </w:tc>
      </w:tr>
    </w:tbl>
    <w:p w:rsidR="007321EC" w:rsidRDefault="007321EC" w:rsidP="007321E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321EC" w:rsidRDefault="007321EC" w:rsidP="00732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Преобразование муниципальных унитарных предприятий в хозяйственное общество: </w:t>
      </w:r>
    </w:p>
    <w:p w:rsidR="007321EC" w:rsidRDefault="007321EC" w:rsidP="007321EC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3147"/>
        <w:gridCol w:w="2694"/>
        <w:gridCol w:w="2974"/>
      </w:tblGrid>
      <w:tr w:rsidR="007321EC" w:rsidTr="00D9547D">
        <w:trPr>
          <w:trHeight w:val="6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предприятия</w:t>
            </w:r>
          </w:p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приватизации</w:t>
            </w:r>
          </w:p>
        </w:tc>
      </w:tr>
      <w:tr w:rsidR="007321EC" w:rsidTr="00D9547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Default="007321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321EC" w:rsidRDefault="007321EC" w:rsidP="00732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321EC" w:rsidRDefault="007321EC" w:rsidP="00732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III. Приватизация акций акционерных обществ и долей </w:t>
      </w:r>
    </w:p>
    <w:p w:rsidR="007321EC" w:rsidRDefault="007321EC" w:rsidP="007321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обществах с ограниченной ответственностью:</w:t>
      </w:r>
    </w:p>
    <w:p w:rsidR="007321EC" w:rsidRDefault="007321EC" w:rsidP="00732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127"/>
        <w:gridCol w:w="2411"/>
        <w:gridCol w:w="2411"/>
        <w:gridCol w:w="1844"/>
      </w:tblGrid>
      <w:tr w:rsidR="007321EC" w:rsidTr="00D9547D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Default="007321EC" w:rsidP="00D954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21EC" w:rsidRDefault="007321EC" w:rsidP="00D954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Default="007321EC" w:rsidP="00D954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хозяйственного общества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Default="007321EC" w:rsidP="00D954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имущества</w:t>
            </w:r>
          </w:p>
        </w:tc>
      </w:tr>
      <w:tr w:rsidR="007321EC" w:rsidTr="00D9547D">
        <w:trPr>
          <w:trHeight w:val="1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EC" w:rsidRDefault="007321EC" w:rsidP="00D954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EC" w:rsidRDefault="007321EC" w:rsidP="00D954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Default="007321EC" w:rsidP="00D954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Default="007321EC" w:rsidP="00D9547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принадлежащих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Тейковскому муниципальном району акций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(долей)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в общем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количестве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акций (долей)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обществ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C" w:rsidRDefault="007321EC" w:rsidP="00D9547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акций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(долей),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подлежащих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приватизации,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шт. </w:t>
            </w:r>
          </w:p>
          <w:p w:rsidR="007321EC" w:rsidRDefault="007321EC" w:rsidP="00D9547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7321EC" w:rsidTr="00D9547D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C" w:rsidRDefault="007321EC" w:rsidP="00D9547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C" w:rsidRDefault="007321EC" w:rsidP="00D9547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C" w:rsidRDefault="007321EC" w:rsidP="00D9547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C" w:rsidRDefault="007321EC" w:rsidP="00D9547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C" w:rsidRDefault="007321EC" w:rsidP="00D9547D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321EC" w:rsidRDefault="007321EC" w:rsidP="007321EC"/>
    <w:p w:rsidR="006521BA" w:rsidRDefault="006521BA"/>
    <w:sectPr w:rsidR="006521BA" w:rsidSect="007321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1EC"/>
    <w:rsid w:val="006521BA"/>
    <w:rsid w:val="007321EC"/>
    <w:rsid w:val="009B2DF0"/>
    <w:rsid w:val="00AE07A4"/>
    <w:rsid w:val="00B62042"/>
    <w:rsid w:val="00C97F33"/>
    <w:rsid w:val="00E533EB"/>
    <w:rsid w:val="00E9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21EC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21EC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321EC"/>
    <w:pPr>
      <w:spacing w:after="0" w:line="240" w:lineRule="auto"/>
      <w:jc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4">
    <w:name w:val="Название Знак"/>
    <w:basedOn w:val="a0"/>
    <w:link w:val="a3"/>
    <w:rsid w:val="007321EC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onsPlusCell">
    <w:name w:val="ConsPlusCell"/>
    <w:uiPriority w:val="99"/>
    <w:rsid w:val="007321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1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2018-06-28T14:10:00Z</dcterms:created>
  <dcterms:modified xsi:type="dcterms:W3CDTF">2018-06-28T14:10:00Z</dcterms:modified>
</cp:coreProperties>
</file>