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CEA7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noProof/>
          <w:color w:val="33CCCC"/>
          <w:sz w:val="36"/>
          <w:szCs w:val="20"/>
          <w:lang w:eastAsia="ru-RU"/>
        </w:rPr>
        <w:drawing>
          <wp:inline distT="0" distB="0" distL="0" distR="0" wp14:anchorId="02C3D04F" wp14:editId="2D1B21F8">
            <wp:extent cx="733425" cy="876300"/>
            <wp:effectExtent l="0" t="0" r="9525" b="0"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33BFC4BF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5EEB9266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14:paraId="0E5C4A0B" w14:textId="77777777" w:rsidR="00BC0C75" w:rsidRPr="00BC0C75" w:rsidRDefault="00BC0C75" w:rsidP="00BC0C7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 ОБЛАСТИ</w:t>
      </w:r>
    </w:p>
    <w:p w14:paraId="05914C8F" w14:textId="77777777" w:rsidR="00BC0C75" w:rsidRPr="00BC0C75" w:rsidRDefault="00BC0C75" w:rsidP="00BC0C7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32C525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1E2F2" w14:textId="77777777" w:rsidR="00BC0C75" w:rsidRPr="00BC0C75" w:rsidRDefault="00BC0C75" w:rsidP="00BC0C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А С П О Р Я Ж Е Н И Е</w:t>
      </w:r>
    </w:p>
    <w:p w14:paraId="092C5B33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B35B9E" w14:textId="771C760C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>19.04.2022</w:t>
      </w:r>
      <w:proofErr w:type="gramEnd"/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6B61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127-р</w:t>
      </w:r>
    </w:p>
    <w:p w14:paraId="4CCE76B1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AC4A48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>г. Тейково</w:t>
      </w:r>
    </w:p>
    <w:p w14:paraId="17AA67CD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5CED6C" w14:textId="77777777" w:rsidR="00BC0C75" w:rsidRPr="00BC0C75" w:rsidRDefault="00BC0C75" w:rsidP="00BC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Об утверждении состава Комиссии по определению единой теплоснабжающей организации на </w:t>
      </w: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</w:t>
      </w:r>
    </w:p>
    <w:p w14:paraId="2B0D5327" w14:textId="77777777" w:rsidR="00BC0C75" w:rsidRPr="00BC0C75" w:rsidRDefault="00BC0C75" w:rsidP="00BC0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93BD004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hyperlink r:id="rId5" w:anchor="6540IN" w:history="1">
        <w:r w:rsidRPr="00CF189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Правилами организации теплоснабжения в Российской Федерации</w:t>
        </w:r>
      </w:hyperlink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утвержденных </w:t>
      </w:r>
      <w:hyperlink r:id="rId6" w:anchor="7D20K3" w:history="1">
        <w:r w:rsidRPr="00CF189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постановлением Правительства Российской Федерации от 08.08.2012 № 808</w:t>
        </w:r>
      </w:hyperlink>
      <w:r w:rsidRPr="00CF1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определения единой </w:t>
      </w:r>
      <w:r w:rsidRPr="00BC0C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теплоснабжающей организации на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района, руководствуясь Уставом Тейковского муниципального района:</w:t>
      </w:r>
    </w:p>
    <w:p w14:paraId="46A802EB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3684C691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</w:t>
      </w:r>
      <w:r w:rsidRPr="00BC0C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на </w:t>
      </w:r>
      <w:r w:rsidRPr="00BC0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Большеклочковского сельского поселения Тейковского муниципального района, в следующем составе:</w:t>
      </w:r>
    </w:p>
    <w:tbl>
      <w:tblPr>
        <w:tblStyle w:val="a3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BC0C75" w:rsidRPr="00BC0C75" w14:paraId="5E8DF715" w14:textId="77777777" w:rsidTr="00BC0C75">
        <w:tc>
          <w:tcPr>
            <w:tcW w:w="2547" w:type="dxa"/>
            <w:hideMark/>
          </w:tcPr>
          <w:p w14:paraId="1EC2704F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Полозов Б.Г.</w:t>
            </w:r>
          </w:p>
        </w:tc>
        <w:tc>
          <w:tcPr>
            <w:tcW w:w="6520" w:type="dxa"/>
            <w:hideMark/>
          </w:tcPr>
          <w:p w14:paraId="245B530E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администрации, начальник управления координации жилищно-коммунального, дорожного хозяйства и градостроительства, председатель комиссии;</w:t>
            </w:r>
          </w:p>
        </w:tc>
      </w:tr>
      <w:tr w:rsidR="00BC0C75" w:rsidRPr="00BC0C75" w14:paraId="2FEE36F2" w14:textId="77777777" w:rsidTr="00BC0C75">
        <w:tc>
          <w:tcPr>
            <w:tcW w:w="2547" w:type="dxa"/>
            <w:hideMark/>
          </w:tcPr>
          <w:p w14:paraId="074CC6E9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Дубинчин А.В.</w:t>
            </w:r>
          </w:p>
        </w:tc>
        <w:tc>
          <w:tcPr>
            <w:tcW w:w="6520" w:type="dxa"/>
            <w:hideMark/>
          </w:tcPr>
          <w:p w14:paraId="277789CD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администрации, начальник управления общественных связей и безопасности, заместитель председателя комиссии;</w:t>
            </w:r>
          </w:p>
        </w:tc>
      </w:tr>
      <w:tr w:rsidR="00BC0C75" w:rsidRPr="00BC0C75" w14:paraId="20341892" w14:textId="77777777" w:rsidTr="00BC0C75">
        <w:tc>
          <w:tcPr>
            <w:tcW w:w="2547" w:type="dxa"/>
            <w:hideMark/>
          </w:tcPr>
          <w:p w14:paraId="60BEA19A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Титова А</w:t>
            </w: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D52980">
              <w:rPr>
                <w:rFonts w:ascii="Times New Roman" w:eastAsia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6520" w:type="dxa"/>
            <w:hideMark/>
          </w:tcPr>
          <w:p w14:paraId="0C4A79EC" w14:textId="77777777" w:rsidR="00BC0C75" w:rsidRPr="00BC0C75" w:rsidRDefault="00BC0C75" w:rsidP="00D5298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52980">
              <w:rPr>
                <w:rFonts w:ascii="Times New Roman" w:eastAsia="Times New Roman" w:hAnsi="Times New Roman"/>
                <w:sz w:val="28"/>
                <w:szCs w:val="28"/>
              </w:rPr>
              <w:t xml:space="preserve">инженер </w:t>
            </w: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</w:t>
            </w:r>
            <w:r w:rsidR="00D52980">
              <w:rPr>
                <w:rFonts w:ascii="Times New Roman" w:eastAsia="Times New Roman" w:hAnsi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 координации жилищно-коммунального, дорожного хозяйства и градостроительства, секретарь комиссии;</w:t>
            </w:r>
          </w:p>
        </w:tc>
      </w:tr>
      <w:tr w:rsidR="00BC0C75" w:rsidRPr="00BC0C75" w14:paraId="6A964C55" w14:textId="77777777" w:rsidTr="00BC0C75">
        <w:tc>
          <w:tcPr>
            <w:tcW w:w="2547" w:type="dxa"/>
            <w:hideMark/>
          </w:tcPr>
          <w:p w14:paraId="099F579C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14:paraId="40F0A27C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0C75" w:rsidRPr="00BC0C75" w14:paraId="22DD695D" w14:textId="77777777" w:rsidTr="00BC0C75">
        <w:tc>
          <w:tcPr>
            <w:tcW w:w="2547" w:type="dxa"/>
            <w:hideMark/>
          </w:tcPr>
          <w:p w14:paraId="22FB3831" w14:textId="77777777" w:rsidR="00BC0C75" w:rsidRPr="00BC0C75" w:rsidRDefault="00D52980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hideMark/>
          </w:tcPr>
          <w:p w14:paraId="1AA76514" w14:textId="77777777" w:rsidR="00BC0C75" w:rsidRPr="00BC0C75" w:rsidRDefault="00D52980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0C75" w:rsidRPr="00BC0C75" w14:paraId="0F621D86" w14:textId="77777777" w:rsidTr="00BC0C75">
        <w:tc>
          <w:tcPr>
            <w:tcW w:w="2547" w:type="dxa"/>
            <w:hideMark/>
          </w:tcPr>
          <w:p w14:paraId="231FD7FF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Серова О.В.</w:t>
            </w:r>
          </w:p>
        </w:tc>
        <w:tc>
          <w:tcPr>
            <w:tcW w:w="6520" w:type="dxa"/>
            <w:hideMark/>
          </w:tcPr>
          <w:p w14:paraId="17AE28DB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 xml:space="preserve">- заместитель главы администрации, начальник </w:t>
            </w: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отдела экономического развития, торговли и имущественных отношений;</w:t>
            </w:r>
          </w:p>
        </w:tc>
      </w:tr>
      <w:tr w:rsidR="00BC0C75" w:rsidRPr="00BC0C75" w14:paraId="3D467163" w14:textId="77777777" w:rsidTr="00BC0C75">
        <w:tc>
          <w:tcPr>
            <w:tcW w:w="2547" w:type="dxa"/>
            <w:hideMark/>
          </w:tcPr>
          <w:p w14:paraId="4213477D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Кузнецова С.А.</w:t>
            </w:r>
          </w:p>
        </w:tc>
        <w:tc>
          <w:tcPr>
            <w:tcW w:w="6520" w:type="dxa"/>
            <w:hideMark/>
          </w:tcPr>
          <w:p w14:paraId="78AA6DE2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- начальник отдела жилищно-коммунального хозяйства управления координации жилищно-коммунального, дорожного хозяйства и градостроительства;</w:t>
            </w:r>
          </w:p>
        </w:tc>
      </w:tr>
      <w:tr w:rsidR="00BC0C75" w:rsidRPr="00BC0C75" w14:paraId="0E7FC01C" w14:textId="77777777" w:rsidTr="00BC0C75">
        <w:tc>
          <w:tcPr>
            <w:tcW w:w="2547" w:type="dxa"/>
            <w:hideMark/>
          </w:tcPr>
          <w:p w14:paraId="5278A739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Калашников В.В.</w:t>
            </w:r>
          </w:p>
        </w:tc>
        <w:tc>
          <w:tcPr>
            <w:tcW w:w="6520" w:type="dxa"/>
            <w:hideMark/>
          </w:tcPr>
          <w:p w14:paraId="79B421C0" w14:textId="77777777" w:rsidR="00BC0C75" w:rsidRPr="00BC0C75" w:rsidRDefault="00BC0C75" w:rsidP="00BC0C7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C75">
              <w:rPr>
                <w:rFonts w:ascii="Times New Roman" w:eastAsia="Times New Roman" w:hAnsi="Times New Roman"/>
                <w:sz w:val="28"/>
                <w:szCs w:val="28"/>
              </w:rPr>
              <w:t>- глава Большеклочковского сельского поселения (по согласованию).</w:t>
            </w:r>
          </w:p>
        </w:tc>
      </w:tr>
    </w:tbl>
    <w:p w14:paraId="55F9A14D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64ADEA7A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7F092C8C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1DFEFC16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5A1989F8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20CECEDB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38E26048" w14:textId="77777777" w:rsidR="00BC0C75" w:rsidRPr="00BC0C75" w:rsidRDefault="00BC0C75" w:rsidP="00BC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0C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5F9470E3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C0C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Тейковского </w:t>
      </w:r>
    </w:p>
    <w:p w14:paraId="5CBBA049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C0C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района                                                                  В.А. Катков</w:t>
      </w:r>
    </w:p>
    <w:p w14:paraId="2500F8F9" w14:textId="77777777" w:rsidR="00BC0C75" w:rsidRPr="00BC0C75" w:rsidRDefault="00BC0C75" w:rsidP="00B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sectPr w:rsidR="00BC0C75" w:rsidRPr="00BC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0"/>
    <w:rsid w:val="001568E2"/>
    <w:rsid w:val="00177F9B"/>
    <w:rsid w:val="00217E06"/>
    <w:rsid w:val="0023669A"/>
    <w:rsid w:val="002C477D"/>
    <w:rsid w:val="004561AD"/>
    <w:rsid w:val="005325B8"/>
    <w:rsid w:val="005633EC"/>
    <w:rsid w:val="006B61FC"/>
    <w:rsid w:val="0086137E"/>
    <w:rsid w:val="008E4020"/>
    <w:rsid w:val="009731C0"/>
    <w:rsid w:val="009D629A"/>
    <w:rsid w:val="00BC0C75"/>
    <w:rsid w:val="00C10242"/>
    <w:rsid w:val="00C45B7B"/>
    <w:rsid w:val="00CF1892"/>
    <w:rsid w:val="00D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C6BE"/>
  <w15:docId w15:val="{283E2D33-2FBD-4981-83E6-DB1CB08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hyperlink" Target="https://docs.cntd.ru/document/9023639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Тейковского Муниципального района Администрация</cp:lastModifiedBy>
  <cp:revision>2</cp:revision>
  <cp:lastPrinted>2022-04-22T08:00:00Z</cp:lastPrinted>
  <dcterms:created xsi:type="dcterms:W3CDTF">2022-04-27T13:57:00Z</dcterms:created>
  <dcterms:modified xsi:type="dcterms:W3CDTF">2022-04-27T13:57:00Z</dcterms:modified>
</cp:coreProperties>
</file>