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3BA5" w14:textId="6B7E6875" w:rsidR="00B13A7D" w:rsidRPr="003F4882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 w:rsidRPr="003F4882">
        <w:rPr>
          <w:b/>
          <w:sz w:val="24"/>
          <w:szCs w:val="24"/>
        </w:rPr>
        <w:t xml:space="preserve"> АДМИНИСТРАЦИЯ</w:t>
      </w:r>
    </w:p>
    <w:p w14:paraId="30B400D5" w14:textId="77777777" w:rsidR="00B13A7D" w:rsidRPr="003F4882" w:rsidRDefault="00B13A7D" w:rsidP="00B13A7D">
      <w:pPr>
        <w:pStyle w:val="3"/>
        <w:jc w:val="center"/>
        <w:rPr>
          <w:b/>
          <w:sz w:val="24"/>
          <w:szCs w:val="24"/>
        </w:rPr>
      </w:pPr>
      <w:r w:rsidRPr="003F4882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3F4882" w:rsidRDefault="00B13A7D" w:rsidP="00B13A7D">
      <w:pPr>
        <w:pBdr>
          <w:bottom w:val="single" w:sz="6" w:space="5" w:color="auto"/>
        </w:pBdr>
        <w:jc w:val="center"/>
        <w:rPr>
          <w:b/>
        </w:rPr>
      </w:pPr>
      <w:r w:rsidRPr="003F4882">
        <w:rPr>
          <w:b/>
        </w:rPr>
        <w:t>ИВАНОВСКОЙ ОБЛАСТИ</w:t>
      </w:r>
    </w:p>
    <w:p w14:paraId="4149A2C0" w14:textId="77777777" w:rsidR="00B13A7D" w:rsidRPr="003F4882" w:rsidRDefault="00B13A7D" w:rsidP="00B13A7D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3F4882" w:rsidRDefault="00B13A7D" w:rsidP="00B13A7D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3F4882" w:rsidRDefault="00B13A7D" w:rsidP="00B13A7D"/>
    <w:p w14:paraId="779A9C97" w14:textId="77777777" w:rsidR="00B13A7D" w:rsidRPr="003F4882" w:rsidRDefault="00B13A7D" w:rsidP="00B13A7D">
      <w:pPr>
        <w:pStyle w:val="3"/>
        <w:jc w:val="center"/>
        <w:rPr>
          <w:b/>
          <w:spacing w:val="20"/>
          <w:sz w:val="24"/>
          <w:szCs w:val="24"/>
        </w:rPr>
      </w:pPr>
      <w:r w:rsidRPr="003F4882">
        <w:rPr>
          <w:b/>
          <w:spacing w:val="20"/>
          <w:sz w:val="24"/>
          <w:szCs w:val="24"/>
        </w:rPr>
        <w:t>П О С Т А Н О В Л Е Н И Е</w:t>
      </w:r>
    </w:p>
    <w:p w14:paraId="017649C4" w14:textId="77777777" w:rsidR="00B13A7D" w:rsidRPr="003F4882" w:rsidRDefault="00B13A7D" w:rsidP="00B13A7D">
      <w:pPr>
        <w:jc w:val="center"/>
      </w:pPr>
    </w:p>
    <w:p w14:paraId="31F88FE3" w14:textId="77777777" w:rsidR="00B13A7D" w:rsidRPr="003F4882" w:rsidRDefault="00B13A7D" w:rsidP="00B13A7D">
      <w:pPr>
        <w:jc w:val="center"/>
      </w:pPr>
    </w:p>
    <w:p w14:paraId="27B4CD56" w14:textId="6636CEC2" w:rsidR="00B13A7D" w:rsidRPr="003F4882" w:rsidRDefault="003F4882" w:rsidP="00463BD7">
      <w:pPr>
        <w:jc w:val="center"/>
      </w:pPr>
      <w:r w:rsidRPr="003F4882">
        <w:t>от 18.12.2024</w:t>
      </w:r>
      <w:r w:rsidR="00B13A7D" w:rsidRPr="003F4882">
        <w:t xml:space="preserve"> №</w:t>
      </w:r>
      <w:r w:rsidRPr="003F4882">
        <w:t xml:space="preserve"> 577</w:t>
      </w:r>
    </w:p>
    <w:p w14:paraId="67F3DDEE" w14:textId="77777777" w:rsidR="004E008A" w:rsidRPr="003F4882" w:rsidRDefault="004E008A" w:rsidP="00B13A7D"/>
    <w:p w14:paraId="5E36215D" w14:textId="77777777" w:rsidR="00B13A7D" w:rsidRPr="003F4882" w:rsidRDefault="00B13A7D" w:rsidP="00B13A7D">
      <w:pPr>
        <w:jc w:val="center"/>
      </w:pPr>
      <w:r w:rsidRPr="003F4882">
        <w:t>г. Тейково</w:t>
      </w:r>
    </w:p>
    <w:p w14:paraId="5DAAC90F" w14:textId="1195E881" w:rsidR="00B13A7D" w:rsidRPr="003F4882" w:rsidRDefault="00B13A7D" w:rsidP="00B13A7D">
      <w:pPr>
        <w:pStyle w:val="a3"/>
        <w:rPr>
          <w:sz w:val="24"/>
          <w:szCs w:val="24"/>
        </w:rPr>
      </w:pPr>
    </w:p>
    <w:p w14:paraId="3F0545B3" w14:textId="77777777" w:rsidR="004E008A" w:rsidRPr="003F4882" w:rsidRDefault="004E008A" w:rsidP="00B13A7D">
      <w:pPr>
        <w:pStyle w:val="a3"/>
        <w:rPr>
          <w:sz w:val="24"/>
          <w:szCs w:val="24"/>
        </w:rPr>
      </w:pPr>
    </w:p>
    <w:p w14:paraId="6376334F" w14:textId="2DBF2E7E" w:rsidR="002974C8" w:rsidRPr="003F4882" w:rsidRDefault="00B13A7D" w:rsidP="009E6A7A">
      <w:pPr>
        <w:jc w:val="center"/>
        <w:rPr>
          <w:b/>
        </w:rPr>
      </w:pPr>
      <w:r w:rsidRPr="003F4882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8B4093" w:rsidRPr="003F4882">
        <w:rPr>
          <w:b/>
          <w:bCs/>
        </w:rPr>
        <w:t>20.12.2023 № 497</w:t>
      </w:r>
      <w:r w:rsidR="002974C8" w:rsidRPr="003F4882">
        <w:rPr>
          <w:b/>
          <w:bCs/>
        </w:rPr>
        <w:t xml:space="preserve"> «</w:t>
      </w:r>
      <w:r w:rsidR="009E6A7A" w:rsidRPr="003F4882">
        <w:rPr>
          <w:b/>
          <w:bCs/>
        </w:rPr>
        <w:t xml:space="preserve">Об утверждении муниципальной программы </w:t>
      </w:r>
      <w:r w:rsidR="009E6A7A" w:rsidRPr="003F4882">
        <w:rPr>
          <w:rFonts w:cs="Arial"/>
          <w:b/>
          <w:bCs/>
        </w:rPr>
        <w:t>«Совершенствование местного самоуправления на территории Тейковского муниципального района</w:t>
      </w:r>
      <w:r w:rsidR="002974C8" w:rsidRPr="003F4882">
        <w:rPr>
          <w:b/>
          <w:bCs/>
          <w:spacing w:val="2"/>
        </w:rPr>
        <w:t>»</w:t>
      </w:r>
      <w:r w:rsidR="002974C8" w:rsidRPr="003F4882">
        <w:rPr>
          <w:b/>
          <w:bCs/>
        </w:rPr>
        <w:t xml:space="preserve"> </w:t>
      </w:r>
    </w:p>
    <w:p w14:paraId="46DDA203" w14:textId="3061D3FC" w:rsidR="00B13A7D" w:rsidRPr="003F4882" w:rsidRDefault="00B13A7D" w:rsidP="009E6A7A">
      <w:pPr>
        <w:widowControl w:val="0"/>
        <w:ind w:firstLine="709"/>
        <w:rPr>
          <w:b/>
        </w:rPr>
      </w:pPr>
    </w:p>
    <w:p w14:paraId="0872E697" w14:textId="484FBDA4" w:rsidR="00B13A7D" w:rsidRPr="003F4882" w:rsidRDefault="00B13A7D" w:rsidP="00B13A7D">
      <w:pPr>
        <w:jc w:val="center"/>
        <w:rPr>
          <w:b/>
        </w:rPr>
      </w:pPr>
    </w:p>
    <w:p w14:paraId="3E868632" w14:textId="1448E7D8" w:rsidR="002974C8" w:rsidRPr="003F4882" w:rsidRDefault="00B13A7D" w:rsidP="002974C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F488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</w:t>
      </w:r>
      <w:r w:rsidR="002974C8" w:rsidRPr="003F4882">
        <w:rPr>
          <w:bCs/>
        </w:rPr>
        <w:t>в целях обеспечения ответственного и эффективного местного самоуправления в Тейковском муниципальном района</w:t>
      </w:r>
      <w:r w:rsidR="0082442C" w:rsidRPr="003F4882">
        <w:rPr>
          <w:bCs/>
        </w:rPr>
        <w:t>, руководствуясь Уставом Тейковского муниципального района</w:t>
      </w:r>
      <w:r w:rsidR="002974C8" w:rsidRPr="003F4882">
        <w:rPr>
          <w:bCs/>
        </w:rPr>
        <w:t>, администрация Тейковского муниципального района</w:t>
      </w:r>
    </w:p>
    <w:p w14:paraId="433E01A4" w14:textId="77777777" w:rsidR="00B13A7D" w:rsidRPr="003F4882" w:rsidRDefault="00B13A7D" w:rsidP="00B13A7D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532AB243" w:rsidR="00B13A7D" w:rsidRPr="003F4882" w:rsidRDefault="00B13A7D" w:rsidP="0022575D">
      <w:pPr>
        <w:pStyle w:val="a3"/>
        <w:ind w:left="0"/>
        <w:jc w:val="center"/>
        <w:rPr>
          <w:bCs/>
          <w:sz w:val="24"/>
          <w:szCs w:val="24"/>
        </w:rPr>
      </w:pPr>
      <w:r w:rsidRPr="003F4882">
        <w:rPr>
          <w:b/>
          <w:bCs/>
          <w:sz w:val="24"/>
          <w:szCs w:val="24"/>
        </w:rPr>
        <w:t>П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О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С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Т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А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Н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О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В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Л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Я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Е</w:t>
      </w:r>
      <w:r w:rsidR="002974C8" w:rsidRPr="003F4882">
        <w:rPr>
          <w:b/>
          <w:bCs/>
          <w:sz w:val="24"/>
          <w:szCs w:val="24"/>
        </w:rPr>
        <w:t xml:space="preserve"> </w:t>
      </w:r>
      <w:r w:rsidRPr="003F4882">
        <w:rPr>
          <w:b/>
          <w:bCs/>
          <w:sz w:val="24"/>
          <w:szCs w:val="24"/>
        </w:rPr>
        <w:t>Т:</w:t>
      </w:r>
    </w:p>
    <w:p w14:paraId="565247EC" w14:textId="77777777" w:rsidR="00B13A7D" w:rsidRPr="003F4882" w:rsidRDefault="00B13A7D" w:rsidP="00B13A7D">
      <w:pPr>
        <w:pStyle w:val="a3"/>
        <w:ind w:firstLine="709"/>
        <w:rPr>
          <w:bCs/>
          <w:sz w:val="24"/>
          <w:szCs w:val="24"/>
        </w:rPr>
      </w:pPr>
    </w:p>
    <w:p w14:paraId="288BE43F" w14:textId="77777777" w:rsidR="00E5699F" w:rsidRPr="003F4882" w:rsidRDefault="00E5699F" w:rsidP="00E5699F">
      <w:pPr>
        <w:pStyle w:val="a3"/>
        <w:ind w:left="0" w:firstLine="709"/>
        <w:jc w:val="both"/>
        <w:rPr>
          <w:sz w:val="24"/>
          <w:szCs w:val="24"/>
        </w:rPr>
      </w:pPr>
      <w:r w:rsidRPr="003F4882">
        <w:rPr>
          <w:sz w:val="24"/>
          <w:szCs w:val="24"/>
        </w:rPr>
        <w:t xml:space="preserve">Внести в постановление администрации Тейковского муниципального района от 20.12.2023 </w:t>
      </w:r>
      <w:r w:rsidRPr="003F4882">
        <w:rPr>
          <w:bCs/>
          <w:sz w:val="24"/>
          <w:szCs w:val="24"/>
        </w:rPr>
        <w:t>№ 497 «Об утверждении муниципальной программы «Совершенствование местного самоуправления на территории Тейковского муниципального района</w:t>
      </w:r>
      <w:r w:rsidRPr="003F4882">
        <w:rPr>
          <w:bCs/>
          <w:spacing w:val="2"/>
          <w:sz w:val="24"/>
          <w:szCs w:val="24"/>
        </w:rPr>
        <w:t>»</w:t>
      </w:r>
      <w:r w:rsidRPr="003F4882">
        <w:rPr>
          <w:bCs/>
          <w:sz w:val="24"/>
          <w:szCs w:val="24"/>
        </w:rPr>
        <w:t xml:space="preserve"> </w:t>
      </w:r>
      <w:r w:rsidRPr="003F4882">
        <w:rPr>
          <w:sz w:val="24"/>
          <w:szCs w:val="24"/>
        </w:rPr>
        <w:t xml:space="preserve">следующие изменения: </w:t>
      </w:r>
    </w:p>
    <w:p w14:paraId="19C00015" w14:textId="3BD41A77" w:rsidR="00E5699F" w:rsidRPr="003F4882" w:rsidRDefault="00E5699F" w:rsidP="00E5699F">
      <w:pPr>
        <w:ind w:firstLine="709"/>
        <w:jc w:val="both"/>
      </w:pPr>
      <w:r w:rsidRPr="003F4882">
        <w:t>Приложение к постановлению изложить в новой редакции, согласно приложению к настоящему постановлению.</w:t>
      </w:r>
    </w:p>
    <w:p w14:paraId="26ACBF5F" w14:textId="715D39B2" w:rsidR="00AE1E18" w:rsidRPr="003F4882" w:rsidRDefault="00AE1E18" w:rsidP="00AE1E18">
      <w:pPr>
        <w:pStyle w:val="a3"/>
        <w:ind w:left="0" w:firstLine="709"/>
        <w:jc w:val="both"/>
        <w:rPr>
          <w:sz w:val="24"/>
          <w:szCs w:val="24"/>
        </w:rPr>
      </w:pPr>
    </w:p>
    <w:p w14:paraId="434FE766" w14:textId="2CFDAFAC" w:rsidR="00B13A7D" w:rsidRPr="003F4882" w:rsidRDefault="00B13A7D" w:rsidP="00AE1E18">
      <w:pPr>
        <w:jc w:val="both"/>
      </w:pPr>
    </w:p>
    <w:p w14:paraId="1B4931C1" w14:textId="77777777" w:rsidR="005829B5" w:rsidRPr="003F4882" w:rsidRDefault="005829B5" w:rsidP="00AE1E18">
      <w:pPr>
        <w:jc w:val="both"/>
      </w:pPr>
    </w:p>
    <w:p w14:paraId="6B6D183B" w14:textId="22F2EBD2" w:rsidR="00B13A7D" w:rsidRPr="003F4882" w:rsidRDefault="007362A6" w:rsidP="00B13A7D">
      <w:pPr>
        <w:tabs>
          <w:tab w:val="left" w:pos="360"/>
          <w:tab w:val="left" w:pos="1080"/>
        </w:tabs>
        <w:jc w:val="both"/>
        <w:rPr>
          <w:b/>
        </w:rPr>
      </w:pPr>
      <w:r w:rsidRPr="003F4882">
        <w:rPr>
          <w:b/>
        </w:rPr>
        <w:t>И.о. г</w:t>
      </w:r>
      <w:r w:rsidR="002974C8" w:rsidRPr="003F4882">
        <w:rPr>
          <w:b/>
        </w:rPr>
        <w:t>лав</w:t>
      </w:r>
      <w:r w:rsidRPr="003F4882">
        <w:rPr>
          <w:b/>
        </w:rPr>
        <w:t>ы</w:t>
      </w:r>
      <w:r w:rsidR="00B13A7D" w:rsidRPr="003F4882">
        <w:rPr>
          <w:b/>
        </w:rPr>
        <w:t xml:space="preserve"> Тейковского </w:t>
      </w:r>
    </w:p>
    <w:p w14:paraId="53478A04" w14:textId="2D1EFB62" w:rsidR="00B13A7D" w:rsidRPr="003F4882" w:rsidRDefault="00B13A7D" w:rsidP="00B13A7D">
      <w:pPr>
        <w:tabs>
          <w:tab w:val="left" w:pos="360"/>
          <w:tab w:val="left" w:pos="1080"/>
        </w:tabs>
        <w:jc w:val="both"/>
        <w:rPr>
          <w:b/>
        </w:rPr>
      </w:pPr>
      <w:r w:rsidRPr="003F4882">
        <w:rPr>
          <w:b/>
        </w:rPr>
        <w:t xml:space="preserve">муниципального района                                            </w:t>
      </w:r>
      <w:r w:rsidR="003F4882">
        <w:rPr>
          <w:b/>
        </w:rPr>
        <w:t xml:space="preserve">                         </w:t>
      </w:r>
      <w:r w:rsidRPr="003F4882">
        <w:rPr>
          <w:b/>
        </w:rPr>
        <w:t xml:space="preserve">                      </w:t>
      </w:r>
      <w:r w:rsidR="007362A6" w:rsidRPr="003F4882">
        <w:rPr>
          <w:b/>
        </w:rPr>
        <w:t>Е.С. Фиохина</w:t>
      </w:r>
    </w:p>
    <w:p w14:paraId="50CD0BBF" w14:textId="59A5F90F" w:rsidR="0020357A" w:rsidRPr="003F4882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F50A2BE" w14:textId="63803B3F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96DD320" w14:textId="15495A67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A1DEAD9" w14:textId="28C760F9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3DFF7A5" w14:textId="422C177C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08DBFC6" w14:textId="4902CC98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B6FCFDE" w14:textId="5B8639A9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75EE335" w14:textId="1E3F47CA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7CB1DA8F" w14:textId="4E1A9968" w:rsidR="00AE1E18" w:rsidRPr="003F4882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bookmarkEnd w:id="0"/>
    <w:bookmarkEnd w:id="1"/>
    <w:p w14:paraId="40CC0CA0" w14:textId="1C2172E6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lastRenderedPageBreak/>
        <w:t xml:space="preserve">Приложение </w:t>
      </w:r>
    </w:p>
    <w:p w14:paraId="6F0D3282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к постановлению администрации</w:t>
      </w:r>
    </w:p>
    <w:p w14:paraId="6857A401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Тейковского муниципального района</w:t>
      </w:r>
    </w:p>
    <w:p w14:paraId="2BD33A59" w14:textId="77777777" w:rsidR="003F4882" w:rsidRPr="003F4882" w:rsidRDefault="003F4882" w:rsidP="003F4882">
      <w:pPr>
        <w:autoSpaceDE w:val="0"/>
        <w:autoSpaceDN w:val="0"/>
        <w:adjustRightInd w:val="0"/>
        <w:jc w:val="right"/>
        <w:outlineLvl w:val="0"/>
      </w:pPr>
      <w:r w:rsidRPr="003F4882">
        <w:t>от 18.12.2024 № 577</w:t>
      </w:r>
    </w:p>
    <w:p w14:paraId="07AD025E" w14:textId="134077A4" w:rsidR="007E530E" w:rsidRPr="003F4882" w:rsidRDefault="007E530E" w:rsidP="00463BD7">
      <w:pPr>
        <w:autoSpaceDE w:val="0"/>
        <w:autoSpaceDN w:val="0"/>
        <w:adjustRightInd w:val="0"/>
        <w:outlineLvl w:val="0"/>
        <w:rPr>
          <w:b/>
        </w:rPr>
      </w:pPr>
    </w:p>
    <w:p w14:paraId="2B3A777E" w14:textId="7D06D6FD" w:rsidR="007E530E" w:rsidRPr="003F4882" w:rsidRDefault="007E530E" w:rsidP="00463BD7">
      <w:pPr>
        <w:autoSpaceDE w:val="0"/>
        <w:autoSpaceDN w:val="0"/>
        <w:adjustRightInd w:val="0"/>
        <w:outlineLvl w:val="0"/>
        <w:rPr>
          <w:b/>
        </w:rPr>
      </w:pPr>
    </w:p>
    <w:p w14:paraId="665C84F9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 xml:space="preserve">Приложение </w:t>
      </w:r>
    </w:p>
    <w:p w14:paraId="0666298A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к постановлению администрации</w:t>
      </w:r>
    </w:p>
    <w:p w14:paraId="185447E3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Тейковского муниципального района</w:t>
      </w:r>
    </w:p>
    <w:p w14:paraId="74567E24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 xml:space="preserve">от </w:t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</w:r>
      <w:r w:rsidRPr="003F4882">
        <w:softHyphen/>
        <w:t>20.12.2023 №</w:t>
      </w:r>
      <w:r w:rsidRPr="003F4882">
        <w:softHyphen/>
      </w:r>
      <w:r w:rsidRPr="003F4882">
        <w:softHyphen/>
      </w:r>
      <w:r w:rsidRPr="003F4882">
        <w:softHyphen/>
        <w:t xml:space="preserve"> 497</w:t>
      </w:r>
    </w:p>
    <w:p w14:paraId="35323180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61A1D03E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4882">
        <w:rPr>
          <w:b/>
        </w:rPr>
        <w:t>Муниципальная программа</w:t>
      </w:r>
    </w:p>
    <w:p w14:paraId="17BEC513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4882">
        <w:rPr>
          <w:b/>
        </w:rPr>
        <w:t>«</w:t>
      </w:r>
      <w:r w:rsidRPr="003F4882">
        <w:rPr>
          <w:b/>
          <w:bCs/>
        </w:rPr>
        <w:t>Совершенствование местного самоуправления на территории Тейковского муниципального района»</w:t>
      </w:r>
    </w:p>
    <w:p w14:paraId="0C9B289F" w14:textId="77777777" w:rsidR="00E5699F" w:rsidRPr="003F4882" w:rsidRDefault="00E5699F" w:rsidP="00E5699F">
      <w:pPr>
        <w:suppressAutoHyphens/>
        <w:jc w:val="center"/>
        <w:rPr>
          <w:b/>
          <w:lang w:eastAsia="ar-SA"/>
        </w:rPr>
      </w:pPr>
    </w:p>
    <w:p w14:paraId="37721083" w14:textId="77777777" w:rsidR="00E5699F" w:rsidRPr="003F4882" w:rsidRDefault="00E5699F" w:rsidP="00E5699F">
      <w:pPr>
        <w:suppressAutoHyphens/>
        <w:jc w:val="center"/>
        <w:rPr>
          <w:b/>
          <w:lang w:eastAsia="ar-SA"/>
        </w:rPr>
      </w:pPr>
      <w:r w:rsidRPr="003F4882">
        <w:rPr>
          <w:b/>
          <w:lang w:eastAsia="ar-SA"/>
        </w:rPr>
        <w:t xml:space="preserve">1. Паспорт программы </w:t>
      </w:r>
    </w:p>
    <w:p w14:paraId="2DF046A3" w14:textId="77777777" w:rsidR="00E5699F" w:rsidRPr="003F4882" w:rsidRDefault="00E5699F" w:rsidP="00E5699F">
      <w:pPr>
        <w:suppressAutoHyphens/>
        <w:jc w:val="right"/>
      </w:pPr>
    </w:p>
    <w:tbl>
      <w:tblPr>
        <w:tblStyle w:val="111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E5699F" w:rsidRPr="003F4882" w14:paraId="3B2D3889" w14:textId="77777777" w:rsidTr="008E0439">
        <w:tc>
          <w:tcPr>
            <w:tcW w:w="3114" w:type="dxa"/>
          </w:tcPr>
          <w:p w14:paraId="7A8B667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50E6A3F8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«</w:t>
            </w:r>
            <w:r w:rsidRPr="003F4882">
              <w:rPr>
                <w:bCs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3F4882">
              <w:rPr>
                <w:lang w:eastAsia="ar-SA"/>
              </w:rPr>
              <w:t>»</w:t>
            </w:r>
          </w:p>
        </w:tc>
      </w:tr>
      <w:tr w:rsidR="00E5699F" w:rsidRPr="003F4882" w14:paraId="0C3CA904" w14:textId="77777777" w:rsidTr="008E0439">
        <w:tc>
          <w:tcPr>
            <w:tcW w:w="3114" w:type="dxa"/>
          </w:tcPr>
          <w:p w14:paraId="50DEB8A2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Срок</w:t>
            </w:r>
          </w:p>
          <w:p w14:paraId="0B5E0907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318D13C8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 – 2027 годы</w:t>
            </w:r>
          </w:p>
        </w:tc>
      </w:tr>
      <w:tr w:rsidR="00E5699F" w:rsidRPr="003F4882" w14:paraId="0660267A" w14:textId="77777777" w:rsidTr="008E0439">
        <w:tc>
          <w:tcPr>
            <w:tcW w:w="3114" w:type="dxa"/>
          </w:tcPr>
          <w:p w14:paraId="0E2CAB43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62B2F4A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E5699F" w:rsidRPr="003F4882" w14:paraId="2D30FABE" w14:textId="77777777" w:rsidTr="008E0439">
        <w:trPr>
          <w:trHeight w:val="1144"/>
        </w:trPr>
        <w:tc>
          <w:tcPr>
            <w:tcW w:w="3114" w:type="dxa"/>
          </w:tcPr>
          <w:p w14:paraId="31B0C33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Ответственные исполнители программы</w:t>
            </w:r>
          </w:p>
        </w:tc>
        <w:tc>
          <w:tcPr>
            <w:tcW w:w="6526" w:type="dxa"/>
          </w:tcPr>
          <w:p w14:paraId="653D7429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Администрация Тейковского муниципального района (отдел правового и кадрового обеспечения).</w:t>
            </w:r>
          </w:p>
          <w:p w14:paraId="019E33AC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E5699F" w:rsidRPr="003F4882" w14:paraId="5F8A4C30" w14:textId="77777777" w:rsidTr="008E0439">
        <w:trPr>
          <w:trHeight w:val="1442"/>
        </w:trPr>
        <w:tc>
          <w:tcPr>
            <w:tcW w:w="3114" w:type="dxa"/>
          </w:tcPr>
          <w:p w14:paraId="4B1019C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43B9A299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439FABB0" w14:textId="4A78A2FE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2. Противодействие коррупции на территории Тейковского муниципального района</w:t>
            </w:r>
            <w:r w:rsidR="00BD0018" w:rsidRPr="003F4882">
              <w:rPr>
                <w:lang w:eastAsia="ar-SA"/>
              </w:rPr>
              <w:t>.</w:t>
            </w:r>
          </w:p>
        </w:tc>
      </w:tr>
      <w:tr w:rsidR="00E5699F" w:rsidRPr="003F4882" w14:paraId="44C860F4" w14:textId="77777777" w:rsidTr="008E0439">
        <w:trPr>
          <w:trHeight w:val="1431"/>
        </w:trPr>
        <w:tc>
          <w:tcPr>
            <w:tcW w:w="3114" w:type="dxa"/>
          </w:tcPr>
          <w:p w14:paraId="5799B1B1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Цель (цели) программы</w:t>
            </w:r>
          </w:p>
        </w:tc>
        <w:tc>
          <w:tcPr>
            <w:tcW w:w="6526" w:type="dxa"/>
          </w:tcPr>
          <w:p w14:paraId="3E42AE7D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- Обеспечение ответственного и эффективного местного самоуправления;</w:t>
            </w:r>
          </w:p>
          <w:p w14:paraId="1F2CCD6D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- Совершенствование работы по информационному обеспечению прохождения муниципальной службы;</w:t>
            </w:r>
          </w:p>
          <w:p w14:paraId="14D1842D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t xml:space="preserve"> - Создание системы мер по предупреждению коррупционных проявлений в органах местного самоуправления.</w:t>
            </w:r>
          </w:p>
        </w:tc>
      </w:tr>
      <w:tr w:rsidR="00E5699F" w:rsidRPr="003F4882" w14:paraId="5742C108" w14:textId="77777777" w:rsidTr="006273F9">
        <w:trPr>
          <w:trHeight w:val="3272"/>
        </w:trPr>
        <w:tc>
          <w:tcPr>
            <w:tcW w:w="3114" w:type="dxa"/>
          </w:tcPr>
          <w:p w14:paraId="563C49BB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61E563A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Общий объем бюджетных ассигнований:</w:t>
            </w:r>
          </w:p>
          <w:p w14:paraId="382CB38B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2024г. – 470 600, 00 руб.</w:t>
            </w:r>
          </w:p>
          <w:p w14:paraId="25F0A5FA" w14:textId="1ADA0532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2025г. – </w:t>
            </w:r>
            <w:r w:rsidR="00752514" w:rsidRPr="003F4882">
              <w:rPr>
                <w:lang w:eastAsia="ar-SA"/>
              </w:rPr>
              <w:t>570 000,</w:t>
            </w:r>
            <w:r w:rsidRPr="003F4882">
              <w:rPr>
                <w:lang w:eastAsia="ar-SA"/>
              </w:rPr>
              <w:t xml:space="preserve"> 00 руб.</w:t>
            </w:r>
          </w:p>
          <w:p w14:paraId="1C1C306E" w14:textId="4A2A52E3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2026г. – </w:t>
            </w:r>
            <w:r w:rsidR="00752514" w:rsidRPr="003F4882">
              <w:rPr>
                <w:lang w:eastAsia="ar-SA"/>
              </w:rPr>
              <w:t>50 000</w:t>
            </w:r>
            <w:r w:rsidRPr="003F4882">
              <w:rPr>
                <w:lang w:eastAsia="ar-SA"/>
              </w:rPr>
              <w:t>, 00 руб.</w:t>
            </w:r>
          </w:p>
          <w:p w14:paraId="007A9FD1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50 000, 00 руб.</w:t>
            </w:r>
          </w:p>
          <w:p w14:paraId="7B51BCB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В том числе:</w:t>
            </w:r>
          </w:p>
          <w:p w14:paraId="09C17D45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района:</w:t>
            </w:r>
          </w:p>
          <w:p w14:paraId="5EEF7557" w14:textId="10F18615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2024г. – </w:t>
            </w:r>
            <w:r w:rsidR="00075B3E" w:rsidRPr="003F4882">
              <w:rPr>
                <w:lang w:eastAsia="ar-SA"/>
              </w:rPr>
              <w:t xml:space="preserve">470 600, 00 </w:t>
            </w:r>
            <w:r w:rsidRPr="003F4882">
              <w:rPr>
                <w:lang w:eastAsia="ar-SA"/>
              </w:rPr>
              <w:t>руб.</w:t>
            </w:r>
          </w:p>
          <w:p w14:paraId="23756A11" w14:textId="78B4C41C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2025г. – </w:t>
            </w:r>
            <w:r w:rsidR="00752514" w:rsidRPr="003F4882">
              <w:rPr>
                <w:lang w:eastAsia="ar-SA"/>
              </w:rPr>
              <w:t xml:space="preserve">570 000, 00 </w:t>
            </w:r>
            <w:r w:rsidRPr="003F4882">
              <w:rPr>
                <w:lang w:eastAsia="ar-SA"/>
              </w:rPr>
              <w:t>руб.</w:t>
            </w:r>
          </w:p>
          <w:p w14:paraId="6A72D162" w14:textId="06FF39C4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2026г. – </w:t>
            </w:r>
            <w:r w:rsidR="00752514" w:rsidRPr="003F4882">
              <w:rPr>
                <w:lang w:eastAsia="ar-SA"/>
              </w:rPr>
              <w:t xml:space="preserve">50 000, 00 </w:t>
            </w:r>
            <w:r w:rsidRPr="003F4882">
              <w:rPr>
                <w:lang w:eastAsia="ar-SA"/>
              </w:rPr>
              <w:t>руб.</w:t>
            </w:r>
          </w:p>
          <w:p w14:paraId="51D79A2E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50 000, 00 руб.</w:t>
            </w:r>
          </w:p>
        </w:tc>
      </w:tr>
    </w:tbl>
    <w:p w14:paraId="10C7D0A2" w14:textId="18EEDD11" w:rsidR="00E5699F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1EA38F53" w14:textId="77777777" w:rsidR="003F4882" w:rsidRPr="003F4882" w:rsidRDefault="003F4882" w:rsidP="00E5699F">
      <w:pPr>
        <w:widowControl w:val="0"/>
        <w:autoSpaceDE w:val="0"/>
        <w:autoSpaceDN w:val="0"/>
        <w:jc w:val="center"/>
        <w:rPr>
          <w:b/>
        </w:rPr>
      </w:pPr>
    </w:p>
    <w:p w14:paraId="7713DA9C" w14:textId="4FB692F3" w:rsidR="000A56FC" w:rsidRPr="003F4882" w:rsidRDefault="000A56FC" w:rsidP="00E5699F">
      <w:pPr>
        <w:widowControl w:val="0"/>
        <w:autoSpaceDE w:val="0"/>
        <w:autoSpaceDN w:val="0"/>
        <w:jc w:val="center"/>
        <w:rPr>
          <w:b/>
        </w:rPr>
      </w:pPr>
    </w:p>
    <w:p w14:paraId="5C9B9B56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lastRenderedPageBreak/>
        <w:t xml:space="preserve">2. Анализ текущей ситуации в сфере реализации </w:t>
      </w:r>
    </w:p>
    <w:p w14:paraId="58A30CD4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t>муниципальной программы</w:t>
      </w:r>
    </w:p>
    <w:p w14:paraId="02301203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092FAD46" w14:textId="77777777" w:rsidR="00E5699F" w:rsidRPr="003F4882" w:rsidRDefault="00E5699F" w:rsidP="00E5699F">
      <w:pPr>
        <w:widowControl w:val="0"/>
        <w:autoSpaceDE w:val="0"/>
        <w:autoSpaceDN w:val="0"/>
        <w:jc w:val="both"/>
        <w:outlineLvl w:val="2"/>
        <w:rPr>
          <w:b/>
        </w:rPr>
      </w:pPr>
      <w:r w:rsidRPr="003F4882">
        <w:rPr>
          <w:b/>
        </w:rPr>
        <w:t>2.1. Развитие муниципальной службы на территории Тейковского муниципального района</w:t>
      </w:r>
    </w:p>
    <w:p w14:paraId="0517020B" w14:textId="77777777" w:rsidR="00E5699F" w:rsidRPr="003F4882" w:rsidRDefault="00E5699F" w:rsidP="00E5699F">
      <w:pPr>
        <w:widowControl w:val="0"/>
        <w:autoSpaceDE w:val="0"/>
        <w:autoSpaceDN w:val="0"/>
        <w:jc w:val="center"/>
      </w:pPr>
    </w:p>
    <w:p w14:paraId="5EB61F86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14:paraId="0BE449D4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 Тейковского муниципального района.</w:t>
      </w:r>
    </w:p>
    <w:p w14:paraId="4FF0F70C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14:paraId="6A426791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14:paraId="108C0836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В нижеследующей таблице представлены основные показатели, характеризующие динамику развития муниципальной службы на территории Тейковского муниципального района.</w:t>
      </w:r>
    </w:p>
    <w:p w14:paraId="6723AD9F" w14:textId="77777777" w:rsidR="00E5699F" w:rsidRPr="003F4882" w:rsidRDefault="00E5699F" w:rsidP="00E5699F">
      <w:pPr>
        <w:widowControl w:val="0"/>
        <w:autoSpaceDE w:val="0"/>
        <w:autoSpaceDN w:val="0"/>
        <w:jc w:val="center"/>
      </w:pPr>
    </w:p>
    <w:p w14:paraId="5EC89AD4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t>Показатели, характеризующий текущую ситуацию в сфере реализации муниципальной программы</w:t>
      </w:r>
    </w:p>
    <w:tbl>
      <w:tblPr>
        <w:tblStyle w:val="6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15"/>
        <w:gridCol w:w="986"/>
        <w:gridCol w:w="1134"/>
        <w:gridCol w:w="1134"/>
        <w:gridCol w:w="1279"/>
      </w:tblGrid>
      <w:tr w:rsidR="00E5699F" w:rsidRPr="003F4882" w14:paraId="11BB892C" w14:textId="77777777" w:rsidTr="008E0439">
        <w:tc>
          <w:tcPr>
            <w:tcW w:w="567" w:type="dxa"/>
            <w:vMerge w:val="restart"/>
          </w:tcPr>
          <w:p w14:paraId="50E8B0B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№ </w:t>
            </w:r>
          </w:p>
          <w:p w14:paraId="09CF9C4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п/п</w:t>
            </w:r>
          </w:p>
        </w:tc>
        <w:tc>
          <w:tcPr>
            <w:tcW w:w="3686" w:type="dxa"/>
            <w:vMerge w:val="restart"/>
          </w:tcPr>
          <w:p w14:paraId="7CAAC35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Наименование целевого</w:t>
            </w:r>
          </w:p>
          <w:p w14:paraId="3E154E0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14:paraId="52603A6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Ед. изм.</w:t>
            </w:r>
          </w:p>
        </w:tc>
        <w:tc>
          <w:tcPr>
            <w:tcW w:w="4533" w:type="dxa"/>
            <w:gridSpan w:val="4"/>
          </w:tcPr>
          <w:p w14:paraId="50ACD6D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5699F" w:rsidRPr="003F4882" w14:paraId="51BAA589" w14:textId="77777777" w:rsidTr="008E0439">
        <w:tc>
          <w:tcPr>
            <w:tcW w:w="567" w:type="dxa"/>
            <w:vMerge/>
          </w:tcPr>
          <w:p w14:paraId="628A08E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686" w:type="dxa"/>
            <w:vMerge/>
          </w:tcPr>
          <w:p w14:paraId="6483FD99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vMerge/>
          </w:tcPr>
          <w:p w14:paraId="36A4D09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86" w:type="dxa"/>
          </w:tcPr>
          <w:p w14:paraId="6BE2196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2020</w:t>
            </w:r>
          </w:p>
        </w:tc>
        <w:tc>
          <w:tcPr>
            <w:tcW w:w="1134" w:type="dxa"/>
          </w:tcPr>
          <w:p w14:paraId="5BF640C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2021</w:t>
            </w:r>
          </w:p>
        </w:tc>
        <w:tc>
          <w:tcPr>
            <w:tcW w:w="1134" w:type="dxa"/>
          </w:tcPr>
          <w:p w14:paraId="111F74D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2022</w:t>
            </w:r>
          </w:p>
        </w:tc>
        <w:tc>
          <w:tcPr>
            <w:tcW w:w="1279" w:type="dxa"/>
          </w:tcPr>
          <w:p w14:paraId="7ED273E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2023</w:t>
            </w:r>
          </w:p>
          <w:p w14:paraId="6AB58BA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(оценка)</w:t>
            </w:r>
          </w:p>
        </w:tc>
      </w:tr>
      <w:tr w:rsidR="00E5699F" w:rsidRPr="003F4882" w14:paraId="27BF1DCC" w14:textId="77777777" w:rsidTr="008E0439">
        <w:tc>
          <w:tcPr>
            <w:tcW w:w="567" w:type="dxa"/>
          </w:tcPr>
          <w:p w14:paraId="006D50E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686" w:type="dxa"/>
          </w:tcPr>
          <w:p w14:paraId="7CC4DF51" w14:textId="77777777" w:rsidR="00E5699F" w:rsidRPr="003F4882" w:rsidRDefault="00E5699F" w:rsidP="00E5699F">
            <w:pPr>
              <w:suppressAutoHyphens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</w:t>
            </w:r>
          </w:p>
        </w:tc>
        <w:tc>
          <w:tcPr>
            <w:tcW w:w="715" w:type="dxa"/>
          </w:tcPr>
          <w:p w14:paraId="27B811E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986" w:type="dxa"/>
          </w:tcPr>
          <w:p w14:paraId="5B928F8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1134" w:type="dxa"/>
          </w:tcPr>
          <w:p w14:paraId="2098D6A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1134" w:type="dxa"/>
          </w:tcPr>
          <w:p w14:paraId="226FAFB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1279" w:type="dxa"/>
          </w:tcPr>
          <w:p w14:paraId="31B5D52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</w:tr>
      <w:tr w:rsidR="00E5699F" w:rsidRPr="003F4882" w14:paraId="1B47F4D8" w14:textId="77777777" w:rsidTr="008E0439">
        <w:tc>
          <w:tcPr>
            <w:tcW w:w="567" w:type="dxa"/>
          </w:tcPr>
          <w:p w14:paraId="69E6F2C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686" w:type="dxa"/>
          </w:tcPr>
          <w:p w14:paraId="5BFC83B3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both"/>
            </w:pPr>
            <w:r w:rsidRPr="003F4882"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14:paraId="015547D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t>чел.</w:t>
            </w:r>
          </w:p>
        </w:tc>
        <w:tc>
          <w:tcPr>
            <w:tcW w:w="986" w:type="dxa"/>
          </w:tcPr>
          <w:p w14:paraId="3FB1C67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</w:t>
            </w:r>
          </w:p>
        </w:tc>
        <w:tc>
          <w:tcPr>
            <w:tcW w:w="1134" w:type="dxa"/>
          </w:tcPr>
          <w:p w14:paraId="2217A86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13</w:t>
            </w:r>
          </w:p>
        </w:tc>
        <w:tc>
          <w:tcPr>
            <w:tcW w:w="1134" w:type="dxa"/>
          </w:tcPr>
          <w:p w14:paraId="00A3A52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1279" w:type="dxa"/>
          </w:tcPr>
          <w:p w14:paraId="21036BB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</w:tr>
      <w:tr w:rsidR="00E5699F" w:rsidRPr="003F4882" w14:paraId="0FD7412F" w14:textId="77777777" w:rsidTr="008E0439">
        <w:tc>
          <w:tcPr>
            <w:tcW w:w="567" w:type="dxa"/>
          </w:tcPr>
          <w:p w14:paraId="3288CBA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</w:t>
            </w:r>
          </w:p>
        </w:tc>
        <w:tc>
          <w:tcPr>
            <w:tcW w:w="3686" w:type="dxa"/>
          </w:tcPr>
          <w:p w14:paraId="44F90125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715" w:type="dxa"/>
          </w:tcPr>
          <w:p w14:paraId="1FADD13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%</w:t>
            </w:r>
          </w:p>
        </w:tc>
        <w:tc>
          <w:tcPr>
            <w:tcW w:w="986" w:type="dxa"/>
          </w:tcPr>
          <w:p w14:paraId="6A408C1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494A348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3ECDFC6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279" w:type="dxa"/>
          </w:tcPr>
          <w:p w14:paraId="7F58E1B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28FFFC90" w14:textId="77777777" w:rsidTr="008E0439">
        <w:tc>
          <w:tcPr>
            <w:tcW w:w="567" w:type="dxa"/>
          </w:tcPr>
          <w:p w14:paraId="4FEC618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3686" w:type="dxa"/>
          </w:tcPr>
          <w:p w14:paraId="3A66F78D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14:paraId="1B339ED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986" w:type="dxa"/>
          </w:tcPr>
          <w:p w14:paraId="26613D94" w14:textId="77777777" w:rsidR="00E5699F" w:rsidRPr="003F4882" w:rsidRDefault="00E5699F" w:rsidP="00E5699F">
            <w:pPr>
              <w:jc w:val="center"/>
            </w:pPr>
            <w:r w:rsidRPr="003F4882">
              <w:t>20</w:t>
            </w:r>
          </w:p>
        </w:tc>
        <w:tc>
          <w:tcPr>
            <w:tcW w:w="1134" w:type="dxa"/>
          </w:tcPr>
          <w:p w14:paraId="7B84155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30</w:t>
            </w:r>
          </w:p>
        </w:tc>
        <w:tc>
          <w:tcPr>
            <w:tcW w:w="1134" w:type="dxa"/>
          </w:tcPr>
          <w:p w14:paraId="15332B0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1279" w:type="dxa"/>
          </w:tcPr>
          <w:p w14:paraId="6707958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</w:tr>
      <w:tr w:rsidR="00E5699F" w:rsidRPr="003F4882" w14:paraId="373344A0" w14:textId="77777777" w:rsidTr="008E0439">
        <w:tc>
          <w:tcPr>
            <w:tcW w:w="567" w:type="dxa"/>
          </w:tcPr>
          <w:p w14:paraId="7F88F3B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3686" w:type="dxa"/>
          </w:tcPr>
          <w:p w14:paraId="43FA46F6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t xml:space="preserve">Доля утвержденных должностных регламентов </w:t>
            </w:r>
            <w:r w:rsidRPr="003F4882">
              <w:lastRenderedPageBreak/>
              <w:t>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14:paraId="73812DE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lastRenderedPageBreak/>
              <w:t>%</w:t>
            </w:r>
          </w:p>
        </w:tc>
        <w:tc>
          <w:tcPr>
            <w:tcW w:w="986" w:type="dxa"/>
          </w:tcPr>
          <w:p w14:paraId="3DCAA4E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2225DFF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220D74E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279" w:type="dxa"/>
          </w:tcPr>
          <w:p w14:paraId="794A6C8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</w:tbl>
    <w:p w14:paraId="44DC7B14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596A76A5" w14:textId="77777777" w:rsidR="00E5699F" w:rsidRPr="003F4882" w:rsidRDefault="00E5699F" w:rsidP="0010652E">
      <w:pPr>
        <w:suppressAutoHyphens/>
        <w:ind w:firstLine="851"/>
        <w:jc w:val="both"/>
        <w:rPr>
          <w:spacing w:val="2"/>
        </w:rPr>
      </w:pPr>
      <w:r w:rsidRPr="003F4882">
        <w:rPr>
          <w:spacing w:val="2"/>
        </w:rPr>
        <w:t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14:paraId="6456839D" w14:textId="77777777" w:rsidR="00E5699F" w:rsidRPr="003F4882" w:rsidRDefault="00E5699F" w:rsidP="0010652E">
      <w:pPr>
        <w:suppressAutoHyphens/>
        <w:ind w:firstLine="851"/>
        <w:jc w:val="both"/>
        <w:rPr>
          <w:spacing w:val="2"/>
        </w:rPr>
      </w:pPr>
      <w:r w:rsidRPr="003F4882">
        <w:rPr>
          <w:spacing w:val="2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6603F88C" w14:textId="77777777" w:rsidR="00E5699F" w:rsidRPr="003F4882" w:rsidRDefault="00E5699F" w:rsidP="0010652E">
      <w:pPr>
        <w:suppressAutoHyphens/>
        <w:ind w:firstLine="851"/>
        <w:jc w:val="both"/>
        <w:rPr>
          <w:spacing w:val="2"/>
        </w:rPr>
      </w:pPr>
      <w:r w:rsidRPr="003F4882">
        <w:rPr>
          <w:spacing w:val="2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r w:rsidRPr="003F4882">
        <w:rPr>
          <w:spacing w:val="2"/>
        </w:rPr>
        <w:br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14:paraId="4162FCE2" w14:textId="77777777" w:rsidR="00E5699F" w:rsidRPr="003F4882" w:rsidRDefault="00E5699F" w:rsidP="0010652E">
      <w:pPr>
        <w:autoSpaceDE w:val="0"/>
        <w:autoSpaceDN w:val="0"/>
        <w:adjustRightInd w:val="0"/>
        <w:ind w:firstLine="851"/>
        <w:jc w:val="both"/>
        <w:outlineLvl w:val="0"/>
        <w:rPr>
          <w:spacing w:val="2"/>
        </w:rPr>
      </w:pPr>
      <w:r w:rsidRPr="003F4882">
        <w:rPr>
          <w:spacing w:val="2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</w:p>
    <w:p w14:paraId="0D8C44C5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</w:pPr>
    </w:p>
    <w:p w14:paraId="5936E4CC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  <w:rPr>
          <w:b/>
          <w:lang w:eastAsia="ar-SA"/>
        </w:rPr>
      </w:pPr>
      <w:r w:rsidRPr="003F4882">
        <w:rPr>
          <w:b/>
          <w:lang w:eastAsia="ar-SA"/>
        </w:rPr>
        <w:t>2.2 Противодействие коррупции на территории Тейковского муниципального района</w:t>
      </w:r>
    </w:p>
    <w:p w14:paraId="29F45EE5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  <w:rPr>
          <w:b/>
          <w:lang w:eastAsia="ar-SA"/>
        </w:rPr>
      </w:pPr>
    </w:p>
    <w:p w14:paraId="1EE9498A" w14:textId="77777777" w:rsidR="00E5699F" w:rsidRPr="003F4882" w:rsidRDefault="00E5699F" w:rsidP="0010652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F4882">
        <w:rPr>
          <w:rFonts w:eastAsia="Calibri"/>
        </w:rPr>
        <w:t>Необходимость искоренения коррупции обусловлена крайне высокой степенью общественной опасности данного социального явления. В результате совершения должностными лицами коррупционных правонарушений существенно снижается эффективность деятельности местных органов власти, ущемляются права и законные интересы граждан, организаций, общества и государства в целом.</w:t>
      </w:r>
    </w:p>
    <w:p w14:paraId="76B6FE82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Для предупреждения коррупции в системе муниципальной службы принимаются не только организационные, но и законодательные меры.</w:t>
      </w:r>
    </w:p>
    <w:p w14:paraId="654EB716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Противодействие коррупции основывается на следующих основных принципах:</w:t>
      </w:r>
    </w:p>
    <w:p w14:paraId="17D2BC8F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признании, обеспечении и защите основных прав и свобод человека и гражданина;</w:t>
      </w:r>
    </w:p>
    <w:p w14:paraId="0A986D34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законности;</w:t>
      </w:r>
    </w:p>
    <w:p w14:paraId="14A220A9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публичности и открытости деятельности органов местного самоуправления;</w:t>
      </w:r>
    </w:p>
    <w:p w14:paraId="2ACBB2C9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неотвратимости ответственности за совершение коррупционных правонарушений;</w:t>
      </w:r>
    </w:p>
    <w:p w14:paraId="6396961E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приоритетное применение мер по предупреждению коррупции;</w:t>
      </w:r>
    </w:p>
    <w:p w14:paraId="2309F995" w14:textId="77777777" w:rsidR="00E5699F" w:rsidRPr="003F4882" w:rsidRDefault="00E5699F" w:rsidP="0010652E">
      <w:pPr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сотрудничестве государства, органов местного самоуправления с институтами гражданского общества, организациями и физическими лицами.</w:t>
      </w:r>
    </w:p>
    <w:p w14:paraId="50B88632" w14:textId="3242460D" w:rsidR="00E5699F" w:rsidRPr="003F4882" w:rsidRDefault="00E5699F" w:rsidP="0010652E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Настоящая программа должна стать основой комплекса антикоррупционных мер, реализуемых в Тейковском муниципальном районе.</w:t>
      </w:r>
      <w:r w:rsidRPr="003F4882">
        <w:rPr>
          <w:rFonts w:eastAsia="Calibri"/>
        </w:rPr>
        <w:t xml:space="preserve"> </w:t>
      </w:r>
      <w:r w:rsidRPr="003F4882">
        <w:rPr>
          <w:rFonts w:eastAsia="Calibri"/>
          <w:color w:val="000000"/>
        </w:rPr>
        <w:t>Разработка и внедрение правовых, организационных и иных механизмов противодействия коррупции в Тейковском муниципальном районе являются необходимыми элементами реализации административной реформы и антикоррупционной политики в настоящий период.</w:t>
      </w:r>
    </w:p>
    <w:p w14:paraId="5201076D" w14:textId="0CC15DD2" w:rsidR="00E5699F" w:rsidRPr="003F4882" w:rsidRDefault="00E5699F" w:rsidP="00E5699F">
      <w:pPr>
        <w:jc w:val="both"/>
        <w:rPr>
          <w:rFonts w:eastAsia="Calibri"/>
          <w:color w:val="000000"/>
        </w:rPr>
      </w:pPr>
    </w:p>
    <w:p w14:paraId="63A5472C" w14:textId="77777777" w:rsidR="0010652E" w:rsidRPr="003F4882" w:rsidRDefault="0010652E" w:rsidP="00E5699F">
      <w:pPr>
        <w:jc w:val="both"/>
        <w:rPr>
          <w:rFonts w:eastAsia="Calibri"/>
          <w:color w:val="000000"/>
        </w:rPr>
      </w:pPr>
    </w:p>
    <w:p w14:paraId="0C86C395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t>Показатели, характеризующий текущую ситуацию в сфере реализации муниципальной программы</w:t>
      </w:r>
    </w:p>
    <w:tbl>
      <w:tblPr>
        <w:tblStyle w:val="6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6"/>
        <w:gridCol w:w="986"/>
        <w:gridCol w:w="1134"/>
        <w:gridCol w:w="1134"/>
        <w:gridCol w:w="1279"/>
      </w:tblGrid>
      <w:tr w:rsidR="00E5699F" w:rsidRPr="003F4882" w14:paraId="6897119E" w14:textId="77777777" w:rsidTr="008E0439">
        <w:tc>
          <w:tcPr>
            <w:tcW w:w="567" w:type="dxa"/>
            <w:vMerge w:val="restart"/>
          </w:tcPr>
          <w:p w14:paraId="2909DC9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№ </w:t>
            </w:r>
          </w:p>
          <w:p w14:paraId="7A60157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п/п</w:t>
            </w:r>
          </w:p>
        </w:tc>
        <w:tc>
          <w:tcPr>
            <w:tcW w:w="3686" w:type="dxa"/>
            <w:vMerge w:val="restart"/>
          </w:tcPr>
          <w:p w14:paraId="5324988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Наименование целевого</w:t>
            </w:r>
          </w:p>
          <w:p w14:paraId="3DFC374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gridSpan w:val="2"/>
            <w:vMerge w:val="restart"/>
          </w:tcPr>
          <w:p w14:paraId="0FE2710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Ед. изм.</w:t>
            </w:r>
          </w:p>
        </w:tc>
        <w:tc>
          <w:tcPr>
            <w:tcW w:w="4533" w:type="dxa"/>
            <w:gridSpan w:val="4"/>
          </w:tcPr>
          <w:p w14:paraId="7D16A3C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5699F" w:rsidRPr="003F4882" w14:paraId="56D2A19A" w14:textId="77777777" w:rsidTr="008E0439">
        <w:tc>
          <w:tcPr>
            <w:tcW w:w="567" w:type="dxa"/>
            <w:vMerge/>
          </w:tcPr>
          <w:p w14:paraId="068BB6F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686" w:type="dxa"/>
            <w:vMerge/>
          </w:tcPr>
          <w:p w14:paraId="38F5D52D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gridSpan w:val="2"/>
            <w:vMerge/>
          </w:tcPr>
          <w:p w14:paraId="49FFFDD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86" w:type="dxa"/>
          </w:tcPr>
          <w:p w14:paraId="7CB9B01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2020</w:t>
            </w:r>
          </w:p>
        </w:tc>
        <w:tc>
          <w:tcPr>
            <w:tcW w:w="1134" w:type="dxa"/>
          </w:tcPr>
          <w:p w14:paraId="7AA548C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2021</w:t>
            </w:r>
          </w:p>
        </w:tc>
        <w:tc>
          <w:tcPr>
            <w:tcW w:w="1134" w:type="dxa"/>
          </w:tcPr>
          <w:p w14:paraId="31E6062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2022</w:t>
            </w:r>
          </w:p>
        </w:tc>
        <w:tc>
          <w:tcPr>
            <w:tcW w:w="1279" w:type="dxa"/>
          </w:tcPr>
          <w:p w14:paraId="608817B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2023</w:t>
            </w:r>
          </w:p>
          <w:p w14:paraId="6002646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(оценка)</w:t>
            </w:r>
          </w:p>
        </w:tc>
      </w:tr>
      <w:tr w:rsidR="00E5699F" w:rsidRPr="003F4882" w14:paraId="6C304B26" w14:textId="77777777" w:rsidTr="008E0439">
        <w:tc>
          <w:tcPr>
            <w:tcW w:w="567" w:type="dxa"/>
          </w:tcPr>
          <w:p w14:paraId="698E772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686" w:type="dxa"/>
          </w:tcPr>
          <w:p w14:paraId="197DBD5B" w14:textId="77777777" w:rsidR="00E5699F" w:rsidRPr="003F4882" w:rsidRDefault="00E5699F" w:rsidP="00E5699F">
            <w:pPr>
              <w:suppressAutoHyphens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</w:t>
            </w:r>
          </w:p>
        </w:tc>
        <w:tc>
          <w:tcPr>
            <w:tcW w:w="715" w:type="dxa"/>
            <w:gridSpan w:val="2"/>
          </w:tcPr>
          <w:p w14:paraId="07D609A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986" w:type="dxa"/>
          </w:tcPr>
          <w:p w14:paraId="393D0AF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1134" w:type="dxa"/>
          </w:tcPr>
          <w:p w14:paraId="75DB2BA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1134" w:type="dxa"/>
          </w:tcPr>
          <w:p w14:paraId="74278CA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1279" w:type="dxa"/>
          </w:tcPr>
          <w:p w14:paraId="2C4B9F7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</w:tr>
      <w:tr w:rsidR="00E5699F" w:rsidRPr="003F4882" w14:paraId="69810DCC" w14:textId="77777777" w:rsidTr="008E0439">
        <w:tc>
          <w:tcPr>
            <w:tcW w:w="567" w:type="dxa"/>
          </w:tcPr>
          <w:p w14:paraId="13BFEB3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5582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279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534CF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B85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1ACD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EB5C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3042F56E" w14:textId="77777777" w:rsidTr="008E0439">
        <w:tc>
          <w:tcPr>
            <w:tcW w:w="567" w:type="dxa"/>
          </w:tcPr>
          <w:p w14:paraId="16FB421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7DA4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Количество служащих, в функциональные обязанности    которых входит    участие    в противодействии       коррупции прошедших обучение в отчетный период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DE2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AB39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809F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489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100F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</w:tr>
      <w:tr w:rsidR="00E5699F" w:rsidRPr="003F4882" w14:paraId="38795736" w14:textId="77777777" w:rsidTr="008E0439">
        <w:tc>
          <w:tcPr>
            <w:tcW w:w="567" w:type="dxa"/>
          </w:tcPr>
          <w:p w14:paraId="13CE389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5C43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Проведение антикоррупционной экспертизы проектов нормативных   правовых актов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5AE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9D3E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D5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897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940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5CA6E564" w14:textId="77777777" w:rsidTr="008E0439">
        <w:tc>
          <w:tcPr>
            <w:tcW w:w="567" w:type="dxa"/>
          </w:tcPr>
          <w:p w14:paraId="221392E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3686" w:type="dxa"/>
          </w:tcPr>
          <w:p w14:paraId="63F76B0D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both"/>
            </w:pPr>
            <w:r w:rsidRPr="003F4882">
              <w:t>Доля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709" w:type="dxa"/>
          </w:tcPr>
          <w:p w14:paraId="25D2C856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center"/>
            </w:pPr>
            <w:r w:rsidRPr="003F4882">
              <w:t>%</w:t>
            </w:r>
          </w:p>
        </w:tc>
        <w:tc>
          <w:tcPr>
            <w:tcW w:w="992" w:type="dxa"/>
            <w:gridSpan w:val="2"/>
          </w:tcPr>
          <w:p w14:paraId="225C535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1134" w:type="dxa"/>
          </w:tcPr>
          <w:p w14:paraId="4AF566F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1134" w:type="dxa"/>
          </w:tcPr>
          <w:p w14:paraId="437B634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1279" w:type="dxa"/>
          </w:tcPr>
          <w:p w14:paraId="6F9C5CF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</w:tr>
      <w:tr w:rsidR="00E5699F" w:rsidRPr="003F4882" w14:paraId="74087701" w14:textId="77777777" w:rsidTr="008E0439">
        <w:tc>
          <w:tcPr>
            <w:tcW w:w="567" w:type="dxa"/>
          </w:tcPr>
          <w:p w14:paraId="09BB04C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D26E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Количество служащих, замещающих должности муниципальной службы, внесенных в перечень должностей при замещении которых муниципальные служащие обязаны предоставлять сведения о своих доходах, расходах, об имуществе </w:t>
            </w:r>
            <w:r w:rsidRPr="003F4882">
              <w:rPr>
                <w:rFonts w:eastAsia="Calibri"/>
                <w:lang w:eastAsia="en-US"/>
              </w:rPr>
              <w:lastRenderedPageBreak/>
              <w:t>и обязательствах имущественного характера, супруги (супруга) и несовершеннолетних детей подающий данные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B022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4F0F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A00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CEC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A681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63551365" w14:textId="77777777" w:rsidTr="008E0439">
        <w:tc>
          <w:tcPr>
            <w:tcW w:w="567" w:type="dxa"/>
          </w:tcPr>
          <w:p w14:paraId="03CA60E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EAAA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 от муниципальных служащих, подающих сведения о своих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3B72" w14:textId="77777777" w:rsidR="00E5699F" w:rsidRPr="003F4882" w:rsidRDefault="00E5699F" w:rsidP="00E5699F">
            <w:pPr>
              <w:snapToGri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6D6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5B3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F8C5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6D97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631170C3" w14:textId="77777777" w:rsidTr="008E0439">
        <w:tc>
          <w:tcPr>
            <w:tcW w:w="567" w:type="dxa"/>
          </w:tcPr>
          <w:p w14:paraId="51D5E5D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C612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Актуализация информации размещенной на сайте администрации </w:t>
            </w:r>
          </w:p>
          <w:p w14:paraId="44BE6D44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Тейковского муниципального района в сети Интернет интерактивной страницы по противодействию коррупции в Тейковском муниципальном районе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A38A" w14:textId="77777777" w:rsidR="00E5699F" w:rsidRPr="003F4882" w:rsidRDefault="00E5699F" w:rsidP="00E5699F">
            <w:pPr>
              <w:snapToGri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DD2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940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0550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C02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</w:tbl>
    <w:p w14:paraId="2F1FD0B1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7295E6B2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4882">
        <w:rPr>
          <w:b/>
        </w:rPr>
        <w:t>3. Цель (цели) и ожидаемые результаты реализации муниципальной программы</w:t>
      </w:r>
    </w:p>
    <w:p w14:paraId="7BC0370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80C8EEB" w14:textId="77777777" w:rsidR="00E5699F" w:rsidRPr="003F4882" w:rsidRDefault="00E5699F" w:rsidP="00724B46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3F4882">
        <w:t>Целями муниципальной программы «</w:t>
      </w:r>
      <w:r w:rsidRPr="003F4882">
        <w:rPr>
          <w:bCs/>
        </w:rPr>
        <w:t>Совершенствование местного самоуправления на территории Тейковского муниципального» являются:</w:t>
      </w:r>
    </w:p>
    <w:p w14:paraId="34D392D5" w14:textId="77777777" w:rsidR="00E5699F" w:rsidRPr="003F4882" w:rsidRDefault="00E5699F" w:rsidP="00724B46">
      <w:pPr>
        <w:suppressAutoHyphens/>
        <w:ind w:firstLine="709"/>
        <w:jc w:val="both"/>
      </w:pPr>
      <w:r w:rsidRPr="003F4882">
        <w:t>- обеспечение ответственного и эффективного местного самоуправления;</w:t>
      </w:r>
    </w:p>
    <w:p w14:paraId="33B4B777" w14:textId="77777777" w:rsidR="00E5699F" w:rsidRPr="003F4882" w:rsidRDefault="00E5699F" w:rsidP="00724B46">
      <w:pPr>
        <w:suppressAutoHyphens/>
        <w:ind w:firstLine="709"/>
        <w:jc w:val="both"/>
      </w:pPr>
      <w:r w:rsidRPr="003F4882">
        <w:t>- совершенствование работы по информационному обеспечению прохождения муниципальной службы;</w:t>
      </w:r>
    </w:p>
    <w:p w14:paraId="36EF3203" w14:textId="77777777" w:rsidR="00E5699F" w:rsidRPr="003F4882" w:rsidRDefault="00E5699F" w:rsidP="00724B46">
      <w:pPr>
        <w:suppressAutoHyphens/>
        <w:ind w:firstLine="709"/>
        <w:jc w:val="both"/>
      </w:pPr>
      <w:r w:rsidRPr="003F4882">
        <w:t xml:space="preserve"> - создание системы мер по предупреждению коррупционных проявлений в органах местного самоуправления.</w:t>
      </w:r>
    </w:p>
    <w:p w14:paraId="115E7881" w14:textId="77777777" w:rsidR="00E5699F" w:rsidRPr="003F4882" w:rsidRDefault="00E5699F" w:rsidP="00E5699F">
      <w:pPr>
        <w:suppressAutoHyphens/>
        <w:jc w:val="both"/>
      </w:pPr>
    </w:p>
    <w:p w14:paraId="7041B76A" w14:textId="77777777" w:rsidR="00E5699F" w:rsidRPr="003F4882" w:rsidRDefault="00E5699F" w:rsidP="00E5699F">
      <w:pPr>
        <w:suppressAutoHyphens/>
        <w:jc w:val="center"/>
        <w:rPr>
          <w:b/>
        </w:rPr>
      </w:pPr>
      <w:r w:rsidRPr="003F4882">
        <w:rPr>
          <w:b/>
        </w:rPr>
        <w:t>Сведения о целевых индикаторах (показателях) реализации муниципальной программы</w:t>
      </w:r>
    </w:p>
    <w:tbl>
      <w:tblPr>
        <w:tblStyle w:val="22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709"/>
        <w:gridCol w:w="1134"/>
        <w:gridCol w:w="851"/>
        <w:gridCol w:w="708"/>
        <w:gridCol w:w="709"/>
        <w:gridCol w:w="992"/>
      </w:tblGrid>
      <w:tr w:rsidR="00E5699F" w:rsidRPr="003F4882" w14:paraId="20E567EA" w14:textId="77777777" w:rsidTr="008E0439">
        <w:tc>
          <w:tcPr>
            <w:tcW w:w="567" w:type="dxa"/>
            <w:vMerge w:val="restart"/>
          </w:tcPr>
          <w:p w14:paraId="584FB85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№ </w:t>
            </w:r>
          </w:p>
          <w:p w14:paraId="055EAAD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п/п</w:t>
            </w:r>
          </w:p>
        </w:tc>
        <w:tc>
          <w:tcPr>
            <w:tcW w:w="3261" w:type="dxa"/>
            <w:vMerge w:val="restart"/>
          </w:tcPr>
          <w:p w14:paraId="1BCD6C93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Наименование целевого</w:t>
            </w:r>
          </w:p>
          <w:p w14:paraId="32CB152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индикатора (показателя)</w:t>
            </w:r>
          </w:p>
        </w:tc>
        <w:tc>
          <w:tcPr>
            <w:tcW w:w="850" w:type="dxa"/>
            <w:vMerge w:val="restart"/>
          </w:tcPr>
          <w:p w14:paraId="33F7332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Ед. изм.</w:t>
            </w:r>
          </w:p>
        </w:tc>
        <w:tc>
          <w:tcPr>
            <w:tcW w:w="5103" w:type="dxa"/>
            <w:gridSpan w:val="6"/>
          </w:tcPr>
          <w:p w14:paraId="2D729C5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5699F" w:rsidRPr="003F4882" w14:paraId="1B2F229F" w14:textId="77777777" w:rsidTr="008E0439">
        <w:tc>
          <w:tcPr>
            <w:tcW w:w="567" w:type="dxa"/>
            <w:vMerge/>
          </w:tcPr>
          <w:p w14:paraId="1BD0447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261" w:type="dxa"/>
            <w:vMerge/>
          </w:tcPr>
          <w:p w14:paraId="1FDF5582" w14:textId="77777777" w:rsidR="00E5699F" w:rsidRPr="003F4882" w:rsidRDefault="00E5699F" w:rsidP="00E5699F">
            <w:pPr>
              <w:jc w:val="both"/>
              <w:rPr>
                <w:lang w:eastAsia="ar-SA"/>
              </w:rPr>
            </w:pPr>
          </w:p>
        </w:tc>
        <w:tc>
          <w:tcPr>
            <w:tcW w:w="850" w:type="dxa"/>
            <w:vMerge/>
          </w:tcPr>
          <w:p w14:paraId="55E0329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709" w:type="dxa"/>
          </w:tcPr>
          <w:p w14:paraId="1502C1C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2022</w:t>
            </w:r>
          </w:p>
        </w:tc>
        <w:tc>
          <w:tcPr>
            <w:tcW w:w="1134" w:type="dxa"/>
          </w:tcPr>
          <w:p w14:paraId="25D1864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2023</w:t>
            </w:r>
          </w:p>
          <w:p w14:paraId="7218289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(оценка)</w:t>
            </w:r>
          </w:p>
        </w:tc>
        <w:tc>
          <w:tcPr>
            <w:tcW w:w="851" w:type="dxa"/>
          </w:tcPr>
          <w:p w14:paraId="23DA969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2024</w:t>
            </w:r>
          </w:p>
        </w:tc>
        <w:tc>
          <w:tcPr>
            <w:tcW w:w="708" w:type="dxa"/>
          </w:tcPr>
          <w:p w14:paraId="13D0792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2025</w:t>
            </w:r>
          </w:p>
        </w:tc>
        <w:tc>
          <w:tcPr>
            <w:tcW w:w="709" w:type="dxa"/>
          </w:tcPr>
          <w:p w14:paraId="3FC378A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2026</w:t>
            </w:r>
          </w:p>
        </w:tc>
        <w:tc>
          <w:tcPr>
            <w:tcW w:w="992" w:type="dxa"/>
          </w:tcPr>
          <w:p w14:paraId="48F9333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2027</w:t>
            </w:r>
          </w:p>
        </w:tc>
      </w:tr>
      <w:tr w:rsidR="00E5699F" w:rsidRPr="003F4882" w14:paraId="080456C7" w14:textId="77777777" w:rsidTr="008E0439">
        <w:tc>
          <w:tcPr>
            <w:tcW w:w="567" w:type="dxa"/>
          </w:tcPr>
          <w:p w14:paraId="7A4FEC7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261" w:type="dxa"/>
          </w:tcPr>
          <w:p w14:paraId="672FDF6E" w14:textId="77777777" w:rsidR="00E5699F" w:rsidRPr="003F4882" w:rsidRDefault="00E5699F" w:rsidP="00E5699F">
            <w:pPr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</w:t>
            </w:r>
          </w:p>
        </w:tc>
        <w:tc>
          <w:tcPr>
            <w:tcW w:w="850" w:type="dxa"/>
          </w:tcPr>
          <w:p w14:paraId="329B7A5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709" w:type="dxa"/>
          </w:tcPr>
          <w:p w14:paraId="11B2483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1134" w:type="dxa"/>
          </w:tcPr>
          <w:p w14:paraId="7F88EDD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851" w:type="dxa"/>
          </w:tcPr>
          <w:p w14:paraId="43197A7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708" w:type="dxa"/>
          </w:tcPr>
          <w:p w14:paraId="437B2E5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  <w:tc>
          <w:tcPr>
            <w:tcW w:w="709" w:type="dxa"/>
          </w:tcPr>
          <w:p w14:paraId="67AECCE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8</w:t>
            </w:r>
          </w:p>
        </w:tc>
        <w:tc>
          <w:tcPr>
            <w:tcW w:w="992" w:type="dxa"/>
          </w:tcPr>
          <w:p w14:paraId="37F6897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9</w:t>
            </w:r>
          </w:p>
        </w:tc>
      </w:tr>
      <w:tr w:rsidR="00E5699F" w:rsidRPr="003F4882" w14:paraId="0D620DE2" w14:textId="77777777" w:rsidTr="008E0439">
        <w:tc>
          <w:tcPr>
            <w:tcW w:w="567" w:type="dxa"/>
          </w:tcPr>
          <w:p w14:paraId="2981BAC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261" w:type="dxa"/>
          </w:tcPr>
          <w:p w14:paraId="70E73DC1" w14:textId="77777777" w:rsidR="00E5699F" w:rsidRPr="003F4882" w:rsidRDefault="00E5699F" w:rsidP="00E5699F">
            <w:pPr>
              <w:jc w:val="both"/>
            </w:pPr>
            <w:r w:rsidRPr="003F4882">
              <w:t>Доля муниципальных служащих, прошедших плановую аттестацию от плана на текущий год</w:t>
            </w:r>
          </w:p>
        </w:tc>
        <w:tc>
          <w:tcPr>
            <w:tcW w:w="850" w:type="dxa"/>
          </w:tcPr>
          <w:p w14:paraId="723910A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709" w:type="dxa"/>
          </w:tcPr>
          <w:p w14:paraId="12415E32" w14:textId="77777777" w:rsidR="00E5699F" w:rsidRPr="003F4882" w:rsidRDefault="00E5699F" w:rsidP="00E5699F">
            <w:pPr>
              <w:jc w:val="center"/>
            </w:pPr>
            <w:r w:rsidRPr="003F4882">
              <w:t>100</w:t>
            </w:r>
          </w:p>
        </w:tc>
        <w:tc>
          <w:tcPr>
            <w:tcW w:w="1134" w:type="dxa"/>
          </w:tcPr>
          <w:p w14:paraId="70C75131" w14:textId="77777777" w:rsidR="00E5699F" w:rsidRPr="003F4882" w:rsidRDefault="00E5699F" w:rsidP="00E5699F">
            <w:pPr>
              <w:jc w:val="center"/>
            </w:pPr>
            <w:r w:rsidRPr="003F4882">
              <w:t>100</w:t>
            </w:r>
          </w:p>
        </w:tc>
        <w:tc>
          <w:tcPr>
            <w:tcW w:w="851" w:type="dxa"/>
          </w:tcPr>
          <w:p w14:paraId="2982CB6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8" w:type="dxa"/>
          </w:tcPr>
          <w:p w14:paraId="19C0DE0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9" w:type="dxa"/>
          </w:tcPr>
          <w:p w14:paraId="1713205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53CD7DD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55024DA9" w14:textId="77777777" w:rsidTr="008E0439">
        <w:tc>
          <w:tcPr>
            <w:tcW w:w="567" w:type="dxa"/>
          </w:tcPr>
          <w:p w14:paraId="05BB49F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</w:t>
            </w:r>
          </w:p>
        </w:tc>
        <w:tc>
          <w:tcPr>
            <w:tcW w:w="3261" w:type="dxa"/>
          </w:tcPr>
          <w:p w14:paraId="7D11E278" w14:textId="77777777" w:rsidR="00E5699F" w:rsidRPr="003F4882" w:rsidRDefault="00E5699F" w:rsidP="00E5699F">
            <w:pPr>
              <w:autoSpaceDE w:val="0"/>
              <w:autoSpaceDN w:val="0"/>
              <w:jc w:val="both"/>
            </w:pPr>
            <w:r w:rsidRPr="003F4882">
              <w:t xml:space="preserve">Численность муниципальных служащих, прошедших в течение года курсы </w:t>
            </w:r>
            <w:r w:rsidRPr="003F4882">
              <w:lastRenderedPageBreak/>
              <w:t>подготовки, переподготовки, повышения квалификации</w:t>
            </w:r>
          </w:p>
        </w:tc>
        <w:tc>
          <w:tcPr>
            <w:tcW w:w="850" w:type="dxa"/>
          </w:tcPr>
          <w:p w14:paraId="322A0FF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lastRenderedPageBreak/>
              <w:t>чел.</w:t>
            </w:r>
          </w:p>
        </w:tc>
        <w:tc>
          <w:tcPr>
            <w:tcW w:w="709" w:type="dxa"/>
          </w:tcPr>
          <w:p w14:paraId="12B2CEF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1134" w:type="dxa"/>
          </w:tcPr>
          <w:p w14:paraId="70B9E27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851" w:type="dxa"/>
          </w:tcPr>
          <w:p w14:paraId="263102A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  <w:p w14:paraId="413FDFBE" w14:textId="77777777" w:rsidR="00E5699F" w:rsidRPr="003F4882" w:rsidRDefault="00E5699F" w:rsidP="00E5699F"/>
          <w:p w14:paraId="4A774767" w14:textId="77777777" w:rsidR="00E5699F" w:rsidRPr="003F4882" w:rsidRDefault="00E5699F" w:rsidP="00E5699F">
            <w:pPr>
              <w:rPr>
                <w:spacing w:val="2"/>
              </w:rPr>
            </w:pPr>
          </w:p>
          <w:p w14:paraId="5CFB09EA" w14:textId="77777777" w:rsidR="00E5699F" w:rsidRPr="003F4882" w:rsidRDefault="00E5699F" w:rsidP="00E5699F"/>
        </w:tc>
        <w:tc>
          <w:tcPr>
            <w:tcW w:w="708" w:type="dxa"/>
          </w:tcPr>
          <w:p w14:paraId="25B84B7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709" w:type="dxa"/>
          </w:tcPr>
          <w:p w14:paraId="2A3519C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992" w:type="dxa"/>
          </w:tcPr>
          <w:p w14:paraId="522AF4E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</w:tr>
      <w:tr w:rsidR="00E5699F" w:rsidRPr="003F4882" w14:paraId="5F9F617F" w14:textId="77777777" w:rsidTr="008E0439">
        <w:tc>
          <w:tcPr>
            <w:tcW w:w="567" w:type="dxa"/>
          </w:tcPr>
          <w:p w14:paraId="546A1D0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lastRenderedPageBreak/>
              <w:t>3</w:t>
            </w:r>
          </w:p>
        </w:tc>
        <w:tc>
          <w:tcPr>
            <w:tcW w:w="3261" w:type="dxa"/>
          </w:tcPr>
          <w:p w14:paraId="05E80D61" w14:textId="77777777" w:rsidR="00E5699F" w:rsidRPr="003F4882" w:rsidRDefault="00E5699F" w:rsidP="00E5699F">
            <w:pPr>
              <w:jc w:val="both"/>
            </w:pPr>
            <w:r w:rsidRPr="003F4882"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850" w:type="dxa"/>
          </w:tcPr>
          <w:p w14:paraId="3255FD6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%</w:t>
            </w:r>
          </w:p>
        </w:tc>
        <w:tc>
          <w:tcPr>
            <w:tcW w:w="709" w:type="dxa"/>
          </w:tcPr>
          <w:p w14:paraId="27E851D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16982F4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675B450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8" w:type="dxa"/>
          </w:tcPr>
          <w:p w14:paraId="3375311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9" w:type="dxa"/>
          </w:tcPr>
          <w:p w14:paraId="31E9BEC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6F49070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72AB0A2E" w14:textId="77777777" w:rsidTr="008E0439">
        <w:tc>
          <w:tcPr>
            <w:tcW w:w="567" w:type="dxa"/>
          </w:tcPr>
          <w:p w14:paraId="006C29C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3261" w:type="dxa"/>
          </w:tcPr>
          <w:p w14:paraId="508B1BDE" w14:textId="77777777" w:rsidR="00E5699F" w:rsidRPr="003F4882" w:rsidRDefault="00E5699F" w:rsidP="00E5699F">
            <w:pPr>
              <w:jc w:val="both"/>
              <w:rPr>
                <w:lang w:eastAsia="ar-SA"/>
              </w:rPr>
            </w:pPr>
            <w:r w:rsidRPr="003F4882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850" w:type="dxa"/>
          </w:tcPr>
          <w:p w14:paraId="03B9016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709" w:type="dxa"/>
          </w:tcPr>
          <w:p w14:paraId="6B784F2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1134" w:type="dxa"/>
          </w:tcPr>
          <w:p w14:paraId="0181202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851" w:type="dxa"/>
          </w:tcPr>
          <w:p w14:paraId="51BB264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708" w:type="dxa"/>
          </w:tcPr>
          <w:p w14:paraId="13B733E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30</w:t>
            </w:r>
          </w:p>
        </w:tc>
        <w:tc>
          <w:tcPr>
            <w:tcW w:w="709" w:type="dxa"/>
          </w:tcPr>
          <w:p w14:paraId="764FE5C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32</w:t>
            </w:r>
          </w:p>
        </w:tc>
        <w:tc>
          <w:tcPr>
            <w:tcW w:w="992" w:type="dxa"/>
          </w:tcPr>
          <w:p w14:paraId="722E3B6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32</w:t>
            </w:r>
          </w:p>
        </w:tc>
      </w:tr>
      <w:tr w:rsidR="00E5699F" w:rsidRPr="003F4882" w14:paraId="6A2C1FBF" w14:textId="77777777" w:rsidTr="008E0439">
        <w:tc>
          <w:tcPr>
            <w:tcW w:w="567" w:type="dxa"/>
          </w:tcPr>
          <w:p w14:paraId="26B2867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3261" w:type="dxa"/>
          </w:tcPr>
          <w:p w14:paraId="29DD5188" w14:textId="77777777" w:rsidR="00E5699F" w:rsidRPr="003F4882" w:rsidRDefault="00E5699F" w:rsidP="00E5699F">
            <w:pPr>
              <w:jc w:val="both"/>
              <w:rPr>
                <w:u w:val="single"/>
              </w:rPr>
            </w:pPr>
            <w:r w:rsidRPr="003F4882">
              <w:t>Доля утвержденных должностных регламентов муниципальных служащих в соотношении со штатной численностью</w:t>
            </w:r>
          </w:p>
        </w:tc>
        <w:tc>
          <w:tcPr>
            <w:tcW w:w="850" w:type="dxa"/>
          </w:tcPr>
          <w:p w14:paraId="2A8DA12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709" w:type="dxa"/>
          </w:tcPr>
          <w:p w14:paraId="166B36D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2A23DDB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3CFDF99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8" w:type="dxa"/>
          </w:tcPr>
          <w:p w14:paraId="765C1713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9" w:type="dxa"/>
          </w:tcPr>
          <w:p w14:paraId="45EE273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5C6357C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37F6E28A" w14:textId="77777777" w:rsidTr="008E0439">
        <w:tc>
          <w:tcPr>
            <w:tcW w:w="567" w:type="dxa"/>
          </w:tcPr>
          <w:p w14:paraId="39CADF2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3261" w:type="dxa"/>
          </w:tcPr>
          <w:p w14:paraId="36DF527A" w14:textId="77777777" w:rsidR="00E5699F" w:rsidRPr="003F4882" w:rsidRDefault="00E5699F" w:rsidP="00E5699F">
            <w:pPr>
              <w:jc w:val="both"/>
            </w:pPr>
            <w:r w:rsidRPr="003F4882">
              <w:t>Защита интересов и прав органов местного самоуправления</w:t>
            </w:r>
          </w:p>
        </w:tc>
        <w:tc>
          <w:tcPr>
            <w:tcW w:w="850" w:type="dxa"/>
          </w:tcPr>
          <w:p w14:paraId="306BE97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709" w:type="dxa"/>
          </w:tcPr>
          <w:p w14:paraId="36E8373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1134" w:type="dxa"/>
          </w:tcPr>
          <w:p w14:paraId="059B5A0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851" w:type="dxa"/>
          </w:tcPr>
          <w:p w14:paraId="33D8991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8" w:type="dxa"/>
          </w:tcPr>
          <w:p w14:paraId="177651E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9" w:type="dxa"/>
          </w:tcPr>
          <w:p w14:paraId="31304A5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992" w:type="dxa"/>
          </w:tcPr>
          <w:p w14:paraId="24A062B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</w:tr>
      <w:tr w:rsidR="00E5699F" w:rsidRPr="003F4882" w14:paraId="47B971D6" w14:textId="77777777" w:rsidTr="008E0439">
        <w:tc>
          <w:tcPr>
            <w:tcW w:w="567" w:type="dxa"/>
          </w:tcPr>
          <w:p w14:paraId="155D917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3B95" w14:textId="77777777" w:rsidR="00E5699F" w:rsidRPr="003F4882" w:rsidRDefault="00E5699F" w:rsidP="00E5699F">
            <w:pPr>
              <w:jc w:val="both"/>
            </w:pPr>
            <w:r w:rsidRPr="003F4882">
              <w:t>Количество действующих договоров о целевом 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8E6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00D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A4C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51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079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1B2C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34CE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-</w:t>
            </w:r>
          </w:p>
        </w:tc>
      </w:tr>
      <w:tr w:rsidR="00E5699F" w:rsidRPr="003F4882" w14:paraId="6979F4E0" w14:textId="77777777" w:rsidTr="008E0439">
        <w:tc>
          <w:tcPr>
            <w:tcW w:w="567" w:type="dxa"/>
          </w:tcPr>
          <w:p w14:paraId="3051029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6C79" w14:textId="77777777" w:rsidR="00E5699F" w:rsidRPr="003F4882" w:rsidRDefault="00E5699F" w:rsidP="00E5699F">
            <w:pPr>
              <w:snapToGrid w:val="0"/>
            </w:pPr>
            <w:r w:rsidRPr="003F4882"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2836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779AF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EC9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8869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F37E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F105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21B30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</w:tr>
      <w:tr w:rsidR="00E5699F" w:rsidRPr="003F4882" w14:paraId="012BA424" w14:textId="77777777" w:rsidTr="008E0439">
        <w:tc>
          <w:tcPr>
            <w:tcW w:w="567" w:type="dxa"/>
          </w:tcPr>
          <w:p w14:paraId="06B4198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30CE" w14:textId="77777777" w:rsidR="00E5699F" w:rsidRPr="003F4882" w:rsidRDefault="00E5699F" w:rsidP="00E5699F">
            <w:pPr>
              <w:autoSpaceDE w:val="0"/>
              <w:autoSpaceDN w:val="0"/>
              <w:adjustRightInd w:val="0"/>
            </w:pPr>
            <w:r w:rsidRPr="003F4882">
              <w:t xml:space="preserve">Количество служащих, в функциональные обязанности    которых входит    участие    в противодействии       коррупции прошедших обучение в отчетный период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2EF8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CBBA9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485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800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C9EF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A9D4E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19E1E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</w:t>
            </w:r>
          </w:p>
        </w:tc>
      </w:tr>
      <w:tr w:rsidR="00E5699F" w:rsidRPr="003F4882" w14:paraId="07F9AC24" w14:textId="77777777" w:rsidTr="008E0439">
        <w:tc>
          <w:tcPr>
            <w:tcW w:w="567" w:type="dxa"/>
          </w:tcPr>
          <w:p w14:paraId="0244B83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0116" w14:textId="77777777" w:rsidR="00E5699F" w:rsidRPr="003F4882" w:rsidRDefault="00E5699F" w:rsidP="00E5699F">
            <w:pPr>
              <w:autoSpaceDE w:val="0"/>
              <w:autoSpaceDN w:val="0"/>
              <w:adjustRightInd w:val="0"/>
            </w:pPr>
            <w:r w:rsidRPr="003F4882">
              <w:t xml:space="preserve">Проведение антикоррупционной экспертизы проектов нормативных   правовых актов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70D0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8F26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941C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DC99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BF0A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193DD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245BA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</w:tr>
      <w:tr w:rsidR="00E5699F" w:rsidRPr="003F4882" w14:paraId="1D88846D" w14:textId="77777777" w:rsidTr="008E0439">
        <w:tc>
          <w:tcPr>
            <w:tcW w:w="567" w:type="dxa"/>
          </w:tcPr>
          <w:p w14:paraId="104DA41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lastRenderedPageBreak/>
              <w:t>11</w:t>
            </w:r>
          </w:p>
        </w:tc>
        <w:tc>
          <w:tcPr>
            <w:tcW w:w="3261" w:type="dxa"/>
          </w:tcPr>
          <w:p w14:paraId="0D9BE27E" w14:textId="77777777" w:rsidR="00E5699F" w:rsidRPr="003F4882" w:rsidRDefault="00E5699F" w:rsidP="00E5699F">
            <w:pPr>
              <w:autoSpaceDE w:val="0"/>
              <w:autoSpaceDN w:val="0"/>
              <w:adjustRightInd w:val="0"/>
            </w:pPr>
            <w:r w:rsidRPr="003F4882">
              <w:t>Доля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850" w:type="dxa"/>
          </w:tcPr>
          <w:p w14:paraId="304CA5BC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%</w:t>
            </w:r>
          </w:p>
        </w:tc>
        <w:tc>
          <w:tcPr>
            <w:tcW w:w="709" w:type="dxa"/>
          </w:tcPr>
          <w:p w14:paraId="077EEC5A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1134" w:type="dxa"/>
          </w:tcPr>
          <w:p w14:paraId="2B3DDE0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851" w:type="dxa"/>
          </w:tcPr>
          <w:p w14:paraId="7F7ADE18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708" w:type="dxa"/>
          </w:tcPr>
          <w:p w14:paraId="27A74A16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2022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D1E2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0</w:t>
            </w:r>
          </w:p>
        </w:tc>
      </w:tr>
      <w:tr w:rsidR="00E5699F" w:rsidRPr="003F4882" w14:paraId="6F4AD004" w14:textId="77777777" w:rsidTr="008E0439">
        <w:tc>
          <w:tcPr>
            <w:tcW w:w="567" w:type="dxa"/>
          </w:tcPr>
          <w:p w14:paraId="194CFB5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768D" w14:textId="77777777" w:rsidR="00E5699F" w:rsidRPr="003F4882" w:rsidRDefault="00E5699F" w:rsidP="00E5699F">
            <w:pPr>
              <w:autoSpaceDE w:val="0"/>
              <w:autoSpaceDN w:val="0"/>
              <w:jc w:val="both"/>
            </w:pPr>
            <w:r w:rsidRPr="003F4882">
              <w:t>Количество служащих, замещающих должности муниципальной службы, внесенных в перечень должностей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супруги (супруга) и несовершеннолетних детей подающий данные сведения</w:t>
            </w:r>
          </w:p>
        </w:tc>
        <w:tc>
          <w:tcPr>
            <w:tcW w:w="850" w:type="dxa"/>
          </w:tcPr>
          <w:p w14:paraId="51F7C44E" w14:textId="77777777" w:rsidR="00E5699F" w:rsidRPr="003F4882" w:rsidRDefault="00E5699F" w:rsidP="00E5699F">
            <w:pPr>
              <w:autoSpaceDE w:val="0"/>
              <w:autoSpaceDN w:val="0"/>
              <w:jc w:val="center"/>
            </w:pPr>
            <w:r w:rsidRPr="003F4882">
              <w:t>%</w:t>
            </w:r>
          </w:p>
        </w:tc>
        <w:tc>
          <w:tcPr>
            <w:tcW w:w="709" w:type="dxa"/>
          </w:tcPr>
          <w:p w14:paraId="2932D04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1D6E36B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283630C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8" w:type="dxa"/>
          </w:tcPr>
          <w:p w14:paraId="41F8EB8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709" w:type="dxa"/>
          </w:tcPr>
          <w:p w14:paraId="057143B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6540500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2908DB36" w14:textId="77777777" w:rsidTr="008E0439">
        <w:tc>
          <w:tcPr>
            <w:tcW w:w="567" w:type="dxa"/>
          </w:tcPr>
          <w:p w14:paraId="241B217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91F3" w14:textId="77777777" w:rsidR="00E5699F" w:rsidRPr="003F4882" w:rsidRDefault="00E5699F" w:rsidP="00E5699F">
            <w:pPr>
              <w:autoSpaceDE w:val="0"/>
              <w:autoSpaceDN w:val="0"/>
              <w:adjustRightInd w:val="0"/>
            </w:pPr>
            <w:r w:rsidRPr="003F4882"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 от муниципальных служащих, подающих сведения о своих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F371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F98F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D60B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778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4EA0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25006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4F8C8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</w:tr>
      <w:tr w:rsidR="00E5699F" w:rsidRPr="003F4882" w14:paraId="2E4267FC" w14:textId="77777777" w:rsidTr="008E0439">
        <w:tc>
          <w:tcPr>
            <w:tcW w:w="567" w:type="dxa"/>
          </w:tcPr>
          <w:p w14:paraId="53CE763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0BE5" w14:textId="77777777" w:rsidR="00E5699F" w:rsidRPr="003F4882" w:rsidRDefault="00E5699F" w:rsidP="00E5699F">
            <w:pPr>
              <w:snapToGrid w:val="0"/>
            </w:pPr>
            <w:r w:rsidRPr="003F4882">
              <w:t xml:space="preserve">Актуализация информации размещенной на сайте администрации </w:t>
            </w:r>
          </w:p>
          <w:p w14:paraId="346A1EB8" w14:textId="77777777" w:rsidR="00E5699F" w:rsidRPr="003F4882" w:rsidRDefault="00E5699F" w:rsidP="00E5699F">
            <w:pPr>
              <w:snapToGrid w:val="0"/>
            </w:pPr>
            <w:r w:rsidRPr="003F4882">
              <w:t xml:space="preserve">Тейковского муниципального района в сети Интернет интерактивной страницы по противодействию коррупции </w:t>
            </w:r>
            <w:r w:rsidRPr="003F4882">
              <w:lastRenderedPageBreak/>
              <w:t xml:space="preserve">в Тейковском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3A1B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FFAA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FF2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CE83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478A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24BB5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18AC" w14:textId="77777777" w:rsidR="00E5699F" w:rsidRPr="003F4882" w:rsidRDefault="00E5699F" w:rsidP="00E5699F">
            <w:pPr>
              <w:snapToGrid w:val="0"/>
              <w:jc w:val="center"/>
            </w:pPr>
            <w:r w:rsidRPr="003F4882">
              <w:t>100</w:t>
            </w:r>
          </w:p>
        </w:tc>
      </w:tr>
    </w:tbl>
    <w:p w14:paraId="449BFECC" w14:textId="77777777" w:rsidR="00E5699F" w:rsidRPr="003F4882" w:rsidRDefault="00E5699F" w:rsidP="00E5699F">
      <w:pPr>
        <w:widowControl w:val="0"/>
        <w:autoSpaceDE w:val="0"/>
        <w:autoSpaceDN w:val="0"/>
        <w:outlineLvl w:val="2"/>
        <w:rPr>
          <w:b/>
        </w:rPr>
      </w:pPr>
    </w:p>
    <w:p w14:paraId="2F8AA031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</w:pPr>
      <w:r w:rsidRPr="003F4882"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правового и кадрового обеспечения), Совет Тейковского муниципального района.</w:t>
      </w:r>
    </w:p>
    <w:p w14:paraId="3A8C97EC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3EAD010A" w14:textId="77777777" w:rsidR="00E5699F" w:rsidRPr="003F4882" w:rsidRDefault="00E5699F" w:rsidP="00E5699F">
      <w:pPr>
        <w:widowControl w:val="0"/>
        <w:autoSpaceDE w:val="0"/>
        <w:autoSpaceDN w:val="0"/>
        <w:jc w:val="center"/>
        <w:outlineLvl w:val="2"/>
        <w:rPr>
          <w:b/>
        </w:rPr>
      </w:pPr>
      <w:r w:rsidRPr="003F4882">
        <w:rPr>
          <w:b/>
        </w:rPr>
        <w:t>Ожидаемые результаты реализации программы:</w:t>
      </w:r>
    </w:p>
    <w:p w14:paraId="0E0DC157" w14:textId="77777777" w:rsidR="00E5699F" w:rsidRPr="003F4882" w:rsidRDefault="00E5699F" w:rsidP="00E5699F">
      <w:pPr>
        <w:widowControl w:val="0"/>
        <w:autoSpaceDE w:val="0"/>
        <w:autoSpaceDN w:val="0"/>
        <w:outlineLvl w:val="2"/>
        <w:rPr>
          <w:b/>
        </w:rPr>
      </w:pPr>
    </w:p>
    <w:p w14:paraId="40BEDEE0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  <w:outlineLvl w:val="2"/>
        <w:rPr>
          <w:bCs/>
        </w:rPr>
      </w:pPr>
      <w:r w:rsidRPr="003F4882">
        <w:t>Реализация муниципальной программы «</w:t>
      </w:r>
      <w:r w:rsidRPr="003F4882">
        <w:rPr>
          <w:bCs/>
        </w:rPr>
        <w:t>Совершенствование местного самоуправления на территории Тейковского муниципального района» направления на:</w:t>
      </w:r>
    </w:p>
    <w:p w14:paraId="75792105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  <w:outlineLvl w:val="2"/>
      </w:pPr>
      <w:r w:rsidRPr="003F4882">
        <w:rPr>
          <w:bCs/>
        </w:rPr>
        <w:t>- обеспечение ответственного и эффективного местного самоуправления;</w:t>
      </w:r>
    </w:p>
    <w:p w14:paraId="42F4C15D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14:paraId="42AAF310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- повышение престижа, уровня открытости и гласности муниципальной службы;</w:t>
      </w:r>
    </w:p>
    <w:p w14:paraId="333B8454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14:paraId="0D506A5A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-  повышение правовой культуры населения;</w:t>
      </w:r>
    </w:p>
    <w:p w14:paraId="610CBE62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3F4882">
        <w:t xml:space="preserve">- увеличение доли граждан и организаций, положительно </w:t>
      </w:r>
      <w:r w:rsidRPr="003F4882">
        <w:rPr>
          <w:color w:val="000000"/>
        </w:rPr>
        <w:t>оценивающих принятые в Тейковском муниципальном районе меры по противодействию коррупции;</w:t>
      </w:r>
    </w:p>
    <w:p w14:paraId="40F09E94" w14:textId="77777777" w:rsidR="00E5699F" w:rsidRPr="003F4882" w:rsidRDefault="00E5699F" w:rsidP="0010652E">
      <w:pPr>
        <w:widowControl w:val="0"/>
        <w:autoSpaceDE w:val="0"/>
        <w:autoSpaceDN w:val="0"/>
        <w:ind w:firstLine="709"/>
        <w:jc w:val="both"/>
      </w:pPr>
      <w:r w:rsidRPr="003F4882">
        <w:t>- обеспечение доступа граждан к информации о деятельности органов местного самоуправления;</w:t>
      </w:r>
    </w:p>
    <w:p w14:paraId="6A005999" w14:textId="77777777" w:rsidR="00E5699F" w:rsidRPr="003F4882" w:rsidRDefault="00E5699F" w:rsidP="0010652E">
      <w:pPr>
        <w:keepNext/>
        <w:suppressAutoHyphens/>
        <w:ind w:firstLine="709"/>
        <w:jc w:val="both"/>
        <w:rPr>
          <w:bCs/>
          <w:color w:val="000000"/>
        </w:rPr>
      </w:pPr>
      <w:r w:rsidRPr="003F4882">
        <w:rPr>
          <w:bCs/>
          <w:color w:val="000000"/>
        </w:rPr>
        <w:t>- повышение ответственности органов местного самоуправления и должностных лиц за непринятие мер по устранению причин коррупции;</w:t>
      </w:r>
    </w:p>
    <w:p w14:paraId="2A7A2783" w14:textId="77777777" w:rsidR="00E5699F" w:rsidRPr="003F4882" w:rsidRDefault="00E5699F" w:rsidP="0010652E">
      <w:pPr>
        <w:keepNext/>
        <w:suppressAutoHyphens/>
        <w:ind w:firstLine="709"/>
        <w:jc w:val="both"/>
        <w:rPr>
          <w:bCs/>
          <w:color w:val="000000"/>
        </w:rPr>
      </w:pPr>
      <w:r w:rsidRPr="003F4882">
        <w:rPr>
          <w:bCs/>
          <w:color w:val="000000"/>
        </w:rPr>
        <w:t>- оптимизация и конкретизация полномочий органов муниципальной власти и муниципальных служащих, которые должны быть закреплены в административных и должностных регламентах.</w:t>
      </w:r>
    </w:p>
    <w:p w14:paraId="2B4A99C4" w14:textId="77777777" w:rsidR="00E5699F" w:rsidRPr="003F4882" w:rsidRDefault="00E5699F" w:rsidP="0010652E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 xml:space="preserve">- укрепление доверия гражданского общества и повышение уровня удовлетворенности деятельностью органов местного самоуправления Тейковского муниципального района; </w:t>
      </w:r>
    </w:p>
    <w:p w14:paraId="67F9D17D" w14:textId="77777777" w:rsidR="00E5699F" w:rsidRPr="003F4882" w:rsidRDefault="00E5699F" w:rsidP="0010652E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- устранение коррупциогенных факторов на стадии проектов нормативных правовых актах ОМСУ Тейковского муниципального района;</w:t>
      </w:r>
    </w:p>
    <w:p w14:paraId="75E687B7" w14:textId="77777777" w:rsidR="00E5699F" w:rsidRPr="003F4882" w:rsidRDefault="00E5699F" w:rsidP="0010652E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- создание нетерпимого отношения к проявлениям коррупции;</w:t>
      </w:r>
    </w:p>
    <w:p w14:paraId="27F1797C" w14:textId="77777777" w:rsidR="00E5699F" w:rsidRPr="003F4882" w:rsidRDefault="00E5699F" w:rsidP="0010652E">
      <w:pPr>
        <w:tabs>
          <w:tab w:val="left" w:pos="709"/>
        </w:tabs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формирование высококвалифицированного кадрового состава муниципальной службы администрации Тейковского муниципального района;</w:t>
      </w:r>
    </w:p>
    <w:p w14:paraId="75CE4337" w14:textId="77777777" w:rsidR="00E5699F" w:rsidRPr="003F4882" w:rsidRDefault="00E5699F" w:rsidP="0010652E">
      <w:pPr>
        <w:tabs>
          <w:tab w:val="left" w:pos="709"/>
        </w:tabs>
        <w:ind w:firstLine="709"/>
        <w:jc w:val="both"/>
      </w:pPr>
      <w:r w:rsidRPr="003F4882">
        <w:rPr>
          <w:rFonts w:eastAsia="Calibri"/>
        </w:rPr>
        <w:t>- защита интересов и прав должностных лиц органов местного самоуправления.</w:t>
      </w:r>
    </w:p>
    <w:p w14:paraId="04F58587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5A1038EC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4882">
        <w:rPr>
          <w:b/>
        </w:rPr>
        <w:t>4. Ресурсное обеспечение муниципальной программы</w:t>
      </w:r>
    </w:p>
    <w:p w14:paraId="3B64AE5F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208236EC" w14:textId="77777777" w:rsidR="00E5699F" w:rsidRPr="003F4882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F4882">
        <w:rPr>
          <w:b/>
        </w:rPr>
        <w:t>Ресурсное обеспечение реализации муниципальной программы</w:t>
      </w:r>
    </w:p>
    <w:p w14:paraId="3E81CF5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руб.</w:t>
      </w:r>
    </w:p>
    <w:p w14:paraId="36E0BC17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242"/>
        <w:gridCol w:w="1418"/>
        <w:gridCol w:w="1276"/>
        <w:gridCol w:w="1416"/>
        <w:gridCol w:w="1276"/>
      </w:tblGrid>
      <w:tr w:rsidR="00E5699F" w:rsidRPr="003F4882" w14:paraId="1E789AD9" w14:textId="77777777" w:rsidTr="008E0439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4694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9566" w14:textId="77777777" w:rsidR="00E5699F" w:rsidRPr="003F4882" w:rsidRDefault="00E5699F" w:rsidP="00E5699F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84F81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2024</w:t>
            </w:r>
          </w:p>
          <w:p w14:paraId="48FF05F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4C98A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2025</w:t>
            </w:r>
          </w:p>
          <w:p w14:paraId="3904BA2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04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2026</w:t>
            </w:r>
          </w:p>
          <w:p w14:paraId="41233D3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282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2027</w:t>
            </w:r>
          </w:p>
          <w:p w14:paraId="18D780E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</w:tr>
      <w:tr w:rsidR="00752514" w:rsidRPr="003F4882" w14:paraId="12381AAB" w14:textId="77777777" w:rsidTr="008E0439">
        <w:trPr>
          <w:trHeight w:val="24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93F84" w14:textId="77777777" w:rsidR="00752514" w:rsidRPr="003F4882" w:rsidRDefault="00752514" w:rsidP="00752514">
            <w:pPr>
              <w:shd w:val="clear" w:color="auto" w:fill="FFFFFF"/>
              <w:jc w:val="both"/>
              <w:textAlignment w:val="baseline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665C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B26F5" w14:textId="36B7DE39" w:rsidR="00752514" w:rsidRPr="003F4882" w:rsidRDefault="00752514" w:rsidP="00752514">
            <w:pPr>
              <w:jc w:val="center"/>
              <w:textAlignment w:val="baseline"/>
            </w:pPr>
            <w:r w:rsidRPr="003F4882">
              <w:t>570 000,00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087" w14:textId="4DF202A8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79E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</w:tr>
      <w:tr w:rsidR="00752514" w:rsidRPr="003F4882" w14:paraId="773A828D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3C5AD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33020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A10E4" w14:textId="762A9127" w:rsidR="00752514" w:rsidRPr="003F4882" w:rsidRDefault="00752514" w:rsidP="00752514">
            <w:pPr>
              <w:jc w:val="center"/>
              <w:textAlignment w:val="baseline"/>
            </w:pPr>
            <w:r w:rsidRPr="003F4882">
              <w:t>570 000,00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FCB" w14:textId="585CB51B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6FB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</w:tr>
      <w:tr w:rsidR="00752514" w:rsidRPr="003F4882" w14:paraId="5EB86D85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F6458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94707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6C72F" w14:textId="0FFF5B9F" w:rsidR="00752514" w:rsidRPr="003F4882" w:rsidRDefault="00752514" w:rsidP="00752514">
            <w:pPr>
              <w:jc w:val="center"/>
              <w:textAlignment w:val="baseline"/>
            </w:pPr>
            <w:r w:rsidRPr="003F4882">
              <w:t>570 000,00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A4" w14:textId="779CB0FC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B00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50 000,00</w:t>
            </w:r>
          </w:p>
        </w:tc>
      </w:tr>
      <w:tr w:rsidR="00752514" w:rsidRPr="003F4882" w14:paraId="2A7AD2DB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E5E28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1261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0D1A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45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197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16E50E65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DEEB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FC285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70C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9D7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E24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323F4B0F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0112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43FB37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92134" w14:textId="77777777" w:rsidR="00752514" w:rsidRPr="003F4882" w:rsidRDefault="00752514" w:rsidP="00752514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8E2" w14:textId="77777777" w:rsidR="00752514" w:rsidRPr="003F4882" w:rsidRDefault="00752514" w:rsidP="00752514">
            <w:pPr>
              <w:jc w:val="center"/>
              <w:textAlignment w:val="baseline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CA4" w14:textId="77777777" w:rsidR="00752514" w:rsidRPr="003F4882" w:rsidRDefault="00752514" w:rsidP="00752514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7E9" w14:textId="77777777" w:rsidR="00752514" w:rsidRPr="003F4882" w:rsidRDefault="00752514" w:rsidP="00752514">
            <w:pPr>
              <w:jc w:val="center"/>
              <w:textAlignment w:val="baseline"/>
            </w:pPr>
          </w:p>
        </w:tc>
      </w:tr>
      <w:tr w:rsidR="00752514" w:rsidRPr="003F4882" w14:paraId="7463AA6E" w14:textId="77777777" w:rsidTr="0075251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F4A34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1.1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3E78DE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FBD88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6DEEC" w14:textId="07984168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FBE" w14:textId="3C5D6EFE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71B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</w:tr>
      <w:tr w:rsidR="00752514" w:rsidRPr="003F4882" w14:paraId="1349063E" w14:textId="77777777" w:rsidTr="0075251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E43EF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0F8F9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C376E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76209" w14:textId="5857D570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C67" w14:textId="6777E787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9B0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</w:tr>
      <w:tr w:rsidR="00752514" w:rsidRPr="003F4882" w14:paraId="26BFFD55" w14:textId="77777777" w:rsidTr="0075251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13FED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E6B45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61FCA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E6D89" w14:textId="43D0F704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2DA" w14:textId="7DFA1D66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61E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</w:tr>
      <w:tr w:rsidR="00752514" w:rsidRPr="003F4882" w14:paraId="23FD9909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676F4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36A6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3472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279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DD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E2B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228CF128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4B7B3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282B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9C0CD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7BE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BF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A6A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2DFA6D69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4D8C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1.2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07A84F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BE3C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DFA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2EB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5B5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</w:tr>
      <w:tr w:rsidR="00752514" w:rsidRPr="003F4882" w14:paraId="11B9011C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418A7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2B1C1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395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A2C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A57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C13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</w:tr>
      <w:tr w:rsidR="00752514" w:rsidRPr="003F4882" w14:paraId="3931CAF3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C383D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61DF4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F068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828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E30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AB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10 000, 00</w:t>
            </w:r>
          </w:p>
        </w:tc>
      </w:tr>
      <w:tr w:rsidR="00752514" w:rsidRPr="003F4882" w14:paraId="47CD806E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3963B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739FD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86F9C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F34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4F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E9D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43275D66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4DC2C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F4026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CEC89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1D8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86C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6D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0</w:t>
            </w:r>
          </w:p>
        </w:tc>
      </w:tr>
    </w:tbl>
    <w:p w14:paraId="669C87EF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E17C3E7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0C333DC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BA94894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8521E73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166DC99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229A39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2768332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6793E1B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F4818E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7BF1334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6F4A3729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D331B9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7CB6B896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8D443F0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523F01F6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563B27E9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367704EA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F0454BC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34336DF7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340E6304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6F95278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45DD7A0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5C9FD787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7B1C4695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6CCBB97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77455443" w14:textId="4BF2F560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42BC4EA6" w14:textId="4D2209ED" w:rsidR="0082442C" w:rsidRPr="003F4882" w:rsidRDefault="0082442C" w:rsidP="00E5699F">
      <w:pPr>
        <w:autoSpaceDE w:val="0"/>
        <w:autoSpaceDN w:val="0"/>
        <w:adjustRightInd w:val="0"/>
        <w:jc w:val="right"/>
        <w:outlineLvl w:val="0"/>
      </w:pPr>
    </w:p>
    <w:p w14:paraId="45159B7C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lastRenderedPageBreak/>
        <w:t>Приложение 1</w:t>
      </w:r>
    </w:p>
    <w:p w14:paraId="68FAC78D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к муниципальной программе</w:t>
      </w:r>
    </w:p>
    <w:p w14:paraId="77C64E73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t>«</w:t>
      </w:r>
      <w:r w:rsidRPr="003F4882">
        <w:rPr>
          <w:bCs/>
        </w:rPr>
        <w:t xml:space="preserve">Совершенствование местного </w:t>
      </w:r>
    </w:p>
    <w:p w14:paraId="0DBC9701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rPr>
          <w:bCs/>
        </w:rPr>
        <w:t>самоуправления на территории</w:t>
      </w:r>
    </w:p>
    <w:p w14:paraId="16F9B358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rPr>
          <w:bCs/>
        </w:rPr>
        <w:t xml:space="preserve"> Тейковского муниципального района»</w:t>
      </w:r>
    </w:p>
    <w:p w14:paraId="0461F05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3C4EFEDF" w14:textId="77777777" w:rsidR="00E5699F" w:rsidRPr="003F4882" w:rsidRDefault="00E5699F" w:rsidP="00E5699F">
      <w:pPr>
        <w:widowControl w:val="0"/>
        <w:tabs>
          <w:tab w:val="left" w:pos="4065"/>
        </w:tabs>
        <w:autoSpaceDE w:val="0"/>
        <w:autoSpaceDN w:val="0"/>
        <w:rPr>
          <w:b/>
        </w:rPr>
      </w:pPr>
      <w:r w:rsidRPr="003F4882">
        <w:rPr>
          <w:b/>
        </w:rPr>
        <w:tab/>
      </w:r>
    </w:p>
    <w:p w14:paraId="1C0BCB88" w14:textId="77777777" w:rsidR="00E5699F" w:rsidRPr="003F4882" w:rsidRDefault="00E5699F" w:rsidP="00E5699F">
      <w:pPr>
        <w:widowControl w:val="0"/>
        <w:numPr>
          <w:ilvl w:val="0"/>
          <w:numId w:val="27"/>
        </w:numPr>
        <w:tabs>
          <w:tab w:val="left" w:pos="4065"/>
        </w:tabs>
        <w:autoSpaceDE w:val="0"/>
        <w:autoSpaceDN w:val="0"/>
        <w:spacing w:after="160" w:line="259" w:lineRule="auto"/>
        <w:contextualSpacing/>
        <w:jc w:val="center"/>
        <w:rPr>
          <w:b/>
        </w:rPr>
      </w:pPr>
      <w:r w:rsidRPr="003F4882">
        <w:rPr>
          <w:rFonts w:eastAsia="Calibri"/>
          <w:b/>
          <w:lang w:eastAsia="ar-SA"/>
        </w:rPr>
        <w:t>Паспорт подпрограммы</w:t>
      </w:r>
    </w:p>
    <w:p w14:paraId="0B8BF468" w14:textId="77777777" w:rsidR="00E5699F" w:rsidRPr="003F4882" w:rsidRDefault="00E5699F" w:rsidP="00E5699F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tbl>
      <w:tblPr>
        <w:tblStyle w:val="42"/>
        <w:tblW w:w="9639" w:type="dxa"/>
        <w:tblInd w:w="-5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E5699F" w:rsidRPr="003F4882" w14:paraId="2016E704" w14:textId="77777777" w:rsidTr="008E0439">
        <w:tc>
          <w:tcPr>
            <w:tcW w:w="2978" w:type="dxa"/>
          </w:tcPr>
          <w:p w14:paraId="132BDEA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1" w:type="dxa"/>
          </w:tcPr>
          <w:p w14:paraId="150947DF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«Развитие муниципальной службы на территории Тейковского муниципального района»</w:t>
            </w:r>
          </w:p>
        </w:tc>
      </w:tr>
      <w:tr w:rsidR="00E5699F" w:rsidRPr="003F4882" w14:paraId="565E7592" w14:textId="77777777" w:rsidTr="008E0439">
        <w:tc>
          <w:tcPr>
            <w:tcW w:w="2978" w:type="dxa"/>
          </w:tcPr>
          <w:p w14:paraId="29A9565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Срок</w:t>
            </w:r>
          </w:p>
          <w:p w14:paraId="606282A0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реализации подпрограммы</w:t>
            </w:r>
          </w:p>
        </w:tc>
        <w:tc>
          <w:tcPr>
            <w:tcW w:w="6661" w:type="dxa"/>
          </w:tcPr>
          <w:p w14:paraId="3E3A1C5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2024 – 2027 годы </w:t>
            </w:r>
          </w:p>
        </w:tc>
      </w:tr>
      <w:tr w:rsidR="00E5699F" w:rsidRPr="003F4882" w14:paraId="1CF08053" w14:textId="77777777" w:rsidTr="008E0439">
        <w:tc>
          <w:tcPr>
            <w:tcW w:w="2978" w:type="dxa"/>
          </w:tcPr>
          <w:p w14:paraId="00D149D2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Исполнители подпрограммы</w:t>
            </w:r>
          </w:p>
        </w:tc>
        <w:tc>
          <w:tcPr>
            <w:tcW w:w="6661" w:type="dxa"/>
          </w:tcPr>
          <w:p w14:paraId="7809A05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  <w:p w14:paraId="24599D33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E5699F" w:rsidRPr="003F4882" w14:paraId="02DA8FE9" w14:textId="77777777" w:rsidTr="008E0439">
        <w:trPr>
          <w:trHeight w:val="1229"/>
        </w:trPr>
        <w:tc>
          <w:tcPr>
            <w:tcW w:w="2978" w:type="dxa"/>
          </w:tcPr>
          <w:p w14:paraId="5177BEFA" w14:textId="77777777" w:rsidR="00E5699F" w:rsidRPr="003F4882" w:rsidRDefault="00E5699F" w:rsidP="00E5699F">
            <w:pPr>
              <w:suppressAutoHyphens/>
              <w:rPr>
                <w:lang w:eastAsia="ar-SA"/>
              </w:rPr>
            </w:pPr>
            <w:r w:rsidRPr="003F4882">
              <w:rPr>
                <w:lang w:eastAsia="ar-SA"/>
              </w:rPr>
              <w:t>Цель (цели)  подпрограммы</w:t>
            </w:r>
          </w:p>
        </w:tc>
        <w:tc>
          <w:tcPr>
            <w:tcW w:w="6661" w:type="dxa"/>
          </w:tcPr>
          <w:p w14:paraId="79E659F4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- Обеспечение ответственного и эффективного местного самоуправления;</w:t>
            </w:r>
          </w:p>
          <w:p w14:paraId="1515DD61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E5699F" w:rsidRPr="003F4882" w14:paraId="01EC971F" w14:textId="77777777" w:rsidTr="008E0439">
        <w:tc>
          <w:tcPr>
            <w:tcW w:w="2978" w:type="dxa"/>
          </w:tcPr>
          <w:p w14:paraId="15CF7D91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1" w:type="dxa"/>
          </w:tcPr>
          <w:p w14:paraId="5410E5B0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>1. Основное мероприятие 1:</w:t>
            </w:r>
          </w:p>
          <w:p w14:paraId="274882C1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 xml:space="preserve">Повышение эффективности местного самоуправления </w:t>
            </w:r>
          </w:p>
          <w:p w14:paraId="23CCFC95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1.1 Мероприятие 1:</w:t>
            </w:r>
            <w:r w:rsidRPr="003F4882">
              <w:t xml:space="preserve"> Повышение квалификации кадров в органах местного самоуправления;</w:t>
            </w:r>
          </w:p>
          <w:p w14:paraId="0A02AB23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1.2 Мероприятие 2:</w:t>
            </w:r>
            <w:r w:rsidRPr="003F4882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236C0A60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1.3 Мероприятие 3:</w:t>
            </w:r>
            <w:r w:rsidRPr="003F4882">
              <w:t xml:space="preserve"> Развитие кадрового потенциала муниципальной службы;</w:t>
            </w:r>
          </w:p>
          <w:p w14:paraId="02D6C23F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1.4 Мероприятие 4:</w:t>
            </w:r>
            <w:r w:rsidRPr="003F4882">
              <w:t xml:space="preserve"> Повышение эффективности муниципальной службы и результативности профессиональной служебной деятельности муниципальных служащих.</w:t>
            </w:r>
          </w:p>
          <w:p w14:paraId="03E6954D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1.5. Мероприятие 5</w:t>
            </w:r>
            <w:r w:rsidRPr="003F4882">
              <w:t>: Обеспечение правовой основы органов местного самоуправления.</w:t>
            </w:r>
          </w:p>
          <w:p w14:paraId="3FFA571C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1.6 Мероприятие 6:</w:t>
            </w:r>
            <w:r w:rsidRPr="003F4882">
              <w:t xml:space="preserve"> </w:t>
            </w:r>
            <w:r w:rsidRPr="003F4882">
              <w:rPr>
                <w:bCs/>
              </w:rPr>
              <w:t>Компенсационная выплата на подготовку граждан для муниципальной службы на договорной основе</w:t>
            </w:r>
            <w:r w:rsidRPr="003F4882">
              <w:t>.</w:t>
            </w:r>
          </w:p>
        </w:tc>
      </w:tr>
      <w:tr w:rsidR="00E5699F" w:rsidRPr="003F4882" w14:paraId="0C5473B4" w14:textId="77777777" w:rsidTr="008E0439">
        <w:tc>
          <w:tcPr>
            <w:tcW w:w="2978" w:type="dxa"/>
          </w:tcPr>
          <w:p w14:paraId="6C6E2F2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661" w:type="dxa"/>
          </w:tcPr>
          <w:p w14:paraId="5A145339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Общий объем бюджетных ассигнований:</w:t>
            </w:r>
          </w:p>
          <w:p w14:paraId="58C990F1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2024г. – 470 600, 00 руб.</w:t>
            </w:r>
          </w:p>
          <w:p w14:paraId="47CA4238" w14:textId="12AF4678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2025г. – </w:t>
            </w:r>
            <w:r w:rsidR="00752514" w:rsidRPr="003F4882">
              <w:rPr>
                <w:lang w:eastAsia="ar-SA"/>
              </w:rPr>
              <w:t>560 000</w:t>
            </w:r>
            <w:r w:rsidRPr="003F4882">
              <w:rPr>
                <w:lang w:eastAsia="ar-SA"/>
              </w:rPr>
              <w:t>, 00 руб.</w:t>
            </w:r>
          </w:p>
          <w:p w14:paraId="355B41ED" w14:textId="1F664EBC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2026г. – </w:t>
            </w:r>
            <w:r w:rsidR="00752514" w:rsidRPr="003F4882">
              <w:rPr>
                <w:lang w:eastAsia="ar-SA"/>
              </w:rPr>
              <w:t>40 000</w:t>
            </w:r>
            <w:r w:rsidRPr="003F4882">
              <w:rPr>
                <w:lang w:eastAsia="ar-SA"/>
              </w:rPr>
              <w:t>, 00 руб.</w:t>
            </w:r>
          </w:p>
          <w:p w14:paraId="08FCE3F0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40 000, 00 руб.</w:t>
            </w:r>
          </w:p>
          <w:p w14:paraId="68C1228F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В том числе:</w:t>
            </w:r>
          </w:p>
          <w:p w14:paraId="5457C6E0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района:</w:t>
            </w:r>
          </w:p>
          <w:p w14:paraId="4675740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2024г. – 470 600, 00 руб.</w:t>
            </w:r>
          </w:p>
          <w:p w14:paraId="22F1765B" w14:textId="56E32455" w:rsidR="00E5699F" w:rsidRPr="003F4882" w:rsidRDefault="00E5699F" w:rsidP="00E5699F">
            <w:pPr>
              <w:suppressAutoHyphens/>
              <w:jc w:val="both"/>
              <w:rPr>
                <w:color w:val="FF0000"/>
                <w:lang w:eastAsia="ar-SA"/>
              </w:rPr>
            </w:pPr>
            <w:r w:rsidRPr="003F4882">
              <w:rPr>
                <w:lang w:eastAsia="ar-SA"/>
              </w:rPr>
              <w:t xml:space="preserve">2025г. – </w:t>
            </w:r>
            <w:r w:rsidR="00752514" w:rsidRPr="003F4882">
              <w:rPr>
                <w:lang w:eastAsia="ar-SA"/>
              </w:rPr>
              <w:t>560 000, 00 руб.</w:t>
            </w:r>
          </w:p>
          <w:p w14:paraId="245648EB" w14:textId="46B5B4CA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2026г. – </w:t>
            </w:r>
            <w:r w:rsidR="00752514" w:rsidRPr="003F4882">
              <w:rPr>
                <w:lang w:eastAsia="ar-SA"/>
              </w:rPr>
              <w:t>40 000</w:t>
            </w:r>
            <w:r w:rsidRPr="003F4882">
              <w:rPr>
                <w:lang w:eastAsia="ar-SA"/>
              </w:rPr>
              <w:t>, 00 руб.</w:t>
            </w:r>
          </w:p>
          <w:p w14:paraId="1D381A4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40 000, 00 руб.</w:t>
            </w:r>
          </w:p>
        </w:tc>
      </w:tr>
    </w:tbl>
    <w:p w14:paraId="7F2AF3AF" w14:textId="77777777" w:rsidR="0015009F" w:rsidRPr="003F4882" w:rsidRDefault="0015009F" w:rsidP="00E5699F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</w:p>
    <w:p w14:paraId="28280B36" w14:textId="77777777" w:rsidR="0015009F" w:rsidRPr="003F4882" w:rsidRDefault="0015009F" w:rsidP="00E5699F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</w:p>
    <w:p w14:paraId="5771C84F" w14:textId="77777777" w:rsidR="0015009F" w:rsidRPr="003F4882" w:rsidRDefault="0015009F" w:rsidP="00E5699F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</w:p>
    <w:p w14:paraId="1EE7816E" w14:textId="2342DF00" w:rsidR="00E5699F" w:rsidRPr="003F4882" w:rsidRDefault="00E5699F" w:rsidP="00E5699F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  <w:r w:rsidRPr="003F4882">
        <w:rPr>
          <w:b/>
        </w:rPr>
        <w:lastRenderedPageBreak/>
        <w:t>2. Характеристика основных мероприятий подпрограммы</w:t>
      </w:r>
    </w:p>
    <w:p w14:paraId="325D25EA" w14:textId="77777777" w:rsidR="00E5699F" w:rsidRPr="003F4882" w:rsidRDefault="00E5699F" w:rsidP="00E5699F">
      <w:pPr>
        <w:widowControl w:val="0"/>
        <w:autoSpaceDE w:val="0"/>
        <w:autoSpaceDN w:val="0"/>
        <w:jc w:val="center"/>
      </w:pPr>
    </w:p>
    <w:p w14:paraId="3A844A64" w14:textId="77777777" w:rsidR="00E5699F" w:rsidRPr="003F4882" w:rsidRDefault="00E5699F" w:rsidP="00D10DCF">
      <w:pPr>
        <w:suppressAutoHyphens/>
        <w:ind w:firstLine="709"/>
        <w:jc w:val="both"/>
        <w:rPr>
          <w:u w:val="single"/>
        </w:rPr>
      </w:pPr>
      <w:r w:rsidRPr="003F4882">
        <w:rPr>
          <w:u w:val="single"/>
        </w:rPr>
        <w:t>1. Основное мероприятие 1</w:t>
      </w:r>
      <w:r w:rsidRPr="003F4882">
        <w:t xml:space="preserve"> </w:t>
      </w:r>
      <w:r w:rsidRPr="003F4882">
        <w:softHyphen/>
        <w:t xml:space="preserve">– повышения эффективности местного самоуправления </w:t>
      </w:r>
    </w:p>
    <w:p w14:paraId="0026A3A4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В рамках основного мероприятия предусмотрены мероприятия:</w:t>
      </w:r>
    </w:p>
    <w:p w14:paraId="65607EBA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</w:p>
    <w:p w14:paraId="41EA8F98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1.1 Мероприятие 1: Повышение квалификации кадров в органах местного самоуправления.</w:t>
      </w:r>
    </w:p>
    <w:p w14:paraId="5E93A34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предусматривает развитие системы подготовки кадров и дополнительного профессионального образования служащих администрации Тейковского муниципального района.</w:t>
      </w:r>
    </w:p>
    <w:p w14:paraId="60EB5ADE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4009D77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реализации: 2024 - 2027 гг.</w:t>
      </w:r>
    </w:p>
    <w:p w14:paraId="549B710E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6A4CFFD9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1.2 Мероприятие 2: 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p w14:paraId="270018E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предусматривает:</w:t>
      </w:r>
    </w:p>
    <w:p w14:paraId="49C80D1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совершенствование муниципальных нормативных правовых актов администрации Тейковского муниципального района по вопросам развития муниципальной службы, приведение их в соответствие с законодательством Российской Федерации и Ивановской области;</w:t>
      </w:r>
    </w:p>
    <w:p w14:paraId="1AAA130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14:paraId="09A8C2D2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повышение престижа муниципальной службы и авторитета муниципальных служащих;</w:t>
      </w:r>
    </w:p>
    <w:p w14:paraId="2A46AC83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14:paraId="7454D63C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75ABA1EC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</w:t>
      </w:r>
    </w:p>
    <w:p w14:paraId="546FCAC0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выполнения мероприятия - 2024 - 2027 гг.</w:t>
      </w:r>
    </w:p>
    <w:p w14:paraId="5FC216DE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33F42ACD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1.3 Мероприятие 3: Развитие кадрового потенциала муниципальной службы.</w:t>
      </w:r>
    </w:p>
    <w:p w14:paraId="391AC062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предполагает:</w:t>
      </w:r>
    </w:p>
    <w:p w14:paraId="52533522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совершенствование системы формирования, подготовки и эффективного использования кадрового резерва;</w:t>
      </w:r>
    </w:p>
    <w:p w14:paraId="5D2A48C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14:paraId="3A368B3A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развитие института наставничества;</w:t>
      </w:r>
    </w:p>
    <w:p w14:paraId="59880BDB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совершенствование системы оценки профессиональной служебной деятельности муниципальных служащих.</w:t>
      </w:r>
    </w:p>
    <w:p w14:paraId="533BBDF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Создание эффективной модели муниципального управления возможно посредством применения новых подходов к формированию кадрового резерва.</w:t>
      </w:r>
    </w:p>
    <w:p w14:paraId="35F31AF9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Этой цели можно достичь при наличии единой и эффективной системы отбора, профессионального сопровождения и использования высококвалифицированных, инициативных и перспективных кадров. Главная задача создания резерва заключается в том, чтобы выявить и объединить наиболее перспективных специалистов, необходимых для оперативного обеспечения замещения вакантных должностей муниципальной службы.</w:t>
      </w:r>
    </w:p>
    <w:p w14:paraId="4A5E9A6C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 xml:space="preserve">Основу формирования кадрового состава муниципальной службы должны составлять специалисты, способные в современных условиях использовать в работе эффективные </w:t>
      </w:r>
      <w:r w:rsidRPr="003F4882">
        <w:lastRenderedPageBreak/>
        <w:t>технологии муниципального управления.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обязанности.</w:t>
      </w:r>
    </w:p>
    <w:p w14:paraId="2A57048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Развитие института наставничества на муниципальной службе нацелено на оказание помощи муниципальным служащим в их профессиональном становлении, приобретении профессиональных знаний и навыков выполнения служебных обязанностей, что позволит решить следующие задачи:</w:t>
      </w:r>
    </w:p>
    <w:p w14:paraId="6755094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ускорение процесса профессионального становления муниципальных служащих, развитие их способности самостоятельно и ответственно выполнять функциональные обязанности;</w:t>
      </w:r>
    </w:p>
    <w:p w14:paraId="4451D40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развитие профессионально значимых качеств личности;</w:t>
      </w:r>
    </w:p>
    <w:p w14:paraId="123F7486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адаптация муниципальных служащих к условиям служебной деятельности;</w:t>
      </w:r>
    </w:p>
    <w:p w14:paraId="2765EEB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снижение текучести кадров.</w:t>
      </w:r>
    </w:p>
    <w:p w14:paraId="0C8347CF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14:paraId="2366909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30C4BF4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06EACDE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реализации: 2024 - 2027 гг.</w:t>
      </w:r>
    </w:p>
    <w:p w14:paraId="78E9D8DA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3E311D6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1.4 Мероприятие 4: 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14:paraId="7D41DC2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предполагает:</w:t>
      </w:r>
    </w:p>
    <w:p w14:paraId="62A76E93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14:paraId="4C49F669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упорядочение и конкретизация полномочий муниципальных служащих, которые должны быть закреплены в должностных регламентах;</w:t>
      </w:r>
    </w:p>
    <w:p w14:paraId="4C7F016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14:paraId="3F656512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- развитие системы материального и нематериального стимулирования муниципальных служащих.</w:t>
      </w:r>
    </w:p>
    <w:p w14:paraId="2FE3342A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приоритетов.</w:t>
      </w:r>
    </w:p>
    <w:p w14:paraId="3A54F3D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Необходимо обеспечить надлежащие условия для качественного исполнения муниципальными служащими своих должностных обязанностей, для эффективного функционирования муниципальной службы,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14:paraId="681A7A7B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службы, эффективного достижения обозначенных целей.</w:t>
      </w:r>
    </w:p>
    <w:p w14:paraId="5AD9AD8E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не требует выделения бюджетных ассигнований.</w:t>
      </w:r>
    </w:p>
    <w:p w14:paraId="6BE3F780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239ADE5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выполнения мероприятия - 2024 - 2027 гг.</w:t>
      </w:r>
    </w:p>
    <w:p w14:paraId="074F83CC" w14:textId="77777777" w:rsidR="00E5699F" w:rsidRPr="003F4882" w:rsidRDefault="00E5699F" w:rsidP="00016AEE">
      <w:pPr>
        <w:ind w:firstLine="709"/>
        <w:jc w:val="both"/>
        <w:textAlignment w:val="baseline"/>
        <w:rPr>
          <w:b/>
          <w:spacing w:val="2"/>
        </w:rPr>
      </w:pPr>
    </w:p>
    <w:p w14:paraId="107FEFB2" w14:textId="77777777" w:rsidR="00E5699F" w:rsidRPr="003F4882" w:rsidRDefault="00E5699F" w:rsidP="00016AEE">
      <w:pPr>
        <w:ind w:firstLine="709"/>
        <w:jc w:val="both"/>
        <w:textAlignment w:val="baseline"/>
        <w:rPr>
          <w:u w:val="single"/>
        </w:rPr>
      </w:pPr>
      <w:r w:rsidRPr="003F4882">
        <w:rPr>
          <w:u w:val="single"/>
        </w:rPr>
        <w:lastRenderedPageBreak/>
        <w:t>1.5. Мероприятие 5: Обеспечение правовой основы органов местного самоуправления.</w:t>
      </w:r>
    </w:p>
    <w:p w14:paraId="171B3730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предполагает защиту интересов и прав должностных лиц органов местного самоуправления.</w:t>
      </w:r>
    </w:p>
    <w:p w14:paraId="0A20F6C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Совет Тейковского муниципального района.</w:t>
      </w:r>
    </w:p>
    <w:p w14:paraId="2DA79E3D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реализации: 2024-2025 гг.</w:t>
      </w:r>
    </w:p>
    <w:p w14:paraId="126E4641" w14:textId="77777777" w:rsidR="00E5699F" w:rsidRPr="003F4882" w:rsidRDefault="00E5699F" w:rsidP="00016AEE">
      <w:pPr>
        <w:shd w:val="clear" w:color="auto" w:fill="FFFFFF"/>
        <w:ind w:firstLine="709"/>
        <w:textAlignment w:val="baseline"/>
        <w:rPr>
          <w:b/>
          <w:spacing w:val="2"/>
        </w:rPr>
      </w:pPr>
    </w:p>
    <w:p w14:paraId="2B89F904" w14:textId="77777777" w:rsidR="00E5699F" w:rsidRPr="003F4882" w:rsidRDefault="00E5699F" w:rsidP="00016AEE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  <w:r w:rsidRPr="003F4882">
        <w:rPr>
          <w:u w:val="single"/>
        </w:rPr>
        <w:t xml:space="preserve">1.6 Мероприятие 6: </w:t>
      </w:r>
      <w:r w:rsidRPr="003F4882">
        <w:rPr>
          <w:bCs/>
          <w:u w:val="single"/>
        </w:rPr>
        <w:t>Компенсационная выплата на подготовку граждан для муниципальной службы на договорной основе</w:t>
      </w:r>
      <w:r w:rsidRPr="003F4882">
        <w:t>.</w:t>
      </w:r>
    </w:p>
    <w:p w14:paraId="6722DA4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предполагает организацию подготовки граждан для муниципальной службы на договорной основе по средствам 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в Тейковском муниципальном районе после окончания обучения.</w:t>
      </w:r>
    </w:p>
    <w:p w14:paraId="3F1CCF1A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4F41F535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выполнения мероприятия: 2024-2026 гг.</w:t>
      </w:r>
    </w:p>
    <w:p w14:paraId="3068C726" w14:textId="77777777" w:rsidR="00E5699F" w:rsidRPr="003F4882" w:rsidRDefault="00E5699F" w:rsidP="00E5699F">
      <w:pPr>
        <w:shd w:val="clear" w:color="auto" w:fill="FFFFFF"/>
        <w:textAlignment w:val="baseline"/>
        <w:rPr>
          <w:b/>
          <w:spacing w:val="2"/>
        </w:rPr>
      </w:pPr>
    </w:p>
    <w:p w14:paraId="068B36F0" w14:textId="431E5936" w:rsidR="00E5699F" w:rsidRPr="003F4882" w:rsidRDefault="00E5699F" w:rsidP="00E5699F">
      <w:pPr>
        <w:shd w:val="clear" w:color="auto" w:fill="FFFFFF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t>3. Целевые индикаторы (показатели) подпрограммы</w:t>
      </w:r>
    </w:p>
    <w:p w14:paraId="25C74AB0" w14:textId="77777777" w:rsidR="00E5699F" w:rsidRPr="003F4882" w:rsidRDefault="00E5699F" w:rsidP="00E5699F">
      <w:pPr>
        <w:shd w:val="clear" w:color="auto" w:fill="FFFFFF"/>
        <w:jc w:val="center"/>
        <w:textAlignment w:val="baseline"/>
        <w:rPr>
          <w:b/>
          <w:spacing w:val="2"/>
        </w:rPr>
      </w:pPr>
    </w:p>
    <w:p w14:paraId="69890FF0" w14:textId="77777777" w:rsidR="00E5699F" w:rsidRPr="003F4882" w:rsidRDefault="00E5699F" w:rsidP="00E5699F">
      <w:pPr>
        <w:shd w:val="clear" w:color="auto" w:fill="FFFFFF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t xml:space="preserve"> Сведения о целевых индикаторах (показателях)</w:t>
      </w:r>
    </w:p>
    <w:p w14:paraId="4A354766" w14:textId="77777777" w:rsidR="00E5699F" w:rsidRPr="003F4882" w:rsidRDefault="00E5699F" w:rsidP="00E5699F">
      <w:pPr>
        <w:shd w:val="clear" w:color="auto" w:fill="FFFFFF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t>реализации подпрограммы</w:t>
      </w:r>
    </w:p>
    <w:p w14:paraId="7900EC64" w14:textId="77777777" w:rsidR="00E5699F" w:rsidRPr="003F4882" w:rsidRDefault="00E5699F" w:rsidP="00E5699F">
      <w:pPr>
        <w:shd w:val="clear" w:color="auto" w:fill="FFFFFF"/>
        <w:jc w:val="center"/>
        <w:textAlignment w:val="baseline"/>
        <w:rPr>
          <w:spacing w:val="2"/>
        </w:rPr>
      </w:pPr>
    </w:p>
    <w:tbl>
      <w:tblPr>
        <w:tblStyle w:val="42"/>
        <w:tblW w:w="9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15"/>
        <w:gridCol w:w="1040"/>
        <w:gridCol w:w="1221"/>
        <w:gridCol w:w="993"/>
        <w:gridCol w:w="851"/>
        <w:gridCol w:w="852"/>
        <w:gridCol w:w="850"/>
      </w:tblGrid>
      <w:tr w:rsidR="00E5699F" w:rsidRPr="003F4882" w14:paraId="51C6C96F" w14:textId="77777777" w:rsidTr="008E0439">
        <w:tc>
          <w:tcPr>
            <w:tcW w:w="567" w:type="dxa"/>
            <w:vMerge w:val="restart"/>
          </w:tcPr>
          <w:p w14:paraId="3379BE73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№ </w:t>
            </w:r>
          </w:p>
          <w:p w14:paraId="608C210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п/п</w:t>
            </w:r>
          </w:p>
        </w:tc>
        <w:tc>
          <w:tcPr>
            <w:tcW w:w="2694" w:type="dxa"/>
            <w:vMerge w:val="restart"/>
          </w:tcPr>
          <w:p w14:paraId="7ADB44C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Наименование целевого</w:t>
            </w:r>
          </w:p>
          <w:p w14:paraId="48E9AA0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14:paraId="472DC45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Ед. изм.</w:t>
            </w:r>
          </w:p>
        </w:tc>
        <w:tc>
          <w:tcPr>
            <w:tcW w:w="5807" w:type="dxa"/>
            <w:gridSpan w:val="6"/>
          </w:tcPr>
          <w:p w14:paraId="41D2DF2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5699F" w:rsidRPr="003F4882" w14:paraId="4EBA5526" w14:textId="77777777" w:rsidTr="008E0439">
        <w:tc>
          <w:tcPr>
            <w:tcW w:w="567" w:type="dxa"/>
            <w:vMerge/>
          </w:tcPr>
          <w:p w14:paraId="522A760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2694" w:type="dxa"/>
            <w:vMerge/>
          </w:tcPr>
          <w:p w14:paraId="41FDAD33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vMerge/>
          </w:tcPr>
          <w:p w14:paraId="3BEA572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040" w:type="dxa"/>
          </w:tcPr>
          <w:p w14:paraId="281DE33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2022</w:t>
            </w:r>
          </w:p>
        </w:tc>
        <w:tc>
          <w:tcPr>
            <w:tcW w:w="1221" w:type="dxa"/>
          </w:tcPr>
          <w:p w14:paraId="1DA24E0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2023</w:t>
            </w:r>
          </w:p>
          <w:p w14:paraId="76976FD3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(оценка)</w:t>
            </w:r>
          </w:p>
        </w:tc>
        <w:tc>
          <w:tcPr>
            <w:tcW w:w="993" w:type="dxa"/>
          </w:tcPr>
          <w:p w14:paraId="2AA9EE5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2024</w:t>
            </w:r>
          </w:p>
        </w:tc>
        <w:tc>
          <w:tcPr>
            <w:tcW w:w="851" w:type="dxa"/>
          </w:tcPr>
          <w:p w14:paraId="5429164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2025</w:t>
            </w:r>
          </w:p>
        </w:tc>
        <w:tc>
          <w:tcPr>
            <w:tcW w:w="852" w:type="dxa"/>
          </w:tcPr>
          <w:p w14:paraId="4749AFF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2026</w:t>
            </w:r>
          </w:p>
        </w:tc>
        <w:tc>
          <w:tcPr>
            <w:tcW w:w="850" w:type="dxa"/>
          </w:tcPr>
          <w:p w14:paraId="70F0535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2027</w:t>
            </w:r>
          </w:p>
        </w:tc>
      </w:tr>
      <w:tr w:rsidR="00E5699F" w:rsidRPr="003F4882" w14:paraId="169A2CE0" w14:textId="77777777" w:rsidTr="008E0439">
        <w:tc>
          <w:tcPr>
            <w:tcW w:w="567" w:type="dxa"/>
          </w:tcPr>
          <w:p w14:paraId="5D61682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7CE54F5F" w14:textId="77777777" w:rsidR="00E5699F" w:rsidRPr="003F4882" w:rsidRDefault="00E5699F" w:rsidP="00E5699F">
            <w:pPr>
              <w:suppressAutoHyphens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</w:t>
            </w:r>
          </w:p>
        </w:tc>
        <w:tc>
          <w:tcPr>
            <w:tcW w:w="715" w:type="dxa"/>
          </w:tcPr>
          <w:p w14:paraId="0422D9F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1040" w:type="dxa"/>
          </w:tcPr>
          <w:p w14:paraId="481176B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1221" w:type="dxa"/>
          </w:tcPr>
          <w:p w14:paraId="6104CA2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993" w:type="dxa"/>
          </w:tcPr>
          <w:p w14:paraId="0FCB714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851" w:type="dxa"/>
          </w:tcPr>
          <w:p w14:paraId="0AC4FB4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  <w:tc>
          <w:tcPr>
            <w:tcW w:w="852" w:type="dxa"/>
          </w:tcPr>
          <w:p w14:paraId="41E951E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8</w:t>
            </w:r>
          </w:p>
        </w:tc>
        <w:tc>
          <w:tcPr>
            <w:tcW w:w="850" w:type="dxa"/>
          </w:tcPr>
          <w:p w14:paraId="2EF8B73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9</w:t>
            </w:r>
          </w:p>
        </w:tc>
      </w:tr>
      <w:tr w:rsidR="00E5699F" w:rsidRPr="003F4882" w14:paraId="19DB4A98" w14:textId="77777777" w:rsidTr="008E0439">
        <w:tc>
          <w:tcPr>
            <w:tcW w:w="567" w:type="dxa"/>
          </w:tcPr>
          <w:p w14:paraId="33B84A1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216" w:type="dxa"/>
            <w:gridSpan w:val="8"/>
          </w:tcPr>
          <w:p w14:paraId="3FFE4CF6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 xml:space="preserve">Основное мероприятие 1: </w:t>
            </w:r>
            <w:r w:rsidRPr="003F4882">
              <w:t xml:space="preserve">Повышения эффективности местного самоуправления </w:t>
            </w:r>
          </w:p>
        </w:tc>
      </w:tr>
      <w:tr w:rsidR="00E5699F" w:rsidRPr="003F4882" w14:paraId="57DF746E" w14:textId="77777777" w:rsidTr="008E0439">
        <w:tc>
          <w:tcPr>
            <w:tcW w:w="567" w:type="dxa"/>
          </w:tcPr>
          <w:p w14:paraId="0CC958C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23607110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Доля муниципальных служащих, прошедших плановую аттестацию от плана на текущий год</w:t>
            </w:r>
          </w:p>
          <w:p w14:paraId="45DE3C51" w14:textId="77777777" w:rsidR="00E5699F" w:rsidRPr="003F4882" w:rsidRDefault="00E5699F" w:rsidP="00E5699F">
            <w:pPr>
              <w:suppressAutoHyphens/>
              <w:jc w:val="both"/>
            </w:pPr>
          </w:p>
        </w:tc>
        <w:tc>
          <w:tcPr>
            <w:tcW w:w="715" w:type="dxa"/>
          </w:tcPr>
          <w:p w14:paraId="79BCD08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5B98DAD4" w14:textId="77777777" w:rsidR="00E5699F" w:rsidRPr="003F4882" w:rsidRDefault="00E5699F" w:rsidP="00E5699F">
            <w:pPr>
              <w:jc w:val="center"/>
            </w:pPr>
            <w:r w:rsidRPr="003F4882">
              <w:t>100</w:t>
            </w:r>
          </w:p>
        </w:tc>
        <w:tc>
          <w:tcPr>
            <w:tcW w:w="1221" w:type="dxa"/>
          </w:tcPr>
          <w:p w14:paraId="120FE6BD" w14:textId="77777777" w:rsidR="00E5699F" w:rsidRPr="003F4882" w:rsidRDefault="00E5699F" w:rsidP="00E5699F">
            <w:pPr>
              <w:jc w:val="center"/>
            </w:pPr>
            <w:r w:rsidRPr="003F4882">
              <w:t>100</w:t>
            </w:r>
          </w:p>
        </w:tc>
        <w:tc>
          <w:tcPr>
            <w:tcW w:w="993" w:type="dxa"/>
          </w:tcPr>
          <w:p w14:paraId="07138D79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1426FFE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2" w:type="dxa"/>
          </w:tcPr>
          <w:p w14:paraId="3733E31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5C9B963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0D4F0320" w14:textId="77777777" w:rsidTr="008E0439">
        <w:trPr>
          <w:trHeight w:val="416"/>
        </w:trPr>
        <w:tc>
          <w:tcPr>
            <w:tcW w:w="567" w:type="dxa"/>
          </w:tcPr>
          <w:p w14:paraId="32828AB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216" w:type="dxa"/>
            <w:gridSpan w:val="8"/>
          </w:tcPr>
          <w:p w14:paraId="551121EA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>Мероприятие 1:</w:t>
            </w:r>
            <w:r w:rsidRPr="003F4882">
              <w:t xml:space="preserve"> Повышение квалификации кадров в органах местного самоуправления</w:t>
            </w:r>
          </w:p>
        </w:tc>
      </w:tr>
      <w:tr w:rsidR="00E5699F" w:rsidRPr="003F4882" w14:paraId="3CEDEC14" w14:textId="77777777" w:rsidTr="008E0439">
        <w:tc>
          <w:tcPr>
            <w:tcW w:w="567" w:type="dxa"/>
          </w:tcPr>
          <w:p w14:paraId="2B37926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0DF95B75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both"/>
            </w:pPr>
            <w:r w:rsidRPr="003F4882"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14:paraId="323654A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чел.</w:t>
            </w:r>
          </w:p>
        </w:tc>
        <w:tc>
          <w:tcPr>
            <w:tcW w:w="1040" w:type="dxa"/>
          </w:tcPr>
          <w:p w14:paraId="695A202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1221" w:type="dxa"/>
          </w:tcPr>
          <w:p w14:paraId="419116D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993" w:type="dxa"/>
          </w:tcPr>
          <w:p w14:paraId="762634A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851" w:type="dxa"/>
          </w:tcPr>
          <w:p w14:paraId="32BF093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852" w:type="dxa"/>
          </w:tcPr>
          <w:p w14:paraId="65D16A4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850" w:type="dxa"/>
          </w:tcPr>
          <w:p w14:paraId="2DE81EAF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</w:tr>
      <w:tr w:rsidR="00E5699F" w:rsidRPr="003F4882" w14:paraId="30FC2694" w14:textId="77777777" w:rsidTr="008E0439">
        <w:tc>
          <w:tcPr>
            <w:tcW w:w="567" w:type="dxa"/>
          </w:tcPr>
          <w:p w14:paraId="0E86803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216" w:type="dxa"/>
            <w:gridSpan w:val="8"/>
          </w:tcPr>
          <w:p w14:paraId="58F10290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>Мероприятие 2:</w:t>
            </w:r>
            <w:r w:rsidRPr="003F4882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</w:tr>
      <w:tr w:rsidR="00E5699F" w:rsidRPr="003F4882" w14:paraId="5FEB0084" w14:textId="77777777" w:rsidTr="008E0439">
        <w:tc>
          <w:tcPr>
            <w:tcW w:w="567" w:type="dxa"/>
          </w:tcPr>
          <w:p w14:paraId="5460D48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21C72ECB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 xml:space="preserve">Доля нормативных правовых актов, регламентирующих прохождение муниципальной службы соответствующих </w:t>
            </w:r>
            <w:r w:rsidRPr="003F4882">
              <w:lastRenderedPageBreak/>
              <w:t>действующему законодательству</w:t>
            </w:r>
          </w:p>
        </w:tc>
        <w:tc>
          <w:tcPr>
            <w:tcW w:w="715" w:type="dxa"/>
          </w:tcPr>
          <w:p w14:paraId="715AE81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lastRenderedPageBreak/>
              <w:t>%</w:t>
            </w:r>
          </w:p>
        </w:tc>
        <w:tc>
          <w:tcPr>
            <w:tcW w:w="1040" w:type="dxa"/>
          </w:tcPr>
          <w:p w14:paraId="47871CC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2568483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2CA7A08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35C7260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2" w:type="dxa"/>
          </w:tcPr>
          <w:p w14:paraId="3409B39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733C007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0FF41725" w14:textId="77777777" w:rsidTr="008E0439">
        <w:trPr>
          <w:trHeight w:val="476"/>
        </w:trPr>
        <w:tc>
          <w:tcPr>
            <w:tcW w:w="567" w:type="dxa"/>
          </w:tcPr>
          <w:p w14:paraId="557FAAC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216" w:type="dxa"/>
            <w:gridSpan w:val="8"/>
          </w:tcPr>
          <w:p w14:paraId="1DC7AAE7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 xml:space="preserve">Мероприятие 3: </w:t>
            </w:r>
            <w:r w:rsidRPr="003F4882">
              <w:t>Развитие кадрового потенциала муниципальной службы</w:t>
            </w:r>
          </w:p>
        </w:tc>
      </w:tr>
      <w:tr w:rsidR="00E5699F" w:rsidRPr="003F4882" w14:paraId="75278091" w14:textId="77777777" w:rsidTr="008E0439">
        <w:tc>
          <w:tcPr>
            <w:tcW w:w="567" w:type="dxa"/>
          </w:tcPr>
          <w:p w14:paraId="222894E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09E506B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14:paraId="323F2EB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3CEFD79B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1221" w:type="dxa"/>
          </w:tcPr>
          <w:p w14:paraId="582F26D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993" w:type="dxa"/>
          </w:tcPr>
          <w:p w14:paraId="23F184D5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28</w:t>
            </w:r>
          </w:p>
        </w:tc>
        <w:tc>
          <w:tcPr>
            <w:tcW w:w="851" w:type="dxa"/>
          </w:tcPr>
          <w:p w14:paraId="0381B5D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30</w:t>
            </w:r>
          </w:p>
        </w:tc>
        <w:tc>
          <w:tcPr>
            <w:tcW w:w="852" w:type="dxa"/>
          </w:tcPr>
          <w:p w14:paraId="222A10D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32</w:t>
            </w:r>
          </w:p>
        </w:tc>
        <w:tc>
          <w:tcPr>
            <w:tcW w:w="850" w:type="dxa"/>
          </w:tcPr>
          <w:p w14:paraId="42D4B4C3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32</w:t>
            </w:r>
          </w:p>
        </w:tc>
      </w:tr>
      <w:tr w:rsidR="00E5699F" w:rsidRPr="003F4882" w14:paraId="21739782" w14:textId="77777777" w:rsidTr="008E0439">
        <w:tc>
          <w:tcPr>
            <w:tcW w:w="567" w:type="dxa"/>
          </w:tcPr>
          <w:p w14:paraId="077C31D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216" w:type="dxa"/>
            <w:gridSpan w:val="8"/>
          </w:tcPr>
          <w:p w14:paraId="428FCB35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 xml:space="preserve">Мероприятие 4: </w:t>
            </w:r>
            <w:r w:rsidRPr="003F4882"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E5699F" w:rsidRPr="003F4882" w14:paraId="0857F2BE" w14:textId="77777777" w:rsidTr="008E0439">
        <w:tc>
          <w:tcPr>
            <w:tcW w:w="567" w:type="dxa"/>
          </w:tcPr>
          <w:p w14:paraId="6A88153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01A3BC27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t>Доля утвержденных должностных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14:paraId="0175C25E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1DAE4B5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428D40F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40028562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3BC3D891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2" w:type="dxa"/>
          </w:tcPr>
          <w:p w14:paraId="635815F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454F255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100</w:t>
            </w:r>
          </w:p>
        </w:tc>
      </w:tr>
      <w:tr w:rsidR="00E5699F" w:rsidRPr="003F4882" w14:paraId="1DE9A2F6" w14:textId="77777777" w:rsidTr="008E0439">
        <w:tc>
          <w:tcPr>
            <w:tcW w:w="9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13BA" w14:textId="77777777" w:rsidR="00E5699F" w:rsidRPr="003F4882" w:rsidRDefault="00E5699F" w:rsidP="00E5699F">
            <w:pPr>
              <w:jc w:val="center"/>
              <w:textAlignment w:val="baseline"/>
              <w:rPr>
                <w:u w:val="single"/>
              </w:rPr>
            </w:pPr>
            <w:r w:rsidRPr="003F4882">
              <w:rPr>
                <w:u w:val="single"/>
              </w:rPr>
              <w:t>1.5. Мероприятие 5: Обеспечение правовой основы органов местного самоуправления.</w:t>
            </w:r>
          </w:p>
        </w:tc>
      </w:tr>
      <w:tr w:rsidR="00E5699F" w:rsidRPr="003F4882" w14:paraId="6A2FE350" w14:textId="77777777" w:rsidTr="008E0439">
        <w:tc>
          <w:tcPr>
            <w:tcW w:w="567" w:type="dxa"/>
          </w:tcPr>
          <w:p w14:paraId="271D696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</w:t>
            </w:r>
          </w:p>
        </w:tc>
        <w:tc>
          <w:tcPr>
            <w:tcW w:w="2694" w:type="dxa"/>
          </w:tcPr>
          <w:p w14:paraId="2E621499" w14:textId="77777777" w:rsidR="00E5699F" w:rsidRPr="003F4882" w:rsidRDefault="00E5699F" w:rsidP="00E5699F">
            <w:pPr>
              <w:suppressAutoHyphens/>
            </w:pPr>
            <w:r w:rsidRPr="003F4882">
              <w:t>Защита интересов и прав органов местного самоуправления</w:t>
            </w:r>
          </w:p>
        </w:tc>
        <w:tc>
          <w:tcPr>
            <w:tcW w:w="715" w:type="dxa"/>
          </w:tcPr>
          <w:p w14:paraId="03BD0C8D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%</w:t>
            </w:r>
          </w:p>
        </w:tc>
        <w:tc>
          <w:tcPr>
            <w:tcW w:w="1040" w:type="dxa"/>
          </w:tcPr>
          <w:p w14:paraId="06971DF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1221" w:type="dxa"/>
          </w:tcPr>
          <w:p w14:paraId="6E657507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993" w:type="dxa"/>
          </w:tcPr>
          <w:p w14:paraId="454787C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100%</w:t>
            </w:r>
          </w:p>
        </w:tc>
        <w:tc>
          <w:tcPr>
            <w:tcW w:w="851" w:type="dxa"/>
          </w:tcPr>
          <w:p w14:paraId="642FB47A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t>100%</w:t>
            </w:r>
          </w:p>
        </w:tc>
        <w:tc>
          <w:tcPr>
            <w:tcW w:w="852" w:type="dxa"/>
          </w:tcPr>
          <w:p w14:paraId="152BA376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850" w:type="dxa"/>
          </w:tcPr>
          <w:p w14:paraId="462A9200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</w:tr>
      <w:tr w:rsidR="00E5699F" w:rsidRPr="003F4882" w14:paraId="3D204673" w14:textId="77777777" w:rsidTr="008E0439">
        <w:tc>
          <w:tcPr>
            <w:tcW w:w="9783" w:type="dxa"/>
            <w:gridSpan w:val="9"/>
          </w:tcPr>
          <w:p w14:paraId="4A3061AF" w14:textId="77777777" w:rsidR="00E5699F" w:rsidRPr="003F4882" w:rsidRDefault="00E5699F" w:rsidP="00E5699F">
            <w:pPr>
              <w:jc w:val="center"/>
              <w:textAlignment w:val="baseline"/>
              <w:rPr>
                <w:u w:val="single"/>
              </w:rPr>
            </w:pPr>
            <w:r w:rsidRPr="003F4882">
              <w:rPr>
                <w:u w:val="single"/>
              </w:rPr>
              <w:t>1.6 Мероприятие 6: Подготовка граждан для муниципальной службы на договорной основе</w:t>
            </w:r>
          </w:p>
        </w:tc>
      </w:tr>
      <w:tr w:rsidR="00E5699F" w:rsidRPr="003F4882" w14:paraId="3D9066A7" w14:textId="77777777" w:rsidTr="008E0439">
        <w:tc>
          <w:tcPr>
            <w:tcW w:w="567" w:type="dxa"/>
          </w:tcPr>
          <w:p w14:paraId="1A3B756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2694" w:type="dxa"/>
          </w:tcPr>
          <w:p w14:paraId="7612EEA4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Количество действующих договоров о целевом обучении</w:t>
            </w:r>
          </w:p>
        </w:tc>
        <w:tc>
          <w:tcPr>
            <w:tcW w:w="715" w:type="dxa"/>
          </w:tcPr>
          <w:p w14:paraId="4F59F2B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rPr>
                <w:spacing w:val="2"/>
              </w:rPr>
              <w:t>шт.</w:t>
            </w:r>
          </w:p>
        </w:tc>
        <w:tc>
          <w:tcPr>
            <w:tcW w:w="1040" w:type="dxa"/>
          </w:tcPr>
          <w:p w14:paraId="48C0B73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- </w:t>
            </w:r>
          </w:p>
        </w:tc>
        <w:tc>
          <w:tcPr>
            <w:tcW w:w="1221" w:type="dxa"/>
          </w:tcPr>
          <w:p w14:paraId="24425C74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  <w:tc>
          <w:tcPr>
            <w:tcW w:w="993" w:type="dxa"/>
          </w:tcPr>
          <w:p w14:paraId="20E197F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851" w:type="dxa"/>
          </w:tcPr>
          <w:p w14:paraId="098EF58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852" w:type="dxa"/>
          </w:tcPr>
          <w:p w14:paraId="4C6E3B58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850" w:type="dxa"/>
          </w:tcPr>
          <w:p w14:paraId="3BE7901C" w14:textId="77777777" w:rsidR="00E5699F" w:rsidRPr="003F4882" w:rsidRDefault="00E5699F" w:rsidP="00E5699F">
            <w:pPr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-</w:t>
            </w:r>
          </w:p>
        </w:tc>
      </w:tr>
    </w:tbl>
    <w:p w14:paraId="67BEDE65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</w:pPr>
      <w:r w:rsidRPr="003F4882"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правового и кадрового обеспечения), Совет Тейковского муниципального района.</w:t>
      </w:r>
    </w:p>
    <w:p w14:paraId="2066BEB5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</w:pPr>
    </w:p>
    <w:p w14:paraId="20AEDC74" w14:textId="77777777" w:rsidR="00E5699F" w:rsidRPr="003F4882" w:rsidRDefault="00E5699F" w:rsidP="00E5699F">
      <w:pPr>
        <w:widowControl w:val="0"/>
        <w:autoSpaceDE w:val="0"/>
        <w:autoSpaceDN w:val="0"/>
        <w:jc w:val="center"/>
        <w:outlineLvl w:val="2"/>
        <w:rPr>
          <w:b/>
        </w:rPr>
      </w:pPr>
      <w:r w:rsidRPr="003F4882">
        <w:rPr>
          <w:b/>
        </w:rPr>
        <w:t>Ожидаемые результаты реализации подпрограммы:</w:t>
      </w:r>
    </w:p>
    <w:p w14:paraId="6F4C188B" w14:textId="77777777" w:rsidR="00E5699F" w:rsidRPr="003F4882" w:rsidRDefault="00E5699F" w:rsidP="00E5699F">
      <w:pPr>
        <w:widowControl w:val="0"/>
        <w:autoSpaceDE w:val="0"/>
        <w:autoSpaceDN w:val="0"/>
        <w:jc w:val="both"/>
      </w:pPr>
    </w:p>
    <w:p w14:paraId="5556747F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Реализация подпрограммы «Развитие муниципальной службы на территории Тейковского муниципального района» направлена на:</w:t>
      </w:r>
    </w:p>
    <w:p w14:paraId="70C00A78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14:paraId="125E91BC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повышение престижа, уровня открытости и гласности муниципальной службы;</w:t>
      </w:r>
    </w:p>
    <w:p w14:paraId="5109A1C0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14:paraId="798F3563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14:paraId="060013B9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формирование высококвалифицированного кадрового состава муниципальной службы администрации Тейковского муниципального района;</w:t>
      </w:r>
    </w:p>
    <w:p w14:paraId="4C016451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- защита интересов и прав должностных лиц органов местного самоуправления.</w:t>
      </w:r>
    </w:p>
    <w:p w14:paraId="11E96EE1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lastRenderedPageBreak/>
        <w:t>4. Ресурсное обеспечение подпрограммы</w:t>
      </w:r>
    </w:p>
    <w:p w14:paraId="434F6DCD" w14:textId="77777777" w:rsidR="00E5699F" w:rsidRPr="003F4882" w:rsidRDefault="00E5699F" w:rsidP="00E5699F">
      <w:pPr>
        <w:widowControl w:val="0"/>
        <w:autoSpaceDE w:val="0"/>
        <w:autoSpaceDN w:val="0"/>
        <w:jc w:val="right"/>
        <w:rPr>
          <w:lang w:eastAsia="ar-SA"/>
        </w:rPr>
      </w:pPr>
      <w:r w:rsidRPr="003F4882">
        <w:rPr>
          <w:lang w:eastAsia="ar-SA"/>
        </w:rPr>
        <w:t>(руб.)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276"/>
        <w:gridCol w:w="1275"/>
        <w:gridCol w:w="1276"/>
      </w:tblGrid>
      <w:tr w:rsidR="00E5699F" w:rsidRPr="003F4882" w14:paraId="1BBCE29B" w14:textId="77777777" w:rsidTr="008E0439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436E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BF9B0" w14:textId="77777777" w:rsidR="00E5699F" w:rsidRPr="003F4882" w:rsidRDefault="00E5699F" w:rsidP="00E5699F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6BBB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2024</w:t>
            </w:r>
          </w:p>
          <w:p w14:paraId="482D2397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B413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2025</w:t>
            </w:r>
          </w:p>
          <w:p w14:paraId="58C1509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B01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2026</w:t>
            </w:r>
          </w:p>
          <w:p w14:paraId="2F131E0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467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2027</w:t>
            </w:r>
          </w:p>
          <w:p w14:paraId="14D3C86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год</w:t>
            </w:r>
          </w:p>
        </w:tc>
      </w:tr>
      <w:tr w:rsidR="00752514" w:rsidRPr="003F4882" w14:paraId="2092E933" w14:textId="77777777" w:rsidTr="00752514">
        <w:trPr>
          <w:trHeight w:val="379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E0217" w14:textId="77777777" w:rsidR="00752514" w:rsidRPr="003F4882" w:rsidRDefault="00752514" w:rsidP="00752514">
            <w:pPr>
              <w:shd w:val="clear" w:color="auto" w:fill="FFFFFF"/>
              <w:jc w:val="both"/>
              <w:textAlignment w:val="baseline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3058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79F00" w14:textId="10CED038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B1E" w14:textId="4CA945E6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8C1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</w:tr>
      <w:tr w:rsidR="00752514" w:rsidRPr="003F4882" w14:paraId="7AD9EA07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90F23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681BD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C0932" w14:textId="0D5F28FC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5B0" w14:textId="14EB707C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AF6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752514" w:rsidRPr="003F4882" w14:paraId="6DA3F77D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40682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A555B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>470 600, 00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983BC" w14:textId="12A756B7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0EC" w14:textId="2746F60D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73F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E5699F" w:rsidRPr="003F4882" w14:paraId="7DBA1A0F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A5AD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AC6B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521B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F97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1F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946C4F2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B44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C0F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D8DE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6B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B6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752514" w:rsidRPr="003F4882" w14:paraId="78878CF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E46A9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DED" w14:textId="77777777" w:rsidR="00752514" w:rsidRPr="003F4882" w:rsidRDefault="00752514" w:rsidP="00752514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Основное мероприятие 1:</w:t>
            </w:r>
          </w:p>
          <w:p w14:paraId="1D2802BE" w14:textId="77777777" w:rsidR="00752514" w:rsidRPr="003F4882" w:rsidRDefault="00752514" w:rsidP="007525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Повышение эффективности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2FDFE1B" w14:textId="77777777" w:rsidR="00752514" w:rsidRPr="003F4882" w:rsidRDefault="00752514" w:rsidP="0075251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A0570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470 600, 00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2EE" w14:textId="643EBF05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BF8" w14:textId="4E078F3D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E8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752514" w:rsidRPr="003F4882" w14:paraId="22E5A6B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8452A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16EE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50F6648E" w14:textId="77777777" w:rsidR="00752514" w:rsidRPr="003F4882" w:rsidRDefault="00752514" w:rsidP="0075251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C7FFE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470 600, 00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609" w14:textId="000D4870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B0B" w14:textId="130EE670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B52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752514" w:rsidRPr="003F4882" w14:paraId="267E39D3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990B9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1E5AB" w14:textId="77777777" w:rsidR="00752514" w:rsidRPr="003F4882" w:rsidRDefault="00752514" w:rsidP="00752514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3284B082" w14:textId="77777777" w:rsidR="00752514" w:rsidRPr="003F4882" w:rsidRDefault="00752514" w:rsidP="0075251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42779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470 600, 00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1EF" w14:textId="6306709D" w:rsidR="00752514" w:rsidRPr="003F4882" w:rsidRDefault="00752514" w:rsidP="00752514">
            <w:pPr>
              <w:jc w:val="center"/>
              <w:textAlignment w:val="baseline"/>
            </w:pPr>
            <w:r w:rsidRPr="003F4882">
              <w:t>560 000,00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68" w14:textId="3DAB10E8" w:rsidR="00752514" w:rsidRPr="003F4882" w:rsidRDefault="00752514" w:rsidP="00752514">
            <w:pPr>
              <w:jc w:val="center"/>
              <w:textAlignment w:val="baseline"/>
            </w:pPr>
            <w:r w:rsidRPr="003F4882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CD8" w14:textId="77777777" w:rsidR="00752514" w:rsidRPr="003F4882" w:rsidRDefault="00752514" w:rsidP="00752514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E5699F" w:rsidRPr="003F4882" w14:paraId="3764B8F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D25B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C19E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681A462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2F9F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D3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4A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5E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0A4C1AC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9BFA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1860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2EFFD44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36F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C8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E7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E8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A418A5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CD376" w14:textId="5AC545BF" w:rsidR="00E5699F" w:rsidRPr="003F4882" w:rsidRDefault="000A56FC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9170F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 xml:space="preserve">Мероприятие 1: </w:t>
            </w:r>
          </w:p>
          <w:p w14:paraId="4A364EF9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Повышение квалификации кадров в органах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808CF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7F6C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C1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F80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DD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E5699F" w:rsidRPr="003F4882" w14:paraId="47787F9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4CA2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CFE6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CDD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1967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9E5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C8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63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E5699F" w:rsidRPr="003F4882" w14:paraId="704E536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3570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EE14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5B8CF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FD0B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F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63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45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 xml:space="preserve">40 000, 00 </w:t>
            </w:r>
          </w:p>
        </w:tc>
      </w:tr>
      <w:tr w:rsidR="00E5699F" w:rsidRPr="003F4882" w14:paraId="7352C87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3665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93D0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06AB8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E40A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A9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A3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CD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1F89BDF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09AE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43F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CF908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951C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AD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69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52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A88C213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9B86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3EAB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 xml:space="preserve">Мероприятие 2: </w:t>
            </w:r>
          </w:p>
          <w:p w14:paraId="1FC010C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515A4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1D69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B6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17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D8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2B4E78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A518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A75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2ECC2F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C1285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44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AE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FD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FADE2A8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2F08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20D4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7483B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9CF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9B5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BA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CE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2168BC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D19F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A689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CAF10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454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7C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C10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FD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E7699D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D034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34DD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7D76B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F76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325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14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C8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02F611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8DC4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80781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3:</w:t>
            </w:r>
          </w:p>
          <w:p w14:paraId="3EB4CD0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>Развитие кадрового потенциала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2A9EC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D6D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A5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40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5E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AD179C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C37A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F31A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06114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929C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97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05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77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9E5C71B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9FC6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4898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6BF96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B884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8D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74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C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935AC7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3AD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2106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DB8E57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07A6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A6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20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D5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43010C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5D18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41DC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65CA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DC0A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07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B7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46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228518E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05A5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69059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4:</w:t>
            </w:r>
          </w:p>
          <w:p w14:paraId="2E2C90E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EECD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FE90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9A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1F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5B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F830A8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83711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846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B46B1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CE968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06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52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18C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07EDAA0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8327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3D88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6140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AFC6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2A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4F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31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6391DD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01B11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66F267" wp14:editId="6E6E2CA9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158009349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3F9D4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232pt;margin-top:5.15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B3D2E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6FE0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372C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AA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01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6B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0DCE90A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AA64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9140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53546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8A0F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4F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E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13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0E913898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FF21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3B44808" wp14:editId="063C1F78">
                      <wp:simplePos x="0" y="0"/>
                      <wp:positionH relativeFrom="column">
                        <wp:posOffset>-4424480</wp:posOffset>
                      </wp:positionH>
                      <wp:positionV relativeFrom="paragraph">
                        <wp:posOffset>410060</wp:posOffset>
                      </wp:positionV>
                      <wp:extent cx="3960" cy="45000"/>
                      <wp:effectExtent l="57150" t="57150" r="53340" b="50800"/>
                      <wp:wrapNone/>
                      <wp:docPr id="110086052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66176D" id="Рукописный ввод 2" o:spid="_x0000_s1026" type="#_x0000_t75" style="position:absolute;margin-left:-349.2pt;margin-top:31.3pt;width:2.0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">
                      <v:imagedata r:id="rId12" o:title=""/>
                    </v:shape>
                  </w:pict>
                </mc:Fallback>
              </mc:AlternateContent>
            </w:r>
            <w:r w:rsidRPr="003F4882">
              <w:rPr>
                <w:lang w:eastAsia="ar-SA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748A0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5:</w:t>
            </w:r>
          </w:p>
          <w:p w14:paraId="2ABA0E0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t>Обеспечение правовой основы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8C53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Совет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6C75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4A04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44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92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E0CA8C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4DC2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DF80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182D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5E2A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F08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A0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CB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5480B0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3D8F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88E7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E77A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0DE10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05F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1C0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E9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269E963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C357A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C880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B2E03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10F2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EC10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BE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B4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E87DB33" w14:textId="77777777" w:rsidTr="008E0439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5ECF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0748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44799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B9484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874A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49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D6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0E2248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1247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FF8FC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6:</w:t>
            </w:r>
          </w:p>
          <w:p w14:paraId="01CFD80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bCs/>
                <w:lang w:eastAsia="ar-SA"/>
              </w:rPr>
              <w:t>Компенсационная выплата на подготовку граждан для муниципальной службы на договорной основе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9E6CE4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42817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337" w14:textId="16AABB78" w:rsidR="00E5699F" w:rsidRPr="003F4882" w:rsidRDefault="00E5699F" w:rsidP="00752514">
            <w:pPr>
              <w:jc w:val="center"/>
              <w:textAlignment w:val="baseline"/>
            </w:pPr>
            <w:r w:rsidRPr="003F4882">
              <w:t>1</w:t>
            </w:r>
            <w:r w:rsidR="00752514" w:rsidRPr="003F4882">
              <w:t>20</w:t>
            </w:r>
            <w:r w:rsidRPr="003F4882">
              <w:t> </w:t>
            </w:r>
            <w:r w:rsidR="00752514" w:rsidRPr="003F4882">
              <w:t>0</w:t>
            </w:r>
            <w:r w:rsidRPr="003F4882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E4B" w14:textId="56219C4D" w:rsidR="00E5699F" w:rsidRPr="003F4882" w:rsidRDefault="00752514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0D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35FB7FD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FF44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529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B2114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0A9AB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82D" w14:textId="5D3F1DF8" w:rsidR="00E5699F" w:rsidRPr="003F4882" w:rsidRDefault="00752514" w:rsidP="00E5699F">
            <w:pPr>
              <w:jc w:val="center"/>
              <w:textAlignment w:val="baseline"/>
            </w:pPr>
            <w:r w:rsidRPr="003F4882"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DFD" w14:textId="6896B5B8" w:rsidR="00E5699F" w:rsidRPr="003F4882" w:rsidRDefault="00752514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9C3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B4FC5AE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354B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CA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EAC622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FA572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DD" w14:textId="681F45B8" w:rsidR="00E5699F" w:rsidRPr="003F4882" w:rsidRDefault="00752514" w:rsidP="00E5699F">
            <w:pPr>
              <w:jc w:val="center"/>
              <w:textAlignment w:val="baseline"/>
            </w:pPr>
            <w:r w:rsidRPr="003F4882"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187" w14:textId="3343625D" w:rsidR="00E5699F" w:rsidRPr="003F4882" w:rsidRDefault="00752514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1C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E45E28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F86BE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B8FF9C9" wp14:editId="6D6E80E3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9724779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AA71C9" id="Рукописный ввод 1" o:spid="_x0000_s1026" type="#_x0000_t75" style="position:absolute;margin-left:-232pt;margin-top:5.1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0FB6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791965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03161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91D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42F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96E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256E956B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1232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E403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7389C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74EC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A56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E99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6C0" w14:textId="77777777" w:rsidR="00E5699F" w:rsidRPr="003F4882" w:rsidRDefault="00E5699F" w:rsidP="00E5699F">
            <w:pPr>
              <w:jc w:val="center"/>
              <w:textAlignment w:val="baseline"/>
            </w:pPr>
            <w:r w:rsidRPr="003F4882">
              <w:t>0</w:t>
            </w:r>
          </w:p>
        </w:tc>
      </w:tr>
    </w:tbl>
    <w:p w14:paraId="3D9477BF" w14:textId="77777777" w:rsidR="00E5699F" w:rsidRPr="003F4882" w:rsidRDefault="00E5699F" w:rsidP="00E5699F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p w14:paraId="42AEA85D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417DD96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40AAB5A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785C4820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747E8D1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4AA51A79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lastRenderedPageBreak/>
        <w:t>Приложение 2</w:t>
      </w:r>
    </w:p>
    <w:p w14:paraId="3AF57FEE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</w:pPr>
      <w:r w:rsidRPr="003F4882">
        <w:t>к муниципальной программе</w:t>
      </w:r>
    </w:p>
    <w:p w14:paraId="77399D7B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t>«</w:t>
      </w:r>
      <w:r w:rsidRPr="003F4882">
        <w:rPr>
          <w:bCs/>
        </w:rPr>
        <w:t xml:space="preserve">Совершенствование местного </w:t>
      </w:r>
    </w:p>
    <w:p w14:paraId="785B7795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rPr>
          <w:bCs/>
        </w:rPr>
        <w:t>самоуправления на территории</w:t>
      </w:r>
    </w:p>
    <w:p w14:paraId="680791BA" w14:textId="77777777" w:rsidR="00E5699F" w:rsidRPr="003F4882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F4882">
        <w:rPr>
          <w:bCs/>
        </w:rPr>
        <w:t xml:space="preserve"> Тейковского муниципального района»</w:t>
      </w:r>
    </w:p>
    <w:p w14:paraId="056E7D7E" w14:textId="257AD524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744F8803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7AD0F3FB" w14:textId="2A21D54D" w:rsidR="00E5699F" w:rsidRPr="003F4882" w:rsidRDefault="00E5699F" w:rsidP="00E5699F">
      <w:pPr>
        <w:suppressAutoHyphens/>
        <w:jc w:val="center"/>
        <w:rPr>
          <w:b/>
          <w:lang w:eastAsia="ar-SA"/>
        </w:rPr>
      </w:pPr>
      <w:r w:rsidRPr="003F4882">
        <w:rPr>
          <w:b/>
          <w:lang w:eastAsia="ar-SA"/>
        </w:rPr>
        <w:t xml:space="preserve">1. Паспорт подпрограммы </w:t>
      </w:r>
    </w:p>
    <w:p w14:paraId="6F00A856" w14:textId="77777777" w:rsidR="00E5699F" w:rsidRPr="003F4882" w:rsidRDefault="00E5699F" w:rsidP="00E5699F">
      <w:pPr>
        <w:suppressAutoHyphens/>
        <w:jc w:val="center"/>
        <w:rPr>
          <w:b/>
          <w:lang w:eastAsia="ar-SA"/>
        </w:rPr>
      </w:pPr>
    </w:p>
    <w:tbl>
      <w:tblPr>
        <w:tblStyle w:val="130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E5699F" w:rsidRPr="003F4882" w14:paraId="3F3CDAF8" w14:textId="77777777" w:rsidTr="003F4882">
        <w:tc>
          <w:tcPr>
            <w:tcW w:w="3114" w:type="dxa"/>
          </w:tcPr>
          <w:p w14:paraId="03C98A78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Наименование подпрограммы</w:t>
            </w:r>
          </w:p>
        </w:tc>
        <w:tc>
          <w:tcPr>
            <w:tcW w:w="6809" w:type="dxa"/>
          </w:tcPr>
          <w:p w14:paraId="65D1DDF5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«Противодействие коррупции на территории Тейковского муниципального района»</w:t>
            </w:r>
          </w:p>
        </w:tc>
      </w:tr>
      <w:tr w:rsidR="00E5699F" w:rsidRPr="003F4882" w14:paraId="0714AE95" w14:textId="77777777" w:rsidTr="003F4882">
        <w:tc>
          <w:tcPr>
            <w:tcW w:w="3114" w:type="dxa"/>
          </w:tcPr>
          <w:p w14:paraId="1CA9233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Срок</w:t>
            </w:r>
          </w:p>
          <w:p w14:paraId="1FB843D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реализации подпрограммы</w:t>
            </w:r>
          </w:p>
        </w:tc>
        <w:tc>
          <w:tcPr>
            <w:tcW w:w="6809" w:type="dxa"/>
          </w:tcPr>
          <w:p w14:paraId="7B0EEFDB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 – 2027 годы</w:t>
            </w:r>
          </w:p>
        </w:tc>
      </w:tr>
      <w:tr w:rsidR="00E5699F" w:rsidRPr="003F4882" w14:paraId="179FA9C1" w14:textId="77777777" w:rsidTr="003F4882">
        <w:tc>
          <w:tcPr>
            <w:tcW w:w="3114" w:type="dxa"/>
          </w:tcPr>
          <w:p w14:paraId="3F7A2DB8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Исполнители подпрограммы</w:t>
            </w:r>
          </w:p>
        </w:tc>
        <w:tc>
          <w:tcPr>
            <w:tcW w:w="6809" w:type="dxa"/>
          </w:tcPr>
          <w:p w14:paraId="4D38D066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</w:tr>
      <w:tr w:rsidR="00E5699F" w:rsidRPr="003F4882" w14:paraId="2C6F6956" w14:textId="77777777" w:rsidTr="003F4882">
        <w:tc>
          <w:tcPr>
            <w:tcW w:w="3114" w:type="dxa"/>
          </w:tcPr>
          <w:p w14:paraId="63401CA4" w14:textId="77777777" w:rsidR="00E5699F" w:rsidRPr="003F4882" w:rsidRDefault="00E5699F" w:rsidP="00E5699F">
            <w:pPr>
              <w:suppressAutoHyphens/>
              <w:rPr>
                <w:lang w:eastAsia="ar-SA"/>
              </w:rPr>
            </w:pPr>
            <w:r w:rsidRPr="003F4882">
              <w:rPr>
                <w:lang w:eastAsia="ar-SA"/>
              </w:rPr>
              <w:t>Цель (цели) подпрограммы</w:t>
            </w:r>
          </w:p>
        </w:tc>
        <w:tc>
          <w:tcPr>
            <w:tcW w:w="6809" w:type="dxa"/>
          </w:tcPr>
          <w:p w14:paraId="2D979D04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- Создание системы мер по предупреждению коррупционных проявлений в органах местного самоуправления.</w:t>
            </w:r>
          </w:p>
        </w:tc>
      </w:tr>
      <w:tr w:rsidR="00E5699F" w:rsidRPr="003F4882" w14:paraId="63CF0872" w14:textId="77777777" w:rsidTr="003F4882">
        <w:tc>
          <w:tcPr>
            <w:tcW w:w="3114" w:type="dxa"/>
          </w:tcPr>
          <w:p w14:paraId="4928DBA3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809" w:type="dxa"/>
          </w:tcPr>
          <w:p w14:paraId="3F7EDC6C" w14:textId="77777777" w:rsidR="00E5699F" w:rsidRPr="003F4882" w:rsidRDefault="00E5699F" w:rsidP="00E5699F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>Основное мероприятие 1:</w:t>
            </w:r>
          </w:p>
          <w:p w14:paraId="00DAFDC5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t>Противодействие коррупции в органах местного самоуправления</w:t>
            </w:r>
          </w:p>
          <w:p w14:paraId="6C461C92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1.1 Мероприятие 1:</w:t>
            </w:r>
            <w:r w:rsidRPr="003F4882">
              <w:t xml:space="preserve"> </w:t>
            </w:r>
          </w:p>
          <w:p w14:paraId="58C2FB1C" w14:textId="77777777" w:rsidR="00E5699F" w:rsidRPr="003F4882" w:rsidRDefault="00E5699F" w:rsidP="00E5699F">
            <w:pPr>
              <w:suppressAutoHyphens/>
              <w:jc w:val="both"/>
            </w:pPr>
            <w:bookmarkStart w:id="2" w:name="_Hlk141362694"/>
            <w:r w:rsidRPr="003F4882">
              <w:t>Формирование системы антикоррупционного просвещения</w:t>
            </w:r>
            <w:bookmarkEnd w:id="2"/>
            <w:r w:rsidRPr="003F4882">
              <w:t>.</w:t>
            </w:r>
          </w:p>
          <w:p w14:paraId="4B28401B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>1.2 Мероприятие 2:</w:t>
            </w:r>
            <w:r w:rsidRPr="003F4882">
              <w:t xml:space="preserve"> Контроль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14:paraId="62302AF7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1.3 Мероприятие 3:</w:t>
            </w:r>
            <w:r w:rsidRPr="003F4882">
              <w:t xml:space="preserve"> Совершенствование нормативных правовых актов Тейковского муниципального района.</w:t>
            </w:r>
          </w:p>
          <w:p w14:paraId="6CED39CB" w14:textId="77777777" w:rsidR="00E5699F" w:rsidRPr="003F4882" w:rsidRDefault="00E5699F" w:rsidP="00E5699F">
            <w:pPr>
              <w:suppressAutoHyphens/>
              <w:jc w:val="both"/>
            </w:pPr>
            <w:r w:rsidRPr="003F4882">
              <w:rPr>
                <w:u w:val="single"/>
              </w:rPr>
              <w:t>1.4</w:t>
            </w:r>
            <w:r w:rsidRPr="003F4882">
              <w:rPr>
                <w:rFonts w:eastAsia="Calibri"/>
                <w:u w:val="single"/>
              </w:rPr>
              <w:t xml:space="preserve"> Мероприятие 4:</w:t>
            </w:r>
            <w:r w:rsidRPr="003F4882">
              <w:rPr>
                <w:rFonts w:eastAsia="Calibri"/>
              </w:rPr>
              <w:t xml:space="preserve"> </w:t>
            </w:r>
            <w:r w:rsidRPr="003F4882">
              <w:t>Обеспечение прозрачности и гласности деятельности органов местного самоуправления.</w:t>
            </w:r>
          </w:p>
        </w:tc>
      </w:tr>
      <w:tr w:rsidR="00E5699F" w:rsidRPr="003F4882" w14:paraId="07E2BC1F" w14:textId="77777777" w:rsidTr="003F4882">
        <w:tc>
          <w:tcPr>
            <w:tcW w:w="3114" w:type="dxa"/>
          </w:tcPr>
          <w:p w14:paraId="1883E63E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809" w:type="dxa"/>
          </w:tcPr>
          <w:p w14:paraId="1724906C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Общий объем бюджетных ассигнований:</w:t>
            </w:r>
          </w:p>
          <w:p w14:paraId="70C5460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2024г. – 0,00 руб.</w:t>
            </w:r>
          </w:p>
          <w:p w14:paraId="5B1CE06C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2025г. – 10 000,00 руб.</w:t>
            </w:r>
          </w:p>
          <w:p w14:paraId="7DDA738F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2026г. – 10 000,00 руб.</w:t>
            </w:r>
          </w:p>
          <w:p w14:paraId="40903D78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10 000,00 руб.</w:t>
            </w:r>
          </w:p>
          <w:p w14:paraId="7892FCA2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В том числе:</w:t>
            </w:r>
          </w:p>
          <w:p w14:paraId="39F2BD1A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района:</w:t>
            </w:r>
          </w:p>
          <w:p w14:paraId="304D57CD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2024г. – 0,00 руб.</w:t>
            </w:r>
          </w:p>
          <w:p w14:paraId="222E26A5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2025г. – 10 000,00 руб.</w:t>
            </w:r>
          </w:p>
          <w:p w14:paraId="5F8D533E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2026г. – 10 000,00 руб.</w:t>
            </w:r>
          </w:p>
          <w:p w14:paraId="4BBF606B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3F4882">
              <w:rPr>
                <w:lang w:eastAsia="ar-SA"/>
              </w:rPr>
              <w:t>2027г. – 10 000,00 руб.</w:t>
            </w:r>
          </w:p>
        </w:tc>
      </w:tr>
    </w:tbl>
    <w:p w14:paraId="20579D2C" w14:textId="77777777" w:rsidR="00E5699F" w:rsidRPr="003F4882" w:rsidRDefault="00E5699F" w:rsidP="00E5699F">
      <w:pPr>
        <w:autoSpaceDE w:val="0"/>
        <w:autoSpaceDN w:val="0"/>
        <w:adjustRightInd w:val="0"/>
        <w:outlineLvl w:val="0"/>
        <w:rPr>
          <w:b/>
        </w:rPr>
      </w:pPr>
    </w:p>
    <w:p w14:paraId="3AC41923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3F4882">
        <w:rPr>
          <w:b/>
        </w:rPr>
        <w:t>2. Характеристика основных мероприятий подпрограммы</w:t>
      </w:r>
    </w:p>
    <w:p w14:paraId="10051BCD" w14:textId="77777777" w:rsidR="00E5699F" w:rsidRPr="003F4882" w:rsidRDefault="00E5699F" w:rsidP="00E5699F">
      <w:pPr>
        <w:widowControl w:val="0"/>
        <w:autoSpaceDE w:val="0"/>
        <w:autoSpaceDN w:val="0"/>
        <w:jc w:val="center"/>
      </w:pPr>
    </w:p>
    <w:p w14:paraId="2F0830E9" w14:textId="77777777" w:rsidR="00E5699F" w:rsidRPr="003F4882" w:rsidRDefault="00E5699F" w:rsidP="00016AEE">
      <w:pPr>
        <w:suppressAutoHyphens/>
        <w:ind w:firstLine="709"/>
        <w:jc w:val="both"/>
      </w:pPr>
      <w:r w:rsidRPr="003F4882">
        <w:rPr>
          <w:u w:val="single"/>
        </w:rPr>
        <w:t>1. Основное мероприятие 1</w:t>
      </w:r>
      <w:r w:rsidRPr="003F4882">
        <w:t xml:space="preserve"> - Противодействие коррупции в органах местного самоуправления</w:t>
      </w:r>
    </w:p>
    <w:p w14:paraId="68491F47" w14:textId="77777777" w:rsidR="00E5699F" w:rsidRPr="003F4882" w:rsidRDefault="00E5699F" w:rsidP="00016AEE">
      <w:pPr>
        <w:suppressAutoHyphens/>
        <w:ind w:firstLine="709"/>
        <w:jc w:val="both"/>
      </w:pPr>
    </w:p>
    <w:p w14:paraId="5841CF5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 рамках основного мероприятия предусмотрены мероприятия:</w:t>
      </w:r>
    </w:p>
    <w:p w14:paraId="6FBB3F2C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7D7378A3" w14:textId="77777777" w:rsidR="00E5699F" w:rsidRPr="003F4882" w:rsidRDefault="00E5699F" w:rsidP="00016AEE">
      <w:pPr>
        <w:suppressAutoHyphens/>
        <w:ind w:firstLine="709"/>
        <w:jc w:val="both"/>
        <w:rPr>
          <w:u w:val="single"/>
        </w:rPr>
      </w:pPr>
      <w:r w:rsidRPr="003F4882">
        <w:rPr>
          <w:u w:val="single"/>
        </w:rPr>
        <w:t>1.1 Мероприятие 1: Формирование системы антикоррупционного просвещения.</w:t>
      </w:r>
    </w:p>
    <w:p w14:paraId="51E7F695" w14:textId="77777777" w:rsidR="00E5699F" w:rsidRPr="003F4882" w:rsidRDefault="00E5699F" w:rsidP="00016AEE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3F4882">
        <w:rPr>
          <w:rFonts w:eastAsia="Calibri"/>
          <w:color w:val="000000"/>
          <w:lang w:eastAsia="en-US"/>
        </w:rPr>
        <w:t>Мероприятие подразумевает:</w:t>
      </w:r>
    </w:p>
    <w:p w14:paraId="4AEB8539" w14:textId="77777777" w:rsidR="00E5699F" w:rsidRPr="003F4882" w:rsidRDefault="00E5699F" w:rsidP="00016AEE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3F4882">
        <w:rPr>
          <w:rFonts w:eastAsia="Calibri"/>
          <w:color w:val="000000"/>
          <w:lang w:eastAsia="en-US"/>
        </w:rPr>
        <w:t>- проведение семинаров, круглых столов по антикоррупционной тематике, в т.ч. по формированию навыков антикоррупционного поведения;</w:t>
      </w:r>
    </w:p>
    <w:p w14:paraId="4862C668" w14:textId="77777777" w:rsidR="00E5699F" w:rsidRPr="003F4882" w:rsidRDefault="00E5699F" w:rsidP="00016AEE">
      <w:pPr>
        <w:suppressAutoHyphens/>
        <w:ind w:firstLine="709"/>
        <w:jc w:val="both"/>
        <w:rPr>
          <w:u w:val="single"/>
        </w:rPr>
      </w:pPr>
      <w:r w:rsidRPr="003F4882">
        <w:rPr>
          <w:rFonts w:eastAsia="Calibri"/>
          <w:color w:val="000000"/>
          <w:lang w:eastAsia="en-US"/>
        </w:rPr>
        <w:lastRenderedPageBreak/>
        <w:t>- обучение служащих, в функциональные обязанности    которых входит    участие    в противодействии коррупции;</w:t>
      </w:r>
    </w:p>
    <w:p w14:paraId="10625070" w14:textId="77777777" w:rsidR="00E5699F" w:rsidRPr="003F4882" w:rsidRDefault="00E5699F" w:rsidP="00016AEE">
      <w:pPr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- 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14:paraId="26B48532" w14:textId="77777777" w:rsidR="00E5699F" w:rsidRPr="003F4882" w:rsidRDefault="00E5699F" w:rsidP="00016AEE">
      <w:pPr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- проведение мероприятий по формированию негативного отношения     к     дарению подарков муниципальным служащим в связи с   их   должностным положением или в связи с исполнением ими служебных обязанностей;</w:t>
      </w:r>
    </w:p>
    <w:p w14:paraId="7666A4F4" w14:textId="77777777" w:rsidR="00E5699F" w:rsidRPr="003F4882" w:rsidRDefault="00E5699F" w:rsidP="00016AEE">
      <w:pPr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 xml:space="preserve">- организация  доведения   до муниципальных служащих положений  </w:t>
      </w:r>
      <w:hyperlink r:id="rId14" w:history="1">
        <w:r w:rsidRPr="003F4882">
          <w:rPr>
            <w:rFonts w:eastAsia="Calibri"/>
            <w:lang w:eastAsia="en-US"/>
          </w:rPr>
          <w:t>законодательства</w:t>
        </w:r>
      </w:hyperlink>
      <w:r w:rsidRPr="003F4882">
        <w:rPr>
          <w:rFonts w:eastAsia="Calibri"/>
          <w:lang w:eastAsia="en-US"/>
        </w:rPr>
        <w:t xml:space="preserve"> Российской   Федерации    о противодействии  коррупции, в том числе об установлении наказания  за  коммерческий подкуп,  получение  и  дачу взятки,  посредничество  во взяточничестве    в    виде штрафов,   кратных    сумме коммерческого  подкупа  или взятки,  об  увольнении   в связи с утратой доверия,  о порядке проверки  сведений, представляемых   указанными лицами  в  соответствии   с </w:t>
      </w:r>
      <w:hyperlink r:id="rId15" w:history="1">
        <w:r w:rsidRPr="003F4882">
          <w:rPr>
            <w:rFonts w:eastAsia="Calibri"/>
            <w:lang w:eastAsia="en-US"/>
          </w:rPr>
          <w:t>законодательством</w:t>
        </w:r>
      </w:hyperlink>
      <w:r w:rsidRPr="003F4882">
        <w:rPr>
          <w:rFonts w:eastAsia="Calibri"/>
          <w:lang w:eastAsia="en-US"/>
        </w:rPr>
        <w:t xml:space="preserve"> Российской   Федерации    о противодействии коррупции.</w:t>
      </w:r>
    </w:p>
    <w:p w14:paraId="5AD3240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7119A58F" w14:textId="2906B5BC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реализации: 2024 - 2027 гг.</w:t>
      </w:r>
    </w:p>
    <w:p w14:paraId="7FF165AB" w14:textId="77777777" w:rsidR="00E5699F" w:rsidRPr="003F4882" w:rsidRDefault="00E5699F" w:rsidP="00016AEE">
      <w:pPr>
        <w:suppressAutoHyphens/>
        <w:ind w:firstLine="709"/>
        <w:jc w:val="both"/>
        <w:rPr>
          <w:color w:val="FF0000"/>
          <w:u w:val="single"/>
        </w:rPr>
      </w:pPr>
    </w:p>
    <w:p w14:paraId="6AD641BC" w14:textId="77777777" w:rsidR="00E5699F" w:rsidRPr="003F4882" w:rsidRDefault="00E5699F" w:rsidP="00016AEE">
      <w:pPr>
        <w:suppressAutoHyphens/>
        <w:ind w:firstLine="709"/>
        <w:jc w:val="both"/>
        <w:rPr>
          <w:u w:val="single"/>
        </w:rPr>
      </w:pPr>
      <w:r w:rsidRPr="003F4882">
        <w:rPr>
          <w:u w:val="single"/>
        </w:rPr>
        <w:t>1.2 Мероприятие 2: Контроль соблюдения муниципальными служащими запретов, ограничений и требований, установленных в целях противодействия коррупции.</w:t>
      </w:r>
    </w:p>
    <w:p w14:paraId="38A4C9CD" w14:textId="77777777" w:rsidR="00E5699F" w:rsidRPr="003F4882" w:rsidRDefault="00E5699F" w:rsidP="00016AEE">
      <w:pPr>
        <w:suppressAutoHyphens/>
        <w:ind w:firstLine="709"/>
        <w:jc w:val="both"/>
      </w:pPr>
      <w:r w:rsidRPr="003F4882">
        <w:t>Мероприятие предусматривает совершенствование механизма контроля за соблюдением муниципальными служащими ограничений и запретов, связанных с прохождением муниципальной службы и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14:paraId="24DE84BB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не требует выделения бюджетных ассигнований.</w:t>
      </w:r>
    </w:p>
    <w:p w14:paraId="0796C9D0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3EC8D5CD" w14:textId="1B214695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выполнения мероприятия - 2024 - 2027 гг.</w:t>
      </w:r>
    </w:p>
    <w:p w14:paraId="39BEFDE1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6F1E637F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1.3 Мероприятие 3: Совершенствование нормативных правовых актов Тейковского муниципального района.</w:t>
      </w:r>
    </w:p>
    <w:p w14:paraId="7BDBF94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Мероприятие предусматривает совершенствование муниципальных нормативных правовых актов администрации Тейковского муниципального района по вопросам противодействия коррупции, приведение их в соответствие с законодательством Российской Федерации и Ивановской области, а также проведение антикоррупционной экспертизы проектов нормативных   правовых актов.</w:t>
      </w:r>
    </w:p>
    <w:p w14:paraId="40F6A8E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не требует выделения бюджетных ассигнований.</w:t>
      </w:r>
    </w:p>
    <w:p w14:paraId="51BA81DB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7B148386" w14:textId="12677FF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выполнения мероприятия - 2024 - 2027 гг.</w:t>
      </w:r>
    </w:p>
    <w:p w14:paraId="5D06AB22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</w:p>
    <w:p w14:paraId="63E01024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3F4882">
        <w:rPr>
          <w:u w:val="single"/>
        </w:rPr>
        <w:t>1.4 Мероприятие 4:</w:t>
      </w:r>
      <w:r w:rsidRPr="003F4882">
        <w:rPr>
          <w:rFonts w:eastAsia="Calibri"/>
          <w:u w:val="single"/>
        </w:rPr>
        <w:t xml:space="preserve"> </w:t>
      </w:r>
      <w:r w:rsidRPr="003F4882">
        <w:rPr>
          <w:u w:val="single"/>
        </w:rPr>
        <w:t>Обеспечение прозрачности и гласности деятельности органов местного самоуправления</w:t>
      </w:r>
    </w:p>
    <w:p w14:paraId="25D81849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Мероприятие предусматривает:</w:t>
      </w:r>
    </w:p>
    <w:p w14:paraId="6E286EE0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- ведение на официальном Интернет-сайте администрации Тейковского муниципального района раздела «Противодействие коррупции»;</w:t>
      </w:r>
    </w:p>
    <w:p w14:paraId="203276B9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- размещение на официальном Интернет-сай</w:t>
      </w:r>
    </w:p>
    <w:p w14:paraId="4B0147AF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3F4882">
        <w:rPr>
          <w:rFonts w:eastAsia="Calibri"/>
          <w:lang w:eastAsia="en-US"/>
        </w:rPr>
        <w:t>ведение на Интернет-сайте администрации единого реестра административных регламентов предоставления муниципальных услуг и исполнения муниципальных функций.</w:t>
      </w:r>
    </w:p>
    <w:p w14:paraId="0B27F26C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Выполнение мероприятия не требует выделения бюджетных ассигнований.</w:t>
      </w:r>
    </w:p>
    <w:p w14:paraId="168BD7A7" w14:textId="77777777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Исполнитель: отдел правового и кадрового обеспечения.</w:t>
      </w:r>
    </w:p>
    <w:p w14:paraId="0DDCE0E9" w14:textId="7C989ACC" w:rsidR="00E5699F" w:rsidRPr="003F4882" w:rsidRDefault="00E5699F" w:rsidP="00016AEE">
      <w:pPr>
        <w:widowControl w:val="0"/>
        <w:autoSpaceDE w:val="0"/>
        <w:autoSpaceDN w:val="0"/>
        <w:ind w:firstLine="709"/>
        <w:jc w:val="both"/>
      </w:pPr>
      <w:r w:rsidRPr="003F4882">
        <w:t>Срок реализации: 2024 - 2027 гг.</w:t>
      </w:r>
    </w:p>
    <w:p w14:paraId="225E28C3" w14:textId="77777777" w:rsidR="00E5699F" w:rsidRPr="003F4882" w:rsidRDefault="00E5699F" w:rsidP="00E5699F">
      <w:pPr>
        <w:shd w:val="clear" w:color="auto" w:fill="FFFFFF"/>
        <w:spacing w:line="270" w:lineRule="atLeast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lastRenderedPageBreak/>
        <w:t>3. Целевые индикаторы (показатели) подпрограммы</w:t>
      </w:r>
    </w:p>
    <w:p w14:paraId="114E7D4F" w14:textId="77777777" w:rsidR="00E5699F" w:rsidRPr="003F4882" w:rsidRDefault="00E5699F" w:rsidP="00E5699F">
      <w:pPr>
        <w:shd w:val="clear" w:color="auto" w:fill="FFFFFF"/>
        <w:spacing w:line="270" w:lineRule="atLeast"/>
        <w:jc w:val="center"/>
        <w:textAlignment w:val="baseline"/>
        <w:rPr>
          <w:b/>
          <w:spacing w:val="2"/>
        </w:rPr>
      </w:pPr>
    </w:p>
    <w:p w14:paraId="0B2A0995" w14:textId="77777777" w:rsidR="00E5699F" w:rsidRPr="003F4882" w:rsidRDefault="00E5699F" w:rsidP="00E5699F">
      <w:pPr>
        <w:shd w:val="clear" w:color="auto" w:fill="FFFFFF"/>
        <w:spacing w:line="270" w:lineRule="atLeast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t xml:space="preserve"> Сведения о целевых индикаторах (показателях)</w:t>
      </w:r>
    </w:p>
    <w:p w14:paraId="66BE5059" w14:textId="77777777" w:rsidR="00E5699F" w:rsidRPr="003F4882" w:rsidRDefault="00E5699F" w:rsidP="00E5699F">
      <w:pPr>
        <w:shd w:val="clear" w:color="auto" w:fill="FFFFFF"/>
        <w:spacing w:line="270" w:lineRule="atLeast"/>
        <w:jc w:val="center"/>
        <w:textAlignment w:val="baseline"/>
        <w:rPr>
          <w:b/>
          <w:spacing w:val="2"/>
        </w:rPr>
      </w:pPr>
      <w:r w:rsidRPr="003F4882">
        <w:rPr>
          <w:b/>
          <w:spacing w:val="2"/>
        </w:rPr>
        <w:t>реализации подпрограммы</w:t>
      </w:r>
    </w:p>
    <w:p w14:paraId="2E1D6184" w14:textId="77777777" w:rsidR="00E5699F" w:rsidRPr="003F4882" w:rsidRDefault="00E5699F" w:rsidP="00E5699F">
      <w:pPr>
        <w:shd w:val="clear" w:color="auto" w:fill="FFFFFF"/>
        <w:spacing w:line="270" w:lineRule="atLeast"/>
        <w:jc w:val="center"/>
        <w:textAlignment w:val="baseline"/>
        <w:rPr>
          <w:b/>
          <w:spacing w:val="2"/>
        </w:rPr>
      </w:pPr>
    </w:p>
    <w:tbl>
      <w:tblPr>
        <w:tblStyle w:val="6"/>
        <w:tblW w:w="97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1"/>
        <w:gridCol w:w="898"/>
        <w:gridCol w:w="2289"/>
        <w:gridCol w:w="715"/>
        <w:gridCol w:w="844"/>
        <w:gridCol w:w="1134"/>
        <w:gridCol w:w="749"/>
        <w:gridCol w:w="763"/>
        <w:gridCol w:w="898"/>
        <w:gridCol w:w="850"/>
        <w:gridCol w:w="9"/>
      </w:tblGrid>
      <w:tr w:rsidR="00E5699F" w:rsidRPr="003F4882" w14:paraId="45639BCC" w14:textId="376C56D3" w:rsidTr="003F4882">
        <w:trPr>
          <w:gridAfter w:val="1"/>
          <w:wAfter w:w="9" w:type="dxa"/>
        </w:trPr>
        <w:tc>
          <w:tcPr>
            <w:tcW w:w="641" w:type="dxa"/>
            <w:vMerge w:val="restart"/>
          </w:tcPr>
          <w:p w14:paraId="3832D01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 xml:space="preserve">№ </w:t>
            </w:r>
          </w:p>
          <w:p w14:paraId="10667CC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п/п</w:t>
            </w:r>
          </w:p>
        </w:tc>
        <w:tc>
          <w:tcPr>
            <w:tcW w:w="3187" w:type="dxa"/>
            <w:gridSpan w:val="2"/>
            <w:vMerge w:val="restart"/>
          </w:tcPr>
          <w:p w14:paraId="46CD46B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Наименование целевого</w:t>
            </w:r>
          </w:p>
          <w:p w14:paraId="4C1DC5D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14:paraId="2D3AFB1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Ед. изм.</w:t>
            </w:r>
          </w:p>
        </w:tc>
        <w:tc>
          <w:tcPr>
            <w:tcW w:w="5238" w:type="dxa"/>
            <w:gridSpan w:val="6"/>
          </w:tcPr>
          <w:p w14:paraId="524BB897" w14:textId="216A4298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5699F" w:rsidRPr="003F4882" w14:paraId="16821550" w14:textId="3DF54DD3" w:rsidTr="003F4882">
        <w:trPr>
          <w:gridAfter w:val="1"/>
          <w:wAfter w:w="9" w:type="dxa"/>
        </w:trPr>
        <w:tc>
          <w:tcPr>
            <w:tcW w:w="641" w:type="dxa"/>
            <w:vMerge/>
          </w:tcPr>
          <w:p w14:paraId="195CB42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187" w:type="dxa"/>
            <w:gridSpan w:val="2"/>
            <w:vMerge/>
          </w:tcPr>
          <w:p w14:paraId="147739B9" w14:textId="77777777" w:rsidR="00E5699F" w:rsidRPr="003F4882" w:rsidRDefault="00E5699F" w:rsidP="00E5699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vMerge/>
          </w:tcPr>
          <w:p w14:paraId="3CEE189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44" w:type="dxa"/>
          </w:tcPr>
          <w:p w14:paraId="153337E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2022</w:t>
            </w:r>
          </w:p>
        </w:tc>
        <w:tc>
          <w:tcPr>
            <w:tcW w:w="1134" w:type="dxa"/>
          </w:tcPr>
          <w:p w14:paraId="68F4258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2023</w:t>
            </w:r>
          </w:p>
          <w:p w14:paraId="794FB37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(оценка)</w:t>
            </w:r>
          </w:p>
        </w:tc>
        <w:tc>
          <w:tcPr>
            <w:tcW w:w="749" w:type="dxa"/>
          </w:tcPr>
          <w:p w14:paraId="01A56BE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2024</w:t>
            </w:r>
          </w:p>
        </w:tc>
        <w:tc>
          <w:tcPr>
            <w:tcW w:w="763" w:type="dxa"/>
          </w:tcPr>
          <w:p w14:paraId="422A087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2025</w:t>
            </w:r>
          </w:p>
        </w:tc>
        <w:tc>
          <w:tcPr>
            <w:tcW w:w="898" w:type="dxa"/>
          </w:tcPr>
          <w:p w14:paraId="61946F6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2026</w:t>
            </w:r>
          </w:p>
        </w:tc>
        <w:tc>
          <w:tcPr>
            <w:tcW w:w="850" w:type="dxa"/>
          </w:tcPr>
          <w:p w14:paraId="06B770BF" w14:textId="0B829653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2027</w:t>
            </w:r>
          </w:p>
        </w:tc>
      </w:tr>
      <w:tr w:rsidR="00E5699F" w:rsidRPr="003F4882" w14:paraId="0A71DB84" w14:textId="466D01BD" w:rsidTr="003F4882">
        <w:trPr>
          <w:gridAfter w:val="1"/>
          <w:wAfter w:w="9" w:type="dxa"/>
        </w:trPr>
        <w:tc>
          <w:tcPr>
            <w:tcW w:w="641" w:type="dxa"/>
          </w:tcPr>
          <w:p w14:paraId="17786A9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</w:tcPr>
          <w:p w14:paraId="019D019D" w14:textId="77777777" w:rsidR="00E5699F" w:rsidRPr="003F4882" w:rsidRDefault="00E5699F" w:rsidP="00E5699F">
            <w:pPr>
              <w:suppressAutoHyphens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2</w:t>
            </w:r>
          </w:p>
        </w:tc>
        <w:tc>
          <w:tcPr>
            <w:tcW w:w="715" w:type="dxa"/>
          </w:tcPr>
          <w:p w14:paraId="7F539BB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3</w:t>
            </w:r>
          </w:p>
        </w:tc>
        <w:tc>
          <w:tcPr>
            <w:tcW w:w="844" w:type="dxa"/>
          </w:tcPr>
          <w:p w14:paraId="4589470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4</w:t>
            </w:r>
          </w:p>
        </w:tc>
        <w:tc>
          <w:tcPr>
            <w:tcW w:w="1134" w:type="dxa"/>
          </w:tcPr>
          <w:p w14:paraId="3E766F2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5</w:t>
            </w:r>
          </w:p>
        </w:tc>
        <w:tc>
          <w:tcPr>
            <w:tcW w:w="749" w:type="dxa"/>
          </w:tcPr>
          <w:p w14:paraId="6092C09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6</w:t>
            </w:r>
          </w:p>
        </w:tc>
        <w:tc>
          <w:tcPr>
            <w:tcW w:w="763" w:type="dxa"/>
          </w:tcPr>
          <w:p w14:paraId="78F3857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7</w:t>
            </w:r>
          </w:p>
        </w:tc>
        <w:tc>
          <w:tcPr>
            <w:tcW w:w="898" w:type="dxa"/>
          </w:tcPr>
          <w:p w14:paraId="31544F4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8</w:t>
            </w:r>
          </w:p>
        </w:tc>
        <w:tc>
          <w:tcPr>
            <w:tcW w:w="850" w:type="dxa"/>
          </w:tcPr>
          <w:p w14:paraId="5EE88BE5" w14:textId="2BCDA7EC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9</w:t>
            </w:r>
          </w:p>
        </w:tc>
      </w:tr>
      <w:tr w:rsidR="00E5699F" w:rsidRPr="003F4882" w14:paraId="4B48D86C" w14:textId="77777777" w:rsidTr="003F4882">
        <w:trPr>
          <w:trHeight w:val="415"/>
        </w:trPr>
        <w:tc>
          <w:tcPr>
            <w:tcW w:w="641" w:type="dxa"/>
          </w:tcPr>
          <w:p w14:paraId="4CFF1B7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98" w:type="dxa"/>
          </w:tcPr>
          <w:p w14:paraId="67393EDF" w14:textId="77777777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</w:p>
        </w:tc>
        <w:tc>
          <w:tcPr>
            <w:tcW w:w="8251" w:type="dxa"/>
            <w:gridSpan w:val="9"/>
          </w:tcPr>
          <w:p w14:paraId="71CC7246" w14:textId="1A4BC109" w:rsidR="00E5699F" w:rsidRPr="003F4882" w:rsidRDefault="00E5699F" w:rsidP="00E5699F">
            <w:pPr>
              <w:suppressAutoHyphens/>
              <w:jc w:val="both"/>
              <w:rPr>
                <w:u w:val="single"/>
              </w:rPr>
            </w:pPr>
            <w:r w:rsidRPr="003F4882">
              <w:rPr>
                <w:u w:val="single"/>
              </w:rPr>
              <w:t xml:space="preserve">Основное мероприятие 1: </w:t>
            </w:r>
            <w:r w:rsidRPr="003F4882">
              <w:t>Противодействие коррупции в органах местного самоуправления</w:t>
            </w:r>
          </w:p>
        </w:tc>
      </w:tr>
      <w:tr w:rsidR="00E5699F" w:rsidRPr="003F4882" w14:paraId="0A6A7A46" w14:textId="1A2DF197" w:rsidTr="003F4882">
        <w:trPr>
          <w:gridAfter w:val="1"/>
          <w:wAfter w:w="9" w:type="dxa"/>
        </w:trPr>
        <w:tc>
          <w:tcPr>
            <w:tcW w:w="641" w:type="dxa"/>
          </w:tcPr>
          <w:p w14:paraId="44A37DC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0D44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</w:t>
            </w:r>
            <w:bookmarkStart w:id="3" w:name="_GoBack"/>
            <w:bookmarkEnd w:id="3"/>
            <w:r w:rsidRPr="003F4882">
              <w:rPr>
                <w:rFonts w:eastAsia="Calibri"/>
                <w:lang w:eastAsia="en-US"/>
              </w:rPr>
              <w:t>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B89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0D00D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FF9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E7B7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0C4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CE85A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9FC01" w14:textId="30347CC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30C0BA23" w14:textId="77777777" w:rsidTr="003F4882">
        <w:trPr>
          <w:trHeight w:val="399"/>
        </w:trPr>
        <w:tc>
          <w:tcPr>
            <w:tcW w:w="641" w:type="dxa"/>
          </w:tcPr>
          <w:p w14:paraId="31E17E0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98" w:type="dxa"/>
          </w:tcPr>
          <w:p w14:paraId="32587AD7" w14:textId="77777777" w:rsidR="00E5699F" w:rsidRPr="003F4882" w:rsidRDefault="00E5699F" w:rsidP="00E5699F">
            <w:pPr>
              <w:widowControl w:val="0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8251" w:type="dxa"/>
            <w:gridSpan w:val="9"/>
          </w:tcPr>
          <w:p w14:paraId="32ACF85C" w14:textId="01659D84" w:rsidR="00E5699F" w:rsidRPr="003F4882" w:rsidRDefault="00E5699F" w:rsidP="00E5699F">
            <w:pPr>
              <w:widowControl w:val="0"/>
              <w:autoSpaceDE w:val="0"/>
              <w:autoSpaceDN w:val="0"/>
            </w:pPr>
            <w:r w:rsidRPr="003F4882">
              <w:rPr>
                <w:u w:val="single"/>
              </w:rPr>
              <w:t>Мероприятие 1:</w:t>
            </w:r>
            <w:r w:rsidRPr="003F4882">
              <w:t xml:space="preserve"> Формирование системы антикоррупционного просвещения</w:t>
            </w:r>
          </w:p>
        </w:tc>
      </w:tr>
      <w:tr w:rsidR="00E5699F" w:rsidRPr="003F4882" w14:paraId="67829E3C" w14:textId="076D5231" w:rsidTr="003F4882">
        <w:trPr>
          <w:gridAfter w:val="1"/>
          <w:wAfter w:w="9" w:type="dxa"/>
        </w:trPr>
        <w:tc>
          <w:tcPr>
            <w:tcW w:w="641" w:type="dxa"/>
          </w:tcPr>
          <w:p w14:paraId="6CB1ACF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D71E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Количество служащих, в функциональные обязанности    которых входит    участие    в противодействии       коррупции прошедших обучение в отчетный период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8905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E46AD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4E16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89C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1412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AD7B9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6D6BE" w14:textId="68A3B522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</w:t>
            </w:r>
          </w:p>
        </w:tc>
      </w:tr>
      <w:tr w:rsidR="00E5699F" w:rsidRPr="003F4882" w14:paraId="3FB1E70D" w14:textId="77777777" w:rsidTr="003F4882">
        <w:tc>
          <w:tcPr>
            <w:tcW w:w="641" w:type="dxa"/>
          </w:tcPr>
          <w:p w14:paraId="18FD4F5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98" w:type="dxa"/>
          </w:tcPr>
          <w:p w14:paraId="3B6D7D7D" w14:textId="77777777" w:rsidR="00E5699F" w:rsidRPr="003F4882" w:rsidRDefault="00E5699F" w:rsidP="00E5699F">
            <w:pPr>
              <w:widowControl w:val="0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8251" w:type="dxa"/>
            <w:gridSpan w:val="9"/>
          </w:tcPr>
          <w:p w14:paraId="48D8C95E" w14:textId="2398E3F2" w:rsidR="00E5699F" w:rsidRPr="003F4882" w:rsidRDefault="00E5699F" w:rsidP="00E5699F">
            <w:pPr>
              <w:widowControl w:val="0"/>
              <w:autoSpaceDE w:val="0"/>
              <w:autoSpaceDN w:val="0"/>
            </w:pPr>
            <w:r w:rsidRPr="003F4882">
              <w:rPr>
                <w:u w:val="single"/>
              </w:rPr>
              <w:t>Мероприятие 2:</w:t>
            </w:r>
            <w:r w:rsidRPr="003F4882">
              <w:t xml:space="preserve"> 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E5699F" w:rsidRPr="003F4882" w14:paraId="04095307" w14:textId="7273F9F0" w:rsidTr="003F4882">
        <w:trPr>
          <w:gridAfter w:val="1"/>
          <w:wAfter w:w="9" w:type="dxa"/>
        </w:trPr>
        <w:tc>
          <w:tcPr>
            <w:tcW w:w="641" w:type="dxa"/>
          </w:tcPr>
          <w:p w14:paraId="26F9B7A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C0DB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Количество служащих, замещающих должности муниципальной службы, внесенных в перечень должностей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супруги (супруга) и несовершеннолетних детей </w:t>
            </w:r>
            <w:r w:rsidRPr="003F4882">
              <w:rPr>
                <w:rFonts w:eastAsia="Calibri"/>
                <w:lang w:eastAsia="en-US"/>
              </w:rPr>
              <w:lastRenderedPageBreak/>
              <w:t>подающий данные сведения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66D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A19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F2B5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C817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1F5A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DA96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86652" w14:textId="2153DC3B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0236A763" w14:textId="028A34A1" w:rsidTr="003F4882">
        <w:trPr>
          <w:gridAfter w:val="1"/>
          <w:wAfter w:w="9" w:type="dxa"/>
        </w:trPr>
        <w:tc>
          <w:tcPr>
            <w:tcW w:w="641" w:type="dxa"/>
          </w:tcPr>
          <w:p w14:paraId="74C2EF4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lastRenderedPageBreak/>
              <w:t>2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AE42" w14:textId="77777777" w:rsidR="00E5699F" w:rsidRPr="003F4882" w:rsidRDefault="00E5699F" w:rsidP="00E5699F">
            <w:pPr>
              <w:snapToGrid w:val="0"/>
              <w:rPr>
                <w:rFonts w:eastAsia="Calibri"/>
                <w:color w:val="FF0000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 от муниципальных служащих, подающих сведения о своих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20C6" w14:textId="77777777" w:rsidR="00E5699F" w:rsidRPr="003F4882" w:rsidRDefault="00E5699F" w:rsidP="00E5699F">
            <w:pPr>
              <w:snapToGri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1D13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573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AA61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48AB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1A4A9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1B9FE" w14:textId="7323ED96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4AD1E2D0" w14:textId="77777777" w:rsidTr="003F4882">
        <w:tc>
          <w:tcPr>
            <w:tcW w:w="641" w:type="dxa"/>
          </w:tcPr>
          <w:p w14:paraId="05C0391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98" w:type="dxa"/>
            <w:tcBorders>
              <w:right w:val="single" w:sz="4" w:space="0" w:color="000000"/>
            </w:tcBorders>
          </w:tcPr>
          <w:p w14:paraId="51459AD9" w14:textId="77777777" w:rsidR="00E5699F" w:rsidRPr="003F4882" w:rsidRDefault="00E5699F" w:rsidP="00E5699F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8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ADCB5" w14:textId="4218ECEA" w:rsidR="00E5699F" w:rsidRPr="003F4882" w:rsidRDefault="00E5699F" w:rsidP="00E5699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3F4882">
              <w:rPr>
                <w:rFonts w:eastAsia="Calibri"/>
                <w:lang w:eastAsia="en-US"/>
              </w:rPr>
              <w:t xml:space="preserve"> </w:t>
            </w:r>
            <w:r w:rsidRPr="003F4882">
              <w:t>Совершенствование нормативных правовых актов Тейковского муниципального района</w:t>
            </w:r>
          </w:p>
        </w:tc>
      </w:tr>
      <w:tr w:rsidR="00E5699F" w:rsidRPr="003F4882" w14:paraId="3212D292" w14:textId="76525D2E" w:rsidTr="003F4882">
        <w:trPr>
          <w:gridAfter w:val="1"/>
          <w:wAfter w:w="9" w:type="dxa"/>
        </w:trPr>
        <w:tc>
          <w:tcPr>
            <w:tcW w:w="641" w:type="dxa"/>
          </w:tcPr>
          <w:p w14:paraId="70F712A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DA13" w14:textId="77777777" w:rsidR="00E5699F" w:rsidRPr="003F4882" w:rsidRDefault="00E5699F" w:rsidP="00E569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Проведение антикоррупционной экспертизы проектов нормативных   правовых актов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EE55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0E25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E0F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3D4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2F0C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DB4EE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DB28F" w14:textId="71191A49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  <w:tr w:rsidR="00E5699F" w:rsidRPr="003F4882" w14:paraId="39E3A9E8" w14:textId="7E47F3BC" w:rsidTr="003F4882">
        <w:trPr>
          <w:gridAfter w:val="1"/>
          <w:wAfter w:w="9" w:type="dxa"/>
        </w:trPr>
        <w:tc>
          <w:tcPr>
            <w:tcW w:w="641" w:type="dxa"/>
          </w:tcPr>
          <w:p w14:paraId="1725092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2</w:t>
            </w:r>
          </w:p>
        </w:tc>
        <w:tc>
          <w:tcPr>
            <w:tcW w:w="3187" w:type="dxa"/>
            <w:gridSpan w:val="2"/>
          </w:tcPr>
          <w:p w14:paraId="02DCD60B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both"/>
            </w:pPr>
            <w:r w:rsidRPr="003F4882">
              <w:t>Доля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715" w:type="dxa"/>
          </w:tcPr>
          <w:p w14:paraId="6D0C124D" w14:textId="77777777" w:rsidR="00E5699F" w:rsidRPr="003F4882" w:rsidRDefault="00E5699F" w:rsidP="00E5699F">
            <w:pPr>
              <w:widowControl w:val="0"/>
              <w:autoSpaceDE w:val="0"/>
              <w:autoSpaceDN w:val="0"/>
              <w:jc w:val="center"/>
            </w:pPr>
            <w:r w:rsidRPr="003F4882">
              <w:t>%</w:t>
            </w:r>
          </w:p>
        </w:tc>
        <w:tc>
          <w:tcPr>
            <w:tcW w:w="844" w:type="dxa"/>
          </w:tcPr>
          <w:p w14:paraId="0326F78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1134" w:type="dxa"/>
          </w:tcPr>
          <w:p w14:paraId="08F3DC6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749" w:type="dxa"/>
          </w:tcPr>
          <w:p w14:paraId="0E5C134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763" w:type="dxa"/>
          </w:tcPr>
          <w:p w14:paraId="7D5C2E7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898" w:type="dxa"/>
          </w:tcPr>
          <w:p w14:paraId="546ECE0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  <w:tc>
          <w:tcPr>
            <w:tcW w:w="850" w:type="dxa"/>
          </w:tcPr>
          <w:p w14:paraId="295E60B2" w14:textId="6B124559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0</w:t>
            </w:r>
          </w:p>
        </w:tc>
      </w:tr>
      <w:tr w:rsidR="00E5699F" w:rsidRPr="003F4882" w14:paraId="4E869C5C" w14:textId="77777777" w:rsidTr="003F4882">
        <w:tc>
          <w:tcPr>
            <w:tcW w:w="641" w:type="dxa"/>
          </w:tcPr>
          <w:p w14:paraId="6DF9F34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898" w:type="dxa"/>
            <w:tcBorders>
              <w:right w:val="single" w:sz="4" w:space="0" w:color="000000"/>
            </w:tcBorders>
          </w:tcPr>
          <w:p w14:paraId="19B8E9D2" w14:textId="77777777" w:rsidR="00E5699F" w:rsidRPr="003F4882" w:rsidRDefault="00E5699F" w:rsidP="00E5699F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8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80939" w14:textId="24B047A2" w:rsidR="00E5699F" w:rsidRPr="003F4882" w:rsidRDefault="00E5699F" w:rsidP="00E5699F">
            <w:pPr>
              <w:snapToGrid w:val="0"/>
              <w:jc w:val="both"/>
            </w:pPr>
            <w:r w:rsidRPr="003F4882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3F4882">
              <w:t xml:space="preserve"> </w:t>
            </w:r>
            <w:r w:rsidRPr="003F4882">
              <w:rPr>
                <w:rFonts w:eastAsia="Calibri"/>
                <w:lang w:eastAsia="en-US"/>
              </w:rPr>
              <w:t>Обеспечение прозрачности и гласности деятельности органов местного самоуправления</w:t>
            </w:r>
          </w:p>
        </w:tc>
      </w:tr>
      <w:tr w:rsidR="00E5699F" w:rsidRPr="003F4882" w14:paraId="413546EF" w14:textId="65EEDA34" w:rsidTr="003F4882">
        <w:trPr>
          <w:gridAfter w:val="1"/>
          <w:wAfter w:w="9" w:type="dxa"/>
        </w:trPr>
        <w:tc>
          <w:tcPr>
            <w:tcW w:w="641" w:type="dxa"/>
          </w:tcPr>
          <w:p w14:paraId="1D29484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  <w:rPr>
                <w:spacing w:val="2"/>
              </w:rPr>
            </w:pPr>
            <w:r w:rsidRPr="003F4882">
              <w:rPr>
                <w:spacing w:val="2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3B0A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Актуализация информации размещенной на сайте администрации </w:t>
            </w:r>
          </w:p>
          <w:p w14:paraId="1D30C7A6" w14:textId="77777777" w:rsidR="00E5699F" w:rsidRPr="003F4882" w:rsidRDefault="00E5699F" w:rsidP="00E5699F">
            <w:pPr>
              <w:snapToGrid w:val="0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 xml:space="preserve">Тейковского муниципального района в сети Интернет интерактивной страницы по противодействию коррупции в Тейковском муниципальном районе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FD0C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3BC1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3BE2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273D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3CB4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0B4CF" w14:textId="77777777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5F095" w14:textId="36932B7E" w:rsidR="00E5699F" w:rsidRPr="003F4882" w:rsidRDefault="00E5699F" w:rsidP="00E5699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F4882">
              <w:rPr>
                <w:rFonts w:eastAsia="Calibri"/>
                <w:lang w:eastAsia="en-US"/>
              </w:rPr>
              <w:t>100</w:t>
            </w:r>
          </w:p>
        </w:tc>
      </w:tr>
    </w:tbl>
    <w:p w14:paraId="33EF2195" w14:textId="77777777" w:rsidR="00E5699F" w:rsidRPr="003F4882" w:rsidRDefault="00E5699F" w:rsidP="00E5699F">
      <w:pPr>
        <w:widowControl w:val="0"/>
        <w:autoSpaceDE w:val="0"/>
        <w:autoSpaceDN w:val="0"/>
        <w:outlineLvl w:val="2"/>
        <w:rPr>
          <w:b/>
        </w:rPr>
      </w:pPr>
    </w:p>
    <w:p w14:paraId="77E81409" w14:textId="77777777" w:rsidR="00E5699F" w:rsidRPr="003F4882" w:rsidRDefault="00E5699F" w:rsidP="00E5699F">
      <w:pPr>
        <w:autoSpaceDE w:val="0"/>
        <w:autoSpaceDN w:val="0"/>
        <w:adjustRightInd w:val="0"/>
        <w:jc w:val="both"/>
        <w:outlineLvl w:val="0"/>
      </w:pPr>
      <w:r w:rsidRPr="003F4882">
        <w:lastRenderedPageBreak/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правового и кадрового обеспечения).</w:t>
      </w:r>
    </w:p>
    <w:p w14:paraId="1D55A557" w14:textId="77777777" w:rsidR="00E5699F" w:rsidRPr="003F4882" w:rsidRDefault="00E5699F" w:rsidP="00E5699F">
      <w:pPr>
        <w:widowControl w:val="0"/>
        <w:autoSpaceDE w:val="0"/>
        <w:autoSpaceDN w:val="0"/>
        <w:outlineLvl w:val="2"/>
        <w:rPr>
          <w:b/>
        </w:rPr>
      </w:pPr>
    </w:p>
    <w:p w14:paraId="79B4CF0C" w14:textId="77777777" w:rsidR="00E5699F" w:rsidRPr="003F4882" w:rsidRDefault="00E5699F" w:rsidP="00E5699F">
      <w:pPr>
        <w:widowControl w:val="0"/>
        <w:autoSpaceDE w:val="0"/>
        <w:autoSpaceDN w:val="0"/>
        <w:outlineLvl w:val="2"/>
        <w:rPr>
          <w:b/>
        </w:rPr>
      </w:pPr>
      <w:r w:rsidRPr="003F4882">
        <w:rPr>
          <w:b/>
        </w:rPr>
        <w:t>Ожидаемые результаты реализации подпрограммы:</w:t>
      </w:r>
    </w:p>
    <w:p w14:paraId="2877F466" w14:textId="77777777" w:rsidR="00E5699F" w:rsidRPr="003F4882" w:rsidRDefault="00E5699F" w:rsidP="00E5699F">
      <w:pPr>
        <w:widowControl w:val="0"/>
        <w:autoSpaceDE w:val="0"/>
        <w:autoSpaceDN w:val="0"/>
        <w:jc w:val="both"/>
      </w:pPr>
    </w:p>
    <w:p w14:paraId="1CE7BC68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</w:pPr>
      <w:r w:rsidRPr="003F4882">
        <w:t>Реализация подпрограммы «Противодействие коррупции на территории Тейковского муниципального района» направлена на:</w:t>
      </w:r>
    </w:p>
    <w:p w14:paraId="0133A2F9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  <w:color w:val="1D1D1D"/>
          <w:lang w:eastAsia="en-US"/>
        </w:rPr>
      </w:pPr>
      <w:r w:rsidRPr="003F4882">
        <w:rPr>
          <w:rFonts w:eastAsia="Calibri"/>
          <w:color w:val="1D1D1D"/>
          <w:lang w:eastAsia="en-US"/>
        </w:rPr>
        <w:t>-  повышение правовой культуры населения;</w:t>
      </w:r>
    </w:p>
    <w:p w14:paraId="34FFDEFC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- увеличение доли граждан и организаций, положительно оценивающих принятые в Тейковском муниципальном районе меры по противодействию коррупции;</w:t>
      </w:r>
    </w:p>
    <w:p w14:paraId="571A29B0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3F4882">
        <w:rPr>
          <w:rFonts w:eastAsia="Calibri"/>
        </w:rPr>
        <w:t>- обеспечение доступа граждан к информации о деятельности органов местного самоуправления;</w:t>
      </w:r>
    </w:p>
    <w:p w14:paraId="21BE1680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b/>
          <w:color w:val="000000"/>
        </w:rPr>
        <w:t xml:space="preserve">- </w:t>
      </w:r>
      <w:r w:rsidRPr="003F4882">
        <w:rPr>
          <w:rFonts w:eastAsia="Calibri"/>
          <w:color w:val="000000"/>
        </w:rPr>
        <w:t>повышение ответственности органов местного самоуправления и должностных лиц за непринятие мер по устранению причин коррупции;</w:t>
      </w:r>
    </w:p>
    <w:p w14:paraId="1471E84C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b/>
          <w:color w:val="000000"/>
        </w:rPr>
        <w:t xml:space="preserve">- </w:t>
      </w:r>
      <w:r w:rsidRPr="003F4882">
        <w:rPr>
          <w:rFonts w:eastAsia="Calibri"/>
          <w:color w:val="000000"/>
        </w:rPr>
        <w:t>оптимизация и конкретизация полномочий органов муниципальной власти и муниципальных служащих, которые должны быть закреплены в административных и должностных регламентах;</w:t>
      </w:r>
    </w:p>
    <w:p w14:paraId="70E95D22" w14:textId="77777777" w:rsidR="00E5699F" w:rsidRPr="003F4882" w:rsidRDefault="00E5699F" w:rsidP="00D10DC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 xml:space="preserve">- укрепление доверия гражданского общества и повышение уровня удовлетворенности деятельностью органов местного самоуправления Тейковского муниципального района; </w:t>
      </w:r>
    </w:p>
    <w:p w14:paraId="43A6E407" w14:textId="77777777" w:rsidR="00E5699F" w:rsidRPr="003F4882" w:rsidRDefault="00E5699F" w:rsidP="00D10DCF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- устранение   коррупциогенных факторов на стадии проектов нормативных правовых актах ОМСУ Тейковского муниципального района;</w:t>
      </w:r>
    </w:p>
    <w:p w14:paraId="7486B1FD" w14:textId="77777777" w:rsidR="00E5699F" w:rsidRPr="003F4882" w:rsidRDefault="00E5699F" w:rsidP="00D10DCF">
      <w:pPr>
        <w:ind w:firstLine="709"/>
        <w:jc w:val="both"/>
        <w:rPr>
          <w:rFonts w:eastAsia="Calibri"/>
          <w:color w:val="000000"/>
        </w:rPr>
      </w:pPr>
      <w:r w:rsidRPr="003F4882">
        <w:rPr>
          <w:rFonts w:eastAsia="Calibri"/>
          <w:color w:val="000000"/>
        </w:rPr>
        <w:t>- создание нетерпимого отношения к проявлениям коррупции.</w:t>
      </w:r>
    </w:p>
    <w:p w14:paraId="0586EA38" w14:textId="77777777" w:rsidR="00E5699F" w:rsidRPr="003F4882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23D4189F" w14:textId="77777777" w:rsidR="00E5699F" w:rsidRPr="003F4882" w:rsidRDefault="00E5699F" w:rsidP="00E5699F">
      <w:pPr>
        <w:widowControl w:val="0"/>
        <w:autoSpaceDE w:val="0"/>
        <w:autoSpaceDN w:val="0"/>
        <w:jc w:val="center"/>
      </w:pPr>
      <w:r w:rsidRPr="003F4882">
        <w:rPr>
          <w:b/>
        </w:rPr>
        <w:t>4. Ресурсное обеспечение подпрограммы</w:t>
      </w:r>
    </w:p>
    <w:p w14:paraId="1AC16108" w14:textId="77777777" w:rsidR="00E5699F" w:rsidRPr="003F4882" w:rsidRDefault="00E5699F" w:rsidP="00E5699F">
      <w:pPr>
        <w:suppressAutoHyphens/>
        <w:jc w:val="right"/>
        <w:rPr>
          <w:lang w:eastAsia="ar-SA"/>
        </w:rPr>
      </w:pPr>
      <w:r w:rsidRPr="003F4882">
        <w:rPr>
          <w:lang w:eastAsia="ar-SA"/>
        </w:rPr>
        <w:t>(руб.)</w:t>
      </w:r>
    </w:p>
    <w:p w14:paraId="07B43E83" w14:textId="77777777" w:rsidR="00E5699F" w:rsidRPr="003F4882" w:rsidRDefault="00E5699F" w:rsidP="00E5699F">
      <w:pPr>
        <w:suppressAutoHyphens/>
        <w:jc w:val="center"/>
        <w:rPr>
          <w:b/>
          <w:lang w:eastAsia="ar-SA"/>
        </w:rPr>
      </w:pPr>
    </w:p>
    <w:tbl>
      <w:tblPr>
        <w:tblW w:w="99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2550"/>
        <w:gridCol w:w="1568"/>
        <w:gridCol w:w="15"/>
        <w:gridCol w:w="1260"/>
        <w:gridCol w:w="15"/>
        <w:gridCol w:w="1260"/>
        <w:gridCol w:w="15"/>
        <w:gridCol w:w="1260"/>
        <w:gridCol w:w="15"/>
        <w:gridCol w:w="1265"/>
        <w:gridCol w:w="15"/>
      </w:tblGrid>
      <w:tr w:rsidR="00E5699F" w:rsidRPr="003F4882" w14:paraId="470EC938" w14:textId="77777777" w:rsidTr="008E0439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0171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№ п/п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2821A" w14:textId="77777777" w:rsidR="00E5699F" w:rsidRPr="003F4882" w:rsidRDefault="00E5699F" w:rsidP="00E5699F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1ADA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2024</w:t>
            </w:r>
          </w:p>
          <w:p w14:paraId="26D0FD41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7B5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2025</w:t>
            </w:r>
          </w:p>
          <w:p w14:paraId="53D93C9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B63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2026</w:t>
            </w:r>
          </w:p>
          <w:p w14:paraId="4EB11014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44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2027</w:t>
            </w:r>
          </w:p>
          <w:p w14:paraId="3B264AC2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год</w:t>
            </w:r>
          </w:p>
        </w:tc>
      </w:tr>
      <w:tr w:rsidR="00E5699F" w:rsidRPr="003F4882" w14:paraId="2E78F3A7" w14:textId="77777777" w:rsidTr="008E0439">
        <w:trPr>
          <w:trHeight w:val="241"/>
        </w:trPr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A53E5" w14:textId="77777777" w:rsidR="00E5699F" w:rsidRPr="003F4882" w:rsidRDefault="00E5699F" w:rsidP="00E5699F">
            <w:pPr>
              <w:shd w:val="clear" w:color="auto" w:fill="FFFFFF"/>
              <w:spacing w:line="270" w:lineRule="atLeast"/>
              <w:jc w:val="both"/>
              <w:textAlignment w:val="baseline"/>
              <w:rPr>
                <w:b/>
                <w:lang w:eastAsia="ar-SA"/>
              </w:rPr>
            </w:pPr>
            <w:r w:rsidRPr="003F4882">
              <w:rPr>
                <w:b/>
                <w:lang w:eastAsia="ar-SA"/>
              </w:rPr>
              <w:t>Подпрограмма,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136E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43D6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0B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C5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72FBFC18" w14:textId="77777777" w:rsidTr="008E0439">
        <w:trPr>
          <w:trHeight w:val="275"/>
        </w:trPr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82A4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AD31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1D9F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88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85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2DA893AC" w14:textId="77777777" w:rsidTr="008E0439">
        <w:trPr>
          <w:trHeight w:val="275"/>
        </w:trPr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3210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CA3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823B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38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87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35CC2F0C" w14:textId="77777777" w:rsidTr="008E0439">
        <w:trPr>
          <w:trHeight w:val="275"/>
        </w:trPr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5E7EE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F630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643D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34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D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166FE6BA" w14:textId="77777777" w:rsidTr="008E0439">
        <w:trPr>
          <w:trHeight w:val="275"/>
        </w:trPr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5AEB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C3D4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8B45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4F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27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1AC86432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3275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39102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Основное мероприятие 1:</w:t>
            </w:r>
          </w:p>
          <w:p w14:paraId="2C2E1A1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Противодействие коррупции в органах местного самоуправления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FAC91D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4C87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15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4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ED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458B9660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8925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2F05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425AAB1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3122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E9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A8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A8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33347E2F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4AB5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8AA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561A75F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C9F9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87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09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47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3F452AEE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994F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46A9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nil"/>
            </w:tcBorders>
          </w:tcPr>
          <w:p w14:paraId="4AE94EB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D76A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88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45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31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27B31FD8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CBF41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215C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5B369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AD00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9E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52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71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1108773E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9620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3A2F4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 xml:space="preserve">Мероприятие 1: </w:t>
            </w:r>
          </w:p>
          <w:p w14:paraId="35DF4BC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>Формирование системы антикоррупционного просвещения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269C7CF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 xml:space="preserve">Отдел правового и </w:t>
            </w:r>
            <w:r w:rsidRPr="003F4882">
              <w:rPr>
                <w:lang w:eastAsia="ar-SA"/>
              </w:rPr>
              <w:lastRenderedPageBreak/>
              <w:t>кадрового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33FD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DA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EE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8C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1A826307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3460A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B02C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539D46D9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3DBE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9E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3B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41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25F6F959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DCE4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E246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B472AE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5D5A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90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F8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7D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10 000,00</w:t>
            </w:r>
          </w:p>
        </w:tc>
      </w:tr>
      <w:tr w:rsidR="00E5699F" w:rsidRPr="003F4882" w14:paraId="0DB6B756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89ECE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105A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0DC28FB8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0343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94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7D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C2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963A454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418B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3E57C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497C62C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A773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B0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E5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BBF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07355D97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4117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EF23F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2:</w:t>
            </w:r>
          </w:p>
          <w:p w14:paraId="44E04A01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83F09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19DB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CF6D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D4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1C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225819D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2BB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DFEB9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C1C09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75D3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EFAF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6B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33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1CC5B989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5F2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0D2B3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B00913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8F50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D8A5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2F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B0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E14E011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B6F5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B741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C23AA6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0E27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D12A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A3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6A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5E1E8682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D8C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BF8CC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6462A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A8C6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7E63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D5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54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B2981D3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B166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7137C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3:</w:t>
            </w:r>
          </w:p>
          <w:p w14:paraId="11F33A0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Совершенствование нормативных правовых актов Тейковского муниципального района в сфере противодействия коррупции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B05673F" w14:textId="77777777" w:rsidR="00E5699F" w:rsidRPr="003F4882" w:rsidRDefault="00E5699F" w:rsidP="00E5699F">
            <w:pPr>
              <w:spacing w:after="160" w:line="259" w:lineRule="auto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B3C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BB59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CC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30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404D692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668A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A7356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B796D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18B0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00AE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49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94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26E5F48B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8A78E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0F0FD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9A043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1420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F8E7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4D9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3D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7261B8C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33AE2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6C76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2C389E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4F7D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3CE7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8C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C5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7798DF1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B0D0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AE53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F85E07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BED5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DD2D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117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59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FC5791C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73078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1.4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B1DDF" w14:textId="77777777" w:rsidR="00E5699F" w:rsidRPr="003F4882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3F4882">
              <w:rPr>
                <w:u w:val="single"/>
                <w:lang w:eastAsia="ar-SA"/>
              </w:rPr>
              <w:t>Мероприятие 4:</w:t>
            </w:r>
          </w:p>
          <w:p w14:paraId="5E55C94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 xml:space="preserve">Обеспечение прозрачности и гласности деятельности органов </w:t>
            </w:r>
            <w:r w:rsidRPr="003F4882">
              <w:rPr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79DC2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4882">
              <w:rPr>
                <w:lang w:eastAsia="ar-SA"/>
              </w:rPr>
              <w:lastRenderedPageBreak/>
              <w:t>Отдел правового и кадрового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BE3B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B747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22B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E8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9DA25F9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421FC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868E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бюджетные ассигнования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BE6EFD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4DBC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FD1B6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EF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86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60F717DE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F9347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1F21F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2554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D1E63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3A744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360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225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49B11161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B82DC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7D1EB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CED5B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A836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F0E32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041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A28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  <w:tr w:rsidR="00E5699F" w:rsidRPr="003F4882" w14:paraId="7527CA6E" w14:textId="77777777" w:rsidTr="008E0439">
        <w:trPr>
          <w:gridAfter w:val="1"/>
          <w:wAfter w:w="15" w:type="dxa"/>
          <w:trHeight w:val="2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48FB4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9C195" w14:textId="77777777" w:rsidR="00E5699F" w:rsidRPr="003F4882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3F4882">
              <w:rPr>
                <w:lang w:eastAsia="ar-SA"/>
              </w:rPr>
              <w:t>- федеральный бюджет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45F20" w14:textId="77777777" w:rsidR="00E5699F" w:rsidRPr="003F4882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21AFA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1C62E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8FC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96D" w14:textId="77777777" w:rsidR="00E5699F" w:rsidRPr="003F4882" w:rsidRDefault="00E5699F" w:rsidP="00E5699F">
            <w:pPr>
              <w:spacing w:line="270" w:lineRule="atLeast"/>
              <w:jc w:val="center"/>
              <w:textAlignment w:val="baseline"/>
            </w:pPr>
            <w:r w:rsidRPr="003F4882">
              <w:t>0</w:t>
            </w:r>
          </w:p>
        </w:tc>
      </w:tr>
    </w:tbl>
    <w:p w14:paraId="128DC404" w14:textId="77777777" w:rsidR="00E5699F" w:rsidRPr="003F4882" w:rsidRDefault="00E5699F" w:rsidP="00D10DCF">
      <w:pPr>
        <w:tabs>
          <w:tab w:val="left" w:pos="5445"/>
        </w:tabs>
        <w:spacing w:after="160" w:line="259" w:lineRule="auto"/>
      </w:pPr>
    </w:p>
    <w:sectPr w:rsidR="00E5699F" w:rsidRPr="003F4882" w:rsidSect="003F4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A3FA" w14:textId="77777777" w:rsidR="00D13ACF" w:rsidRDefault="00D13ACF" w:rsidP="002D027C">
      <w:r>
        <w:separator/>
      </w:r>
    </w:p>
  </w:endnote>
  <w:endnote w:type="continuationSeparator" w:id="0">
    <w:p w14:paraId="617D2BED" w14:textId="77777777" w:rsidR="00D13ACF" w:rsidRDefault="00D13ACF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B180" w14:textId="77777777" w:rsidR="00D13ACF" w:rsidRDefault="00D13ACF" w:rsidP="002D027C">
      <w:r>
        <w:separator/>
      </w:r>
    </w:p>
  </w:footnote>
  <w:footnote w:type="continuationSeparator" w:id="0">
    <w:p w14:paraId="26EC38A8" w14:textId="77777777" w:rsidR="00D13ACF" w:rsidRDefault="00D13ACF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6373C"/>
    <w:multiLevelType w:val="hybridMultilevel"/>
    <w:tmpl w:val="67B88CFE"/>
    <w:lvl w:ilvl="0" w:tplc="4E56C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07FAA"/>
    <w:multiLevelType w:val="hybridMultilevel"/>
    <w:tmpl w:val="57E2D462"/>
    <w:lvl w:ilvl="0" w:tplc="355ED2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3693"/>
    <w:multiLevelType w:val="multilevel"/>
    <w:tmpl w:val="B886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2991C30"/>
    <w:multiLevelType w:val="hybridMultilevel"/>
    <w:tmpl w:val="35D4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5208D"/>
    <w:multiLevelType w:val="hybridMultilevel"/>
    <w:tmpl w:val="EE0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21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22" w15:restartNumberingAfterBreak="0">
    <w:nsid w:val="61AD7736"/>
    <w:multiLevelType w:val="hybridMultilevel"/>
    <w:tmpl w:val="453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7"/>
  </w:num>
  <w:num w:numId="9">
    <w:abstractNumId w:val="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6"/>
  </w:num>
  <w:num w:numId="11">
    <w:abstractNumId w:val="20"/>
  </w:num>
  <w:num w:numId="12">
    <w:abstractNumId w:val="11"/>
  </w:num>
  <w:num w:numId="13">
    <w:abstractNumId w:val="9"/>
  </w:num>
  <w:num w:numId="14">
    <w:abstractNumId w:val="15"/>
  </w:num>
  <w:num w:numId="15">
    <w:abstractNumId w:val="24"/>
  </w:num>
  <w:num w:numId="16">
    <w:abstractNumId w:val="18"/>
  </w:num>
  <w:num w:numId="17">
    <w:abstractNumId w:val="2"/>
  </w:num>
  <w:num w:numId="18">
    <w:abstractNumId w:val="3"/>
  </w:num>
  <w:num w:numId="19">
    <w:abstractNumId w:val="21"/>
  </w:num>
  <w:num w:numId="20">
    <w:abstractNumId w:val="23"/>
  </w:num>
  <w:num w:numId="21">
    <w:abstractNumId w:val="4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8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C1"/>
    <w:rsid w:val="000025C8"/>
    <w:rsid w:val="00004DA3"/>
    <w:rsid w:val="00005DD9"/>
    <w:rsid w:val="00016AEE"/>
    <w:rsid w:val="00031C17"/>
    <w:rsid w:val="00034158"/>
    <w:rsid w:val="00042B4F"/>
    <w:rsid w:val="000744F7"/>
    <w:rsid w:val="00075B3E"/>
    <w:rsid w:val="00081691"/>
    <w:rsid w:val="000A56FC"/>
    <w:rsid w:val="000B65CB"/>
    <w:rsid w:val="0010652E"/>
    <w:rsid w:val="00134275"/>
    <w:rsid w:val="001403F2"/>
    <w:rsid w:val="00147D1D"/>
    <w:rsid w:val="0015009F"/>
    <w:rsid w:val="001E3773"/>
    <w:rsid w:val="001F14C1"/>
    <w:rsid w:val="001F75B8"/>
    <w:rsid w:val="002028B5"/>
    <w:rsid w:val="0020357A"/>
    <w:rsid w:val="002133E5"/>
    <w:rsid w:val="0022575D"/>
    <w:rsid w:val="002974C8"/>
    <w:rsid w:val="00297851"/>
    <w:rsid w:val="002A3236"/>
    <w:rsid w:val="002A7C2C"/>
    <w:rsid w:val="002D027C"/>
    <w:rsid w:val="002E5BC7"/>
    <w:rsid w:val="00307CA4"/>
    <w:rsid w:val="00316DED"/>
    <w:rsid w:val="00340C55"/>
    <w:rsid w:val="0035235E"/>
    <w:rsid w:val="00356C10"/>
    <w:rsid w:val="00370061"/>
    <w:rsid w:val="00383A58"/>
    <w:rsid w:val="00391695"/>
    <w:rsid w:val="00391AD6"/>
    <w:rsid w:val="003A7606"/>
    <w:rsid w:val="003D217E"/>
    <w:rsid w:val="003D6350"/>
    <w:rsid w:val="003F4882"/>
    <w:rsid w:val="003F7B8D"/>
    <w:rsid w:val="00414487"/>
    <w:rsid w:val="00421A39"/>
    <w:rsid w:val="00446C56"/>
    <w:rsid w:val="00462F8B"/>
    <w:rsid w:val="00463BD7"/>
    <w:rsid w:val="0046424A"/>
    <w:rsid w:val="0049460A"/>
    <w:rsid w:val="00495EF1"/>
    <w:rsid w:val="004B2DD7"/>
    <w:rsid w:val="004E008A"/>
    <w:rsid w:val="004F2918"/>
    <w:rsid w:val="005148B7"/>
    <w:rsid w:val="0058182D"/>
    <w:rsid w:val="005829B5"/>
    <w:rsid w:val="005C502A"/>
    <w:rsid w:val="005E238A"/>
    <w:rsid w:val="00624425"/>
    <w:rsid w:val="006273F9"/>
    <w:rsid w:val="006545E8"/>
    <w:rsid w:val="00675B03"/>
    <w:rsid w:val="00686F4D"/>
    <w:rsid w:val="006A403C"/>
    <w:rsid w:val="006A6809"/>
    <w:rsid w:val="006D07A2"/>
    <w:rsid w:val="00703917"/>
    <w:rsid w:val="00724B46"/>
    <w:rsid w:val="00727D34"/>
    <w:rsid w:val="007362A6"/>
    <w:rsid w:val="00752514"/>
    <w:rsid w:val="00771F24"/>
    <w:rsid w:val="007C017C"/>
    <w:rsid w:val="007E530E"/>
    <w:rsid w:val="00810D2B"/>
    <w:rsid w:val="008159EF"/>
    <w:rsid w:val="0082442C"/>
    <w:rsid w:val="00837DC0"/>
    <w:rsid w:val="00847A8B"/>
    <w:rsid w:val="0087184D"/>
    <w:rsid w:val="00882FBA"/>
    <w:rsid w:val="008A35CA"/>
    <w:rsid w:val="008B4093"/>
    <w:rsid w:val="008C7BF5"/>
    <w:rsid w:val="008E0439"/>
    <w:rsid w:val="008F5090"/>
    <w:rsid w:val="00911E02"/>
    <w:rsid w:val="00912923"/>
    <w:rsid w:val="009161BE"/>
    <w:rsid w:val="009858B1"/>
    <w:rsid w:val="00992868"/>
    <w:rsid w:val="009C1C54"/>
    <w:rsid w:val="009C4149"/>
    <w:rsid w:val="009E6A7A"/>
    <w:rsid w:val="009F04A8"/>
    <w:rsid w:val="009F0506"/>
    <w:rsid w:val="00A330CB"/>
    <w:rsid w:val="00AB11B5"/>
    <w:rsid w:val="00AB338B"/>
    <w:rsid w:val="00AB588B"/>
    <w:rsid w:val="00AE1E18"/>
    <w:rsid w:val="00B13A7D"/>
    <w:rsid w:val="00B22A40"/>
    <w:rsid w:val="00B43FDC"/>
    <w:rsid w:val="00B47A63"/>
    <w:rsid w:val="00B70AEE"/>
    <w:rsid w:val="00B91DAC"/>
    <w:rsid w:val="00BD0018"/>
    <w:rsid w:val="00BE11CD"/>
    <w:rsid w:val="00BE488E"/>
    <w:rsid w:val="00C027AB"/>
    <w:rsid w:val="00C06C37"/>
    <w:rsid w:val="00C34992"/>
    <w:rsid w:val="00C47CB7"/>
    <w:rsid w:val="00C761EA"/>
    <w:rsid w:val="00C804AA"/>
    <w:rsid w:val="00C92385"/>
    <w:rsid w:val="00C9484B"/>
    <w:rsid w:val="00CB33B5"/>
    <w:rsid w:val="00CD3FE8"/>
    <w:rsid w:val="00CD4BFE"/>
    <w:rsid w:val="00CE1DAC"/>
    <w:rsid w:val="00CE4D9E"/>
    <w:rsid w:val="00CF4B06"/>
    <w:rsid w:val="00D003C4"/>
    <w:rsid w:val="00D04BBF"/>
    <w:rsid w:val="00D10DCF"/>
    <w:rsid w:val="00D13ACF"/>
    <w:rsid w:val="00D204AB"/>
    <w:rsid w:val="00D33DDD"/>
    <w:rsid w:val="00D40186"/>
    <w:rsid w:val="00D561A1"/>
    <w:rsid w:val="00D80A73"/>
    <w:rsid w:val="00D824D8"/>
    <w:rsid w:val="00D96032"/>
    <w:rsid w:val="00DC1B6E"/>
    <w:rsid w:val="00DD48E7"/>
    <w:rsid w:val="00DE15A5"/>
    <w:rsid w:val="00DE2E79"/>
    <w:rsid w:val="00E02D46"/>
    <w:rsid w:val="00E07439"/>
    <w:rsid w:val="00E17183"/>
    <w:rsid w:val="00E17A54"/>
    <w:rsid w:val="00E23967"/>
    <w:rsid w:val="00E36B64"/>
    <w:rsid w:val="00E5699F"/>
    <w:rsid w:val="00E71E1B"/>
    <w:rsid w:val="00E867B8"/>
    <w:rsid w:val="00ED7D42"/>
    <w:rsid w:val="00EE0A39"/>
    <w:rsid w:val="00F015ED"/>
    <w:rsid w:val="00F02247"/>
    <w:rsid w:val="00F27A32"/>
    <w:rsid w:val="00F314B3"/>
    <w:rsid w:val="00F31D57"/>
    <w:rsid w:val="00F407CA"/>
    <w:rsid w:val="00F45A71"/>
    <w:rsid w:val="00F5348A"/>
    <w:rsid w:val="00F60EFE"/>
    <w:rsid w:val="00F858E1"/>
    <w:rsid w:val="00FA6152"/>
    <w:rsid w:val="00FB6CD3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  <w15:chartTrackingRefBased/>
  <w15:docId w15:val="{9480D51B-3D68-45B6-B78C-A14DE1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  <w:style w:type="paragraph" w:customStyle="1" w:styleId="Pro-TabName">
    <w:name w:val="Pro-Tab Name"/>
    <w:basedOn w:val="a"/>
    <w:rsid w:val="00E07439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E008A"/>
  </w:style>
  <w:style w:type="table" w:customStyle="1" w:styleId="12">
    <w:name w:val="Сетка таблицы1"/>
    <w:basedOn w:val="a1"/>
    <w:next w:val="a6"/>
    <w:uiPriority w:val="39"/>
    <w:rsid w:val="004E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4E008A"/>
    <w:rPr>
      <w:color w:val="0563C1"/>
      <w:u w:val="single"/>
    </w:rPr>
  </w:style>
  <w:style w:type="table" w:customStyle="1" w:styleId="110">
    <w:name w:val="Сетка таблицы11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E008A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6"/>
    <w:uiPriority w:val="39"/>
    <w:rsid w:val="007E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E5699F"/>
  </w:style>
  <w:style w:type="table" w:customStyle="1" w:styleId="6">
    <w:name w:val="Сетка таблицы6"/>
    <w:basedOn w:val="a1"/>
    <w:next w:val="a6"/>
    <w:uiPriority w:val="39"/>
    <w:rsid w:val="00E5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39"/>
    <w:rsid w:val="00E5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BC04F74824C8B889DF61A3304E91FCA8E71E0867DB080DBC27EFF0CRBb1F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1E7BC04F74824C8B889DF61A3304E91FCA8E71E0867DB080DBC27EFF0CRBb1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1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5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24575,'0'5'0,"0"5"0,0 5 0,0 6 0,0 2 0,-4 3 0,-2-4-8191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8:1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328-7D80-4B1B-992A-FBEB13FE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24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Yurist-2</cp:lastModifiedBy>
  <cp:revision>44</cp:revision>
  <cp:lastPrinted>2024-12-19T13:53:00Z</cp:lastPrinted>
  <dcterms:created xsi:type="dcterms:W3CDTF">2024-06-26T14:19:00Z</dcterms:created>
  <dcterms:modified xsi:type="dcterms:W3CDTF">2024-12-25T11:47:00Z</dcterms:modified>
</cp:coreProperties>
</file>