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2C5E" w14:textId="77777777" w:rsidR="0055387F" w:rsidRPr="000B552F" w:rsidRDefault="0055387F" w:rsidP="0055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Pr="000B552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14:paraId="4731C879" w14:textId="77777777" w:rsidR="0055387F" w:rsidRPr="000B552F" w:rsidRDefault="0055387F" w:rsidP="0055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sz w:val="24"/>
          <w:szCs w:val="24"/>
        </w:rPr>
        <w:t>ТЕЙКОВСКОГО МУНИЦИПАЛЬНОГО РАЙОНА</w:t>
      </w:r>
    </w:p>
    <w:p w14:paraId="5BE497E2" w14:textId="77777777" w:rsidR="0055387F" w:rsidRPr="000B552F" w:rsidRDefault="0055387F" w:rsidP="0055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sz w:val="24"/>
          <w:szCs w:val="24"/>
        </w:rPr>
        <w:t>ИВАНОВСКОЙ ОБЛАСТИ</w:t>
      </w:r>
    </w:p>
    <w:p w14:paraId="6BA38F57" w14:textId="198A476A" w:rsidR="0055387F" w:rsidRPr="000B552F" w:rsidRDefault="0055387F" w:rsidP="005538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="000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 w:rsidRPr="000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14:paraId="7CBEFF6D" w14:textId="77777777" w:rsidR="0055387F" w:rsidRPr="000B552F" w:rsidRDefault="0055387F" w:rsidP="00553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59FE7F" w14:textId="77777777" w:rsidR="0055387F" w:rsidRPr="000B552F" w:rsidRDefault="0055387F" w:rsidP="00553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05851865" w14:textId="77777777" w:rsidR="0055387F" w:rsidRPr="000B552F" w:rsidRDefault="0055387F" w:rsidP="0055387F">
      <w:pPr>
        <w:spacing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058E64" w14:textId="0C4568F6" w:rsidR="0055387F" w:rsidRPr="000B552F" w:rsidRDefault="000B552F" w:rsidP="0055387F">
      <w:pPr>
        <w:spacing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5387F" w:rsidRPr="000B552F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28.12.2024 </w:t>
      </w:r>
      <w:r w:rsidR="0055387F" w:rsidRPr="000B552F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</w:rPr>
        <w:t>624</w:t>
      </w:r>
    </w:p>
    <w:p w14:paraId="163478E8" w14:textId="77777777" w:rsidR="0055387F" w:rsidRPr="000B552F" w:rsidRDefault="0055387F" w:rsidP="0055387F">
      <w:pPr>
        <w:spacing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B552F">
        <w:rPr>
          <w:rFonts w:ascii="Times New Roman" w:eastAsia="Calibri" w:hAnsi="Times New Roman" w:cs="Times New Roman"/>
          <w:bCs/>
          <w:sz w:val="24"/>
          <w:szCs w:val="24"/>
        </w:rPr>
        <w:t xml:space="preserve">г. Тейково </w:t>
      </w:r>
    </w:p>
    <w:p w14:paraId="760F294E" w14:textId="77777777" w:rsidR="0055387F" w:rsidRPr="000B552F" w:rsidRDefault="0055387F" w:rsidP="0055387F">
      <w:pPr>
        <w:spacing w:line="254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3B638F" w14:textId="77777777" w:rsidR="0054235B" w:rsidRPr="000B552F" w:rsidRDefault="0055387F" w:rsidP="0055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54235B"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признании утратившим силу </w:t>
      </w:r>
      <w:r w:rsidR="00330890"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остановления </w:t>
      </w:r>
      <w:bookmarkStart w:id="0" w:name="_Hlk187394643"/>
      <w:r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администрации Тейковского муниципального района от 22.11.2024 №498 </w:t>
      </w:r>
    </w:p>
    <w:p w14:paraId="3EB08B0C" w14:textId="7B61C123" w:rsidR="0055387F" w:rsidRPr="000B552F" w:rsidRDefault="0055387F" w:rsidP="005538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>«Об утверждении порядка</w:t>
      </w:r>
      <w:r w:rsidR="009A18B6"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обеспечения сохранности транспортных средств участников специальной военной операции на безвозмездной основе</w:t>
      </w:r>
      <w:r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  </w:t>
      </w:r>
      <w:bookmarkEnd w:id="0"/>
    </w:p>
    <w:p w14:paraId="15D332FD" w14:textId="77777777" w:rsidR="0055387F" w:rsidRPr="000B552F" w:rsidRDefault="0055387F" w:rsidP="0055387F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57CF67" w14:textId="77777777" w:rsidR="0055387F" w:rsidRPr="000B552F" w:rsidRDefault="0055387F" w:rsidP="0055387F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BC84CC" w14:textId="51E546A0" w:rsidR="0055387F" w:rsidRPr="000B552F" w:rsidRDefault="00330890" w:rsidP="005538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52F">
        <w:rPr>
          <w:rFonts w:ascii="Times New Roman" w:eastAsia="Calibri" w:hAnsi="Times New Roman" w:cs="Times New Roman"/>
          <w:bCs/>
          <w:sz w:val="24"/>
          <w:szCs w:val="24"/>
        </w:rPr>
        <w:t>На основании решения Совета Тейковского муниципального от 26.12.2024 №53/2 «Об утверждении порядка обеспечения сохранности транспортных средств участников специальной военной операции на безвозмездной основе», руководствуясь Уставом Тейковского муниципального района, администрация Тейковского муниципального района</w:t>
      </w:r>
    </w:p>
    <w:p w14:paraId="243F72E8" w14:textId="77777777" w:rsidR="0055387F" w:rsidRPr="000B552F" w:rsidRDefault="0055387F" w:rsidP="0055387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27FE3B" w14:textId="77777777" w:rsidR="0055387F" w:rsidRPr="000B552F" w:rsidRDefault="0055387F" w:rsidP="0055387F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50F001" w14:textId="77777777" w:rsidR="0055387F" w:rsidRPr="000B552F" w:rsidRDefault="0055387F" w:rsidP="0055387F">
      <w:pPr>
        <w:spacing w:after="0" w:line="254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bCs/>
          <w:sz w:val="24"/>
          <w:szCs w:val="24"/>
        </w:rPr>
        <w:t>П О С Т А Н О В Л Я Е Т:</w:t>
      </w:r>
    </w:p>
    <w:p w14:paraId="4A1436A5" w14:textId="77777777" w:rsidR="0055387F" w:rsidRPr="000B552F" w:rsidRDefault="0055387F" w:rsidP="0055387F">
      <w:pPr>
        <w:spacing w:after="0" w:line="254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B85C4C" w14:textId="5723C93C" w:rsidR="0055387F" w:rsidRPr="000B552F" w:rsidRDefault="0055387F" w:rsidP="005538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52F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330890" w:rsidRPr="000B552F">
        <w:rPr>
          <w:rFonts w:ascii="Times New Roman" w:hAnsi="Times New Roman" w:cs="Times New Roman"/>
          <w:bCs/>
          <w:sz w:val="24"/>
          <w:szCs w:val="24"/>
        </w:rPr>
        <w:t>администрации Тейковского муниципального района от 22.11.2024 №</w:t>
      </w:r>
      <w:r w:rsidR="000B5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0890" w:rsidRPr="000B552F">
        <w:rPr>
          <w:rFonts w:ascii="Times New Roman" w:hAnsi="Times New Roman" w:cs="Times New Roman"/>
          <w:bCs/>
          <w:sz w:val="24"/>
          <w:szCs w:val="24"/>
        </w:rPr>
        <w:t>498 «Об утвержд</w:t>
      </w:r>
      <w:bookmarkStart w:id="1" w:name="_GoBack"/>
      <w:bookmarkEnd w:id="1"/>
      <w:r w:rsidR="00330890" w:rsidRPr="000B552F">
        <w:rPr>
          <w:rFonts w:ascii="Times New Roman" w:hAnsi="Times New Roman" w:cs="Times New Roman"/>
          <w:bCs/>
          <w:sz w:val="24"/>
          <w:szCs w:val="24"/>
        </w:rPr>
        <w:t xml:space="preserve">ении порядка обеспечения сохранности транспортных средств участников специальной военной операции на безвозмездной основе» </w:t>
      </w:r>
      <w:r w:rsidRPr="000B552F">
        <w:rPr>
          <w:rFonts w:ascii="Times New Roman" w:hAnsi="Times New Roman" w:cs="Times New Roman"/>
          <w:bCs/>
          <w:sz w:val="24"/>
          <w:szCs w:val="24"/>
        </w:rPr>
        <w:t xml:space="preserve">считать утратившими силу. </w:t>
      </w:r>
    </w:p>
    <w:p w14:paraId="54B9BE0E" w14:textId="77777777" w:rsidR="0055387F" w:rsidRPr="000B552F" w:rsidRDefault="0055387F" w:rsidP="005538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BCEF08" w14:textId="77777777" w:rsidR="0055387F" w:rsidRPr="000B552F" w:rsidRDefault="0055387F" w:rsidP="005538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2AFED8" w14:textId="77777777" w:rsidR="0055387F" w:rsidRPr="000B552F" w:rsidRDefault="0055387F" w:rsidP="0055387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7F5E89" w14:textId="77777777" w:rsidR="0055387F" w:rsidRPr="000B552F" w:rsidRDefault="0055387F" w:rsidP="0055387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sz w:val="24"/>
          <w:szCs w:val="24"/>
        </w:rPr>
        <w:t>Глава Тейковского</w:t>
      </w:r>
    </w:p>
    <w:p w14:paraId="0C72BAE9" w14:textId="0C4687B2" w:rsidR="00804332" w:rsidRPr="000B552F" w:rsidRDefault="0055387F" w:rsidP="00330890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552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</w:t>
      </w:r>
      <w:r w:rsidRPr="000B552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0B552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</w:t>
      </w:r>
      <w:r w:rsidR="000B55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0B552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В.А. Катков</w:t>
      </w:r>
    </w:p>
    <w:sectPr w:rsidR="00804332" w:rsidRPr="000B552F" w:rsidSect="000B55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C6"/>
    <w:rsid w:val="000B552F"/>
    <w:rsid w:val="001D7EFB"/>
    <w:rsid w:val="00330890"/>
    <w:rsid w:val="0054235B"/>
    <w:rsid w:val="0055387F"/>
    <w:rsid w:val="00574A3F"/>
    <w:rsid w:val="00784DC6"/>
    <w:rsid w:val="00804332"/>
    <w:rsid w:val="009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094E"/>
  <w15:chartTrackingRefBased/>
  <w15:docId w15:val="{CBF8C55E-268E-4361-B849-F43EDC32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7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Yurist-2</cp:lastModifiedBy>
  <cp:revision>4</cp:revision>
  <cp:lastPrinted>2025-01-10T07:17:00Z</cp:lastPrinted>
  <dcterms:created xsi:type="dcterms:W3CDTF">2025-01-10T06:15:00Z</dcterms:created>
  <dcterms:modified xsi:type="dcterms:W3CDTF">2025-01-13T07:36:00Z</dcterms:modified>
</cp:coreProperties>
</file>