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9CB1" w14:textId="6D1ED948" w:rsidR="00C550FE" w:rsidRPr="003D630F" w:rsidRDefault="00D44024" w:rsidP="00D44024">
      <w:pPr>
        <w:jc w:val="center"/>
        <w:rPr>
          <w:b/>
          <w:sz w:val="24"/>
          <w:szCs w:val="24"/>
        </w:rPr>
      </w:pPr>
      <w:r>
        <w:rPr>
          <w:b/>
          <w:sz w:val="36"/>
          <w:szCs w:val="32"/>
        </w:rPr>
        <w:t xml:space="preserve">  </w:t>
      </w:r>
      <w:r w:rsidR="00C550FE" w:rsidRPr="003D630F">
        <w:rPr>
          <w:b/>
          <w:sz w:val="24"/>
          <w:szCs w:val="24"/>
        </w:rPr>
        <w:t>СОВЕТ</w:t>
      </w:r>
    </w:p>
    <w:p w14:paraId="669D3CD7" w14:textId="77777777" w:rsidR="00C550FE" w:rsidRPr="003D630F" w:rsidRDefault="00C550FE" w:rsidP="00C550FE">
      <w:pPr>
        <w:jc w:val="center"/>
        <w:rPr>
          <w:b/>
          <w:sz w:val="24"/>
          <w:szCs w:val="24"/>
        </w:rPr>
      </w:pPr>
      <w:r w:rsidRPr="003D630F">
        <w:rPr>
          <w:b/>
          <w:sz w:val="24"/>
          <w:szCs w:val="24"/>
        </w:rPr>
        <w:t>ТЕЙКОВСКОГО МУНИЦИПАЛЬНОГО РАЙОНА</w:t>
      </w:r>
    </w:p>
    <w:p w14:paraId="3933FEC4" w14:textId="77777777" w:rsidR="00C550FE" w:rsidRPr="003D630F" w:rsidRDefault="00C550FE" w:rsidP="00C550FE">
      <w:pPr>
        <w:jc w:val="center"/>
        <w:rPr>
          <w:b/>
          <w:sz w:val="24"/>
          <w:szCs w:val="24"/>
        </w:rPr>
      </w:pPr>
      <w:r w:rsidRPr="003D630F">
        <w:rPr>
          <w:b/>
          <w:sz w:val="24"/>
          <w:szCs w:val="24"/>
        </w:rPr>
        <w:t>ИВАНОВСКОЙ ОБЛАСТИ</w:t>
      </w:r>
    </w:p>
    <w:p w14:paraId="1AC165F2" w14:textId="77777777" w:rsidR="00437F49" w:rsidRPr="003D630F" w:rsidRDefault="00C550FE" w:rsidP="00C550FE">
      <w:pPr>
        <w:jc w:val="center"/>
        <w:rPr>
          <w:sz w:val="24"/>
          <w:szCs w:val="24"/>
        </w:rPr>
      </w:pPr>
      <w:r w:rsidRPr="003D630F">
        <w:rPr>
          <w:b/>
          <w:sz w:val="24"/>
          <w:szCs w:val="24"/>
        </w:rPr>
        <w:t>седьмого созыва</w:t>
      </w:r>
    </w:p>
    <w:p w14:paraId="0870A5FF" w14:textId="77777777" w:rsidR="00437F49" w:rsidRPr="003D630F" w:rsidRDefault="00437F49" w:rsidP="00437F49">
      <w:pPr>
        <w:jc w:val="center"/>
        <w:rPr>
          <w:sz w:val="24"/>
          <w:szCs w:val="24"/>
        </w:rPr>
      </w:pPr>
    </w:p>
    <w:p w14:paraId="649CDA23" w14:textId="77777777" w:rsidR="00437F49" w:rsidRPr="003D630F" w:rsidRDefault="00437F49" w:rsidP="00437F49">
      <w:pPr>
        <w:jc w:val="center"/>
        <w:rPr>
          <w:sz w:val="24"/>
          <w:szCs w:val="24"/>
        </w:rPr>
      </w:pPr>
    </w:p>
    <w:p w14:paraId="70695AE3" w14:textId="77777777" w:rsidR="00437F49" w:rsidRPr="003D630F" w:rsidRDefault="00437F49" w:rsidP="00437F49">
      <w:pPr>
        <w:jc w:val="center"/>
        <w:rPr>
          <w:b/>
          <w:sz w:val="24"/>
          <w:szCs w:val="24"/>
        </w:rPr>
      </w:pPr>
      <w:r w:rsidRPr="003D630F">
        <w:rPr>
          <w:b/>
          <w:sz w:val="24"/>
          <w:szCs w:val="24"/>
        </w:rPr>
        <w:t>Р Е Ш Е Н И Е</w:t>
      </w:r>
    </w:p>
    <w:p w14:paraId="14D09F11" w14:textId="77777777" w:rsidR="00437F49" w:rsidRPr="003D630F" w:rsidRDefault="00437F49" w:rsidP="00437F49">
      <w:pPr>
        <w:jc w:val="center"/>
        <w:rPr>
          <w:b/>
          <w:sz w:val="24"/>
          <w:szCs w:val="24"/>
        </w:rPr>
      </w:pPr>
    </w:p>
    <w:p w14:paraId="22731888" w14:textId="77777777" w:rsidR="00437F49" w:rsidRPr="003D630F" w:rsidRDefault="00437F49" w:rsidP="00437F49">
      <w:pPr>
        <w:jc w:val="center"/>
        <w:rPr>
          <w:b/>
          <w:sz w:val="24"/>
          <w:szCs w:val="24"/>
        </w:rPr>
      </w:pPr>
    </w:p>
    <w:p w14:paraId="3480EC94" w14:textId="6B3288EB" w:rsidR="009A6334" w:rsidRPr="003D630F" w:rsidRDefault="00E675D1" w:rsidP="00437F49">
      <w:pPr>
        <w:jc w:val="center"/>
        <w:rPr>
          <w:sz w:val="24"/>
          <w:szCs w:val="24"/>
        </w:rPr>
      </w:pPr>
      <w:r w:rsidRPr="003D630F">
        <w:rPr>
          <w:sz w:val="24"/>
          <w:szCs w:val="24"/>
        </w:rPr>
        <w:t>о</w:t>
      </w:r>
      <w:r w:rsidR="00437F49" w:rsidRPr="003D630F">
        <w:rPr>
          <w:sz w:val="24"/>
          <w:szCs w:val="24"/>
        </w:rPr>
        <w:t>т</w:t>
      </w:r>
      <w:r w:rsidRPr="003D630F">
        <w:rPr>
          <w:sz w:val="24"/>
          <w:szCs w:val="24"/>
        </w:rPr>
        <w:t xml:space="preserve"> </w:t>
      </w:r>
      <w:r w:rsidR="00D44024" w:rsidRPr="003D630F">
        <w:rPr>
          <w:sz w:val="24"/>
          <w:szCs w:val="24"/>
        </w:rPr>
        <w:t xml:space="preserve">27.03.2024 </w:t>
      </w:r>
      <w:r w:rsidR="00437F49" w:rsidRPr="003D630F">
        <w:rPr>
          <w:sz w:val="24"/>
          <w:szCs w:val="24"/>
        </w:rPr>
        <w:t>№</w:t>
      </w:r>
      <w:r w:rsidR="00D44024" w:rsidRPr="003D630F">
        <w:rPr>
          <w:sz w:val="24"/>
          <w:szCs w:val="24"/>
        </w:rPr>
        <w:t xml:space="preserve"> 44/6 </w:t>
      </w:r>
      <w:r w:rsidRPr="003D630F">
        <w:rPr>
          <w:sz w:val="24"/>
          <w:szCs w:val="24"/>
        </w:rPr>
        <w:t xml:space="preserve"> </w:t>
      </w:r>
      <w:r w:rsidR="007A6527" w:rsidRPr="003D630F">
        <w:rPr>
          <w:sz w:val="24"/>
          <w:szCs w:val="24"/>
        </w:rPr>
        <w:t xml:space="preserve">    </w:t>
      </w:r>
    </w:p>
    <w:p w14:paraId="5100B511" w14:textId="77777777" w:rsidR="00437F49" w:rsidRPr="003D630F" w:rsidRDefault="00437F49" w:rsidP="00437F49">
      <w:pPr>
        <w:jc w:val="center"/>
        <w:rPr>
          <w:sz w:val="24"/>
          <w:szCs w:val="24"/>
        </w:rPr>
      </w:pPr>
      <w:r w:rsidRPr="003D630F">
        <w:rPr>
          <w:sz w:val="24"/>
          <w:szCs w:val="24"/>
        </w:rPr>
        <w:t>г.</w:t>
      </w:r>
      <w:r w:rsidR="00984731" w:rsidRPr="003D630F">
        <w:rPr>
          <w:sz w:val="24"/>
          <w:szCs w:val="24"/>
        </w:rPr>
        <w:t xml:space="preserve"> </w:t>
      </w:r>
      <w:r w:rsidRPr="003D630F">
        <w:rPr>
          <w:sz w:val="24"/>
          <w:szCs w:val="24"/>
        </w:rPr>
        <w:t>Тейково</w:t>
      </w:r>
    </w:p>
    <w:p w14:paraId="662051C8" w14:textId="77777777" w:rsidR="00437F49" w:rsidRPr="003D630F" w:rsidRDefault="00437F49" w:rsidP="00437F49">
      <w:pPr>
        <w:rPr>
          <w:sz w:val="24"/>
          <w:szCs w:val="24"/>
        </w:rPr>
      </w:pPr>
    </w:p>
    <w:p w14:paraId="00EE5E4C" w14:textId="77777777" w:rsidR="00437F49" w:rsidRPr="003D630F" w:rsidRDefault="007A6527" w:rsidP="00B663B3">
      <w:pPr>
        <w:jc w:val="center"/>
        <w:rPr>
          <w:b/>
          <w:sz w:val="24"/>
          <w:szCs w:val="24"/>
        </w:rPr>
      </w:pPr>
      <w:r w:rsidRPr="003D630F">
        <w:rPr>
          <w:b/>
          <w:sz w:val="24"/>
          <w:szCs w:val="24"/>
        </w:rPr>
        <w:t xml:space="preserve">Об утверждении показателя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AC62C2" w:rsidRPr="003D630F">
        <w:rPr>
          <w:b/>
          <w:sz w:val="24"/>
          <w:szCs w:val="24"/>
        </w:rPr>
        <w:t>2</w:t>
      </w:r>
      <w:r w:rsidRPr="003D630F">
        <w:rPr>
          <w:b/>
          <w:sz w:val="24"/>
          <w:szCs w:val="24"/>
        </w:rPr>
        <w:t xml:space="preserve"> квартал 202</w:t>
      </w:r>
      <w:r w:rsidR="00F752BD" w:rsidRPr="003D630F">
        <w:rPr>
          <w:b/>
          <w:sz w:val="24"/>
          <w:szCs w:val="24"/>
        </w:rPr>
        <w:t>4</w:t>
      </w:r>
      <w:r w:rsidRPr="003D630F">
        <w:rPr>
          <w:b/>
          <w:sz w:val="24"/>
          <w:szCs w:val="24"/>
        </w:rPr>
        <w:t xml:space="preserve"> года</w:t>
      </w:r>
    </w:p>
    <w:p w14:paraId="53A427A8" w14:textId="77777777" w:rsidR="00437F49" w:rsidRPr="003D630F" w:rsidRDefault="00437F49" w:rsidP="00437F49">
      <w:pPr>
        <w:jc w:val="center"/>
        <w:rPr>
          <w:sz w:val="24"/>
          <w:szCs w:val="24"/>
        </w:rPr>
      </w:pPr>
    </w:p>
    <w:p w14:paraId="1ECCA5F7" w14:textId="77777777" w:rsidR="00D44024" w:rsidRPr="003D630F" w:rsidRDefault="00D44024" w:rsidP="00437F49">
      <w:pPr>
        <w:jc w:val="center"/>
        <w:rPr>
          <w:sz w:val="24"/>
          <w:szCs w:val="24"/>
        </w:rPr>
      </w:pPr>
    </w:p>
    <w:p w14:paraId="41B4F269" w14:textId="77777777" w:rsidR="00D44024" w:rsidRPr="003D630F" w:rsidRDefault="00D44024" w:rsidP="00437F49">
      <w:pPr>
        <w:jc w:val="center"/>
        <w:rPr>
          <w:sz w:val="24"/>
          <w:szCs w:val="24"/>
        </w:rPr>
      </w:pPr>
    </w:p>
    <w:p w14:paraId="5B922BA7" w14:textId="77777777" w:rsidR="00437F49" w:rsidRPr="003D630F" w:rsidRDefault="00437F49" w:rsidP="007B51CF">
      <w:pPr>
        <w:jc w:val="both"/>
        <w:rPr>
          <w:sz w:val="24"/>
          <w:szCs w:val="24"/>
        </w:rPr>
      </w:pPr>
      <w:r w:rsidRPr="003D630F">
        <w:rPr>
          <w:sz w:val="24"/>
          <w:szCs w:val="24"/>
        </w:rPr>
        <w:tab/>
        <w:t xml:space="preserve">В </w:t>
      </w:r>
      <w:r w:rsidR="00D40035" w:rsidRPr="003D630F">
        <w:rPr>
          <w:sz w:val="24"/>
          <w:szCs w:val="24"/>
        </w:rPr>
        <w:t xml:space="preserve">соответствии </w:t>
      </w:r>
      <w:r w:rsidR="007A6527" w:rsidRPr="003D630F">
        <w:rPr>
          <w:sz w:val="24"/>
          <w:szCs w:val="24"/>
        </w:rPr>
        <w:t>со статьей 8.1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 и постановлением Правительства Ивановской области от 20.05.2022 № 247-п «Об утверждении Порядка установления органами местного самоуправления городских округов и муниципальных районов Ивановской области</w:t>
      </w:r>
      <w:r w:rsidR="005F0979" w:rsidRPr="003D630F">
        <w:rPr>
          <w:sz w:val="24"/>
          <w:szCs w:val="24"/>
        </w:rPr>
        <w:t xml:space="preserve"> показателя средней рыночной стоимости 1 квадратного метра общей площади жилого помещения по соответствующему городскому округу, муниципальному району Ивановской области</w:t>
      </w:r>
      <w:r w:rsidR="007A6527" w:rsidRPr="003D630F">
        <w:rPr>
          <w:sz w:val="24"/>
          <w:szCs w:val="24"/>
        </w:rPr>
        <w:t xml:space="preserve">» </w:t>
      </w:r>
    </w:p>
    <w:p w14:paraId="11A17FE3" w14:textId="77777777" w:rsidR="00437F49" w:rsidRPr="003D630F" w:rsidRDefault="00437F49" w:rsidP="00437F49">
      <w:pPr>
        <w:rPr>
          <w:sz w:val="24"/>
          <w:szCs w:val="24"/>
        </w:rPr>
      </w:pPr>
    </w:p>
    <w:p w14:paraId="3C22B566" w14:textId="77777777" w:rsidR="00C550FE" w:rsidRPr="003D630F" w:rsidRDefault="00C550FE" w:rsidP="00C550FE">
      <w:pPr>
        <w:jc w:val="center"/>
        <w:rPr>
          <w:b/>
          <w:sz w:val="24"/>
          <w:szCs w:val="24"/>
        </w:rPr>
      </w:pPr>
      <w:r w:rsidRPr="003D630F">
        <w:rPr>
          <w:b/>
          <w:sz w:val="24"/>
          <w:szCs w:val="24"/>
        </w:rPr>
        <w:t>Совет Тейковского муниципального района Р Е Ш И Л:</w:t>
      </w:r>
    </w:p>
    <w:p w14:paraId="1A95DA4E" w14:textId="77777777" w:rsidR="00437F49" w:rsidRPr="003D630F" w:rsidRDefault="00437F49" w:rsidP="00C550FE">
      <w:pPr>
        <w:jc w:val="center"/>
        <w:rPr>
          <w:sz w:val="24"/>
          <w:szCs w:val="24"/>
        </w:rPr>
      </w:pPr>
    </w:p>
    <w:p w14:paraId="01E4AA6C" w14:textId="77777777" w:rsidR="00DD103E" w:rsidRPr="003D630F" w:rsidRDefault="00C550FE" w:rsidP="00C550FE">
      <w:pPr>
        <w:pStyle w:val="a3"/>
        <w:ind w:left="0"/>
        <w:jc w:val="both"/>
        <w:rPr>
          <w:sz w:val="24"/>
          <w:szCs w:val="24"/>
        </w:rPr>
      </w:pPr>
      <w:r w:rsidRPr="003D630F">
        <w:rPr>
          <w:sz w:val="24"/>
          <w:szCs w:val="24"/>
        </w:rPr>
        <w:t xml:space="preserve">         </w:t>
      </w:r>
      <w:r w:rsidR="007A6527" w:rsidRPr="003D630F">
        <w:rPr>
          <w:sz w:val="24"/>
          <w:szCs w:val="24"/>
        </w:rPr>
        <w:t xml:space="preserve">Утвердить показатель среднерыночной стоимости одного квадратного метра общей площади жилого помещения по Тейковскому муниципальному району в целях обеспечения жилыми помещениями детей-сирот на </w:t>
      </w:r>
      <w:r w:rsidR="005F0979" w:rsidRPr="003D630F">
        <w:rPr>
          <w:sz w:val="24"/>
          <w:szCs w:val="24"/>
          <w:lang w:val="en-US"/>
        </w:rPr>
        <w:t>I</w:t>
      </w:r>
      <w:r w:rsidR="00AC62C2" w:rsidRPr="003D630F">
        <w:rPr>
          <w:sz w:val="24"/>
          <w:szCs w:val="24"/>
          <w:lang w:val="en-US"/>
        </w:rPr>
        <w:t>I</w:t>
      </w:r>
      <w:r w:rsidR="007A6527" w:rsidRPr="003D630F">
        <w:rPr>
          <w:sz w:val="24"/>
          <w:szCs w:val="24"/>
        </w:rPr>
        <w:t xml:space="preserve"> квартал 202</w:t>
      </w:r>
      <w:r w:rsidR="00F752BD" w:rsidRPr="003D630F">
        <w:rPr>
          <w:sz w:val="24"/>
          <w:szCs w:val="24"/>
        </w:rPr>
        <w:t>4</w:t>
      </w:r>
      <w:r w:rsidR="007A6527" w:rsidRPr="003D630F">
        <w:rPr>
          <w:sz w:val="24"/>
          <w:szCs w:val="24"/>
        </w:rPr>
        <w:t xml:space="preserve"> года в размере </w:t>
      </w:r>
      <w:r w:rsidR="00060231" w:rsidRPr="003D630F">
        <w:rPr>
          <w:sz w:val="24"/>
          <w:szCs w:val="24"/>
        </w:rPr>
        <w:t>27</w:t>
      </w:r>
      <w:r w:rsidR="00470620" w:rsidRPr="003D630F">
        <w:rPr>
          <w:sz w:val="24"/>
          <w:szCs w:val="24"/>
        </w:rPr>
        <w:t> </w:t>
      </w:r>
      <w:r w:rsidR="00AC62C2" w:rsidRPr="003D630F">
        <w:rPr>
          <w:sz w:val="24"/>
          <w:szCs w:val="24"/>
        </w:rPr>
        <w:t>32</w:t>
      </w:r>
      <w:r w:rsidR="00470620" w:rsidRPr="003D630F">
        <w:rPr>
          <w:sz w:val="24"/>
          <w:szCs w:val="24"/>
        </w:rPr>
        <w:t>8,00</w:t>
      </w:r>
      <w:r w:rsidR="007A6527" w:rsidRPr="003D630F">
        <w:rPr>
          <w:color w:val="FF0000"/>
          <w:sz w:val="24"/>
          <w:szCs w:val="24"/>
        </w:rPr>
        <w:t xml:space="preserve"> </w:t>
      </w:r>
      <w:r w:rsidR="007A6527" w:rsidRPr="003D630F">
        <w:rPr>
          <w:sz w:val="24"/>
          <w:szCs w:val="24"/>
        </w:rPr>
        <w:t>рублей.</w:t>
      </w:r>
    </w:p>
    <w:p w14:paraId="3A18E76D" w14:textId="77777777" w:rsidR="00437F49" w:rsidRDefault="00437F49" w:rsidP="00BE1066">
      <w:pPr>
        <w:pStyle w:val="aa"/>
        <w:rPr>
          <w:sz w:val="24"/>
          <w:szCs w:val="24"/>
        </w:rPr>
      </w:pPr>
    </w:p>
    <w:p w14:paraId="127747F3" w14:textId="77777777" w:rsidR="003D630F" w:rsidRDefault="003D630F" w:rsidP="00BE1066">
      <w:pPr>
        <w:pStyle w:val="aa"/>
        <w:rPr>
          <w:sz w:val="24"/>
          <w:szCs w:val="24"/>
        </w:rPr>
      </w:pPr>
    </w:p>
    <w:p w14:paraId="4D83AFBE" w14:textId="77777777" w:rsidR="003D630F" w:rsidRDefault="003D630F" w:rsidP="00BE1066">
      <w:pPr>
        <w:pStyle w:val="aa"/>
        <w:rPr>
          <w:sz w:val="24"/>
          <w:szCs w:val="24"/>
        </w:rPr>
      </w:pPr>
    </w:p>
    <w:p w14:paraId="42726FC2" w14:textId="77777777" w:rsidR="003D630F" w:rsidRPr="003D630F" w:rsidRDefault="003D630F" w:rsidP="00BE1066">
      <w:pPr>
        <w:pStyle w:val="aa"/>
        <w:rPr>
          <w:sz w:val="24"/>
          <w:szCs w:val="24"/>
        </w:rPr>
      </w:pPr>
    </w:p>
    <w:p w14:paraId="68732047" w14:textId="693F2F99" w:rsidR="007A6527" w:rsidRPr="003D630F" w:rsidRDefault="005F0979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3D630F">
        <w:rPr>
          <w:b/>
          <w:sz w:val="24"/>
          <w:szCs w:val="24"/>
        </w:rPr>
        <w:t>Г</w:t>
      </w:r>
      <w:r w:rsidR="00633FD5" w:rsidRPr="003D630F">
        <w:rPr>
          <w:b/>
          <w:sz w:val="24"/>
          <w:szCs w:val="24"/>
        </w:rPr>
        <w:t>лав</w:t>
      </w:r>
      <w:r w:rsidRPr="003D630F">
        <w:rPr>
          <w:b/>
          <w:sz w:val="24"/>
          <w:szCs w:val="24"/>
        </w:rPr>
        <w:t>а</w:t>
      </w:r>
      <w:r w:rsidR="007A6527" w:rsidRPr="003D630F">
        <w:rPr>
          <w:b/>
          <w:sz w:val="24"/>
          <w:szCs w:val="24"/>
        </w:rPr>
        <w:t xml:space="preserve"> Тейковс</w:t>
      </w:r>
      <w:r w:rsidR="00633FD5" w:rsidRPr="003D630F">
        <w:rPr>
          <w:b/>
          <w:sz w:val="24"/>
          <w:szCs w:val="24"/>
        </w:rPr>
        <w:t xml:space="preserve">кого                    </w:t>
      </w:r>
      <w:r w:rsidR="007A6527" w:rsidRPr="003D630F">
        <w:rPr>
          <w:b/>
          <w:sz w:val="24"/>
          <w:szCs w:val="24"/>
        </w:rPr>
        <w:t xml:space="preserve"> </w:t>
      </w:r>
      <w:r w:rsidRPr="003D630F">
        <w:rPr>
          <w:b/>
          <w:sz w:val="24"/>
          <w:szCs w:val="24"/>
        </w:rPr>
        <w:t xml:space="preserve">        </w:t>
      </w:r>
      <w:r w:rsidR="003D630F">
        <w:rPr>
          <w:b/>
          <w:sz w:val="24"/>
          <w:szCs w:val="24"/>
        </w:rPr>
        <w:t xml:space="preserve">       </w:t>
      </w:r>
      <w:r w:rsidRPr="003D630F">
        <w:rPr>
          <w:b/>
          <w:sz w:val="24"/>
          <w:szCs w:val="24"/>
        </w:rPr>
        <w:t xml:space="preserve"> </w:t>
      </w:r>
      <w:r w:rsidR="007A6527" w:rsidRPr="003D630F">
        <w:rPr>
          <w:b/>
          <w:sz w:val="24"/>
          <w:szCs w:val="24"/>
        </w:rPr>
        <w:t>Председатель Совета</w:t>
      </w:r>
    </w:p>
    <w:p w14:paraId="23AA4246" w14:textId="6B560368" w:rsidR="007A6527" w:rsidRPr="003D630F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3D630F">
        <w:rPr>
          <w:b/>
          <w:sz w:val="24"/>
          <w:szCs w:val="24"/>
        </w:rPr>
        <w:t>муниципального района</w:t>
      </w:r>
      <w:r w:rsidRPr="003D630F">
        <w:rPr>
          <w:b/>
          <w:sz w:val="24"/>
          <w:szCs w:val="24"/>
        </w:rPr>
        <w:tab/>
      </w:r>
      <w:r w:rsidRPr="003D630F">
        <w:rPr>
          <w:b/>
          <w:sz w:val="24"/>
          <w:szCs w:val="24"/>
        </w:rPr>
        <w:tab/>
        <w:t xml:space="preserve">    </w:t>
      </w:r>
      <w:r w:rsidR="003D630F">
        <w:rPr>
          <w:b/>
          <w:sz w:val="24"/>
          <w:szCs w:val="24"/>
        </w:rPr>
        <w:t xml:space="preserve">         </w:t>
      </w:r>
      <w:r w:rsidRPr="003D630F">
        <w:rPr>
          <w:b/>
          <w:sz w:val="24"/>
          <w:szCs w:val="24"/>
        </w:rPr>
        <w:t>Тейковского муниципального района</w:t>
      </w:r>
    </w:p>
    <w:p w14:paraId="55BD4248" w14:textId="230C18FE" w:rsidR="008F037D" w:rsidRPr="003D630F" w:rsidRDefault="007A6527" w:rsidP="008A3BC6">
      <w:pPr>
        <w:overflowPunct/>
        <w:autoSpaceDE/>
        <w:autoSpaceDN/>
        <w:adjustRightInd/>
        <w:rPr>
          <w:sz w:val="24"/>
          <w:szCs w:val="24"/>
        </w:rPr>
      </w:pPr>
      <w:r w:rsidRPr="003D630F">
        <w:rPr>
          <w:b/>
          <w:sz w:val="24"/>
          <w:szCs w:val="24"/>
        </w:rPr>
        <w:t xml:space="preserve">        </w:t>
      </w:r>
      <w:r w:rsidR="00633FD5" w:rsidRPr="003D630F">
        <w:rPr>
          <w:b/>
          <w:sz w:val="24"/>
          <w:szCs w:val="24"/>
        </w:rPr>
        <w:t xml:space="preserve">                 </w:t>
      </w:r>
      <w:r w:rsidR="005F0979" w:rsidRPr="003D630F">
        <w:rPr>
          <w:b/>
          <w:sz w:val="24"/>
          <w:szCs w:val="24"/>
        </w:rPr>
        <w:t>В.А. Катков</w:t>
      </w:r>
      <w:r w:rsidRPr="003D630F">
        <w:rPr>
          <w:b/>
          <w:sz w:val="24"/>
          <w:szCs w:val="24"/>
        </w:rPr>
        <w:t xml:space="preserve">                                                   </w:t>
      </w:r>
      <w:r w:rsidR="00633FD5" w:rsidRPr="003D630F">
        <w:rPr>
          <w:b/>
          <w:sz w:val="24"/>
          <w:szCs w:val="24"/>
        </w:rPr>
        <w:t xml:space="preserve">   </w:t>
      </w:r>
      <w:r w:rsidR="00C550FE" w:rsidRPr="003D630F">
        <w:rPr>
          <w:b/>
          <w:sz w:val="24"/>
          <w:szCs w:val="24"/>
        </w:rPr>
        <w:t xml:space="preserve"> </w:t>
      </w:r>
      <w:r w:rsidR="00633FD5" w:rsidRPr="003D630F">
        <w:rPr>
          <w:b/>
          <w:sz w:val="24"/>
          <w:szCs w:val="24"/>
        </w:rPr>
        <w:t xml:space="preserve">  </w:t>
      </w:r>
      <w:r w:rsidR="005F0979" w:rsidRPr="003D630F">
        <w:rPr>
          <w:b/>
          <w:sz w:val="24"/>
          <w:szCs w:val="24"/>
        </w:rPr>
        <w:t xml:space="preserve"> </w:t>
      </w:r>
      <w:r w:rsidR="003D630F">
        <w:rPr>
          <w:b/>
          <w:sz w:val="24"/>
          <w:szCs w:val="24"/>
        </w:rPr>
        <w:t xml:space="preserve">        </w:t>
      </w:r>
      <w:r w:rsidR="005F0979" w:rsidRPr="003D630F">
        <w:rPr>
          <w:b/>
          <w:sz w:val="24"/>
          <w:szCs w:val="24"/>
        </w:rPr>
        <w:t xml:space="preserve">  </w:t>
      </w:r>
      <w:r w:rsidRPr="003D630F">
        <w:rPr>
          <w:b/>
          <w:sz w:val="24"/>
          <w:szCs w:val="24"/>
        </w:rPr>
        <w:t>О.В. Гогулина</w:t>
      </w:r>
    </w:p>
    <w:sectPr w:rsidR="008F037D" w:rsidRPr="003D630F" w:rsidSect="002F104B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288C" w14:textId="77777777" w:rsidR="002F104B" w:rsidRDefault="002F104B" w:rsidP="00437F49">
      <w:r>
        <w:separator/>
      </w:r>
    </w:p>
  </w:endnote>
  <w:endnote w:type="continuationSeparator" w:id="0">
    <w:p w14:paraId="7D6FE741" w14:textId="77777777" w:rsidR="002F104B" w:rsidRDefault="002F104B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E690" w14:textId="77777777" w:rsidR="002F104B" w:rsidRDefault="002F104B" w:rsidP="00437F49">
      <w:r>
        <w:separator/>
      </w:r>
    </w:p>
  </w:footnote>
  <w:footnote w:type="continuationSeparator" w:id="0">
    <w:p w14:paraId="759430AA" w14:textId="77777777" w:rsidR="002F104B" w:rsidRDefault="002F104B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4EAC" w14:textId="77777777"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88260">
    <w:abstractNumId w:val="0"/>
  </w:num>
  <w:num w:numId="2" w16cid:durableId="1837761622">
    <w:abstractNumId w:val="1"/>
  </w:num>
  <w:num w:numId="3" w16cid:durableId="175462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49"/>
    <w:rsid w:val="000237F2"/>
    <w:rsid w:val="000320BB"/>
    <w:rsid w:val="00060231"/>
    <w:rsid w:val="000B72D1"/>
    <w:rsid w:val="00136BE5"/>
    <w:rsid w:val="002900D2"/>
    <w:rsid w:val="002B06AD"/>
    <w:rsid w:val="002E33DA"/>
    <w:rsid w:val="002E639E"/>
    <w:rsid w:val="002F104B"/>
    <w:rsid w:val="002F422B"/>
    <w:rsid w:val="0030166A"/>
    <w:rsid w:val="00327C6E"/>
    <w:rsid w:val="00340185"/>
    <w:rsid w:val="003D0FDC"/>
    <w:rsid w:val="003D630F"/>
    <w:rsid w:val="00411966"/>
    <w:rsid w:val="00437F49"/>
    <w:rsid w:val="00470620"/>
    <w:rsid w:val="004716AB"/>
    <w:rsid w:val="0050036A"/>
    <w:rsid w:val="005D1DEE"/>
    <w:rsid w:val="005F0979"/>
    <w:rsid w:val="006310BB"/>
    <w:rsid w:val="00633FD5"/>
    <w:rsid w:val="00713B2C"/>
    <w:rsid w:val="007A6527"/>
    <w:rsid w:val="007B0DB0"/>
    <w:rsid w:val="007B51CF"/>
    <w:rsid w:val="007C7BC5"/>
    <w:rsid w:val="00830151"/>
    <w:rsid w:val="00894636"/>
    <w:rsid w:val="008A3BC6"/>
    <w:rsid w:val="008E0694"/>
    <w:rsid w:val="008F037D"/>
    <w:rsid w:val="00984731"/>
    <w:rsid w:val="009A6334"/>
    <w:rsid w:val="009D039C"/>
    <w:rsid w:val="009E12C5"/>
    <w:rsid w:val="00A601A2"/>
    <w:rsid w:val="00A95DEE"/>
    <w:rsid w:val="00AC62C2"/>
    <w:rsid w:val="00AF40A3"/>
    <w:rsid w:val="00B06FAC"/>
    <w:rsid w:val="00B175A1"/>
    <w:rsid w:val="00B663B3"/>
    <w:rsid w:val="00BD1D41"/>
    <w:rsid w:val="00BE1066"/>
    <w:rsid w:val="00C15278"/>
    <w:rsid w:val="00C550FE"/>
    <w:rsid w:val="00CB0139"/>
    <w:rsid w:val="00CF140E"/>
    <w:rsid w:val="00D128A1"/>
    <w:rsid w:val="00D24F8F"/>
    <w:rsid w:val="00D40035"/>
    <w:rsid w:val="00D44024"/>
    <w:rsid w:val="00D63099"/>
    <w:rsid w:val="00DA08C4"/>
    <w:rsid w:val="00DA47D5"/>
    <w:rsid w:val="00DD103E"/>
    <w:rsid w:val="00DF674F"/>
    <w:rsid w:val="00E3734D"/>
    <w:rsid w:val="00E4531A"/>
    <w:rsid w:val="00E675D1"/>
    <w:rsid w:val="00EA3E55"/>
    <w:rsid w:val="00EB5835"/>
    <w:rsid w:val="00F4124E"/>
    <w:rsid w:val="00F752BD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C2C7"/>
  <w15:docId w15:val="{10139374-9DB6-40BF-811C-5FEAE2AF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Совет ТМР</cp:lastModifiedBy>
  <cp:revision>37</cp:revision>
  <cp:lastPrinted>2024-03-27T06:21:00Z</cp:lastPrinted>
  <dcterms:created xsi:type="dcterms:W3CDTF">2018-07-18T13:03:00Z</dcterms:created>
  <dcterms:modified xsi:type="dcterms:W3CDTF">2024-04-01T09:54:00Z</dcterms:modified>
</cp:coreProperties>
</file>