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E7D44" w:rsidRDefault="00AE7D44" w:rsidP="00AE7D44">
      <w:pPr>
        <w:autoSpaceDE w:val="0"/>
        <w:autoSpaceDN w:val="0"/>
        <w:adjustRightInd w:val="0"/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ИЗВЕЩЕНИЕ</w:t>
      </w:r>
    </w:p>
    <w:p w:rsidR="00AE7D44" w:rsidRDefault="00AE7D44" w:rsidP="00AE7D44">
      <w:pPr>
        <w:autoSpaceDE w:val="0"/>
        <w:autoSpaceDN w:val="0"/>
        <w:adjustRightInd w:val="0"/>
        <w:ind w:firstLine="540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о предоставлении многоконтурного земельного участка в аренду</w:t>
      </w:r>
    </w:p>
    <w:p w:rsidR="00AE7D44" w:rsidRDefault="00AE7D44" w:rsidP="00AE7D44">
      <w:pPr>
        <w:autoSpaceDE w:val="0"/>
        <w:autoSpaceDN w:val="0"/>
        <w:adjustRightInd w:val="0"/>
        <w:ind w:firstLine="540"/>
        <w:jc w:val="center"/>
        <w:rPr>
          <w:rStyle w:val="apple-converted-space"/>
          <w:rFonts w:ascii="Calibri" w:hAnsi="Calibri" w:cs="Calibri"/>
        </w:rPr>
      </w:pPr>
      <w:r>
        <w:rPr>
          <w:b/>
          <w:bCs/>
          <w:sz w:val="28"/>
          <w:szCs w:val="28"/>
        </w:rPr>
        <w:t xml:space="preserve">для осуществления крестьянским (фермерским) </w:t>
      </w:r>
      <w:proofErr w:type="gramStart"/>
      <w:r>
        <w:rPr>
          <w:b/>
          <w:bCs/>
          <w:sz w:val="28"/>
          <w:szCs w:val="28"/>
        </w:rPr>
        <w:t>хозяйством  его</w:t>
      </w:r>
      <w:proofErr w:type="gramEnd"/>
      <w:r>
        <w:rPr>
          <w:b/>
          <w:bCs/>
          <w:sz w:val="28"/>
          <w:szCs w:val="28"/>
        </w:rPr>
        <w:t xml:space="preserve"> деятельности</w:t>
      </w:r>
    </w:p>
    <w:p w:rsidR="00AE7D44" w:rsidRDefault="00AE7D44" w:rsidP="00AE7D44">
      <w:pPr>
        <w:autoSpaceDE w:val="0"/>
        <w:autoSpaceDN w:val="0"/>
        <w:adjustRightInd w:val="0"/>
        <w:ind w:firstLine="540"/>
        <w:jc w:val="right"/>
        <w:rPr>
          <w:sz w:val="28"/>
          <w:szCs w:val="28"/>
        </w:rPr>
      </w:pPr>
      <w:r>
        <w:rPr>
          <w:sz w:val="28"/>
          <w:szCs w:val="28"/>
        </w:rPr>
        <w:t>от 22.02.2017 года</w:t>
      </w:r>
    </w:p>
    <w:p w:rsidR="00AE7D44" w:rsidRDefault="00AE7D44" w:rsidP="00AE7D44">
      <w:pPr>
        <w:autoSpaceDE w:val="0"/>
        <w:autoSpaceDN w:val="0"/>
        <w:adjustRightInd w:val="0"/>
        <w:ind w:firstLine="540"/>
        <w:jc w:val="right"/>
        <w:rPr>
          <w:sz w:val="28"/>
          <w:szCs w:val="28"/>
        </w:rPr>
      </w:pPr>
    </w:p>
    <w:p w:rsidR="00AE7D44" w:rsidRDefault="00AE7D44" w:rsidP="00AE7D44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Руководствуясь подпунктом 15 пункта 2 статьи 39.6, статьей 39.18 Земельного Кодекса Российской Федерации, в соответствии с Уставом </w:t>
      </w:r>
      <w:bookmarkStart w:id="0" w:name="_GoBack"/>
      <w:proofErr w:type="spellStart"/>
      <w:r w:rsidR="00F52F2E">
        <w:rPr>
          <w:sz w:val="28"/>
          <w:szCs w:val="28"/>
        </w:rPr>
        <w:t>Новолеушинского</w:t>
      </w:r>
      <w:bookmarkEnd w:id="0"/>
      <w:proofErr w:type="spellEnd"/>
      <w:r>
        <w:rPr>
          <w:sz w:val="28"/>
          <w:szCs w:val="28"/>
        </w:rPr>
        <w:t xml:space="preserve"> сельского поселения, администрация </w:t>
      </w:r>
      <w:proofErr w:type="spellStart"/>
      <w:r>
        <w:rPr>
          <w:sz w:val="28"/>
          <w:szCs w:val="28"/>
        </w:rPr>
        <w:t>Тейковского</w:t>
      </w:r>
      <w:proofErr w:type="spellEnd"/>
      <w:r>
        <w:rPr>
          <w:sz w:val="28"/>
          <w:szCs w:val="28"/>
        </w:rPr>
        <w:t xml:space="preserve"> муниципального района Ивановской области извещает о предоставлении многоконтурного земельного участка для осуществления крестьянским (фермерским) хозяйством его деятельности.</w:t>
      </w:r>
    </w:p>
    <w:p w:rsidR="00AE7D44" w:rsidRDefault="00AE7D44" w:rsidP="00AE7D44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Граждане, крестьянские (фермерские) хозяйства, заинтересованные в предоставлении многоконтурного земельного участка для осуществления крестьянским (фермерским) </w:t>
      </w:r>
      <w:proofErr w:type="gramStart"/>
      <w:r>
        <w:rPr>
          <w:sz w:val="28"/>
          <w:szCs w:val="28"/>
        </w:rPr>
        <w:t>хозяйством  его</w:t>
      </w:r>
      <w:proofErr w:type="gramEnd"/>
      <w:r>
        <w:rPr>
          <w:sz w:val="28"/>
          <w:szCs w:val="28"/>
        </w:rPr>
        <w:t xml:space="preserve"> деятельности, вправе в течение тридцати дней со дня опубликования и размещения настоящего извещения подавать заявления о намерении участвовать в аукционе на право заключения договора аренды земельного участка, из земель категории: «земли сельскохозяйственного назначения».</w:t>
      </w:r>
    </w:p>
    <w:p w:rsidR="00AE7D44" w:rsidRDefault="00AE7D44" w:rsidP="00AE7D44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>Адрес и способ подачи заявлений: заявления подаются или направляются заинтересованными лицами по выбору лично или посредством почтовой связи на бумажном носителе, по адресу: Ивановская область, г. Тейково, ул. Октябрьская, д. 2</w:t>
      </w:r>
      <w:proofErr w:type="gramStart"/>
      <w:r>
        <w:rPr>
          <w:sz w:val="28"/>
          <w:szCs w:val="28"/>
        </w:rPr>
        <w:t>а,  администрация</w:t>
      </w:r>
      <w:proofErr w:type="gram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Тейковского</w:t>
      </w:r>
      <w:proofErr w:type="spellEnd"/>
      <w:r>
        <w:rPr>
          <w:sz w:val="28"/>
          <w:szCs w:val="28"/>
        </w:rPr>
        <w:t xml:space="preserve"> муниципального района, в рабочие дни с 08:30 до 17:30 часов (обед с 12:00 до 13:00 час.). </w:t>
      </w:r>
    </w:p>
    <w:p w:rsidR="00AE7D44" w:rsidRDefault="00AE7D44" w:rsidP="00AE7D44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Дата окончания приема заявлений: «24» марта 2017 года (включительно).</w:t>
      </w:r>
    </w:p>
    <w:p w:rsidR="00AE7D44" w:rsidRDefault="00AE7D44" w:rsidP="00AE7D44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Адрес или иное описание </w:t>
      </w:r>
      <w:proofErr w:type="gramStart"/>
      <w:r>
        <w:rPr>
          <w:sz w:val="28"/>
          <w:szCs w:val="28"/>
        </w:rPr>
        <w:t>местоположения  многоконтурного</w:t>
      </w:r>
      <w:proofErr w:type="gramEnd"/>
      <w:r>
        <w:rPr>
          <w:sz w:val="28"/>
          <w:szCs w:val="28"/>
        </w:rPr>
        <w:t xml:space="preserve"> земельного участка: </w:t>
      </w:r>
    </w:p>
    <w:p w:rsidR="00AE7D44" w:rsidRDefault="00AE7D44" w:rsidP="00AE7D44">
      <w:pPr>
        <w:autoSpaceDE w:val="0"/>
        <w:autoSpaceDN w:val="0"/>
        <w:adjustRightInd w:val="0"/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Ивановская область, </w:t>
      </w:r>
      <w:proofErr w:type="spellStart"/>
      <w:r>
        <w:rPr>
          <w:sz w:val="28"/>
          <w:szCs w:val="28"/>
        </w:rPr>
        <w:t>Тейковский</w:t>
      </w:r>
      <w:proofErr w:type="spellEnd"/>
      <w:r>
        <w:rPr>
          <w:sz w:val="28"/>
          <w:szCs w:val="28"/>
        </w:rPr>
        <w:t xml:space="preserve"> район, 0,5 км южнее д. Хомутово, ориентировочная площадь многоконтурного земельного участка: 975030 кв. м (подлежит уточнению при межевании), условный кадастровый номер </w:t>
      </w:r>
      <w:proofErr w:type="gramStart"/>
      <w:r>
        <w:rPr>
          <w:sz w:val="28"/>
          <w:szCs w:val="28"/>
        </w:rPr>
        <w:t>37:18:080220:ЗУ</w:t>
      </w:r>
      <w:proofErr w:type="gramEnd"/>
      <w:r>
        <w:rPr>
          <w:sz w:val="28"/>
          <w:szCs w:val="28"/>
        </w:rPr>
        <w:t>1;</w:t>
      </w:r>
    </w:p>
    <w:p w:rsidR="00AE7D44" w:rsidRDefault="00AE7D44" w:rsidP="00AE7D44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Адрес и время приема граждан для ознакомления со схемой расположения многоконтурного земельного участка: Ивановская область, г. Тейково, ул. Октябрьская, д. 2а, отдел сельского хозяйства и земельных отношений с «23» февраля 2017 года по «24» марта 2017 года в рабочие дни с 08:00 до 17:00 часов (обед с 12:00 до 13:00 час.).</w:t>
      </w:r>
    </w:p>
    <w:p w:rsidR="00AE7D44" w:rsidRDefault="00AE7D44" w:rsidP="00AE7D44">
      <w:pPr>
        <w:autoSpaceDE w:val="0"/>
        <w:autoSpaceDN w:val="0"/>
        <w:adjustRightInd w:val="0"/>
        <w:ind w:firstLine="720"/>
        <w:jc w:val="both"/>
        <w:rPr>
          <w:sz w:val="28"/>
          <w:szCs w:val="28"/>
        </w:rPr>
      </w:pPr>
      <w:r>
        <w:rPr>
          <w:sz w:val="28"/>
          <w:szCs w:val="28"/>
        </w:rPr>
        <w:t>Схема расположения земельного участка прилагается.</w:t>
      </w:r>
    </w:p>
    <w:p w:rsidR="00AE7D44" w:rsidRDefault="00AE7D44" w:rsidP="00AE7D44">
      <w:pPr>
        <w:autoSpaceDE w:val="0"/>
        <w:autoSpaceDN w:val="0"/>
        <w:adjustRightInd w:val="0"/>
        <w:ind w:firstLine="720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Контактный телефон: 8 (49343) 2-21-01, 2-21-71.</w:t>
      </w: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pPr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                    Приложение</w:t>
      </w:r>
    </w:p>
    <w:p w:rsidR="00AE7D44" w:rsidRDefault="00AE7D44" w:rsidP="00AE7D44">
      <w:pPr>
        <w:jc w:val="both"/>
        <w:rPr>
          <w:sz w:val="28"/>
          <w:szCs w:val="28"/>
        </w:rPr>
      </w:pPr>
    </w:p>
    <w:p w:rsidR="00AE7D44" w:rsidRDefault="00AE7D44" w:rsidP="00AE7D44">
      <w:r>
        <w:rPr>
          <w:sz w:val="28"/>
          <w:szCs w:val="28"/>
        </w:rPr>
        <w:t xml:space="preserve">                             Схема расположения земельного участка</w:t>
      </w:r>
    </w:p>
    <w:p w:rsidR="00AE7D44" w:rsidRPr="00AE7D44" w:rsidRDefault="00AE7D44" w:rsidP="00AE7D44"/>
    <w:p w:rsidR="00AE7D44" w:rsidRPr="00AE7D44" w:rsidRDefault="00AE7D44" w:rsidP="00AE7D44"/>
    <w:p w:rsidR="00AE7D44" w:rsidRDefault="00AE7D44" w:rsidP="00AE7D44"/>
    <w:p w:rsidR="00AE7D44" w:rsidRDefault="00AE7D44" w:rsidP="00AE7D44"/>
    <w:p w:rsidR="008E0D46" w:rsidRPr="00AE7D44" w:rsidRDefault="00AE7D44" w:rsidP="00AE7D44">
      <w:pPr>
        <w:tabs>
          <w:tab w:val="left" w:pos="1485"/>
        </w:tabs>
      </w:pPr>
      <w:r>
        <w:tab/>
      </w:r>
      <w:r>
        <w:rPr>
          <w:noProof/>
        </w:rPr>
        <w:drawing>
          <wp:inline distT="0" distB="0" distL="0" distR="0">
            <wp:extent cx="5257800" cy="6134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005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7985" t="20062" r="4597" b="23060"/>
                    <a:stretch/>
                  </pic:blipFill>
                  <pic:spPr bwMode="auto">
                    <a:xfrm>
                      <a:off x="0" y="0"/>
                      <a:ext cx="5257800" cy="613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8E0D46" w:rsidRPr="00AE7D4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21F"/>
    <w:rsid w:val="0057721F"/>
    <w:rsid w:val="008E0D46"/>
    <w:rsid w:val="00AE7D44"/>
    <w:rsid w:val="00F52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2C475A7-06D4-4D1E-88C7-E6EBE668C6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E7D4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uiPriority w:val="99"/>
    <w:rsid w:val="00AE7D44"/>
    <w:rPr>
      <w:rFonts w:ascii="Times New Roman" w:hAnsi="Times New Roman" w:cs="Times New Roman" w:hint="default"/>
    </w:rPr>
  </w:style>
  <w:style w:type="paragraph" w:styleId="a3">
    <w:name w:val="Balloon Text"/>
    <w:basedOn w:val="a"/>
    <w:link w:val="a4"/>
    <w:uiPriority w:val="99"/>
    <w:semiHidden/>
    <w:unhideWhenUsed/>
    <w:rsid w:val="00AE7D44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E7D44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8766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334</Words>
  <Characters>1908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0401</dc:creator>
  <cp:keywords/>
  <dc:description/>
  <cp:lastModifiedBy>0401</cp:lastModifiedBy>
  <cp:revision>5</cp:revision>
  <cp:lastPrinted>2017-02-14T13:16:00Z</cp:lastPrinted>
  <dcterms:created xsi:type="dcterms:W3CDTF">2017-02-14T12:51:00Z</dcterms:created>
  <dcterms:modified xsi:type="dcterms:W3CDTF">2017-02-14T13:16:00Z</dcterms:modified>
</cp:coreProperties>
</file>