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D87E93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5CB3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25CB3">
        <w:rPr>
          <w:sz w:val="28"/>
          <w:szCs w:val="28"/>
        </w:rPr>
        <w:t>02</w:t>
      </w:r>
      <w:r w:rsidR="00D87E93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25CB3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225CB3">
        <w:rPr>
          <w:sz w:val="28"/>
          <w:szCs w:val="28"/>
        </w:rPr>
        <w:t xml:space="preserve">д. </w:t>
      </w:r>
      <w:proofErr w:type="spellStart"/>
      <w:r w:rsidR="00225CB3">
        <w:rPr>
          <w:sz w:val="28"/>
          <w:szCs w:val="28"/>
        </w:rPr>
        <w:t>Знамово</w:t>
      </w:r>
      <w:proofErr w:type="spellEnd"/>
      <w:r w:rsidR="00225CB3">
        <w:rPr>
          <w:sz w:val="28"/>
          <w:szCs w:val="28"/>
        </w:rPr>
        <w:t xml:space="preserve">, д. </w:t>
      </w:r>
      <w:proofErr w:type="spellStart"/>
      <w:r w:rsidR="00225CB3">
        <w:rPr>
          <w:sz w:val="28"/>
          <w:szCs w:val="28"/>
        </w:rPr>
        <w:t>Иваньково</w:t>
      </w:r>
      <w:proofErr w:type="spellEnd"/>
      <w:r>
        <w:rPr>
          <w:sz w:val="28"/>
          <w:szCs w:val="28"/>
        </w:rPr>
        <w:t xml:space="preserve">, ориентировочная площадь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225CB3">
        <w:rPr>
          <w:sz w:val="28"/>
          <w:szCs w:val="28"/>
        </w:rPr>
        <w:t>998588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9B44DF">
        <w:rPr>
          <w:sz w:val="28"/>
          <w:szCs w:val="28"/>
        </w:rPr>
        <w:t>57</w:t>
      </w:r>
      <w:r w:rsidR="00225CB3">
        <w:rPr>
          <w:sz w:val="28"/>
          <w:szCs w:val="28"/>
        </w:rPr>
        <w:t>5</w:t>
      </w:r>
      <w:r w:rsidR="007F5FA3">
        <w:rPr>
          <w:sz w:val="28"/>
          <w:szCs w:val="28"/>
        </w:rPr>
        <w:t>:ЗУ</w:t>
      </w:r>
      <w:proofErr w:type="gramEnd"/>
      <w:r w:rsidR="00225CB3">
        <w:rPr>
          <w:sz w:val="28"/>
          <w:szCs w:val="28"/>
        </w:rPr>
        <w:t>2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225CB3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</w:t>
      </w:r>
      <w:r w:rsidR="00225CB3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225CB3">
        <w:rPr>
          <w:sz w:val="28"/>
          <w:szCs w:val="28"/>
        </w:rPr>
        <w:t>марта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991617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2716D1" w:rsidP="00991617">
      <w:bookmarkStart w:id="0" w:name="_GoBack"/>
      <w:r w:rsidRPr="002716D1">
        <w:rPr>
          <w:noProof/>
        </w:rPr>
        <w:drawing>
          <wp:inline distT="0" distB="0" distL="0" distR="0">
            <wp:extent cx="5410161" cy="7715250"/>
            <wp:effectExtent l="0" t="0" r="635" b="0"/>
            <wp:docPr id="1" name="Рисунок 1" descr="C:\Users\0401\Desktop\скан\2018-02-01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01\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7" r="5398" b="5543"/>
                    <a:stretch/>
                  </pic:blipFill>
                  <pic:spPr bwMode="auto">
                    <a:xfrm>
                      <a:off x="0" y="0"/>
                      <a:ext cx="5410792" cy="77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63307"/>
    <w:rsid w:val="00200798"/>
    <w:rsid w:val="00215667"/>
    <w:rsid w:val="00225CB3"/>
    <w:rsid w:val="002716D1"/>
    <w:rsid w:val="002779C3"/>
    <w:rsid w:val="00381284"/>
    <w:rsid w:val="003A548C"/>
    <w:rsid w:val="003E6077"/>
    <w:rsid w:val="003E6FD7"/>
    <w:rsid w:val="005826A6"/>
    <w:rsid w:val="006F2E2D"/>
    <w:rsid w:val="0073719F"/>
    <w:rsid w:val="007F5FA3"/>
    <w:rsid w:val="008B62D1"/>
    <w:rsid w:val="00956AC9"/>
    <w:rsid w:val="00983E5C"/>
    <w:rsid w:val="00991617"/>
    <w:rsid w:val="009B44DF"/>
    <w:rsid w:val="00BE3ECC"/>
    <w:rsid w:val="00D87E93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37</cp:revision>
  <cp:lastPrinted>2018-02-01T10:07:00Z</cp:lastPrinted>
  <dcterms:created xsi:type="dcterms:W3CDTF">2017-02-09T10:05:00Z</dcterms:created>
  <dcterms:modified xsi:type="dcterms:W3CDTF">2018-02-01T10:08:00Z</dcterms:modified>
</cp:coreProperties>
</file>