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0569" w14:textId="77777777" w:rsidR="00A806D5" w:rsidRPr="00A432B6" w:rsidRDefault="00A806D5" w:rsidP="00A432B6">
      <w:pPr>
        <w:pStyle w:val="a3"/>
        <w:shd w:val="clear" w:color="auto" w:fill="FFFFFF"/>
        <w:spacing w:before="0" w:after="0"/>
        <w:jc w:val="center"/>
        <w:rPr>
          <w:b/>
          <w:bCs/>
        </w:rPr>
      </w:pPr>
      <w:r w:rsidRPr="00A432B6">
        <w:rPr>
          <w:b/>
          <w:bCs/>
          <w:bdr w:val="none" w:sz="0" w:space="0" w:color="auto" w:frame="1"/>
        </w:rPr>
        <w:t>Объявление о проведении отбора получателей грантов сельскохозяйственным потребительским кооперативам на развитие материально-технической базы</w:t>
      </w:r>
    </w:p>
    <w:p w14:paraId="52928AE0" w14:textId="413DCFC1" w:rsidR="00A806D5" w:rsidRPr="00A432B6" w:rsidRDefault="00A432B6" w:rsidP="00A432B6">
      <w:pPr>
        <w:pStyle w:val="a3"/>
        <w:shd w:val="clear" w:color="auto" w:fill="FFFFFF"/>
        <w:spacing w:before="0" w:after="0"/>
        <w:ind w:firstLine="567"/>
        <w:jc w:val="both"/>
        <w:rPr>
          <w:color w:val="202020"/>
        </w:rPr>
      </w:pPr>
      <w:r w:rsidRPr="00A432B6">
        <w:t xml:space="preserve">Администрация Тейковского муниципального района сообщает, </w:t>
      </w:r>
      <w:r>
        <w:rPr>
          <w:color w:val="202020"/>
        </w:rPr>
        <w:t>что в</w:t>
      </w:r>
      <w:r w:rsidR="00A806D5" w:rsidRPr="00A432B6">
        <w:rPr>
          <w:color w:val="202020"/>
        </w:rPr>
        <w:t xml:space="preserve"> соответствии с пунктом 2.1 Порядка предоставления грантов сельскохозяйственным потребительским кооперативам на развитие материально-технической базы, утвержденного постановлением Правительства Ивановской области </w:t>
      </w:r>
      <w:r w:rsidR="00A806D5" w:rsidRPr="00A432B6">
        <w:rPr>
          <w:bdr w:val="none" w:sz="0" w:space="0" w:color="auto" w:frame="1"/>
        </w:rPr>
        <w:t>от 26.08.2021 № 393-п (далее -</w:t>
      </w:r>
      <w:r w:rsidR="00A806D5" w:rsidRPr="00A432B6">
        <w:rPr>
          <w:color w:val="202020"/>
        </w:rPr>
        <w:t> Порядок), Департамент сельского хозяйства и продовольствия Ивановской области объявляет проведение в 2022 году отбора получателей грантов сельскохозяйственным потребительским кооперативам на развитие материально-технической базы (далее - отбор).</w:t>
      </w:r>
    </w:p>
    <w:p w14:paraId="5AE6856C" w14:textId="77777777" w:rsidR="00A806D5" w:rsidRPr="00A432B6" w:rsidRDefault="00A806D5" w:rsidP="00A432B6">
      <w:pPr>
        <w:pStyle w:val="a3"/>
        <w:shd w:val="clear" w:color="auto" w:fill="FFFFFF"/>
        <w:spacing w:before="0" w:after="0"/>
        <w:ind w:firstLine="709"/>
        <w:jc w:val="both"/>
        <w:rPr>
          <w:color w:val="202020"/>
        </w:rPr>
      </w:pPr>
      <w:r w:rsidRPr="00A432B6">
        <w:rPr>
          <w:color w:val="202020"/>
        </w:rPr>
        <w:t>К участию в отборе допускаются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от 08.12.1995 № 193-ФЗ «О сельскохозяйственной кооперации», или потребительские общества (кооперативы),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r w:rsidRPr="00A432B6">
        <w:rPr>
          <w:bdr w:val="none" w:sz="0" w:space="0" w:color="auto" w:frame="1"/>
        </w:rPr>
        <w:t>.</w:t>
      </w:r>
    </w:p>
    <w:p w14:paraId="5899561A" w14:textId="77777777" w:rsidR="00A806D5" w:rsidRPr="00A432B6" w:rsidRDefault="00A806D5" w:rsidP="00A432B6">
      <w:pPr>
        <w:pStyle w:val="a3"/>
        <w:shd w:val="clear" w:color="auto" w:fill="FFFFFF"/>
        <w:spacing w:before="0" w:after="0"/>
        <w:jc w:val="center"/>
        <w:rPr>
          <w:color w:val="202020"/>
        </w:rPr>
      </w:pPr>
      <w:r w:rsidRPr="00A432B6">
        <w:rPr>
          <w:b/>
          <w:bCs/>
          <w:color w:val="202020"/>
          <w:bdr w:val="none" w:sz="0" w:space="0" w:color="auto" w:frame="1"/>
        </w:rPr>
        <w:t>Срок проведения отбора</w:t>
      </w:r>
    </w:p>
    <w:p w14:paraId="0D89036F" w14:textId="77777777" w:rsidR="00A806D5" w:rsidRPr="00A432B6" w:rsidRDefault="00A806D5" w:rsidP="00A432B6">
      <w:pPr>
        <w:pStyle w:val="a3"/>
        <w:shd w:val="clear" w:color="auto" w:fill="FFFFFF"/>
        <w:jc w:val="both"/>
        <w:rPr>
          <w:color w:val="202020"/>
        </w:rPr>
      </w:pPr>
      <w:r w:rsidRPr="00A432B6">
        <w:rPr>
          <w:color w:val="202020"/>
        </w:rPr>
        <w:t>Срок проведения отбора: с 9-00 (по московскому времени) 14.03.2022 до 16-45 (по московскому времени) 15.04.2022.</w:t>
      </w:r>
    </w:p>
    <w:p w14:paraId="5C556096" w14:textId="77777777" w:rsidR="00A806D5" w:rsidRPr="00A432B6" w:rsidRDefault="00A806D5" w:rsidP="00A432B6">
      <w:pPr>
        <w:pStyle w:val="a3"/>
        <w:shd w:val="clear" w:color="auto" w:fill="FFFFFF"/>
        <w:spacing w:before="0" w:after="0"/>
        <w:jc w:val="center"/>
        <w:rPr>
          <w:color w:val="202020"/>
        </w:rPr>
      </w:pPr>
      <w:r w:rsidRPr="00A432B6">
        <w:rPr>
          <w:b/>
          <w:bCs/>
          <w:color w:val="202020"/>
          <w:bdr w:val="none" w:sz="0" w:space="0" w:color="auto" w:frame="1"/>
        </w:rPr>
        <w:t>Наименование, место нахождения, почтовый адрес, адрес электронной почты главного распорядителя как получателя бюджетных средств</w:t>
      </w:r>
    </w:p>
    <w:p w14:paraId="52673B39" w14:textId="77777777" w:rsidR="00A806D5" w:rsidRPr="00A432B6" w:rsidRDefault="00A806D5" w:rsidP="00A432B6">
      <w:pPr>
        <w:pStyle w:val="a3"/>
        <w:shd w:val="clear" w:color="auto" w:fill="FFFFFF"/>
        <w:jc w:val="both"/>
        <w:rPr>
          <w:color w:val="202020"/>
        </w:rPr>
      </w:pPr>
      <w:r w:rsidRPr="00A432B6">
        <w:rPr>
          <w:color w:val="202020"/>
        </w:rPr>
        <w:t>Отбор проводится Департаментом, расположенным по адресу: Ивановская область, г. Иваново, ул. Суворова, д. 44.</w:t>
      </w:r>
    </w:p>
    <w:p w14:paraId="5D57E6A7" w14:textId="77777777" w:rsidR="00A806D5" w:rsidRPr="00A432B6" w:rsidRDefault="00A806D5" w:rsidP="00A432B6">
      <w:pPr>
        <w:pStyle w:val="a3"/>
        <w:shd w:val="clear" w:color="auto" w:fill="FFFFFF"/>
        <w:jc w:val="both"/>
        <w:rPr>
          <w:color w:val="202020"/>
        </w:rPr>
      </w:pPr>
      <w:r w:rsidRPr="00A432B6">
        <w:rPr>
          <w:color w:val="202020"/>
        </w:rPr>
        <w:t>Почтовый адрес: 153012, Ивановская область, г. Иваново, ул. Суворова, д. 44.</w:t>
      </w:r>
    </w:p>
    <w:p w14:paraId="1038728E" w14:textId="77777777" w:rsidR="00A806D5" w:rsidRPr="00A432B6" w:rsidRDefault="00A806D5" w:rsidP="00A432B6">
      <w:pPr>
        <w:pStyle w:val="a3"/>
        <w:shd w:val="clear" w:color="auto" w:fill="FFFFFF"/>
        <w:spacing w:before="0" w:after="0"/>
        <w:jc w:val="both"/>
      </w:pPr>
      <w:r w:rsidRPr="00A432B6">
        <w:rPr>
          <w:color w:val="202020"/>
        </w:rPr>
        <w:t>Адрес электронной почты</w:t>
      </w:r>
      <w:r w:rsidRPr="00A432B6">
        <w:t>: </w:t>
      </w:r>
      <w:hyperlink r:id="rId4" w:history="1">
        <w:r w:rsidRPr="00A432B6">
          <w:rPr>
            <w:rStyle w:val="a4"/>
            <w:color w:val="auto"/>
            <w:bdr w:val="none" w:sz="0" w:space="0" w:color="auto" w:frame="1"/>
          </w:rPr>
          <w:t>dshp@ivanovoobl.ru</w:t>
        </w:r>
      </w:hyperlink>
      <w:r w:rsidRPr="00A432B6">
        <w:t>.</w:t>
      </w:r>
    </w:p>
    <w:p w14:paraId="1E43E25A" w14:textId="77777777" w:rsidR="00FC0D57" w:rsidRDefault="00FC0D57"/>
    <w:sectPr w:rsidR="00FC0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B0"/>
    <w:rsid w:val="00226C30"/>
    <w:rsid w:val="004E55B0"/>
    <w:rsid w:val="00A432B6"/>
    <w:rsid w:val="00A806D5"/>
    <w:rsid w:val="00FC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5890"/>
  <w15:chartTrackingRefBased/>
  <w15:docId w15:val="{1A5DCB4B-1921-46FC-A11A-49025079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0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06D5"/>
    <w:rPr>
      <w:color w:val="0000FF"/>
      <w:u w:val="single"/>
    </w:rPr>
  </w:style>
  <w:style w:type="character" w:styleId="a5">
    <w:name w:val="FollowedHyperlink"/>
    <w:basedOn w:val="a0"/>
    <w:uiPriority w:val="99"/>
    <w:semiHidden/>
    <w:unhideWhenUsed/>
    <w:rsid w:val="00A432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12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shp@ivanovo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Викторовна</dc:creator>
  <cp:keywords/>
  <dc:description/>
  <cp:lastModifiedBy>Галина Викторовна</cp:lastModifiedBy>
  <cp:revision>3</cp:revision>
  <cp:lastPrinted>2022-03-18T07:25:00Z</cp:lastPrinted>
  <dcterms:created xsi:type="dcterms:W3CDTF">2022-03-18T06:45:00Z</dcterms:created>
  <dcterms:modified xsi:type="dcterms:W3CDTF">2022-03-18T10:23:00Z</dcterms:modified>
</cp:coreProperties>
</file>