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10" w:rsidRDefault="002232AA" w:rsidP="00424260">
      <w:pPr>
        <w:tabs>
          <w:tab w:val="left" w:pos="9728"/>
        </w:tabs>
        <w:spacing w:after="20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88FFA" wp14:editId="4468398B">
                <wp:simplePos x="0" y="0"/>
                <wp:positionH relativeFrom="column">
                  <wp:posOffset>1463040</wp:posOffset>
                </wp:positionH>
                <wp:positionV relativeFrom="paragraph">
                  <wp:posOffset>-103505</wp:posOffset>
                </wp:positionV>
                <wp:extent cx="7148222" cy="732652"/>
                <wp:effectExtent l="0" t="0" r="14605" b="1079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222" cy="732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10" w:rsidRPr="008E60A3" w:rsidRDefault="00005B10" w:rsidP="002232AA">
                            <w:pPr>
                              <w:jc w:val="center"/>
                              <w:rPr>
                                <w:rFonts w:eastAsia="MS Mincho"/>
                                <w:b/>
                                <w:sz w:val="10"/>
                                <w:szCs w:val="10"/>
                              </w:rPr>
                            </w:pPr>
                            <w:r w:rsidRPr="00005B10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Схема </w:t>
                            </w:r>
                            <w:r w:rsidR="002232AA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расположения границ (сферы действия) </w:t>
                            </w:r>
                            <w:r w:rsidR="0050309E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 xml:space="preserve">публичного </w:t>
                            </w:r>
                            <w:r w:rsidR="002232AA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t>сервитута</w:t>
                            </w:r>
                          </w:p>
                          <w:p w:rsidR="00005B10" w:rsidRPr="00825DF6" w:rsidRDefault="00CB744A" w:rsidP="00825D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70929">
                              <w:rPr>
                                <w:rFonts w:eastAsia="MS Mincho"/>
                                <w:b/>
                              </w:rPr>
                              <w:t xml:space="preserve">устанавливаемого в целях размещения </w:t>
                            </w:r>
                            <w:r>
                              <w:rPr>
                                <w:rFonts w:eastAsia="MS Mincho"/>
                                <w:b/>
                              </w:rPr>
                              <w:t xml:space="preserve">и обслуживания </w:t>
                            </w:r>
                            <w:r w:rsidRPr="00C70929">
                              <w:rPr>
                                <w:rFonts w:eastAsia="MS Mincho"/>
                                <w:b/>
                              </w:rPr>
                              <w:t xml:space="preserve">объекта электросетевого хозяйства </w:t>
                            </w:r>
                            <w:r w:rsidRPr="00F0722A">
                              <w:rPr>
                                <w:rFonts w:eastAsia="MS Mincho"/>
                                <w:b/>
                              </w:rPr>
                              <w:t>(для размещения электросетевого комплекса</w:t>
                            </w:r>
                            <w:r w:rsidR="00372092">
                              <w:rPr>
                                <w:rFonts w:eastAsia="MS Mincho"/>
                                <w:b/>
                              </w:rPr>
                              <w:t>, система электроснабжения «</w:t>
                            </w:r>
                            <w:proofErr w:type="spellStart"/>
                            <w:r w:rsidR="00372092">
                              <w:rPr>
                                <w:rFonts w:eastAsia="MS Mincho"/>
                                <w:b/>
                              </w:rPr>
                              <w:t>Морозово</w:t>
                            </w:r>
                            <w:proofErr w:type="spellEnd"/>
                            <w:r w:rsidR="00372092">
                              <w:rPr>
                                <w:rFonts w:eastAsia="MS Mincho"/>
                                <w:b/>
                              </w:rPr>
                              <w:t>»,  лит.</w:t>
                            </w:r>
                            <w:proofErr w:type="gramEnd"/>
                            <w:r w:rsidR="00372092">
                              <w:rPr>
                                <w:rFonts w:eastAsia="MS Mincho"/>
                                <w:b/>
                              </w:rPr>
                              <w:t xml:space="preserve"> </w:t>
                            </w:r>
                            <w:r w:rsidR="00372092">
                              <w:rPr>
                                <w:rFonts w:eastAsia="MS Mincho"/>
                                <w:b/>
                                <w:lang w:val="en-US"/>
                              </w:rPr>
                              <w:t>VIII</w:t>
                            </w:r>
                            <w:r w:rsidRPr="00F0722A">
                              <w:rPr>
                                <w:rFonts w:eastAsia="MS Mincho"/>
                                <w:b/>
                              </w:rPr>
                              <w:t xml:space="preserve">), через земельный участок с </w:t>
                            </w:r>
                            <w:r w:rsidR="004E66A8">
                              <w:rPr>
                                <w:rFonts w:eastAsia="MS Mincho"/>
                                <w:b/>
                              </w:rPr>
                              <w:t xml:space="preserve">кадастровым номером </w:t>
                            </w:r>
                            <w:r w:rsidR="00F65F3E" w:rsidRPr="00F65F3E">
                              <w:rPr>
                                <w:rFonts w:eastAsia="MS Mincho"/>
                                <w:b/>
                              </w:rPr>
                              <w:t>37:18:050102:554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15.2pt;margin-top:-8.15pt;width:562.85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" strokecolor="white">
                <v:textbox>
                  <w:txbxContent>
                    <w:p w:rsidR="00005B10" w:rsidRPr="008E60A3" w:rsidRDefault="00005B10" w:rsidP="002232AA">
                      <w:pPr>
                        <w:jc w:val="center"/>
                        <w:rPr>
                          <w:rFonts w:eastAsia="MS Mincho"/>
                          <w:b/>
                          <w:sz w:val="10"/>
                          <w:szCs w:val="10"/>
                        </w:rPr>
                      </w:pPr>
                      <w:r w:rsidRPr="00005B10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Схема </w:t>
                      </w:r>
                      <w:r w:rsidR="002232AA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расположения границ (сферы действия) </w:t>
                      </w:r>
                      <w:r w:rsidR="0050309E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 xml:space="preserve">публичного </w:t>
                      </w:r>
                      <w:r w:rsidR="002232AA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t>сервитута</w:t>
                      </w:r>
                    </w:p>
                    <w:p w:rsidR="00005B10" w:rsidRPr="00825DF6" w:rsidRDefault="00CB744A" w:rsidP="00825D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C70929">
                        <w:rPr>
                          <w:rFonts w:eastAsia="MS Mincho"/>
                          <w:b/>
                        </w:rPr>
                        <w:t xml:space="preserve">устанавливаемого в целях размещения </w:t>
                      </w:r>
                      <w:r>
                        <w:rPr>
                          <w:rFonts w:eastAsia="MS Mincho"/>
                          <w:b/>
                        </w:rPr>
                        <w:t xml:space="preserve">и обслуживания </w:t>
                      </w:r>
                      <w:r w:rsidRPr="00C70929">
                        <w:rPr>
                          <w:rFonts w:eastAsia="MS Mincho"/>
                          <w:b/>
                        </w:rPr>
                        <w:t xml:space="preserve">объекта электросетевого хозяйства </w:t>
                      </w:r>
                      <w:r w:rsidRPr="00F0722A">
                        <w:rPr>
                          <w:rFonts w:eastAsia="MS Mincho"/>
                          <w:b/>
                        </w:rPr>
                        <w:t>(для размещения электросетевого комплекса</w:t>
                      </w:r>
                      <w:r w:rsidR="00372092">
                        <w:rPr>
                          <w:rFonts w:eastAsia="MS Mincho"/>
                          <w:b/>
                        </w:rPr>
                        <w:t>, система электроснабжения «</w:t>
                      </w:r>
                      <w:proofErr w:type="spellStart"/>
                      <w:r w:rsidR="00372092">
                        <w:rPr>
                          <w:rFonts w:eastAsia="MS Mincho"/>
                          <w:b/>
                        </w:rPr>
                        <w:t>Морозово</w:t>
                      </w:r>
                      <w:proofErr w:type="spellEnd"/>
                      <w:r w:rsidR="00372092">
                        <w:rPr>
                          <w:rFonts w:eastAsia="MS Mincho"/>
                          <w:b/>
                        </w:rPr>
                        <w:t>»,  лит.</w:t>
                      </w:r>
                      <w:proofErr w:type="gramEnd"/>
                      <w:r w:rsidR="00372092">
                        <w:rPr>
                          <w:rFonts w:eastAsia="MS Mincho"/>
                          <w:b/>
                        </w:rPr>
                        <w:t xml:space="preserve"> </w:t>
                      </w:r>
                      <w:r w:rsidR="00372092">
                        <w:rPr>
                          <w:rFonts w:eastAsia="MS Mincho"/>
                          <w:b/>
                          <w:lang w:val="en-US"/>
                        </w:rPr>
                        <w:t>VIII</w:t>
                      </w:r>
                      <w:r w:rsidRPr="00F0722A">
                        <w:rPr>
                          <w:rFonts w:eastAsia="MS Mincho"/>
                          <w:b/>
                        </w:rPr>
                        <w:t xml:space="preserve">), через земельный участок с </w:t>
                      </w:r>
                      <w:r w:rsidR="004E66A8">
                        <w:rPr>
                          <w:rFonts w:eastAsia="MS Mincho"/>
                          <w:b/>
                        </w:rPr>
                        <w:t xml:space="preserve">кадастровым номером </w:t>
                      </w:r>
                      <w:r w:rsidR="00F65F3E" w:rsidRPr="00F65F3E">
                        <w:rPr>
                          <w:rFonts w:eastAsia="MS Mincho"/>
                          <w:b/>
                        </w:rPr>
                        <w:t>37:18:050102:554</w:t>
                      </w:r>
                    </w:p>
                  </w:txbxContent>
                </v:textbox>
              </v:shape>
            </w:pict>
          </mc:Fallback>
        </mc:AlternateContent>
      </w:r>
      <w:r w:rsidR="00B42067">
        <w:rPr>
          <w:sz w:val="18"/>
          <w:szCs w:val="18"/>
        </w:rPr>
        <w:t xml:space="preserve">     </w:t>
      </w:r>
      <w:r w:rsidR="00424260">
        <w:rPr>
          <w:sz w:val="18"/>
          <w:szCs w:val="18"/>
        </w:rPr>
        <w:tab/>
      </w: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721EA3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48896" wp14:editId="4B78E132">
                <wp:simplePos x="0" y="0"/>
                <wp:positionH relativeFrom="column">
                  <wp:posOffset>46355</wp:posOffset>
                </wp:positionH>
                <wp:positionV relativeFrom="paragraph">
                  <wp:posOffset>121920</wp:posOffset>
                </wp:positionV>
                <wp:extent cx="5651500" cy="614045"/>
                <wp:effectExtent l="0" t="0" r="25400" b="1460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10" w:rsidRPr="00F201E8" w:rsidRDefault="00005B10" w:rsidP="008E60A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Адрес (местоположение):</w:t>
                            </w:r>
                            <w:r w:rsidRPr="00F201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1EA3" w:rsidRPr="00721EA3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обл. </w:t>
                            </w:r>
                            <w:proofErr w:type="gramStart"/>
                            <w:r w:rsidR="00721EA3" w:rsidRPr="00721EA3">
                              <w:rPr>
                                <w:sz w:val="16"/>
                                <w:szCs w:val="16"/>
                                <w:u w:val="single"/>
                              </w:rPr>
                              <w:t>Ивановская</w:t>
                            </w:r>
                            <w:proofErr w:type="gramEnd"/>
                            <w:r w:rsidR="00721EA3" w:rsidRPr="00721EA3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, р-н </w:t>
                            </w:r>
                            <w:proofErr w:type="spellStart"/>
                            <w:r w:rsidR="00721EA3" w:rsidRPr="00721EA3">
                              <w:rPr>
                                <w:sz w:val="16"/>
                                <w:szCs w:val="16"/>
                                <w:u w:val="single"/>
                              </w:rPr>
                              <w:t>Тейковский</w:t>
                            </w:r>
                            <w:proofErr w:type="spellEnd"/>
                            <w:r w:rsidR="00721EA3" w:rsidRPr="00721EA3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, с. </w:t>
                            </w:r>
                            <w:proofErr w:type="spellStart"/>
                            <w:r w:rsidR="00721EA3" w:rsidRPr="00721EA3">
                              <w:rPr>
                                <w:sz w:val="16"/>
                                <w:szCs w:val="16"/>
                                <w:u w:val="single"/>
                              </w:rPr>
                              <w:t>Морозово</w:t>
                            </w:r>
                            <w:proofErr w:type="spellEnd"/>
                            <w:r w:rsidR="00721EA3" w:rsidRPr="00721EA3">
                              <w:rPr>
                                <w:sz w:val="16"/>
                                <w:szCs w:val="16"/>
                                <w:u w:val="single"/>
                              </w:rPr>
                              <w:t>, ул. Полевая 3-я, дом 2-а</w:t>
                            </w:r>
                          </w:p>
                          <w:p w:rsidR="00005B10" w:rsidRPr="00F201E8" w:rsidRDefault="00005B10" w:rsidP="008E60A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Площадь планируемого публичного сервитута:</w:t>
                            </w:r>
                            <w:r w:rsidR="00F20E95"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721EA3">
                              <w:rPr>
                                <w:sz w:val="16"/>
                                <w:szCs w:val="16"/>
                                <w:u w:val="single"/>
                              </w:rPr>
                              <w:t>84</w:t>
                            </w:r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кв.м</w:t>
                            </w:r>
                            <w:proofErr w:type="spellEnd"/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.</w:t>
                            </w:r>
                          </w:p>
                          <w:p w:rsidR="00005B10" w:rsidRPr="00F201E8" w:rsidRDefault="00005B10" w:rsidP="008E60A3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Категория земель</w:t>
                            </w:r>
                            <w:r w:rsidRPr="00F201E8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>земли населенных пунктов</w:t>
                            </w:r>
                          </w:p>
                          <w:p w:rsidR="00CB744A" w:rsidRPr="00F201E8" w:rsidRDefault="00CB744A" w:rsidP="008E60A3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Кадастровые номера земельных участков на </w:t>
                            </w:r>
                            <w:proofErr w:type="gramStart"/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>части</w:t>
                            </w:r>
                            <w:proofErr w:type="gramEnd"/>
                            <w:r w:rsidRPr="00F201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которых устанавливается публичный сервитут:</w:t>
                            </w:r>
                            <w:r w:rsidRPr="00F201E8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721EA3" w:rsidRPr="00721EA3">
                              <w:rPr>
                                <w:sz w:val="16"/>
                                <w:szCs w:val="16"/>
                                <w:u w:val="single"/>
                              </w:rPr>
                              <w:t>37:18:050102:554</w:t>
                            </w:r>
                          </w:p>
                          <w:p w:rsidR="00005B10" w:rsidRPr="0095022D" w:rsidRDefault="00005B10" w:rsidP="0095022D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05B10" w:rsidRDefault="00005B10" w:rsidP="00E90F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3.65pt;margin-top:9.6pt;width:445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" strokecolor="white">
                <v:textbox>
                  <w:txbxContent>
                    <w:p w:rsidR="00005B10" w:rsidRPr="00F201E8" w:rsidRDefault="00005B10" w:rsidP="008E60A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>Адрес (местоположение):</w:t>
                      </w:r>
                      <w:r w:rsidRPr="00F201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21EA3" w:rsidRPr="00721EA3">
                        <w:rPr>
                          <w:sz w:val="16"/>
                          <w:szCs w:val="16"/>
                          <w:u w:val="single"/>
                        </w:rPr>
                        <w:t xml:space="preserve">обл. </w:t>
                      </w:r>
                      <w:proofErr w:type="gramStart"/>
                      <w:r w:rsidR="00721EA3" w:rsidRPr="00721EA3">
                        <w:rPr>
                          <w:sz w:val="16"/>
                          <w:szCs w:val="16"/>
                          <w:u w:val="single"/>
                        </w:rPr>
                        <w:t>Ивановская</w:t>
                      </w:r>
                      <w:proofErr w:type="gramEnd"/>
                      <w:r w:rsidR="00721EA3" w:rsidRPr="00721EA3">
                        <w:rPr>
                          <w:sz w:val="16"/>
                          <w:szCs w:val="16"/>
                          <w:u w:val="single"/>
                        </w:rPr>
                        <w:t xml:space="preserve">, р-н </w:t>
                      </w:r>
                      <w:proofErr w:type="spellStart"/>
                      <w:r w:rsidR="00721EA3" w:rsidRPr="00721EA3">
                        <w:rPr>
                          <w:sz w:val="16"/>
                          <w:szCs w:val="16"/>
                          <w:u w:val="single"/>
                        </w:rPr>
                        <w:t>Тейковский</w:t>
                      </w:r>
                      <w:proofErr w:type="spellEnd"/>
                      <w:r w:rsidR="00721EA3" w:rsidRPr="00721EA3">
                        <w:rPr>
                          <w:sz w:val="16"/>
                          <w:szCs w:val="16"/>
                          <w:u w:val="single"/>
                        </w:rPr>
                        <w:t xml:space="preserve">, с. </w:t>
                      </w:r>
                      <w:proofErr w:type="spellStart"/>
                      <w:r w:rsidR="00721EA3" w:rsidRPr="00721EA3">
                        <w:rPr>
                          <w:sz w:val="16"/>
                          <w:szCs w:val="16"/>
                          <w:u w:val="single"/>
                        </w:rPr>
                        <w:t>Морозово</w:t>
                      </w:r>
                      <w:proofErr w:type="spellEnd"/>
                      <w:r w:rsidR="00721EA3" w:rsidRPr="00721EA3">
                        <w:rPr>
                          <w:sz w:val="16"/>
                          <w:szCs w:val="16"/>
                          <w:u w:val="single"/>
                        </w:rPr>
                        <w:t>, ул. Полевая 3-я, дом 2-а</w:t>
                      </w:r>
                    </w:p>
                    <w:p w:rsidR="00005B10" w:rsidRPr="00F201E8" w:rsidRDefault="00005B10" w:rsidP="008E60A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>Площадь планируемого публичного сервитута:</w:t>
                      </w:r>
                      <w:r w:rsidR="00F20E95" w:rsidRPr="00F201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721EA3">
                        <w:rPr>
                          <w:sz w:val="16"/>
                          <w:szCs w:val="16"/>
                          <w:u w:val="single"/>
                        </w:rPr>
                        <w:t>84</w:t>
                      </w:r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>кв.м</w:t>
                      </w:r>
                      <w:proofErr w:type="spellEnd"/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>.</w:t>
                      </w:r>
                    </w:p>
                    <w:p w:rsidR="00005B10" w:rsidRPr="00F201E8" w:rsidRDefault="00005B10" w:rsidP="008E60A3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>Категория земель</w:t>
                      </w:r>
                      <w:r w:rsidRPr="00F201E8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>земли населенных пунктов</w:t>
                      </w:r>
                    </w:p>
                    <w:p w:rsidR="00CB744A" w:rsidRPr="00F201E8" w:rsidRDefault="00CB744A" w:rsidP="008E60A3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201E8">
                        <w:rPr>
                          <w:b/>
                          <w:sz w:val="16"/>
                          <w:szCs w:val="16"/>
                        </w:rPr>
                        <w:t xml:space="preserve">Кадастровые номера земельных участков на </w:t>
                      </w:r>
                      <w:proofErr w:type="gramStart"/>
                      <w:r w:rsidRPr="00F201E8">
                        <w:rPr>
                          <w:b/>
                          <w:sz w:val="16"/>
                          <w:szCs w:val="16"/>
                        </w:rPr>
                        <w:t>части</w:t>
                      </w:r>
                      <w:proofErr w:type="gramEnd"/>
                      <w:r w:rsidRPr="00F201E8">
                        <w:rPr>
                          <w:b/>
                          <w:sz w:val="16"/>
                          <w:szCs w:val="16"/>
                        </w:rPr>
                        <w:t xml:space="preserve"> которых устанавливается публичный сервитут:</w:t>
                      </w:r>
                      <w:r w:rsidRPr="00F201E8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721EA3" w:rsidRPr="00721EA3">
                        <w:rPr>
                          <w:sz w:val="16"/>
                          <w:szCs w:val="16"/>
                          <w:u w:val="single"/>
                        </w:rPr>
                        <w:t>37:18:050102:554</w:t>
                      </w:r>
                    </w:p>
                    <w:p w:rsidR="00005B10" w:rsidRPr="0095022D" w:rsidRDefault="00005B10" w:rsidP="0095022D">
                      <w:pPr>
                        <w:rPr>
                          <w:u w:val="single"/>
                        </w:rPr>
                      </w:pPr>
                    </w:p>
                    <w:p w:rsidR="00005B10" w:rsidRDefault="00005B10" w:rsidP="00E90F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5B10" w:rsidRPr="00005B10" w:rsidRDefault="00005B10" w:rsidP="00005B10">
      <w:pPr>
        <w:rPr>
          <w:sz w:val="18"/>
          <w:szCs w:val="18"/>
        </w:rPr>
      </w:pPr>
      <w:bookmarkStart w:id="0" w:name="_GoBack"/>
      <w:bookmarkEnd w:id="0"/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721EA3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371CE" wp14:editId="4B51E332">
                <wp:simplePos x="0" y="0"/>
                <wp:positionH relativeFrom="column">
                  <wp:posOffset>5793105</wp:posOffset>
                </wp:positionH>
                <wp:positionV relativeFrom="paragraph">
                  <wp:posOffset>103505</wp:posOffset>
                </wp:positionV>
                <wp:extent cx="3004185" cy="373380"/>
                <wp:effectExtent l="0" t="0" r="5715" b="76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10" w:rsidRPr="004D17A5" w:rsidRDefault="00005B10" w:rsidP="00CA5E4E">
                            <w:pPr>
                              <w:jc w:val="center"/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</w:pPr>
                            <w:r w:rsidRPr="004D17A5"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  <w:t>Координаты поворотных точек границ сервитута</w:t>
                            </w:r>
                          </w:p>
                          <w:p w:rsidR="00005B10" w:rsidRPr="004D17A5" w:rsidRDefault="00005B10" w:rsidP="00CA5E4E">
                            <w:pPr>
                              <w:jc w:val="center"/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</w:pPr>
                            <w:r w:rsidRPr="004D17A5"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  <w:t xml:space="preserve">Система координат: </w:t>
                            </w:r>
                            <w:r w:rsidR="007416AA" w:rsidRPr="004D17A5">
                              <w:rPr>
                                <w:rFonts w:eastAsia="MS Mincho"/>
                                <w:b/>
                                <w:sz w:val="18"/>
                                <w:szCs w:val="18"/>
                              </w:rPr>
                              <w:t>СК 1963 г.</w:t>
                            </w:r>
                          </w:p>
                          <w:p w:rsidR="00005B10" w:rsidRPr="00083AC2" w:rsidRDefault="00005B10" w:rsidP="008627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456.15pt;margin-top:8.15pt;width:236.5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" stroked="f">
                <v:textbox>
                  <w:txbxContent>
                    <w:p w:rsidR="00005B10" w:rsidRPr="004D17A5" w:rsidRDefault="00005B10" w:rsidP="00CA5E4E">
                      <w:pPr>
                        <w:jc w:val="center"/>
                        <w:rPr>
                          <w:rFonts w:eastAsia="MS Mincho"/>
                          <w:b/>
                          <w:sz w:val="18"/>
                          <w:szCs w:val="18"/>
                        </w:rPr>
                      </w:pPr>
                      <w:r w:rsidRPr="004D17A5">
                        <w:rPr>
                          <w:rFonts w:eastAsia="MS Mincho"/>
                          <w:b/>
                          <w:sz w:val="18"/>
                          <w:szCs w:val="18"/>
                        </w:rPr>
                        <w:t>Координаты поворотных точек границ сервитута</w:t>
                      </w:r>
                    </w:p>
                    <w:p w:rsidR="00005B10" w:rsidRPr="004D17A5" w:rsidRDefault="00005B10" w:rsidP="00CA5E4E">
                      <w:pPr>
                        <w:jc w:val="center"/>
                        <w:rPr>
                          <w:rFonts w:eastAsia="MS Mincho"/>
                          <w:b/>
                          <w:sz w:val="18"/>
                          <w:szCs w:val="18"/>
                        </w:rPr>
                      </w:pPr>
                      <w:r w:rsidRPr="004D17A5">
                        <w:rPr>
                          <w:rFonts w:eastAsia="MS Mincho"/>
                          <w:b/>
                          <w:sz w:val="18"/>
                          <w:szCs w:val="18"/>
                        </w:rPr>
                        <w:t xml:space="preserve">Система координат: </w:t>
                      </w:r>
                      <w:r w:rsidR="007416AA" w:rsidRPr="004D17A5">
                        <w:rPr>
                          <w:rFonts w:eastAsia="MS Mincho"/>
                          <w:b/>
                          <w:sz w:val="18"/>
                          <w:szCs w:val="18"/>
                        </w:rPr>
                        <w:t>СК 1963 г.</w:t>
                      </w:r>
                    </w:p>
                    <w:p w:rsidR="00005B10" w:rsidRPr="00083AC2" w:rsidRDefault="00005B10" w:rsidP="008627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69504" behindDoc="1" locked="0" layoutInCell="1" allowOverlap="1" wp14:anchorId="4B00241A" wp14:editId="5F75D2AF">
            <wp:simplePos x="0" y="0"/>
            <wp:positionH relativeFrom="column">
              <wp:posOffset>872044</wp:posOffset>
            </wp:positionH>
            <wp:positionV relativeFrom="paragraph">
              <wp:posOffset>22860</wp:posOffset>
            </wp:positionV>
            <wp:extent cx="3896436" cy="3772482"/>
            <wp:effectExtent l="19050" t="19050" r="27940" b="19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436" cy="37724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44A">
        <w:rPr>
          <w:noProof/>
          <w:sz w:val="18"/>
          <w:szCs w:val="18"/>
        </w:rPr>
        <w:t xml:space="preserve"> </w:t>
      </w:r>
    </w:p>
    <w:p w:rsidR="00005B10" w:rsidRPr="00005B10" w:rsidRDefault="00005B10" w:rsidP="00005B10">
      <w:pPr>
        <w:rPr>
          <w:sz w:val="18"/>
          <w:szCs w:val="18"/>
        </w:rPr>
      </w:pPr>
    </w:p>
    <w:tbl>
      <w:tblPr>
        <w:tblpPr w:leftFromText="180" w:rightFromText="180" w:vertAnchor="text" w:horzAnchor="page" w:tblpX="10805" w:tblpY="850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928"/>
        <w:gridCol w:w="1099"/>
      </w:tblGrid>
      <w:tr w:rsidR="00721EA3" w:rsidRPr="00005B10" w:rsidTr="00721EA3">
        <w:trPr>
          <w:trHeight w:val="394"/>
        </w:trPr>
        <w:tc>
          <w:tcPr>
            <w:tcW w:w="105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CB744A" w:rsidRDefault="00721EA3" w:rsidP="00721EA3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Обозначение характерных точек границ</w:t>
            </w:r>
          </w:p>
        </w:tc>
        <w:tc>
          <w:tcPr>
            <w:tcW w:w="202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CB744A" w:rsidRDefault="00721EA3" w:rsidP="00721EA3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CB744A">
              <w:rPr>
                <w:rFonts w:eastAsia="MS Mincho"/>
                <w:b/>
                <w:sz w:val="14"/>
                <w:szCs w:val="14"/>
              </w:rPr>
              <w:t xml:space="preserve">Координаты, </w:t>
            </w:r>
            <w:proofErr w:type="gramStart"/>
            <w:r w:rsidRPr="00CB744A">
              <w:rPr>
                <w:rFonts w:eastAsia="MS Mincho"/>
                <w:b/>
                <w:sz w:val="14"/>
                <w:szCs w:val="14"/>
              </w:rPr>
              <w:t>м</w:t>
            </w:r>
            <w:proofErr w:type="gramEnd"/>
          </w:p>
        </w:tc>
      </w:tr>
      <w:tr w:rsidR="00721EA3" w:rsidRPr="00005B10" w:rsidTr="00721EA3">
        <w:trPr>
          <w:trHeight w:val="394"/>
        </w:trPr>
        <w:tc>
          <w:tcPr>
            <w:tcW w:w="1058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21EA3" w:rsidRPr="00CB744A" w:rsidRDefault="00721EA3" w:rsidP="00721EA3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CB744A" w:rsidRDefault="00721EA3" w:rsidP="00721EA3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Х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CB744A" w:rsidRDefault="00721EA3" w:rsidP="00721EA3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У</w:t>
            </w:r>
          </w:p>
        </w:tc>
      </w:tr>
      <w:tr w:rsidR="00721EA3" w:rsidRPr="00005B10" w:rsidTr="00721EA3">
        <w:trPr>
          <w:trHeight w:val="227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CB744A" w:rsidRDefault="00721EA3" w:rsidP="00721EA3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CB744A" w:rsidRDefault="00721EA3" w:rsidP="00721EA3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2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CB744A" w:rsidRDefault="00721EA3" w:rsidP="00721EA3">
            <w:pPr>
              <w:jc w:val="center"/>
              <w:rPr>
                <w:rFonts w:eastAsia="MS Mincho"/>
                <w:b/>
                <w:sz w:val="12"/>
                <w:szCs w:val="12"/>
              </w:rPr>
            </w:pPr>
            <w:r w:rsidRPr="00CB744A">
              <w:rPr>
                <w:rFonts w:eastAsia="MS Mincho"/>
                <w:b/>
                <w:sz w:val="12"/>
                <w:szCs w:val="12"/>
              </w:rPr>
              <w:t>3</w:t>
            </w:r>
          </w:p>
        </w:tc>
      </w:tr>
      <w:tr w:rsidR="00721EA3" w:rsidRPr="00005B10" w:rsidTr="00721EA3">
        <w:trPr>
          <w:trHeight w:val="227"/>
        </w:trPr>
        <w:tc>
          <w:tcPr>
            <w:tcW w:w="308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1EA3" w:rsidRPr="00CB744A" w:rsidRDefault="00721EA3" w:rsidP="00721EA3">
            <w:pPr>
              <w:jc w:val="center"/>
              <w:rPr>
                <w:rFonts w:eastAsia="MS Mincho"/>
                <w:b/>
                <w:sz w:val="14"/>
                <w:szCs w:val="14"/>
              </w:rPr>
            </w:pPr>
            <w:r w:rsidRPr="00721EA3">
              <w:rPr>
                <w:rFonts w:eastAsia="MS Mincho"/>
                <w:b/>
                <w:sz w:val="14"/>
                <w:szCs w:val="14"/>
              </w:rPr>
              <w:t>37:18:050102:554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6275414.82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2187043.50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6275415.80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2187044.39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6275417.07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2187044.47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6275417.39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2187039.16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6275415.09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2187039.02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6275414.82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2187043.50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6275427.01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2187047.24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6275426.14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2187049.37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6275421.27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2187047.38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6275422.14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2187045.25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6275427.01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2187047.24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6275412.98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2187049.67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6275416.89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2187045.40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6275415.80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2187044.39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6275414.82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2187043.50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6275411.71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2187040.65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6275411.24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2187041.16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6275413.06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2187043.10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6275415.82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2187045.55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6275412.50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2187049.26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6275412.98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2187049.67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6275422.72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2187058.10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н18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6275424.39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2187057.56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6275422.89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2187052.94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н20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6275420.70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2187053.65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н21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6275421.92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2187057.41</w:t>
            </w:r>
          </w:p>
        </w:tc>
      </w:tr>
      <w:tr w:rsidR="00721EA3" w:rsidRPr="00005B10" w:rsidTr="00721EA3">
        <w:trPr>
          <w:trHeight w:val="170"/>
        </w:trPr>
        <w:tc>
          <w:tcPr>
            <w:tcW w:w="10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н17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6275422.72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1EA3" w:rsidRPr="00721EA3" w:rsidRDefault="00721EA3" w:rsidP="00721EA3">
            <w:pPr>
              <w:pStyle w:val="a5"/>
              <w:jc w:val="center"/>
              <w:rPr>
                <w:rFonts w:ascii="Times New Roman" w:eastAsia="MS Mincho" w:hAnsi="Times New Roman"/>
                <w:sz w:val="14"/>
                <w:szCs w:val="14"/>
                <w:lang w:val="en-US"/>
              </w:rPr>
            </w:pPr>
            <w:r w:rsidRPr="00721EA3">
              <w:rPr>
                <w:rFonts w:ascii="Times New Roman" w:eastAsia="MS Mincho" w:hAnsi="Times New Roman"/>
                <w:sz w:val="14"/>
                <w:szCs w:val="14"/>
                <w:lang w:val="en-US"/>
              </w:rPr>
              <w:t>2187058.10</w:t>
            </w:r>
          </w:p>
        </w:tc>
      </w:tr>
    </w:tbl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tabs>
          <w:tab w:val="left" w:pos="11855"/>
        </w:tabs>
        <w:rPr>
          <w:sz w:val="18"/>
          <w:szCs w:val="18"/>
        </w:rPr>
      </w:pPr>
    </w:p>
    <w:p w:rsidR="00005B10" w:rsidRDefault="00005B10" w:rsidP="00005B10">
      <w:pPr>
        <w:tabs>
          <w:tab w:val="left" w:pos="11855"/>
        </w:tabs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Pr="00005B10" w:rsidRDefault="00652923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55C8DB" wp14:editId="7707830D">
                <wp:simplePos x="0" y="0"/>
                <wp:positionH relativeFrom="column">
                  <wp:posOffset>1366520</wp:posOffset>
                </wp:positionH>
                <wp:positionV relativeFrom="paragraph">
                  <wp:posOffset>26035</wp:posOffset>
                </wp:positionV>
                <wp:extent cx="1383030" cy="257175"/>
                <wp:effectExtent l="0" t="0" r="7620" b="952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124" w:rsidRPr="00CA5E4E" w:rsidRDefault="00494124" w:rsidP="003054F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A5E4E">
                              <w:rPr>
                                <w:b/>
                                <w:sz w:val="24"/>
                                <w:szCs w:val="24"/>
                              </w:rPr>
                              <w:t>Масштаб</w:t>
                            </w:r>
                            <w:r w:rsidRPr="00CA5E4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1:</w:t>
                            </w:r>
                            <w:r w:rsidR="00721EA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9210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CA5E4E">
                              <w:rPr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margin-left:107.6pt;margin-top:2.05pt;width:108.9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" stroked="f">
                <v:textbox>
                  <w:txbxContent>
                    <w:p w:rsidR="00494124" w:rsidRPr="00CA5E4E" w:rsidRDefault="00494124" w:rsidP="003054F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A5E4E">
                        <w:rPr>
                          <w:b/>
                          <w:sz w:val="24"/>
                          <w:szCs w:val="24"/>
                        </w:rPr>
                        <w:t>Масштаб</w:t>
                      </w:r>
                      <w:r w:rsidRPr="00CA5E4E">
                        <w:rPr>
                          <w:b/>
                          <w:sz w:val="28"/>
                          <w:szCs w:val="28"/>
                        </w:rPr>
                        <w:t xml:space="preserve"> 1:</w:t>
                      </w:r>
                      <w:r w:rsidR="00721EA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9210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CA5E4E">
                        <w:rPr>
                          <w:b/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005B10" w:rsidRDefault="00005B10" w:rsidP="00005B10">
      <w:pPr>
        <w:rPr>
          <w:sz w:val="18"/>
          <w:szCs w:val="18"/>
        </w:rPr>
      </w:pPr>
    </w:p>
    <w:p w:rsidR="00005B10" w:rsidRPr="00005B10" w:rsidRDefault="00005B10" w:rsidP="00005B10">
      <w:pPr>
        <w:rPr>
          <w:sz w:val="18"/>
          <w:szCs w:val="18"/>
        </w:rPr>
      </w:pPr>
    </w:p>
    <w:p w:rsidR="00005B10" w:rsidRDefault="00652923" w:rsidP="00005B1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B6F8C" wp14:editId="6133485E">
                <wp:simplePos x="0" y="0"/>
                <wp:positionH relativeFrom="column">
                  <wp:posOffset>342274</wp:posOffset>
                </wp:positionH>
                <wp:positionV relativeFrom="paragraph">
                  <wp:posOffset>76513</wp:posOffset>
                </wp:positionV>
                <wp:extent cx="3949700" cy="1479550"/>
                <wp:effectExtent l="0" t="0" r="0" b="63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10" w:rsidRPr="00CC32B3" w:rsidRDefault="00005B10" w:rsidP="00C762E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C32B3">
                              <w:rPr>
                                <w:b/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  <w:p w:rsidR="00005B10" w:rsidRPr="00005B10" w:rsidRDefault="00005B10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14D59CD" wp14:editId="3F7B0DE6">
                                  <wp:extent cx="385233" cy="8255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233" cy="8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762E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05B10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C762E1">
                              <w:t xml:space="preserve"> </w:t>
                            </w:r>
                            <w:r w:rsidRPr="00005B10">
                              <w:rPr>
                                <w:sz w:val="16"/>
                                <w:szCs w:val="16"/>
                              </w:rPr>
                              <w:t>зона планируемой границы сферы действия публичного сервитута</w:t>
                            </w:r>
                          </w:p>
                          <w:p w:rsidR="007416AA" w:rsidRDefault="001843DC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:122</w:t>
                            </w:r>
                            <w:r w:rsidR="00005B10" w:rsidRPr="00005B10">
                              <w:rPr>
                                <w:color w:val="FF0000"/>
                                <w:sz w:val="16"/>
                                <w:szCs w:val="16"/>
                              </w:rPr>
                              <w:t>/чзу</w:t>
                            </w:r>
                            <w:proofErr w:type="gramStart"/>
                            <w:r w:rsidR="00005B10" w:rsidRPr="00005B10">
                              <w:rPr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          - обозначение планируемой границы сферы действия публичного </w:t>
                            </w:r>
                          </w:p>
                          <w:p w:rsidR="006C4BDC" w:rsidRDefault="007416AA" w:rsidP="007416AA">
                            <w:pPr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сервитута                                                     </w:t>
                            </w:r>
                          </w:p>
                          <w:p w:rsidR="006C4BDC" w:rsidRDefault="00005B10" w:rsidP="006C4B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05B10">
                              <w:rPr>
                                <w:strike/>
                                <w:color w:val="00B0F0"/>
                                <w:sz w:val="16"/>
                                <w:szCs w:val="16"/>
                              </w:rPr>
                              <w:t>----------</w:t>
                            </w:r>
                            <w:r w:rsidRP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4BDC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005B10">
                              <w:rPr>
                                <w:sz w:val="16"/>
                                <w:szCs w:val="16"/>
                              </w:rPr>
                              <w:t>- границы существующих земельных участков</w:t>
                            </w:r>
                            <w:r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</w:t>
                            </w:r>
                          </w:p>
                          <w:p w:rsidR="00005B10" w:rsidRPr="007416AA" w:rsidRDefault="007416AA" w:rsidP="006C4BD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>37:20</w:t>
                            </w:r>
                            <w:r w:rsidR="00005B10" w:rsidRPr="00005B10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:020105:25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кадастровый номер земельного участка                                                                  </w:t>
                            </w:r>
                          </w:p>
                          <w:p w:rsidR="006C4BDC" w:rsidRDefault="006C4BDC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4BDC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37:20</w:t>
                            </w:r>
                            <w:r w:rsidR="00005B10" w:rsidRPr="006C4BDC"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  <w:t>:010310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номер кадастрового квартала                                                                                                                                  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object w:dxaOrig="405" w:dyaOrig="3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.75pt;height:5.35pt" o:ole="">
                                  <v:imagedata r:id="rId9" o:title=""/>
                                </v:shape>
                                <o:OLEObject Type="Embed" ProgID="PBrush" ShapeID="_x0000_i1025" DrawAspect="Content" ObjectID="_1690885853" r:id="rId10"/>
                              </w:objec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характерная точка границы, сведения о которой достаточны </w:t>
                            </w:r>
                            <w:proofErr w:type="gramStart"/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>для</w:t>
                            </w:r>
                            <w:proofErr w:type="gramEnd"/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458F8" w:rsidRDefault="006C4BDC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определения ее местоположения                                                                                                                                                             </w:t>
                            </w:r>
                            <w:r w:rsidR="00005B10"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>н</w:t>
                            </w:r>
                            <w:proofErr w:type="gramStart"/>
                            <w:r w:rsidR="00005B10"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="00005B10" w:rsidRPr="00005B10">
                              <w:rPr>
                                <w:color w:val="000000"/>
                                <w:sz w:val="16"/>
                                <w:szCs w:val="16"/>
                              </w:rPr>
                              <w:t>,н2,н3…,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05B10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- номер характерной точки границы, сведения о которой достаточны </w:t>
                            </w:r>
                          </w:p>
                          <w:p w:rsidR="00005B10" w:rsidRPr="00005B10" w:rsidRDefault="008458F8" w:rsidP="008458F8">
                            <w:pPr>
                              <w:ind w:left="72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005B10" w:rsidRPr="00005B10">
                              <w:rPr>
                                <w:sz w:val="16"/>
                                <w:szCs w:val="16"/>
                              </w:rPr>
                              <w:t xml:space="preserve">для определения ее местоположения                    </w:t>
                            </w:r>
                          </w:p>
                          <w:p w:rsidR="00005B10" w:rsidRPr="00005B10" w:rsidRDefault="00005B10" w:rsidP="008E60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05B1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</w:p>
                          <w:p w:rsidR="00005B10" w:rsidRPr="00005B10" w:rsidRDefault="00005B10" w:rsidP="00C762E1">
                            <w:pPr>
                              <w:tabs>
                                <w:tab w:val="left" w:pos="1336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5B10" w:rsidRPr="00C762E1" w:rsidRDefault="00005B10" w:rsidP="00C762E1">
                            <w:r w:rsidRPr="00C762E1">
                              <w:t xml:space="preserve"> </w:t>
                            </w:r>
                          </w:p>
                          <w:p w:rsidR="00005B10" w:rsidRPr="00083AC2" w:rsidRDefault="00005B10" w:rsidP="00C762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0" type="#_x0000_t202" style="position:absolute;margin-left:26.95pt;margin-top:6pt;width:311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" stroked="f">
                <v:textbox>
                  <w:txbxContent>
                    <w:p w:rsidR="00005B10" w:rsidRPr="00CC32B3" w:rsidRDefault="00005B10" w:rsidP="00C762E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C32B3">
                        <w:rPr>
                          <w:b/>
                          <w:sz w:val="24"/>
                          <w:szCs w:val="24"/>
                        </w:rPr>
                        <w:t>Условные обозначения:</w:t>
                      </w:r>
                    </w:p>
                    <w:p w:rsidR="00005B10" w:rsidRPr="00005B10" w:rsidRDefault="00005B10" w:rsidP="008E60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14D59CD" wp14:editId="3F7B0DE6">
                            <wp:extent cx="385233" cy="8255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233" cy="8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C762E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005B10">
                        <w:rPr>
                          <w:sz w:val="18"/>
                          <w:szCs w:val="18"/>
                        </w:rPr>
                        <w:t>-</w:t>
                      </w:r>
                      <w:r w:rsidRPr="00C762E1">
                        <w:t xml:space="preserve"> </w:t>
                      </w:r>
                      <w:r w:rsidRPr="00005B10">
                        <w:rPr>
                          <w:sz w:val="16"/>
                          <w:szCs w:val="16"/>
                        </w:rPr>
                        <w:t>зона планируемой границы сферы действия публичного сервитута</w:t>
                      </w:r>
                    </w:p>
                    <w:p w:rsidR="007416AA" w:rsidRDefault="001843DC" w:rsidP="008E60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:122</w:t>
                      </w:r>
                      <w:r w:rsidR="00005B10" w:rsidRPr="00005B10">
                        <w:rPr>
                          <w:color w:val="FF0000"/>
                          <w:sz w:val="16"/>
                          <w:szCs w:val="16"/>
                        </w:rPr>
                        <w:t>/чзу</w:t>
                      </w:r>
                      <w:proofErr w:type="gramStart"/>
                      <w:r w:rsidR="00005B10" w:rsidRPr="00005B10">
                        <w:rPr>
                          <w:color w:val="FF0000"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          - обозначение планируемой границы сферы действия публичного </w:t>
                      </w:r>
                    </w:p>
                    <w:p w:rsidR="006C4BDC" w:rsidRDefault="007416AA" w:rsidP="007416AA">
                      <w:pPr>
                        <w:ind w:left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сервитута                                                     </w:t>
                      </w:r>
                    </w:p>
                    <w:p w:rsidR="006C4BDC" w:rsidRDefault="00005B10" w:rsidP="006C4B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005B10">
                        <w:rPr>
                          <w:strike/>
                          <w:color w:val="00B0F0"/>
                          <w:sz w:val="16"/>
                          <w:szCs w:val="16"/>
                        </w:rPr>
                        <w:t>----------</w:t>
                      </w:r>
                      <w:r w:rsidRPr="00005B1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C4BDC"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005B10">
                        <w:rPr>
                          <w:sz w:val="16"/>
                          <w:szCs w:val="16"/>
                        </w:rPr>
                        <w:t>- границы существующих земельных участков</w:t>
                      </w:r>
                      <w:r w:rsidRPr="00005B10">
                        <w:rPr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</w:t>
                      </w:r>
                    </w:p>
                    <w:p w:rsidR="00005B10" w:rsidRPr="007416AA" w:rsidRDefault="007416AA" w:rsidP="006C4BD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B0F0"/>
                          <w:sz w:val="16"/>
                          <w:szCs w:val="16"/>
                        </w:rPr>
                        <w:t>37:20</w:t>
                      </w:r>
                      <w:r w:rsidR="00005B10" w:rsidRPr="00005B10">
                        <w:rPr>
                          <w:color w:val="00B0F0"/>
                          <w:sz w:val="16"/>
                          <w:szCs w:val="16"/>
                        </w:rPr>
                        <w:t xml:space="preserve">:020105:25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кадастровый номер земельного участка                                                                  </w:t>
                      </w:r>
                    </w:p>
                    <w:p w:rsidR="006C4BDC" w:rsidRDefault="006C4BDC" w:rsidP="008E60A3">
                      <w:pPr>
                        <w:rPr>
                          <w:sz w:val="16"/>
                          <w:szCs w:val="16"/>
                        </w:rPr>
                      </w:pPr>
                      <w:r w:rsidRPr="006C4BDC">
                        <w:rPr>
                          <w:b/>
                          <w:color w:val="00B050"/>
                          <w:sz w:val="16"/>
                          <w:szCs w:val="16"/>
                        </w:rPr>
                        <w:t>37:20</w:t>
                      </w:r>
                      <w:r w:rsidR="00005B10" w:rsidRPr="006C4BDC">
                        <w:rPr>
                          <w:b/>
                          <w:color w:val="00B050"/>
                          <w:sz w:val="16"/>
                          <w:szCs w:val="16"/>
                        </w:rPr>
                        <w:t>:010310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номер кадастрового квартала                                                                                                                                  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object w:dxaOrig="405" w:dyaOrig="390">
                          <v:shape id="_x0000_i1025" type="#_x0000_t75" style="width:10.75pt;height:5.35pt" o:ole="">
                            <v:imagedata r:id="rId12" o:title=""/>
                          </v:shape>
                          <o:OLEObject Type="Embed" ProgID="PBrush" ShapeID="_x0000_i1025" DrawAspect="Content" ObjectID="_1690802216" r:id="rId13"/>
                        </w:objec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характерная точка границы, сведения о которой достаточны </w:t>
                      </w:r>
                      <w:proofErr w:type="gramStart"/>
                      <w:r w:rsidR="00005B10" w:rsidRPr="00005B10">
                        <w:rPr>
                          <w:sz w:val="16"/>
                          <w:szCs w:val="16"/>
                        </w:rPr>
                        <w:t>для</w:t>
                      </w:r>
                      <w:proofErr w:type="gramEnd"/>
                      <w:r w:rsidR="00005B10" w:rsidRPr="00005B1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8458F8" w:rsidRDefault="006C4BDC" w:rsidP="008E60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определения ее местоположения                                                                                                                                                             </w:t>
                      </w:r>
                      <w:r w:rsidR="00005B10" w:rsidRPr="00005B10">
                        <w:rPr>
                          <w:color w:val="000000"/>
                          <w:sz w:val="16"/>
                          <w:szCs w:val="16"/>
                        </w:rPr>
                        <w:t>н</w:t>
                      </w:r>
                      <w:proofErr w:type="gramStart"/>
                      <w:r w:rsidR="00005B10" w:rsidRPr="00005B10">
                        <w:rPr>
                          <w:color w:val="000000"/>
                          <w:sz w:val="16"/>
                          <w:szCs w:val="16"/>
                        </w:rPr>
                        <w:t>1</w:t>
                      </w:r>
                      <w:proofErr w:type="gramEnd"/>
                      <w:r w:rsidR="00005B10" w:rsidRPr="00005B10">
                        <w:rPr>
                          <w:color w:val="000000"/>
                          <w:sz w:val="16"/>
                          <w:szCs w:val="16"/>
                        </w:rPr>
                        <w:t>,н2,н3…,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005B10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- номер характерной точки границы, сведения о которой достаточны </w:t>
                      </w:r>
                    </w:p>
                    <w:p w:rsidR="00005B10" w:rsidRPr="00005B10" w:rsidRDefault="008458F8" w:rsidP="008458F8">
                      <w:pPr>
                        <w:ind w:left="720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005B10" w:rsidRPr="00005B10">
                        <w:rPr>
                          <w:sz w:val="16"/>
                          <w:szCs w:val="16"/>
                        </w:rPr>
                        <w:t xml:space="preserve">для определения ее местоположения                    </w:t>
                      </w:r>
                    </w:p>
                    <w:p w:rsidR="00005B10" w:rsidRPr="00005B10" w:rsidRDefault="00005B10" w:rsidP="008E60A3">
                      <w:pPr>
                        <w:rPr>
                          <w:sz w:val="16"/>
                          <w:szCs w:val="16"/>
                        </w:rPr>
                      </w:pPr>
                      <w:r w:rsidRPr="00005B10">
                        <w:rPr>
                          <w:sz w:val="16"/>
                          <w:szCs w:val="16"/>
                        </w:rPr>
                        <w:t xml:space="preserve">                                           </w:t>
                      </w:r>
                    </w:p>
                    <w:p w:rsidR="00005B10" w:rsidRPr="00005B10" w:rsidRDefault="00005B10" w:rsidP="00C762E1">
                      <w:pPr>
                        <w:tabs>
                          <w:tab w:val="left" w:pos="1336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005B10" w:rsidRPr="00C762E1" w:rsidRDefault="00005B10" w:rsidP="00C762E1">
                      <w:r w:rsidRPr="00C762E1">
                        <w:t xml:space="preserve"> </w:t>
                      </w:r>
                    </w:p>
                    <w:p w:rsidR="00005B10" w:rsidRPr="00083AC2" w:rsidRDefault="00005B10" w:rsidP="00C762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B10" w:rsidRDefault="00005B10" w:rsidP="00005B10">
      <w:pPr>
        <w:tabs>
          <w:tab w:val="left" w:pos="2528"/>
        </w:tabs>
        <w:rPr>
          <w:b/>
          <w:sz w:val="18"/>
          <w:szCs w:val="18"/>
        </w:rPr>
      </w:pPr>
    </w:p>
    <w:p w:rsidR="00005B10" w:rsidRDefault="00005B10" w:rsidP="00005B10">
      <w:pPr>
        <w:tabs>
          <w:tab w:val="left" w:pos="1190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642E00" w:rsidRPr="00005B10" w:rsidRDefault="00005B10" w:rsidP="00005B10">
      <w:pPr>
        <w:tabs>
          <w:tab w:val="left" w:pos="12407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C1764" wp14:editId="58CA179E">
                <wp:simplePos x="0" y="0"/>
                <wp:positionH relativeFrom="column">
                  <wp:posOffset>2710180</wp:posOffset>
                </wp:positionH>
                <wp:positionV relativeFrom="paragraph">
                  <wp:posOffset>4644390</wp:posOffset>
                </wp:positionV>
                <wp:extent cx="2141855" cy="1403350"/>
                <wp:effectExtent l="3810" t="2540" r="0" b="381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B10" w:rsidRDefault="00005B10" w:rsidP="004E26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2724">
                              <w:rPr>
                                <w:sz w:val="24"/>
                                <w:szCs w:val="24"/>
                              </w:rPr>
                              <w:t>Подписи сторон:</w:t>
                            </w:r>
                          </w:p>
                          <w:p w:rsidR="00005B10" w:rsidRPr="00862724" w:rsidRDefault="00005B10" w:rsidP="004E26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Генеральный директор АО «Объединенные электрические сети»  ____________ /Б.В. Смирнов/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213.4pt;margin-top:365.7pt;width:168.65pt;height:1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" stroked="f">
                <v:textbox>
                  <w:txbxContent>
                    <w:p w:rsidR="00005B10" w:rsidRDefault="00005B10" w:rsidP="004E2650">
                      <w:pPr>
                        <w:rPr>
                          <w:sz w:val="24"/>
                          <w:szCs w:val="24"/>
                        </w:rPr>
                      </w:pPr>
                      <w:r w:rsidRPr="00862724">
                        <w:rPr>
                          <w:sz w:val="24"/>
                          <w:szCs w:val="24"/>
                        </w:rPr>
                        <w:t>Подписи сторон:</w:t>
                      </w:r>
                    </w:p>
                    <w:p w:rsidR="00005B10" w:rsidRPr="00862724" w:rsidRDefault="00005B10" w:rsidP="004E26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Генеральный директор АО «Объединенные электрические сети»  ____________ /Б.В. Смирнов/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ab/>
      </w:r>
    </w:p>
    <w:sectPr w:rsidR="00642E00" w:rsidRPr="00005B10" w:rsidSect="00642E00">
      <w:pgSz w:w="16838" w:h="11906" w:orient="landscape"/>
      <w:pgMar w:top="426" w:right="851" w:bottom="142" w:left="85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B"/>
    <w:rsid w:val="00000A27"/>
    <w:rsid w:val="00005B10"/>
    <w:rsid w:val="000A14F7"/>
    <w:rsid w:val="000C3520"/>
    <w:rsid w:val="000D659C"/>
    <w:rsid w:val="000F5907"/>
    <w:rsid w:val="001276E2"/>
    <w:rsid w:val="00135B34"/>
    <w:rsid w:val="001843DC"/>
    <w:rsid w:val="001B05E6"/>
    <w:rsid w:val="001B2BC3"/>
    <w:rsid w:val="001B6031"/>
    <w:rsid w:val="001B7953"/>
    <w:rsid w:val="001C1ED8"/>
    <w:rsid w:val="001C5997"/>
    <w:rsid w:val="001D703B"/>
    <w:rsid w:val="0022055D"/>
    <w:rsid w:val="002232AA"/>
    <w:rsid w:val="00267A8C"/>
    <w:rsid w:val="00267DF6"/>
    <w:rsid w:val="002906A7"/>
    <w:rsid w:val="003052FD"/>
    <w:rsid w:val="00307CFA"/>
    <w:rsid w:val="00322BF4"/>
    <w:rsid w:val="00347FBB"/>
    <w:rsid w:val="003553D6"/>
    <w:rsid w:val="00372092"/>
    <w:rsid w:val="003A6573"/>
    <w:rsid w:val="003C4BA9"/>
    <w:rsid w:val="003D0BBE"/>
    <w:rsid w:val="00424260"/>
    <w:rsid w:val="00494124"/>
    <w:rsid w:val="004C03F1"/>
    <w:rsid w:val="004D17A5"/>
    <w:rsid w:val="004E66A8"/>
    <w:rsid w:val="0050309E"/>
    <w:rsid w:val="005A1067"/>
    <w:rsid w:val="005F623E"/>
    <w:rsid w:val="0063276C"/>
    <w:rsid w:val="00642E00"/>
    <w:rsid w:val="00652923"/>
    <w:rsid w:val="0066792E"/>
    <w:rsid w:val="006C4BDC"/>
    <w:rsid w:val="006E7F02"/>
    <w:rsid w:val="006F498B"/>
    <w:rsid w:val="00721EA3"/>
    <w:rsid w:val="007416AA"/>
    <w:rsid w:val="00787663"/>
    <w:rsid w:val="007D3BD0"/>
    <w:rsid w:val="008050E2"/>
    <w:rsid w:val="008254FA"/>
    <w:rsid w:val="008458F8"/>
    <w:rsid w:val="008476E6"/>
    <w:rsid w:val="008B62A9"/>
    <w:rsid w:val="009240F0"/>
    <w:rsid w:val="009A3076"/>
    <w:rsid w:val="009F7380"/>
    <w:rsid w:val="00A076FE"/>
    <w:rsid w:val="00A7111C"/>
    <w:rsid w:val="00A905CE"/>
    <w:rsid w:val="00AE4E1C"/>
    <w:rsid w:val="00AE74CB"/>
    <w:rsid w:val="00AF0752"/>
    <w:rsid w:val="00B30290"/>
    <w:rsid w:val="00B42067"/>
    <w:rsid w:val="00B625E2"/>
    <w:rsid w:val="00BB2510"/>
    <w:rsid w:val="00BB5A29"/>
    <w:rsid w:val="00BD7E67"/>
    <w:rsid w:val="00BE357D"/>
    <w:rsid w:val="00BF0CC9"/>
    <w:rsid w:val="00C04240"/>
    <w:rsid w:val="00C05854"/>
    <w:rsid w:val="00C70929"/>
    <w:rsid w:val="00CB744A"/>
    <w:rsid w:val="00D06BB5"/>
    <w:rsid w:val="00D078E4"/>
    <w:rsid w:val="00D17DF4"/>
    <w:rsid w:val="00D61D63"/>
    <w:rsid w:val="00D63009"/>
    <w:rsid w:val="00D86A8C"/>
    <w:rsid w:val="00D91CB9"/>
    <w:rsid w:val="00D958FB"/>
    <w:rsid w:val="00DB3238"/>
    <w:rsid w:val="00DE7692"/>
    <w:rsid w:val="00E00348"/>
    <w:rsid w:val="00E32BE8"/>
    <w:rsid w:val="00E72839"/>
    <w:rsid w:val="00E9210A"/>
    <w:rsid w:val="00EA2C92"/>
    <w:rsid w:val="00EC0828"/>
    <w:rsid w:val="00EC7CDF"/>
    <w:rsid w:val="00EF7074"/>
    <w:rsid w:val="00F1221E"/>
    <w:rsid w:val="00F201E8"/>
    <w:rsid w:val="00F20E95"/>
    <w:rsid w:val="00F41865"/>
    <w:rsid w:val="00F65F3E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link w:val="a6"/>
    <w:rPr>
      <w:rFonts w:ascii="Courier New" w:hAnsi="Courier New"/>
    </w:rPr>
  </w:style>
  <w:style w:type="paragraph" w:styleId="a7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8">
    <w:name w:val="Body Text"/>
    <w:basedOn w:val="a0"/>
    <w:rPr>
      <w:b/>
      <w:bCs/>
      <w:sz w:val="28"/>
      <w:szCs w:val="24"/>
    </w:rPr>
  </w:style>
  <w:style w:type="table" w:styleId="a9">
    <w:name w:val="Table Grid"/>
    <w:basedOn w:val="a2"/>
    <w:rsid w:val="004C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5"/>
    <w:rsid w:val="00AE74CB"/>
    <w:rPr>
      <w:rFonts w:ascii="Courier New" w:hAnsi="Courier New"/>
    </w:rPr>
  </w:style>
  <w:style w:type="paragraph" w:styleId="aa">
    <w:name w:val="Balloon Text"/>
    <w:basedOn w:val="a0"/>
    <w:link w:val="ab"/>
    <w:rsid w:val="00642E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2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bCs/>
      <w:sz w:val="28"/>
      <w:szCs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pacing w:val="20"/>
      <w:sz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0"/>
    <w:next w:val="a0"/>
    <w:qFormat/>
    <w:pPr>
      <w:keepNext/>
      <w:tabs>
        <w:tab w:val="left" w:pos="9639"/>
      </w:tabs>
      <w:ind w:left="10348"/>
      <w:jc w:val="center"/>
      <w:outlineLvl w:val="5"/>
    </w:pPr>
    <w:rPr>
      <w:b/>
      <w:spacing w:val="2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Pr>
      <w:sz w:val="24"/>
    </w:rPr>
  </w:style>
  <w:style w:type="paragraph" w:styleId="a4">
    <w:name w:val="Title"/>
    <w:basedOn w:val="a0"/>
    <w:qFormat/>
    <w:pPr>
      <w:jc w:val="center"/>
    </w:pPr>
    <w:rPr>
      <w:b/>
      <w:sz w:val="28"/>
    </w:rPr>
  </w:style>
  <w:style w:type="paragraph" w:customStyle="1" w:styleId="a">
    <w:name w:val="мар."/>
    <w:basedOn w:val="a0"/>
    <w:autoRedefine/>
    <w:pPr>
      <w:numPr>
        <w:numId w:val="1"/>
      </w:numPr>
      <w:jc w:val="both"/>
    </w:pPr>
    <w:rPr>
      <w:rFonts w:ascii="Arial" w:hAnsi="Arial"/>
    </w:rPr>
  </w:style>
  <w:style w:type="paragraph" w:styleId="a5">
    <w:name w:val="Plain Text"/>
    <w:basedOn w:val="a0"/>
    <w:link w:val="a6"/>
    <w:rPr>
      <w:rFonts w:ascii="Courier New" w:hAnsi="Courier New"/>
    </w:rPr>
  </w:style>
  <w:style w:type="paragraph" w:styleId="a7">
    <w:name w:val="Subtitle"/>
    <w:basedOn w:val="a0"/>
    <w:qFormat/>
    <w:pPr>
      <w:jc w:val="center"/>
    </w:pPr>
    <w:rPr>
      <w:caps/>
      <w:sz w:val="24"/>
    </w:rPr>
  </w:style>
  <w:style w:type="paragraph" w:customStyle="1" w:styleId="11">
    <w:name w:val="Обычный1"/>
    <w:basedOn w:val="a0"/>
    <w:autoRedefine/>
    <w:pPr>
      <w:ind w:firstLine="567"/>
      <w:jc w:val="both"/>
    </w:pPr>
    <w:rPr>
      <w:rFonts w:ascii="Arial" w:hAnsi="Arial"/>
      <w:snapToGrid w:val="0"/>
    </w:rPr>
  </w:style>
  <w:style w:type="paragraph" w:styleId="a8">
    <w:name w:val="Body Text"/>
    <w:basedOn w:val="a0"/>
    <w:rPr>
      <w:b/>
      <w:bCs/>
      <w:sz w:val="28"/>
      <w:szCs w:val="24"/>
    </w:rPr>
  </w:style>
  <w:style w:type="table" w:styleId="a9">
    <w:name w:val="Table Grid"/>
    <w:basedOn w:val="a2"/>
    <w:rsid w:val="004C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Знак"/>
    <w:link w:val="a5"/>
    <w:rsid w:val="00AE74CB"/>
    <w:rPr>
      <w:rFonts w:ascii="Courier New" w:hAnsi="Courier New"/>
    </w:rPr>
  </w:style>
  <w:style w:type="paragraph" w:styleId="aa">
    <w:name w:val="Balloon Text"/>
    <w:basedOn w:val="a0"/>
    <w:link w:val="ab"/>
    <w:rsid w:val="00642E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2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norama\PanEdit11\GEODESY.DOT\Schem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0387-9FCF-4F77-BB57-255CEED5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Scheme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«Геосервис-плюс»</vt:lpstr>
    </vt:vector>
  </TitlesOfParts>
  <Company>43651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«Геосервис-плюс»</dc:title>
  <dc:creator>ГЕОПК</dc:creator>
  <cp:lastModifiedBy>uzer</cp:lastModifiedBy>
  <cp:revision>6</cp:revision>
  <cp:lastPrinted>2021-08-19T10:44:00Z</cp:lastPrinted>
  <dcterms:created xsi:type="dcterms:W3CDTF">2021-08-18T11:30:00Z</dcterms:created>
  <dcterms:modified xsi:type="dcterms:W3CDTF">2021-08-19T10:45:00Z</dcterms:modified>
</cp:coreProperties>
</file>