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4.png" ContentType="image/png"/>
  <Override PartName="/word/media/image3.jpeg" ContentType="image/jpeg"/>
  <Override PartName="/word/media/image2.png" ContentType="image/png"/>
  <Override PartName="/word/media/image1.jpeg" ContentType="image/jpeg"/>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355" w:type="dxa"/>
        <w:jc w:val="left"/>
        <w:tblInd w:w="-108" w:type="dxa"/>
        <w:tblBorders/>
        <w:tblCellMar>
          <w:top w:w="0" w:type="dxa"/>
          <w:left w:w="108" w:type="dxa"/>
          <w:bottom w:w="0" w:type="dxa"/>
          <w:right w:w="108" w:type="dxa"/>
        </w:tblCellMar>
      </w:tblPr>
      <w:tblGrid>
        <w:gridCol w:w="2171"/>
        <w:gridCol w:w="7184"/>
      </w:tblGrid>
      <w:tr>
        <w:trPr>
          <w:trHeight w:val="1705" w:hRule="atLeast"/>
        </w:trPr>
        <w:tc>
          <w:tcPr>
            <w:tcW w:w="2171" w:type="dxa"/>
            <w:tcBorders/>
            <w:shd w:fill="auto" w:val="clear"/>
          </w:tcPr>
          <w:p>
            <w:pPr>
              <w:pStyle w:val="Normal"/>
              <w:tabs>
                <w:tab w:val="clear" w:pos="708"/>
                <w:tab w:val="left" w:pos="900" w:leader="none"/>
              </w:tabs>
              <w:snapToGrid w:val="false"/>
              <w:rPr>
                <w:rFonts w:ascii="Cambria" w:hAnsi="Cambria" w:cs="Cambria"/>
                <w:b/>
                <w:b/>
                <w:sz w:val="72"/>
                <w:szCs w:val="72"/>
                <w:lang w:val="en-US" w:eastAsia="ru-RU"/>
              </w:rPr>
            </w:pPr>
            <w:r>
              <w:rPr>
                <w:rFonts w:cs="Cambria" w:ascii="Cambria" w:hAnsi="Cambria"/>
                <w:b/>
                <w:sz w:val="72"/>
                <w:szCs w:val="72"/>
                <w:lang w:val="en-US" w:eastAsia="ru-RU"/>
              </w:rPr>
              <w:drawing>
                <wp:anchor behindDoc="1" distT="0" distB="0" distL="114935" distR="114935" simplePos="0" locked="0" layoutInCell="1" allowOverlap="1" relativeHeight="2">
                  <wp:simplePos x="0" y="0"/>
                  <wp:positionH relativeFrom="margin">
                    <wp:posOffset>-2540</wp:posOffset>
                  </wp:positionH>
                  <wp:positionV relativeFrom="paragraph">
                    <wp:posOffset>635</wp:posOffset>
                  </wp:positionV>
                  <wp:extent cx="1181100" cy="1085215"/>
                  <wp:effectExtent l="0" t="0" r="0" b="0"/>
                  <wp:wrapNone/>
                  <wp:docPr id="1" name="Рисунок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5" descr=""/>
                          <pic:cNvPicPr>
                            <a:picLocks noChangeAspect="1" noChangeArrowheads="1"/>
                          </pic:cNvPicPr>
                        </pic:nvPicPr>
                        <pic:blipFill>
                          <a:blip r:embed="rId2"/>
                          <a:srcRect l="-14" t="-15" r="-14" b="-15"/>
                          <a:stretch>
                            <a:fillRect/>
                          </a:stretch>
                        </pic:blipFill>
                        <pic:spPr bwMode="auto">
                          <a:xfrm>
                            <a:off x="0" y="0"/>
                            <a:ext cx="1181100" cy="1085215"/>
                          </a:xfrm>
                          <a:prstGeom prst="rect">
                            <a:avLst/>
                          </a:prstGeom>
                        </pic:spPr>
                      </pic:pic>
                    </a:graphicData>
                  </a:graphic>
                </wp:anchor>
              </w:drawing>
            </w:r>
          </w:p>
        </w:tc>
        <w:tc>
          <w:tcPr>
            <w:tcW w:w="7184" w:type="dxa"/>
            <w:tcBorders/>
            <w:shd w:fill="auto" w:val="clear"/>
          </w:tcPr>
          <w:p>
            <w:pPr>
              <w:pStyle w:val="Normal"/>
              <w:ind w:left="177" w:hanging="0"/>
              <w:rPr>
                <w:rFonts w:ascii="Cambria" w:hAnsi="Cambria" w:cs="Cambria"/>
                <w:b/>
                <w:b/>
                <w:sz w:val="28"/>
                <w:szCs w:val="28"/>
                <w:lang w:eastAsia="ru-RU"/>
              </w:rPr>
            </w:pPr>
            <w:r>
              <w:rPr>
                <w:rFonts w:cs="Cambria" w:ascii="Cambria" w:hAnsi="Cambria"/>
                <w:b/>
                <w:sz w:val="28"/>
                <w:szCs w:val="28"/>
                <w:lang w:eastAsia="ru-RU"/>
              </w:rPr>
              <w:t>Общество с ограниченной ответственностью «Точка»</w:t>
            </w:r>
          </w:p>
          <w:p>
            <w:pPr>
              <w:pStyle w:val="Normal"/>
              <w:tabs>
                <w:tab w:val="clear" w:pos="708"/>
                <w:tab w:val="center" w:pos="4677" w:leader="none"/>
                <w:tab w:val="right" w:pos="9355" w:leader="none"/>
              </w:tabs>
              <w:ind w:left="177" w:hanging="0"/>
              <w:rPr>
                <w:rFonts w:ascii="Cambria" w:hAnsi="Cambria" w:cs="Arial"/>
                <w:lang w:eastAsia="ru-RU"/>
              </w:rPr>
            </w:pPr>
            <w:r>
              <w:rPr>
                <w:rFonts w:cs="Cambria" w:ascii="Cambria" w:hAnsi="Cambria"/>
                <w:lang w:eastAsia="ru-RU"/>
              </w:rPr>
              <w:t>ОГРН</w:t>
            </w:r>
            <w:r>
              <w:rPr>
                <w:rFonts w:cs="Arial" w:ascii="Cambria" w:hAnsi="Cambria"/>
                <w:lang w:eastAsia="ru-RU"/>
              </w:rPr>
              <w:t xml:space="preserve"> 1204700022779 </w:t>
            </w:r>
            <w:r>
              <w:rPr>
                <w:rFonts w:cs="Cambria" w:ascii="Cambria" w:hAnsi="Cambria"/>
                <w:lang w:eastAsia="ru-RU"/>
              </w:rPr>
              <w:t>ИНН</w:t>
            </w:r>
            <w:r>
              <w:rPr>
                <w:rFonts w:cs="Arial" w:ascii="Cambria" w:hAnsi="Cambria"/>
                <w:lang w:eastAsia="ru-RU"/>
              </w:rPr>
              <w:t xml:space="preserve"> </w:t>
            </w:r>
            <w:r>
              <w:rPr>
                <w:rFonts w:cs="Cambria" w:ascii="Cambria" w:hAnsi="Cambria"/>
              </w:rPr>
              <w:t>4725010067</w:t>
            </w:r>
            <w:r>
              <w:rPr>
                <w:rFonts w:cs="Arial" w:ascii="Cambria" w:hAnsi="Cambria"/>
                <w:lang w:eastAsia="ru-RU"/>
              </w:rPr>
              <w:t xml:space="preserve"> КПП </w:t>
            </w:r>
            <w:r>
              <w:rPr>
                <w:rFonts w:cs="Cambria" w:ascii="Cambria" w:hAnsi="Cambria"/>
              </w:rPr>
              <w:t>472501001</w:t>
            </w:r>
          </w:p>
          <w:p>
            <w:pPr>
              <w:pStyle w:val="Normal"/>
              <w:tabs>
                <w:tab w:val="clear" w:pos="708"/>
                <w:tab w:val="center" w:pos="4677" w:leader="none"/>
                <w:tab w:val="right" w:pos="9355" w:leader="none"/>
              </w:tabs>
              <w:ind w:left="177" w:hanging="0"/>
              <w:rPr>
                <w:rFonts w:ascii="Cambria" w:hAnsi="Cambria" w:cs="Arial"/>
                <w:lang w:eastAsia="ru-RU"/>
              </w:rPr>
            </w:pPr>
            <w:r>
              <w:rPr>
                <w:rFonts w:cs="Arial" w:ascii="Cambria" w:hAnsi="Cambria"/>
                <w:lang w:eastAsia="ru-RU"/>
              </w:rPr>
              <w:t>188505, Ленинградская обл., Ломоносовский р-н, г. п. Аннинское, п. Аннино, ул. Садовая, д.4, оф.1</w:t>
            </w:r>
          </w:p>
          <w:p>
            <w:pPr>
              <w:pStyle w:val="Normal"/>
              <w:ind w:left="177" w:hanging="0"/>
              <w:rPr>
                <w:rFonts w:ascii="Cambria" w:hAnsi="Cambria" w:cs="Arial"/>
                <w:lang w:eastAsia="ru-RU"/>
              </w:rPr>
            </w:pPr>
            <w:hyperlink r:id="rId3">
              <w:r>
                <w:rPr>
                  <w:rStyle w:val="InternetLink"/>
                  <w:rFonts w:cs="Arial" w:ascii="Cambria" w:hAnsi="Cambria"/>
                  <w:lang w:val="en-US" w:eastAsia="ru-RU"/>
                </w:rPr>
                <w:t>info</w:t>
              </w:r>
              <w:r>
                <w:rPr>
                  <w:rStyle w:val="InternetLink"/>
                  <w:rFonts w:cs="Arial" w:ascii="Cambria" w:hAnsi="Cambria"/>
                  <w:lang w:eastAsia="ru-RU"/>
                </w:rPr>
                <w:t>@</w:t>
              </w:r>
              <w:r>
                <w:rPr>
                  <w:rStyle w:val="InternetLink"/>
                  <w:rFonts w:cs="Arial" w:ascii="Cambria" w:hAnsi="Cambria"/>
                  <w:lang w:val="en-US" w:eastAsia="ru-RU"/>
                </w:rPr>
                <w:t>spbtochka</w:t>
              </w:r>
              <w:r>
                <w:rPr>
                  <w:rStyle w:val="InternetLink"/>
                  <w:rFonts w:cs="Arial" w:ascii="Cambria" w:hAnsi="Cambria"/>
                  <w:lang w:eastAsia="ru-RU"/>
                </w:rPr>
                <w:t>.ru</w:t>
              </w:r>
            </w:hyperlink>
          </w:p>
        </w:tc>
      </w:tr>
    </w:tbl>
    <w:p>
      <w:pPr>
        <w:pStyle w:val="Header"/>
        <w:ind w:left="-1701" w:hanging="0"/>
        <w:rPr>
          <w:lang w:val="en-US" w:eastAsia="en-US"/>
        </w:rPr>
      </w:pPr>
      <w:r>
        <w:rPr>
          <w:lang w:val="en-US" w:eastAsia="en-US"/>
        </w:rPr>
        <w:drawing>
          <wp:anchor behindDoc="1" distT="0" distB="0" distL="114935" distR="114935" simplePos="0" locked="0" layoutInCell="1" allowOverlap="1" relativeHeight="3">
            <wp:simplePos x="0" y="0"/>
            <wp:positionH relativeFrom="rightMargin">
              <wp:posOffset>0</wp:posOffset>
            </wp:positionH>
            <wp:positionV relativeFrom="paragraph">
              <wp:posOffset>8255</wp:posOffset>
            </wp:positionV>
            <wp:extent cx="7560310" cy="196215"/>
            <wp:effectExtent l="0" t="0" r="0" b="0"/>
            <wp:wrapNone/>
            <wp:docPr id="2" name="Рисунок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6" descr=""/>
                    <pic:cNvPicPr>
                      <a:picLocks noChangeAspect="1" noChangeArrowheads="1"/>
                    </pic:cNvPicPr>
                  </pic:nvPicPr>
                  <pic:blipFill>
                    <a:blip r:embed="rId4"/>
                    <a:srcRect l="-4" t="-109" r="-4" b="-109"/>
                    <a:stretch>
                      <a:fillRect/>
                    </a:stretch>
                  </pic:blipFill>
                  <pic:spPr bwMode="auto">
                    <a:xfrm>
                      <a:off x="0" y="0"/>
                      <a:ext cx="7560310" cy="196215"/>
                    </a:xfrm>
                    <a:prstGeom prst="rect">
                      <a:avLst/>
                    </a:prstGeom>
                  </pic:spPr>
                </pic:pic>
              </a:graphicData>
            </a:graphic>
          </wp:anchor>
        </w:drawing>
      </w:r>
    </w:p>
    <w:p>
      <w:pPr>
        <w:pStyle w:val="Normal"/>
        <w:tabs>
          <w:tab w:val="clear" w:pos="708"/>
          <w:tab w:val="left" w:pos="1134" w:leader="none"/>
        </w:tabs>
        <w:ind w:firstLine="709"/>
        <w:jc w:val="right"/>
        <w:rPr>
          <w:rFonts w:eastAsia="Times New Roman"/>
          <w:color w:val="000000"/>
          <w:lang w:eastAsia="ru-RU"/>
        </w:rPr>
      </w:pPr>
      <w:r>
        <w:rPr>
          <w:rFonts w:eastAsia="Times New Roman"/>
          <w:color w:val="000000"/>
          <w:lang w:eastAsia="ru-RU"/>
        </w:rPr>
      </w:r>
    </w:p>
    <w:p>
      <w:pPr>
        <w:pStyle w:val="Normal"/>
        <w:tabs>
          <w:tab w:val="clear" w:pos="708"/>
          <w:tab w:val="left" w:pos="1134" w:leader="none"/>
        </w:tabs>
        <w:ind w:firstLine="709"/>
        <w:jc w:val="right"/>
        <w:rPr/>
      </w:pPr>
      <w:r>
        <w:rPr>
          <w:rFonts w:eastAsia="Times New Roman"/>
          <w:color w:val="000000"/>
          <w:lang w:eastAsia="ru-RU"/>
        </w:rPr>
        <w:t>Принято решением Совета</w:t>
      </w:r>
    </w:p>
    <w:p>
      <w:pPr>
        <w:pStyle w:val="Normal"/>
        <w:tabs>
          <w:tab w:val="clear" w:pos="708"/>
          <w:tab w:val="left" w:pos="1134" w:leader="none"/>
        </w:tabs>
        <w:ind w:firstLine="709"/>
        <w:jc w:val="right"/>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Тейковского муниципального района</w:t>
      </w:r>
    </w:p>
    <w:p>
      <w:pPr>
        <w:pStyle w:val="Normal"/>
        <w:tabs>
          <w:tab w:val="clear" w:pos="708"/>
          <w:tab w:val="left" w:pos="1134" w:leader="none"/>
        </w:tabs>
        <w:ind w:firstLine="709"/>
        <w:jc w:val="right"/>
        <w:rPr/>
      </w:pPr>
      <w:r>
        <w:rPr>
          <w:rFonts w:eastAsia="Times New Roman"/>
          <w:color w:val="000000"/>
          <w:lang w:eastAsia="ru-RU"/>
        </w:rPr>
        <w:t xml:space="preserve">Ивановской области </w:t>
      </w:r>
    </w:p>
    <w:p>
      <w:pPr>
        <w:pStyle w:val="Normal"/>
        <w:tabs>
          <w:tab w:val="clear" w:pos="708"/>
          <w:tab w:val="left" w:pos="1134" w:leader="none"/>
        </w:tabs>
        <w:ind w:firstLine="709"/>
        <w:jc w:val="right"/>
        <w:rPr>
          <w:sz w:val="22"/>
          <w:szCs w:val="22"/>
        </w:rPr>
      </w:pPr>
      <w:r>
        <w:rPr>
          <w:rFonts w:eastAsia="Times New Roman"/>
          <w:sz w:val="22"/>
          <w:szCs w:val="22"/>
        </w:rPr>
        <w:t xml:space="preserve"> </w:t>
      </w:r>
    </w:p>
    <w:p>
      <w:pPr>
        <w:pStyle w:val="Normal"/>
        <w:tabs>
          <w:tab w:val="clear" w:pos="708"/>
          <w:tab w:val="left" w:pos="1134" w:leader="none"/>
        </w:tabs>
        <w:ind w:firstLine="709"/>
        <w:jc w:val="right"/>
        <w:rPr>
          <w:sz w:val="22"/>
          <w:szCs w:val="22"/>
        </w:rPr>
      </w:pPr>
      <w:r>
        <w:rPr>
          <w:sz w:val="22"/>
          <w:szCs w:val="22"/>
        </w:rPr>
        <w:t>от «…» __________  г.</w:t>
      </w:r>
    </w:p>
    <w:p>
      <w:pPr>
        <w:pStyle w:val="Normal"/>
        <w:tabs>
          <w:tab w:val="clear" w:pos="708"/>
          <w:tab w:val="left" w:pos="1134" w:leader="none"/>
        </w:tabs>
        <w:ind w:firstLine="709"/>
        <w:jc w:val="right"/>
        <w:rPr>
          <w:bCs/>
          <w:iCs/>
        </w:rPr>
      </w:pPr>
      <w:r>
        <w:rPr>
          <w:sz w:val="22"/>
          <w:szCs w:val="22"/>
        </w:rPr>
        <w:t>№</w:t>
      </w:r>
      <w:r>
        <w:rPr>
          <w:rFonts w:eastAsia="Times New Roman"/>
          <w:sz w:val="22"/>
          <w:szCs w:val="22"/>
        </w:rPr>
        <w:t xml:space="preserve"> </w:t>
      </w:r>
      <w:r>
        <w:rPr>
          <w:sz w:val="22"/>
          <w:szCs w:val="22"/>
        </w:rPr>
        <w:t>_______</w:t>
      </w:r>
    </w:p>
    <w:p>
      <w:pPr>
        <w:pStyle w:val="Normal"/>
        <w:tabs>
          <w:tab w:val="clear" w:pos="708"/>
          <w:tab w:val="left" w:pos="1134" w:leader="none"/>
        </w:tabs>
        <w:ind w:firstLine="709"/>
        <w:jc w:val="center"/>
        <w:rPr>
          <w:bCs/>
          <w:iCs/>
          <w:caps/>
          <w:sz w:val="28"/>
          <w:szCs w:val="28"/>
        </w:rPr>
      </w:pPr>
      <w:r>
        <w:rPr>
          <w:bCs/>
          <w:iCs/>
          <w:caps/>
          <w:sz w:val="28"/>
          <w:szCs w:val="28"/>
        </w:rPr>
      </w:r>
    </w:p>
    <w:p>
      <w:pPr>
        <w:pStyle w:val="Normal"/>
        <w:tabs>
          <w:tab w:val="clear" w:pos="708"/>
          <w:tab w:val="left" w:pos="1134" w:leader="none"/>
        </w:tabs>
        <w:ind w:firstLine="709"/>
        <w:jc w:val="center"/>
        <w:rPr>
          <w:caps/>
          <w:sz w:val="28"/>
          <w:szCs w:val="28"/>
        </w:rPr>
      </w:pPr>
      <w:r>
        <w:rPr>
          <w:caps/>
          <w:sz w:val="28"/>
          <w:szCs w:val="28"/>
        </w:rPr>
      </w:r>
    </w:p>
    <w:p>
      <w:pPr>
        <w:pStyle w:val="Normal"/>
        <w:tabs>
          <w:tab w:val="clear" w:pos="708"/>
          <w:tab w:val="left" w:pos="1134" w:leader="none"/>
        </w:tabs>
        <w:ind w:firstLine="709"/>
        <w:jc w:val="center"/>
        <w:rPr>
          <w:caps/>
          <w:sz w:val="28"/>
          <w:szCs w:val="28"/>
        </w:rPr>
      </w:pPr>
      <w:r>
        <w:rPr>
          <w:caps/>
          <w:sz w:val="28"/>
          <w:szCs w:val="28"/>
        </w:rPr>
      </w:r>
    </w:p>
    <w:p>
      <w:pPr>
        <w:pStyle w:val="Normal"/>
        <w:tabs>
          <w:tab w:val="clear" w:pos="708"/>
          <w:tab w:val="left" w:pos="1134" w:leader="none"/>
        </w:tabs>
        <w:ind w:firstLine="709"/>
        <w:jc w:val="center"/>
        <w:rPr>
          <w:caps/>
          <w:sz w:val="28"/>
          <w:szCs w:val="28"/>
        </w:rPr>
      </w:pPr>
      <w:r>
        <w:rPr>
          <w:caps/>
          <w:sz w:val="28"/>
          <w:szCs w:val="28"/>
        </w:rPr>
      </w:r>
    </w:p>
    <w:p>
      <w:pPr>
        <w:pStyle w:val="Normal"/>
        <w:tabs>
          <w:tab w:val="clear" w:pos="708"/>
          <w:tab w:val="left" w:pos="1134" w:leader="none"/>
        </w:tabs>
        <w:ind w:firstLine="709"/>
        <w:jc w:val="center"/>
        <w:rPr>
          <w:b/>
          <w:b/>
          <w:caps/>
          <w:sz w:val="28"/>
          <w:szCs w:val="28"/>
        </w:rPr>
      </w:pPr>
      <w:r>
        <w:rPr>
          <w:b/>
          <w:caps/>
          <w:sz w:val="28"/>
          <w:szCs w:val="28"/>
        </w:rPr>
      </w:r>
    </w:p>
    <w:p>
      <w:pPr>
        <w:pStyle w:val="16"/>
        <w:shd w:fill="FFFFFF" w:val="clear"/>
        <w:spacing w:lineRule="auto" w:line="360"/>
        <w:jc w:val="center"/>
        <w:rPr>
          <w:b/>
          <w:b/>
          <w:sz w:val="24"/>
          <w:szCs w:val="24"/>
        </w:rPr>
      </w:pPr>
      <w:r>
        <w:rPr>
          <w:b/>
          <w:sz w:val="24"/>
          <w:szCs w:val="24"/>
        </w:rPr>
        <w:t xml:space="preserve">ПРАВИЛА ЗЕМЛЕПОЛЬЗОВАНИЯ И ЗАСТРОЙКИ </w:t>
      </w:r>
    </w:p>
    <w:p>
      <w:pPr>
        <w:pStyle w:val="16"/>
        <w:shd w:fill="FFFFFF" w:val="clear"/>
        <w:spacing w:lineRule="auto" w:line="360"/>
        <w:jc w:val="center"/>
        <w:rPr>
          <w:b/>
          <w:b/>
          <w:sz w:val="24"/>
          <w:szCs w:val="24"/>
        </w:rPr>
      </w:pPr>
      <w:r>
        <w:rPr>
          <w:b/>
          <w:sz w:val="24"/>
          <w:szCs w:val="24"/>
        </w:rPr>
        <w:t xml:space="preserve">ТЕРРИТОРИИ МУНИЦИПАЛЬНОГО ОБРАЗОВАНИЯ </w:t>
      </w:r>
    </w:p>
    <w:p>
      <w:pPr>
        <w:pStyle w:val="16"/>
        <w:shd w:fill="FFFFFF" w:val="clear"/>
        <w:spacing w:lineRule="auto" w:line="360"/>
        <w:jc w:val="center"/>
        <w:rPr>
          <w:b/>
          <w:b/>
          <w:sz w:val="24"/>
          <w:szCs w:val="24"/>
        </w:rPr>
      </w:pPr>
      <w:r>
        <w:rPr>
          <w:b/>
          <w:sz w:val="24"/>
          <w:szCs w:val="24"/>
        </w:rPr>
        <w:t>«БОЛЬШЕКЛОЧКОВСКОЕ СЕЛЬСКОЕ ПОСЕЛЕНИЕ»</w:t>
      </w:r>
    </w:p>
    <w:p>
      <w:pPr>
        <w:pStyle w:val="16"/>
        <w:shd w:fill="FFFFFF" w:val="clear"/>
        <w:spacing w:lineRule="auto" w:line="360"/>
        <w:jc w:val="center"/>
        <w:rPr>
          <w:b/>
          <w:b/>
          <w:sz w:val="24"/>
          <w:szCs w:val="24"/>
        </w:rPr>
      </w:pPr>
      <w:r>
        <w:rPr>
          <w:b/>
          <w:sz w:val="24"/>
          <w:szCs w:val="24"/>
        </w:rPr>
        <w:t xml:space="preserve">ТЕЙКОВСКОГО МУНИЦИПАЛЬНОГО РАЙОНА </w:t>
      </w:r>
    </w:p>
    <w:p>
      <w:pPr>
        <w:pStyle w:val="16"/>
        <w:shd w:fill="FFFFFF" w:val="clear"/>
        <w:spacing w:lineRule="auto" w:line="360"/>
        <w:jc w:val="center"/>
        <w:rPr/>
      </w:pPr>
      <w:r>
        <w:rPr>
          <w:b/>
          <w:sz w:val="24"/>
          <w:szCs w:val="24"/>
        </w:rPr>
        <w:t>ИВАНОВСКОЙ ОБЛАСТИ</w:t>
      </w:r>
    </w:p>
    <w:p>
      <w:pPr>
        <w:pStyle w:val="Normal"/>
        <w:tabs>
          <w:tab w:val="clear" w:pos="708"/>
          <w:tab w:val="left" w:pos="1134" w:leader="none"/>
        </w:tabs>
        <w:autoSpaceDE w:val="false"/>
        <w:ind w:firstLine="709"/>
        <w:jc w:val="center"/>
        <w:rPr>
          <w:rFonts w:eastAsia="Times New Roman"/>
          <w:b/>
          <w:b/>
          <w:bCs/>
          <w:sz w:val="44"/>
          <w:szCs w:val="44"/>
          <w:lang w:eastAsia="ru-RU"/>
        </w:rPr>
      </w:pPr>
      <w:r>
        <w:rPr>
          <w:rFonts w:eastAsia="Times New Roman"/>
          <w:b/>
          <w:bCs/>
          <w:sz w:val="44"/>
          <w:szCs w:val="44"/>
          <w:lang w:eastAsia="ru-RU"/>
        </w:rPr>
      </w:r>
    </w:p>
    <w:p>
      <w:pPr>
        <w:pStyle w:val="Normal"/>
        <w:tabs>
          <w:tab w:val="clear" w:pos="708"/>
          <w:tab w:val="left" w:pos="1134" w:leader="none"/>
        </w:tabs>
        <w:ind w:firstLine="709"/>
        <w:jc w:val="center"/>
        <w:rPr>
          <w:rFonts w:eastAsia="Times New Roman"/>
          <w:b/>
          <w:b/>
          <w:bCs/>
          <w:sz w:val="44"/>
          <w:szCs w:val="44"/>
          <w:lang w:eastAsia="ru-RU"/>
        </w:rPr>
      </w:pPr>
      <w:r>
        <w:rPr>
          <w:rFonts w:eastAsia="Times New Roman"/>
          <w:b/>
          <w:bCs/>
          <w:sz w:val="44"/>
          <w:szCs w:val="44"/>
          <w:lang w:eastAsia="ru-RU"/>
        </w:rPr>
      </w:r>
    </w:p>
    <w:p>
      <w:pPr>
        <w:pStyle w:val="Normal"/>
        <w:tabs>
          <w:tab w:val="clear" w:pos="708"/>
          <w:tab w:val="left" w:pos="1134" w:leader="none"/>
        </w:tabs>
        <w:ind w:firstLine="709"/>
        <w:jc w:val="center"/>
        <w:rPr>
          <w:b/>
          <w:b/>
        </w:rPr>
      </w:pPr>
      <w:r>
        <w:rPr>
          <w:b/>
        </w:rPr>
      </w:r>
    </w:p>
    <w:p>
      <w:pPr>
        <w:pStyle w:val="Normal"/>
        <w:tabs>
          <w:tab w:val="clear" w:pos="708"/>
          <w:tab w:val="left" w:pos="1134" w:leader="none"/>
        </w:tabs>
        <w:ind w:firstLine="709"/>
        <w:jc w:val="center"/>
        <w:rPr>
          <w:b/>
          <w:b/>
        </w:rPr>
      </w:pPr>
      <w:r>
        <w:rPr>
          <w:b/>
        </w:rPr>
      </w:r>
    </w:p>
    <w:p>
      <w:pPr>
        <w:pStyle w:val="Heading1"/>
        <w:tabs>
          <w:tab w:val="left" w:pos="1134" w:leader="none"/>
          <w:tab w:val="left" w:pos="4710" w:leader="none"/>
        </w:tabs>
        <w:ind w:left="0" w:firstLine="709"/>
        <w:rPr>
          <w:b/>
          <w:b/>
        </w:rPr>
      </w:pPr>
      <w:r>
        <w:rPr>
          <w:b/>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rPr>
          <w:lang w:eastAsia="ru-RU"/>
        </w:rPr>
      </w:pPr>
      <w:r>
        <w:rPr>
          <w:lang w:eastAsia="ru-RU"/>
        </w:rPr>
      </w:r>
    </w:p>
    <w:p>
      <w:pPr>
        <w:pStyle w:val="Normal"/>
        <w:tabs>
          <w:tab w:val="clear" w:pos="708"/>
          <w:tab w:val="left" w:pos="1134" w:leader="none"/>
        </w:tabs>
        <w:rPr>
          <w:lang w:eastAsia="ru-RU"/>
        </w:rPr>
      </w:pPr>
      <w:r>
        <w:rPr>
          <w:lang w:eastAsia="ru-RU"/>
        </w:rPr>
      </w:r>
    </w:p>
    <w:p>
      <w:pPr>
        <w:pStyle w:val="Normal"/>
        <w:tabs>
          <w:tab w:val="clear" w:pos="708"/>
          <w:tab w:val="left" w:pos="1134" w:leader="none"/>
        </w:tabs>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Normal"/>
        <w:tabs>
          <w:tab w:val="clear" w:pos="708"/>
          <w:tab w:val="left" w:pos="1134" w:leader="none"/>
        </w:tabs>
        <w:ind w:firstLine="709"/>
        <w:rPr>
          <w:lang w:eastAsia="ru-RU"/>
        </w:rPr>
      </w:pPr>
      <w:r>
        <w:rPr>
          <w:lang w:eastAsia="ru-RU"/>
        </w:rPr>
      </w:r>
    </w:p>
    <w:p>
      <w:pPr>
        <w:pStyle w:val="Heading1"/>
        <w:tabs>
          <w:tab w:val="left" w:pos="1134" w:leader="none"/>
          <w:tab w:val="left" w:pos="4710" w:leader="none"/>
        </w:tabs>
        <w:ind w:left="0" w:firstLine="709"/>
        <w:rPr>
          <w:lang w:eastAsia="ru-RU"/>
        </w:rPr>
      </w:pPr>
      <w:r>
        <w:rPr>
          <w:lang w:eastAsia="ru-RU"/>
        </w:rPr>
      </w:r>
    </w:p>
    <w:p>
      <w:pPr>
        <w:pStyle w:val="Normal"/>
        <w:tabs>
          <w:tab w:val="clear" w:pos="708"/>
          <w:tab w:val="left" w:pos="1134" w:leader="none"/>
        </w:tabs>
        <w:jc w:val="center"/>
        <w:rPr/>
      </w:pPr>
      <w:r>
        <w:rPr/>
        <w:t>2021 г</w:t>
      </w:r>
    </w:p>
    <w:p>
      <w:pPr>
        <w:pStyle w:val="Normal"/>
        <w:tabs>
          <w:tab w:val="clear" w:pos="708"/>
          <w:tab w:val="left" w:pos="1134" w:leader="none"/>
        </w:tabs>
        <w:spacing w:before="0" w:after="0"/>
        <w:contextualSpacing/>
        <w:rPr>
          <w:b/>
          <w:b/>
          <w:color w:val="000000"/>
          <w:sz w:val="36"/>
        </w:rPr>
      </w:pPr>
      <w:r>
        <w:rPr>
          <w:b/>
          <w:color w:val="000000"/>
          <w:sz w:val="36"/>
        </w:rPr>
      </w:r>
    </w:p>
    <w:tbl>
      <w:tblPr>
        <w:tblW w:w="9355" w:type="dxa"/>
        <w:jc w:val="left"/>
        <w:tblInd w:w="-108" w:type="dxa"/>
        <w:tblBorders/>
        <w:tblCellMar>
          <w:top w:w="0" w:type="dxa"/>
          <w:left w:w="108" w:type="dxa"/>
          <w:bottom w:w="0" w:type="dxa"/>
          <w:right w:w="108" w:type="dxa"/>
        </w:tblCellMar>
      </w:tblPr>
      <w:tblGrid>
        <w:gridCol w:w="2171"/>
        <w:gridCol w:w="7184"/>
      </w:tblGrid>
      <w:tr>
        <w:trPr>
          <w:trHeight w:val="1705" w:hRule="atLeast"/>
        </w:trPr>
        <w:tc>
          <w:tcPr>
            <w:tcW w:w="2171" w:type="dxa"/>
            <w:tcBorders/>
            <w:shd w:fill="auto" w:val="clear"/>
          </w:tcPr>
          <w:p>
            <w:pPr>
              <w:pStyle w:val="Normal"/>
              <w:tabs>
                <w:tab w:val="clear" w:pos="708"/>
                <w:tab w:val="left" w:pos="900" w:leader="none"/>
              </w:tabs>
              <w:snapToGrid w:val="false"/>
              <w:rPr>
                <w:rFonts w:ascii="Cambria" w:hAnsi="Cambria" w:cs="Cambria"/>
                <w:b/>
                <w:b/>
                <w:sz w:val="72"/>
                <w:szCs w:val="72"/>
                <w:lang w:val="en-US" w:eastAsia="ru-RU"/>
              </w:rPr>
            </w:pPr>
            <w:r>
              <w:rPr>
                <w:rFonts w:cs="Cambria" w:ascii="Cambria" w:hAnsi="Cambria"/>
                <w:b/>
                <w:sz w:val="72"/>
                <w:szCs w:val="72"/>
                <w:lang w:val="en-US" w:eastAsia="ru-RU"/>
              </w:rPr>
              <w:drawing>
                <wp:anchor behindDoc="1" distT="0" distB="0" distL="114935" distR="114935" simplePos="0" locked="0" layoutInCell="1" allowOverlap="1" relativeHeight="4">
                  <wp:simplePos x="0" y="0"/>
                  <wp:positionH relativeFrom="margin">
                    <wp:posOffset>-2540</wp:posOffset>
                  </wp:positionH>
                  <wp:positionV relativeFrom="paragraph">
                    <wp:posOffset>635</wp:posOffset>
                  </wp:positionV>
                  <wp:extent cx="1181100" cy="1085215"/>
                  <wp:effectExtent l="0" t="0" r="0" b="0"/>
                  <wp:wrapNone/>
                  <wp:docPr id="3" name="Рисунок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5" descr=""/>
                          <pic:cNvPicPr>
                            <a:picLocks noChangeAspect="1" noChangeArrowheads="1"/>
                          </pic:cNvPicPr>
                        </pic:nvPicPr>
                        <pic:blipFill>
                          <a:blip r:embed="rId5"/>
                          <a:srcRect l="-14" t="-15" r="-14" b="-15"/>
                          <a:stretch>
                            <a:fillRect/>
                          </a:stretch>
                        </pic:blipFill>
                        <pic:spPr bwMode="auto">
                          <a:xfrm>
                            <a:off x="0" y="0"/>
                            <a:ext cx="1181100" cy="1085215"/>
                          </a:xfrm>
                          <a:prstGeom prst="rect">
                            <a:avLst/>
                          </a:prstGeom>
                        </pic:spPr>
                      </pic:pic>
                    </a:graphicData>
                  </a:graphic>
                </wp:anchor>
              </w:drawing>
            </w:r>
          </w:p>
        </w:tc>
        <w:tc>
          <w:tcPr>
            <w:tcW w:w="7184" w:type="dxa"/>
            <w:tcBorders/>
            <w:shd w:fill="auto" w:val="clear"/>
          </w:tcPr>
          <w:p>
            <w:pPr>
              <w:pStyle w:val="Normal"/>
              <w:ind w:left="177" w:hanging="0"/>
              <w:rPr>
                <w:rFonts w:ascii="Cambria" w:hAnsi="Cambria" w:cs="Cambria"/>
                <w:b/>
                <w:b/>
                <w:sz w:val="28"/>
                <w:szCs w:val="28"/>
                <w:lang w:eastAsia="ru-RU"/>
              </w:rPr>
            </w:pPr>
            <w:r>
              <w:rPr>
                <w:rFonts w:cs="Cambria" w:ascii="Cambria" w:hAnsi="Cambria"/>
                <w:b/>
                <w:sz w:val="28"/>
                <w:szCs w:val="28"/>
                <w:lang w:eastAsia="ru-RU"/>
              </w:rPr>
              <w:t>Общество с ограниченной ответственностью «Точка»</w:t>
            </w:r>
          </w:p>
          <w:p>
            <w:pPr>
              <w:pStyle w:val="Normal"/>
              <w:tabs>
                <w:tab w:val="clear" w:pos="708"/>
                <w:tab w:val="center" w:pos="4677" w:leader="none"/>
                <w:tab w:val="right" w:pos="9355" w:leader="none"/>
              </w:tabs>
              <w:ind w:left="177" w:hanging="0"/>
              <w:rPr>
                <w:rFonts w:ascii="Cambria" w:hAnsi="Cambria" w:cs="Arial"/>
                <w:lang w:eastAsia="ru-RU"/>
              </w:rPr>
            </w:pPr>
            <w:r>
              <w:rPr>
                <w:rFonts w:cs="Cambria" w:ascii="Cambria" w:hAnsi="Cambria"/>
                <w:lang w:eastAsia="ru-RU"/>
              </w:rPr>
              <w:t>ОГРН</w:t>
            </w:r>
            <w:r>
              <w:rPr>
                <w:rFonts w:cs="Arial" w:ascii="Cambria" w:hAnsi="Cambria"/>
                <w:lang w:eastAsia="ru-RU"/>
              </w:rPr>
              <w:t xml:space="preserve"> 1204700022779 </w:t>
            </w:r>
            <w:r>
              <w:rPr>
                <w:rFonts w:cs="Cambria" w:ascii="Cambria" w:hAnsi="Cambria"/>
                <w:lang w:eastAsia="ru-RU"/>
              </w:rPr>
              <w:t>ИНН</w:t>
            </w:r>
            <w:r>
              <w:rPr>
                <w:rFonts w:cs="Arial" w:ascii="Cambria" w:hAnsi="Cambria"/>
                <w:lang w:eastAsia="ru-RU"/>
              </w:rPr>
              <w:t xml:space="preserve"> </w:t>
            </w:r>
            <w:r>
              <w:rPr>
                <w:rFonts w:cs="Cambria" w:ascii="Cambria" w:hAnsi="Cambria"/>
              </w:rPr>
              <w:t>4725010067</w:t>
            </w:r>
            <w:r>
              <w:rPr>
                <w:rFonts w:cs="Arial" w:ascii="Cambria" w:hAnsi="Cambria"/>
                <w:lang w:eastAsia="ru-RU"/>
              </w:rPr>
              <w:t xml:space="preserve"> КПП </w:t>
            </w:r>
            <w:r>
              <w:rPr>
                <w:rFonts w:cs="Cambria" w:ascii="Cambria" w:hAnsi="Cambria"/>
              </w:rPr>
              <w:t>472501001</w:t>
            </w:r>
          </w:p>
          <w:p>
            <w:pPr>
              <w:pStyle w:val="Normal"/>
              <w:tabs>
                <w:tab w:val="clear" w:pos="708"/>
                <w:tab w:val="center" w:pos="4677" w:leader="none"/>
                <w:tab w:val="right" w:pos="9355" w:leader="none"/>
              </w:tabs>
              <w:ind w:left="177" w:hanging="0"/>
              <w:rPr>
                <w:rFonts w:ascii="Cambria" w:hAnsi="Cambria" w:cs="Arial"/>
                <w:lang w:eastAsia="ru-RU"/>
              </w:rPr>
            </w:pPr>
            <w:r>
              <w:rPr>
                <w:rFonts w:cs="Arial" w:ascii="Cambria" w:hAnsi="Cambria"/>
                <w:lang w:eastAsia="ru-RU"/>
              </w:rPr>
              <w:t>188505, Ленинградская обл., Ломоносовский р-н, г. п. Аннинское, п. Аннино, ул. Садовая, д.4, оф.1</w:t>
            </w:r>
          </w:p>
          <w:p>
            <w:pPr>
              <w:pStyle w:val="Normal"/>
              <w:ind w:left="177" w:hanging="0"/>
              <w:rPr>
                <w:rFonts w:ascii="Cambria" w:hAnsi="Cambria" w:cs="Arial"/>
                <w:lang w:eastAsia="ru-RU"/>
              </w:rPr>
            </w:pPr>
            <w:hyperlink r:id="rId6">
              <w:r>
                <w:rPr>
                  <w:rStyle w:val="InternetLink"/>
                  <w:rFonts w:cs="Arial" w:ascii="Cambria" w:hAnsi="Cambria"/>
                  <w:lang w:val="en-US" w:eastAsia="ru-RU"/>
                </w:rPr>
                <w:t>info</w:t>
              </w:r>
              <w:r>
                <w:rPr>
                  <w:rStyle w:val="InternetLink"/>
                  <w:rFonts w:cs="Arial" w:ascii="Cambria" w:hAnsi="Cambria"/>
                  <w:lang w:eastAsia="ru-RU"/>
                </w:rPr>
                <w:t>@</w:t>
              </w:r>
              <w:r>
                <w:rPr>
                  <w:rStyle w:val="InternetLink"/>
                  <w:rFonts w:cs="Arial" w:ascii="Cambria" w:hAnsi="Cambria"/>
                  <w:lang w:val="en-US" w:eastAsia="ru-RU"/>
                </w:rPr>
                <w:t>spbtochka</w:t>
              </w:r>
              <w:r>
                <w:rPr>
                  <w:rStyle w:val="InternetLink"/>
                  <w:rFonts w:cs="Arial" w:ascii="Cambria" w:hAnsi="Cambria"/>
                  <w:lang w:eastAsia="ru-RU"/>
                </w:rPr>
                <w:t>.ru</w:t>
              </w:r>
            </w:hyperlink>
          </w:p>
        </w:tc>
      </w:tr>
    </w:tbl>
    <w:p>
      <w:pPr>
        <w:pStyle w:val="Header"/>
        <w:ind w:left="-1701" w:hanging="0"/>
        <w:rPr>
          <w:lang w:val="en-US" w:eastAsia="en-US"/>
        </w:rPr>
      </w:pPr>
      <w:r>
        <w:rPr>
          <w:lang w:val="en-US" w:eastAsia="en-US"/>
        </w:rPr>
        <w:drawing>
          <wp:anchor behindDoc="1" distT="0" distB="0" distL="114935" distR="114935" simplePos="0" locked="0" layoutInCell="1" allowOverlap="1" relativeHeight="5">
            <wp:simplePos x="0" y="0"/>
            <wp:positionH relativeFrom="rightMargin">
              <wp:posOffset>0</wp:posOffset>
            </wp:positionH>
            <wp:positionV relativeFrom="paragraph">
              <wp:posOffset>8255</wp:posOffset>
            </wp:positionV>
            <wp:extent cx="7560310" cy="196215"/>
            <wp:effectExtent l="0" t="0" r="0" b="0"/>
            <wp:wrapNone/>
            <wp:docPr id="4" name="Рисунок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6" descr=""/>
                    <pic:cNvPicPr>
                      <a:picLocks noChangeAspect="1" noChangeArrowheads="1"/>
                    </pic:cNvPicPr>
                  </pic:nvPicPr>
                  <pic:blipFill>
                    <a:blip r:embed="rId7"/>
                    <a:srcRect l="-4" t="-109" r="-4" b="-109"/>
                    <a:stretch>
                      <a:fillRect/>
                    </a:stretch>
                  </pic:blipFill>
                  <pic:spPr bwMode="auto">
                    <a:xfrm>
                      <a:off x="0" y="0"/>
                      <a:ext cx="7560310" cy="196215"/>
                    </a:xfrm>
                    <a:prstGeom prst="rect">
                      <a:avLst/>
                    </a:prstGeom>
                  </pic:spPr>
                </pic:pic>
              </a:graphicData>
            </a:graphic>
          </wp:anchor>
        </w:drawing>
      </w:r>
    </w:p>
    <w:p>
      <w:pPr>
        <w:pStyle w:val="Style39"/>
        <w:tabs>
          <w:tab w:val="clear" w:pos="708"/>
          <w:tab w:val="left" w:pos="1134" w:leader="none"/>
        </w:tabs>
        <w:spacing w:before="0" w:after="0"/>
        <w:ind w:firstLine="709"/>
        <w:contextualSpacing/>
        <w:jc w:val="right"/>
        <w:rPr>
          <w:color w:val="000000"/>
          <w:sz w:val="20"/>
        </w:rPr>
      </w:pPr>
      <w:r>
        <w:rPr>
          <w:color w:val="000000"/>
          <w:sz w:val="20"/>
        </w:rPr>
      </w:r>
    </w:p>
    <w:p>
      <w:pPr>
        <w:pStyle w:val="Style39"/>
        <w:tabs>
          <w:tab w:val="clear" w:pos="708"/>
          <w:tab w:val="left" w:pos="1134" w:leader="none"/>
        </w:tabs>
        <w:spacing w:before="0" w:after="0"/>
        <w:ind w:firstLine="709"/>
        <w:contextualSpacing/>
        <w:jc w:val="right"/>
        <w:rPr>
          <w:color w:val="000000"/>
          <w:sz w:val="20"/>
        </w:rPr>
      </w:pPr>
      <w:r>
        <w:rPr>
          <w:color w:val="000000"/>
          <w:sz w:val="20"/>
        </w:rPr>
        <w:t>Муниципальный контракт</w:t>
      </w:r>
    </w:p>
    <w:p>
      <w:pPr>
        <w:pStyle w:val="Style39"/>
        <w:tabs>
          <w:tab w:val="clear" w:pos="708"/>
          <w:tab w:val="left" w:pos="1134" w:leader="none"/>
          <w:tab w:val="left" w:pos="4290" w:leader="none"/>
          <w:tab w:val="right" w:pos="9638" w:leader="none"/>
        </w:tabs>
        <w:spacing w:before="0" w:after="0"/>
        <w:ind w:firstLine="709"/>
        <w:contextualSpacing/>
        <w:rPr>
          <w:bCs/>
          <w:sz w:val="22"/>
          <w:szCs w:val="22"/>
        </w:rPr>
      </w:pPr>
      <w:r>
        <w:rPr>
          <w:color w:val="000000"/>
        </w:rPr>
        <w:tab/>
        <w:tab/>
        <w:tab/>
        <w:t xml:space="preserve">№ </w:t>
      </w:r>
      <w:r>
        <w:rPr>
          <w:bCs/>
          <w:sz w:val="22"/>
          <w:szCs w:val="22"/>
        </w:rPr>
        <w:t>0133300015821000004</w:t>
      </w:r>
    </w:p>
    <w:p>
      <w:pPr>
        <w:pStyle w:val="Style39"/>
        <w:tabs>
          <w:tab w:val="clear" w:pos="708"/>
          <w:tab w:val="left" w:pos="1134" w:leader="none"/>
          <w:tab w:val="left" w:pos="4290" w:leader="none"/>
          <w:tab w:val="right" w:pos="9638" w:leader="none"/>
        </w:tabs>
        <w:spacing w:before="0" w:after="0"/>
        <w:ind w:firstLine="709"/>
        <w:contextualSpacing/>
        <w:jc w:val="right"/>
        <w:rPr>
          <w:color w:val="000000"/>
          <w:sz w:val="20"/>
        </w:rPr>
      </w:pPr>
      <w:r>
        <w:rPr>
          <w:bCs/>
          <w:sz w:val="22"/>
          <w:szCs w:val="22"/>
        </w:rPr>
        <w:t>от 15 июня 2021г.</w:t>
      </w:r>
    </w:p>
    <w:p>
      <w:pPr>
        <w:pStyle w:val="Normal"/>
        <w:tabs>
          <w:tab w:val="clear" w:pos="708"/>
          <w:tab w:val="left" w:pos="1134" w:leader="none"/>
        </w:tabs>
        <w:spacing w:before="0" w:after="0"/>
        <w:ind w:firstLine="709"/>
        <w:contextualSpacing/>
        <w:jc w:val="right"/>
        <w:rPr>
          <w:b/>
          <w:b/>
          <w:color w:val="000000"/>
          <w:sz w:val="36"/>
          <w:szCs w:val="36"/>
        </w:rPr>
      </w:pPr>
      <w:r>
        <w:rPr>
          <w:b/>
          <w:color w:val="000000"/>
          <w:sz w:val="36"/>
          <w:szCs w:val="36"/>
        </w:rPr>
      </w:r>
    </w:p>
    <w:p>
      <w:pPr>
        <w:pStyle w:val="Normal"/>
        <w:tabs>
          <w:tab w:val="clear" w:pos="708"/>
          <w:tab w:val="left" w:pos="1134" w:leader="none"/>
        </w:tabs>
        <w:spacing w:before="0" w:after="0"/>
        <w:ind w:firstLine="709"/>
        <w:contextualSpacing/>
        <w:jc w:val="right"/>
        <w:rPr>
          <w:b/>
          <w:b/>
          <w:color w:val="000000"/>
          <w:sz w:val="36"/>
          <w:szCs w:val="36"/>
        </w:rPr>
      </w:pPr>
      <w:r>
        <w:rPr>
          <w:b/>
          <w:color w:val="000000"/>
          <w:sz w:val="36"/>
          <w:szCs w:val="36"/>
        </w:rPr>
      </w:r>
    </w:p>
    <w:p>
      <w:pPr>
        <w:pStyle w:val="Normal"/>
        <w:tabs>
          <w:tab w:val="clear" w:pos="708"/>
          <w:tab w:val="left" w:pos="1134" w:leader="none"/>
        </w:tabs>
        <w:spacing w:before="0" w:after="0"/>
        <w:ind w:firstLine="709"/>
        <w:contextualSpacing/>
        <w:jc w:val="right"/>
        <w:rPr>
          <w:b/>
          <w:b/>
          <w:color w:val="000000"/>
          <w:sz w:val="36"/>
          <w:szCs w:val="36"/>
        </w:rPr>
      </w:pPr>
      <w:r>
        <w:rPr>
          <w:b/>
          <w:color w:val="000000"/>
          <w:sz w:val="36"/>
          <w:szCs w:val="36"/>
        </w:rPr>
      </w:r>
    </w:p>
    <w:p>
      <w:pPr>
        <w:pStyle w:val="Normal"/>
        <w:tabs>
          <w:tab w:val="clear" w:pos="708"/>
          <w:tab w:val="left" w:pos="1134" w:leader="none"/>
        </w:tabs>
        <w:spacing w:before="0" w:after="0"/>
        <w:ind w:firstLine="709"/>
        <w:contextualSpacing/>
        <w:jc w:val="right"/>
        <w:rPr>
          <w:b/>
          <w:b/>
          <w:color w:val="000000"/>
          <w:sz w:val="36"/>
          <w:szCs w:val="36"/>
        </w:rPr>
      </w:pPr>
      <w:r>
        <w:rPr>
          <w:b/>
          <w:color w:val="000000"/>
          <w:sz w:val="36"/>
          <w:szCs w:val="36"/>
        </w:rPr>
      </w:r>
    </w:p>
    <w:p>
      <w:pPr>
        <w:pStyle w:val="Normal"/>
        <w:tabs>
          <w:tab w:val="clear" w:pos="708"/>
          <w:tab w:val="left" w:pos="1134" w:leader="none"/>
        </w:tabs>
        <w:spacing w:before="0" w:after="0"/>
        <w:ind w:firstLine="709"/>
        <w:contextualSpacing/>
        <w:rPr>
          <w:b/>
          <w:b/>
          <w:color w:val="000000"/>
          <w:sz w:val="36"/>
          <w:szCs w:val="36"/>
        </w:rPr>
      </w:pPr>
      <w:r>
        <w:rPr>
          <w:b/>
          <w:color w:val="000000"/>
          <w:sz w:val="36"/>
          <w:szCs w:val="36"/>
        </w:rPr>
      </w:r>
    </w:p>
    <w:p>
      <w:pPr>
        <w:pStyle w:val="16"/>
        <w:shd w:fill="FFFFFF" w:val="clear"/>
        <w:spacing w:lineRule="auto" w:line="360"/>
        <w:jc w:val="center"/>
        <w:rPr>
          <w:b/>
          <w:b/>
          <w:sz w:val="24"/>
          <w:szCs w:val="24"/>
        </w:rPr>
      </w:pPr>
      <w:r>
        <w:rPr>
          <w:b/>
          <w:sz w:val="24"/>
          <w:szCs w:val="24"/>
        </w:rPr>
        <w:t xml:space="preserve">ПРАВИЛА ЗЕМЛЕПОЛЬЗОВАНИЯ И ЗАСТРОЙКИ </w:t>
      </w:r>
    </w:p>
    <w:p>
      <w:pPr>
        <w:pStyle w:val="16"/>
        <w:shd w:fill="FFFFFF" w:val="clear"/>
        <w:spacing w:lineRule="auto" w:line="360"/>
        <w:jc w:val="center"/>
        <w:rPr>
          <w:b/>
          <w:b/>
          <w:sz w:val="24"/>
          <w:szCs w:val="24"/>
        </w:rPr>
      </w:pPr>
      <w:r>
        <w:rPr>
          <w:b/>
          <w:sz w:val="24"/>
          <w:szCs w:val="24"/>
        </w:rPr>
        <w:t xml:space="preserve">ТЕРРИТОРИИ МУНИЦИПАЛЬНОГО ОБРАЗОВАНИЯ </w:t>
      </w:r>
    </w:p>
    <w:p>
      <w:pPr>
        <w:pStyle w:val="16"/>
        <w:shd w:fill="FFFFFF" w:val="clear"/>
        <w:spacing w:lineRule="auto" w:line="360"/>
        <w:jc w:val="center"/>
        <w:rPr>
          <w:b/>
          <w:b/>
          <w:sz w:val="24"/>
          <w:szCs w:val="24"/>
        </w:rPr>
      </w:pPr>
      <w:r>
        <w:rPr>
          <w:b/>
          <w:sz w:val="24"/>
          <w:szCs w:val="24"/>
        </w:rPr>
        <w:t>«БОЛЬШЕКЛОЧКОВСКОЕ СЕЛЬСКОЕ ПОСЕЛЕНИЕ»</w:t>
      </w:r>
    </w:p>
    <w:p>
      <w:pPr>
        <w:pStyle w:val="16"/>
        <w:shd w:fill="FFFFFF" w:val="clear"/>
        <w:spacing w:lineRule="auto" w:line="360"/>
        <w:jc w:val="center"/>
        <w:rPr>
          <w:b/>
          <w:b/>
          <w:sz w:val="24"/>
          <w:szCs w:val="24"/>
        </w:rPr>
      </w:pPr>
      <w:r>
        <w:rPr>
          <w:b/>
          <w:sz w:val="24"/>
          <w:szCs w:val="24"/>
        </w:rPr>
        <w:t xml:space="preserve">ТЕЙКОВСКОГО МУНИЦИПАЛЬНОГО РАЙОНА </w:t>
      </w:r>
    </w:p>
    <w:p>
      <w:pPr>
        <w:pStyle w:val="16"/>
        <w:shd w:fill="FFFFFF" w:val="clear"/>
        <w:spacing w:lineRule="auto" w:line="360"/>
        <w:jc w:val="center"/>
        <w:rPr/>
      </w:pPr>
      <w:r>
        <w:rPr>
          <w:b/>
          <w:sz w:val="24"/>
          <w:szCs w:val="24"/>
        </w:rPr>
        <w:t>ИВАНОВСКОЙ ОБЛАСТИ</w:t>
      </w:r>
    </w:p>
    <w:p>
      <w:pPr>
        <w:pStyle w:val="16"/>
        <w:shd w:fill="FFFFFF" w:val="clear"/>
        <w:tabs>
          <w:tab w:val="clear" w:pos="708"/>
          <w:tab w:val="left" w:pos="1134" w:leader="none"/>
        </w:tabs>
        <w:spacing w:before="60" w:after="60"/>
        <w:ind w:right="295" w:hanging="0"/>
        <w:contextualSpacing/>
        <w:jc w:val="center"/>
        <w:rPr>
          <w:b/>
          <w:b/>
          <w:smallCaps/>
          <w:color w:val="000000"/>
          <w:sz w:val="40"/>
          <w:szCs w:val="40"/>
        </w:rPr>
      </w:pPr>
      <w:r>
        <w:rPr>
          <w:b/>
          <w:smallCaps/>
          <w:color w:val="000000"/>
          <w:sz w:val="40"/>
          <w:szCs w:val="40"/>
        </w:rPr>
      </w:r>
    </w:p>
    <w:p>
      <w:pPr>
        <w:pStyle w:val="Normal"/>
        <w:tabs>
          <w:tab w:val="clear" w:pos="708"/>
          <w:tab w:val="left" w:pos="1134" w:leader="none"/>
        </w:tabs>
        <w:spacing w:before="0" w:after="0"/>
        <w:ind w:firstLine="709"/>
        <w:contextualSpacing/>
        <w:rPr>
          <w:b/>
          <w:b/>
          <w:smallCaps/>
          <w:color w:val="000000"/>
          <w:sz w:val="36"/>
          <w:szCs w:val="40"/>
        </w:rPr>
      </w:pPr>
      <w:r>
        <w:rPr>
          <w:b/>
          <w:smallCaps/>
          <w:color w:val="000000"/>
          <w:sz w:val="36"/>
          <w:szCs w:val="40"/>
        </w:rPr>
      </w:r>
    </w:p>
    <w:p>
      <w:pPr>
        <w:pStyle w:val="Normal"/>
        <w:tabs>
          <w:tab w:val="clear" w:pos="708"/>
          <w:tab w:val="left" w:pos="1134" w:leader="none"/>
        </w:tabs>
        <w:spacing w:before="0" w:after="0"/>
        <w:ind w:firstLine="709"/>
        <w:contextualSpacing/>
        <w:rPr>
          <w:b/>
          <w:b/>
          <w:color w:val="000000"/>
          <w:sz w:val="36"/>
        </w:rPr>
      </w:pPr>
      <w:r>
        <w:rPr>
          <w:b/>
          <w:color w:val="000000"/>
          <w:sz w:val="36"/>
        </w:rPr>
      </w:r>
    </w:p>
    <w:p>
      <w:pPr>
        <w:pStyle w:val="Normal"/>
        <w:tabs>
          <w:tab w:val="clear" w:pos="708"/>
          <w:tab w:val="left" w:pos="1134" w:leader="none"/>
        </w:tabs>
        <w:spacing w:before="0" w:after="0"/>
        <w:ind w:firstLine="709"/>
        <w:contextualSpacing/>
        <w:rPr>
          <w:b/>
          <w:b/>
          <w:color w:val="000000"/>
          <w:sz w:val="36"/>
        </w:rPr>
      </w:pPr>
      <w:r>
        <w:rPr>
          <w:b/>
          <w:color w:val="000000"/>
          <w:sz w:val="36"/>
        </w:rPr>
      </w:r>
    </w:p>
    <w:p>
      <w:pPr>
        <w:pStyle w:val="Normal"/>
        <w:tabs>
          <w:tab w:val="clear" w:pos="708"/>
          <w:tab w:val="left" w:pos="1134" w:leader="none"/>
        </w:tabs>
        <w:spacing w:before="0" w:after="0"/>
        <w:ind w:firstLine="709"/>
        <w:contextualSpacing/>
        <w:rPr>
          <w:b/>
          <w:b/>
          <w:color w:val="000000"/>
          <w:sz w:val="36"/>
        </w:rPr>
      </w:pPr>
      <w:r>
        <w:rPr>
          <w:b/>
          <w:color w:val="000000"/>
          <w:sz w:val="36"/>
        </w:rPr>
      </w:r>
    </w:p>
    <w:tbl>
      <w:tblPr>
        <w:tblW w:w="9355" w:type="dxa"/>
        <w:jc w:val="left"/>
        <w:tblInd w:w="-108" w:type="dxa"/>
        <w:tblBorders/>
        <w:tblCellMar>
          <w:top w:w="0" w:type="dxa"/>
          <w:left w:w="108" w:type="dxa"/>
          <w:bottom w:w="0" w:type="dxa"/>
          <w:right w:w="108" w:type="dxa"/>
        </w:tblCellMar>
      </w:tblPr>
      <w:tblGrid>
        <w:gridCol w:w="4705"/>
        <w:gridCol w:w="4650"/>
      </w:tblGrid>
      <w:tr>
        <w:trPr>
          <w:trHeight w:val="552" w:hRule="atLeast"/>
        </w:trPr>
        <w:tc>
          <w:tcPr>
            <w:tcW w:w="4705" w:type="dxa"/>
            <w:tcBorders/>
            <w:shd w:fill="auto" w:val="clear"/>
            <w:vAlign w:val="bottom"/>
          </w:tcPr>
          <w:p>
            <w:pPr>
              <w:pStyle w:val="Normal"/>
              <w:tabs>
                <w:tab w:val="clear" w:pos="708"/>
                <w:tab w:val="left" w:pos="1134" w:leader="none"/>
              </w:tabs>
              <w:spacing w:before="0" w:after="0"/>
              <w:ind w:firstLine="709"/>
              <w:contextualSpacing/>
              <w:rPr>
                <w:color w:val="000000"/>
              </w:rPr>
            </w:pPr>
            <w:r>
              <w:rPr>
                <w:color w:val="000000"/>
              </w:rPr>
              <w:t>Генеральный директор</w:t>
            </w:r>
          </w:p>
          <w:p>
            <w:pPr>
              <w:pStyle w:val="Normal"/>
              <w:tabs>
                <w:tab w:val="clear" w:pos="708"/>
                <w:tab w:val="left" w:pos="1134" w:leader="none"/>
              </w:tabs>
              <w:spacing w:before="0" w:after="0"/>
              <w:ind w:firstLine="709"/>
              <w:contextualSpacing/>
              <w:rPr>
                <w:color w:val="000000"/>
              </w:rPr>
            </w:pPr>
            <w:r>
              <w:rPr>
                <w:color w:val="000000"/>
              </w:rPr>
            </w:r>
          </w:p>
        </w:tc>
        <w:tc>
          <w:tcPr>
            <w:tcW w:w="4650" w:type="dxa"/>
            <w:tcBorders/>
            <w:shd w:fill="auto" w:val="clear"/>
            <w:vAlign w:val="bottom"/>
          </w:tcPr>
          <w:p>
            <w:pPr>
              <w:pStyle w:val="Normal"/>
              <w:tabs>
                <w:tab w:val="clear" w:pos="708"/>
                <w:tab w:val="left" w:pos="1134" w:leader="none"/>
              </w:tabs>
              <w:spacing w:before="0" w:after="0"/>
              <w:ind w:firstLine="709"/>
              <w:contextualSpacing/>
              <w:jc w:val="right"/>
              <w:rPr>
                <w:color w:val="000000"/>
              </w:rPr>
            </w:pPr>
            <w:r>
              <w:rPr>
                <w:color w:val="000000"/>
              </w:rPr>
              <w:t>Миронова М.Е.</w:t>
            </w:r>
          </w:p>
        </w:tc>
      </w:tr>
      <w:tr>
        <w:trPr>
          <w:trHeight w:val="215" w:hRule="atLeast"/>
        </w:trPr>
        <w:tc>
          <w:tcPr>
            <w:tcW w:w="4705" w:type="dxa"/>
            <w:tcBorders/>
            <w:shd w:fill="auto" w:val="clear"/>
            <w:vAlign w:val="bottom"/>
          </w:tcPr>
          <w:p>
            <w:pPr>
              <w:pStyle w:val="Normal"/>
              <w:tabs>
                <w:tab w:val="clear" w:pos="708"/>
                <w:tab w:val="left" w:pos="1134" w:leader="none"/>
              </w:tabs>
              <w:snapToGrid w:val="false"/>
              <w:spacing w:before="0" w:after="0"/>
              <w:ind w:firstLine="709"/>
              <w:contextualSpacing/>
              <w:rPr>
                <w:color w:val="000000"/>
              </w:rPr>
            </w:pPr>
            <w:r>
              <w:rPr>
                <w:color w:val="000000"/>
              </w:rPr>
            </w:r>
          </w:p>
        </w:tc>
        <w:tc>
          <w:tcPr>
            <w:tcW w:w="4650" w:type="dxa"/>
            <w:tcBorders/>
            <w:shd w:fill="auto" w:val="clear"/>
            <w:vAlign w:val="bottom"/>
          </w:tcPr>
          <w:p>
            <w:pPr>
              <w:pStyle w:val="Normal"/>
              <w:tabs>
                <w:tab w:val="clear" w:pos="708"/>
                <w:tab w:val="left" w:pos="1134" w:leader="none"/>
              </w:tabs>
              <w:snapToGrid w:val="false"/>
              <w:spacing w:before="0" w:after="0"/>
              <w:ind w:firstLine="709"/>
              <w:contextualSpacing/>
              <w:jc w:val="right"/>
              <w:rPr>
                <w:color w:val="000000"/>
              </w:rPr>
            </w:pPr>
            <w:r>
              <w:rPr>
                <w:color w:val="000000"/>
              </w:rPr>
            </w:r>
          </w:p>
        </w:tc>
      </w:tr>
      <w:tr>
        <w:trPr>
          <w:trHeight w:val="552" w:hRule="atLeast"/>
        </w:trPr>
        <w:tc>
          <w:tcPr>
            <w:tcW w:w="4705" w:type="dxa"/>
            <w:tcBorders/>
            <w:shd w:fill="auto" w:val="clear"/>
            <w:vAlign w:val="bottom"/>
          </w:tcPr>
          <w:p>
            <w:pPr>
              <w:pStyle w:val="Normal"/>
              <w:tabs>
                <w:tab w:val="clear" w:pos="708"/>
                <w:tab w:val="left" w:pos="1134" w:leader="none"/>
              </w:tabs>
              <w:snapToGrid w:val="false"/>
              <w:spacing w:before="0" w:after="0"/>
              <w:ind w:firstLine="709"/>
              <w:contextualSpacing/>
              <w:rPr>
                <w:color w:val="000000"/>
              </w:rPr>
            </w:pPr>
            <w:r>
              <w:rPr>
                <w:color w:val="000000"/>
              </w:rPr>
            </w:r>
          </w:p>
        </w:tc>
        <w:tc>
          <w:tcPr>
            <w:tcW w:w="4650" w:type="dxa"/>
            <w:tcBorders/>
            <w:shd w:fill="auto" w:val="clear"/>
            <w:vAlign w:val="bottom"/>
          </w:tcPr>
          <w:p>
            <w:pPr>
              <w:pStyle w:val="Normal"/>
              <w:tabs>
                <w:tab w:val="clear" w:pos="708"/>
                <w:tab w:val="left" w:pos="1134" w:leader="none"/>
              </w:tabs>
              <w:snapToGrid w:val="false"/>
              <w:spacing w:before="0" w:after="0"/>
              <w:ind w:firstLine="709"/>
              <w:contextualSpacing/>
              <w:jc w:val="right"/>
              <w:rPr>
                <w:color w:val="000000"/>
              </w:rPr>
            </w:pPr>
            <w:r>
              <w:rPr>
                <w:color w:val="000000"/>
              </w:rPr>
            </w:r>
          </w:p>
        </w:tc>
      </w:tr>
      <w:tr>
        <w:trPr>
          <w:trHeight w:val="552" w:hRule="atLeast"/>
        </w:trPr>
        <w:tc>
          <w:tcPr>
            <w:tcW w:w="4705" w:type="dxa"/>
            <w:tcBorders/>
            <w:shd w:fill="auto" w:val="clear"/>
            <w:vAlign w:val="bottom"/>
          </w:tcPr>
          <w:p>
            <w:pPr>
              <w:pStyle w:val="Normal"/>
              <w:tabs>
                <w:tab w:val="clear" w:pos="708"/>
                <w:tab w:val="left" w:pos="1134" w:leader="none"/>
              </w:tabs>
              <w:spacing w:before="0" w:after="0"/>
              <w:ind w:firstLine="709"/>
              <w:contextualSpacing/>
              <w:rPr>
                <w:color w:val="000000"/>
              </w:rPr>
            </w:pPr>
            <w:r>
              <w:rPr>
                <w:color w:val="000000"/>
              </w:rPr>
              <w:t>Руководитель проекта</w:t>
            </w:r>
          </w:p>
        </w:tc>
        <w:tc>
          <w:tcPr>
            <w:tcW w:w="4650" w:type="dxa"/>
            <w:tcBorders/>
            <w:shd w:fill="auto" w:val="clear"/>
            <w:vAlign w:val="bottom"/>
          </w:tcPr>
          <w:p>
            <w:pPr>
              <w:pStyle w:val="Normal"/>
              <w:tabs>
                <w:tab w:val="clear" w:pos="708"/>
                <w:tab w:val="left" w:pos="1134" w:leader="none"/>
              </w:tabs>
              <w:snapToGrid w:val="false"/>
              <w:spacing w:before="0" w:after="0"/>
              <w:ind w:firstLine="709"/>
              <w:contextualSpacing/>
              <w:jc w:val="right"/>
              <w:rPr>
                <w:color w:val="000000"/>
              </w:rPr>
            </w:pPr>
            <w:r>
              <w:rPr>
                <w:color w:val="000000"/>
              </w:rPr>
            </w:r>
          </w:p>
        </w:tc>
      </w:tr>
    </w:tbl>
    <w:p>
      <w:pPr>
        <w:pStyle w:val="Normal"/>
        <w:tabs>
          <w:tab w:val="clear" w:pos="708"/>
          <w:tab w:val="left" w:pos="7755" w:leader="none"/>
        </w:tabs>
        <w:spacing w:before="0" w:after="0"/>
        <w:ind w:firstLine="709"/>
        <w:contextualSpacing/>
        <w:rPr>
          <w:color w:val="000000"/>
        </w:rPr>
      </w:pPr>
      <w:r>
        <w:rPr>
          <w:color w:val="000000"/>
        </w:rPr>
        <w:tab/>
        <w:t>Миронова М.Е.</w:t>
      </w:r>
    </w:p>
    <w:p>
      <w:pPr>
        <w:pStyle w:val="Normal"/>
        <w:tabs>
          <w:tab w:val="clear" w:pos="708"/>
          <w:tab w:val="left" w:pos="1134" w:leader="none"/>
        </w:tabs>
        <w:spacing w:before="0" w:after="0"/>
        <w:ind w:firstLine="709"/>
        <w:contextualSpacing/>
        <w:rPr>
          <w:color w:val="000000"/>
        </w:rPr>
      </w:pPr>
      <w:r>
        <w:rPr>
          <w:color w:val="000000"/>
        </w:rPr>
      </w:r>
    </w:p>
    <w:p>
      <w:pPr>
        <w:pStyle w:val="Normal"/>
        <w:tabs>
          <w:tab w:val="clear" w:pos="708"/>
          <w:tab w:val="left" w:pos="1134" w:leader="none"/>
        </w:tabs>
        <w:spacing w:before="0" w:after="0"/>
        <w:ind w:firstLine="709"/>
        <w:contextualSpacing/>
        <w:rPr>
          <w:color w:val="000000"/>
        </w:rPr>
      </w:pPr>
      <w:r>
        <w:rPr>
          <w:color w:val="000000"/>
        </w:rPr>
      </w:r>
    </w:p>
    <w:p>
      <w:pPr>
        <w:pStyle w:val="Normal"/>
        <w:tabs>
          <w:tab w:val="clear" w:pos="708"/>
          <w:tab w:val="left" w:pos="1134" w:leader="none"/>
        </w:tabs>
        <w:spacing w:before="0" w:after="0"/>
        <w:ind w:firstLine="709"/>
        <w:contextualSpacing/>
        <w:jc w:val="center"/>
        <w:rPr>
          <w:color w:val="000000"/>
        </w:rPr>
      </w:pPr>
      <w:r>
        <w:rPr>
          <w:color w:val="000000"/>
        </w:rPr>
      </w:r>
    </w:p>
    <w:p>
      <w:pPr>
        <w:pStyle w:val="Normal"/>
        <w:tabs>
          <w:tab w:val="clear" w:pos="708"/>
          <w:tab w:val="left" w:pos="1134" w:leader="none"/>
        </w:tabs>
        <w:spacing w:before="0" w:after="0"/>
        <w:ind w:firstLine="709"/>
        <w:contextualSpacing/>
        <w:jc w:val="center"/>
        <w:rPr>
          <w:color w:val="000000"/>
        </w:rPr>
      </w:pPr>
      <w:r>
        <w:rPr>
          <w:color w:val="000000"/>
        </w:rPr>
      </w:r>
    </w:p>
    <w:p>
      <w:pPr>
        <w:pStyle w:val="Normal"/>
        <w:tabs>
          <w:tab w:val="clear" w:pos="708"/>
          <w:tab w:val="left" w:pos="1134" w:leader="none"/>
        </w:tabs>
        <w:spacing w:before="0" w:after="0"/>
        <w:ind w:firstLine="709"/>
        <w:contextualSpacing/>
        <w:rPr>
          <w:color w:val="000000"/>
        </w:rPr>
      </w:pPr>
      <w:r>
        <w:rPr>
          <w:color w:val="000000"/>
        </w:rPr>
      </w:r>
    </w:p>
    <w:p>
      <w:pPr>
        <w:pStyle w:val="Normal"/>
        <w:tabs>
          <w:tab w:val="clear" w:pos="708"/>
          <w:tab w:val="left" w:pos="1134" w:leader="none"/>
        </w:tabs>
        <w:spacing w:before="0" w:after="0"/>
        <w:ind w:firstLine="709"/>
        <w:contextualSpacing/>
        <w:jc w:val="center"/>
        <w:rPr>
          <w:color w:val="000000"/>
        </w:rPr>
      </w:pPr>
      <w:r>
        <w:rPr>
          <w:color w:val="000000"/>
        </w:rPr>
      </w:r>
    </w:p>
    <w:p>
      <w:pPr>
        <w:pStyle w:val="Normal"/>
        <w:tabs>
          <w:tab w:val="clear" w:pos="708"/>
          <w:tab w:val="left" w:pos="1134" w:leader="none"/>
        </w:tabs>
        <w:spacing w:before="0" w:after="0"/>
        <w:ind w:firstLine="709"/>
        <w:contextualSpacing/>
        <w:jc w:val="center"/>
        <w:rPr>
          <w:color w:val="000000"/>
        </w:rPr>
      </w:pPr>
      <w:r>
        <w:rPr>
          <w:color w:val="000000"/>
        </w:rPr>
      </w:r>
    </w:p>
    <w:p>
      <w:pPr>
        <w:pStyle w:val="Normal"/>
        <w:tabs>
          <w:tab w:val="clear" w:pos="708"/>
          <w:tab w:val="left" w:pos="1134" w:leader="none"/>
        </w:tabs>
        <w:spacing w:before="0" w:after="0"/>
        <w:ind w:firstLine="709"/>
        <w:contextualSpacing/>
        <w:jc w:val="center"/>
        <w:rPr>
          <w:color w:val="000000"/>
        </w:rPr>
      </w:pPr>
      <w:r>
        <w:rPr>
          <w:color w:val="000000"/>
        </w:rPr>
      </w:r>
    </w:p>
    <w:p>
      <w:pPr>
        <w:pStyle w:val="Normal"/>
        <w:tabs>
          <w:tab w:val="clear" w:pos="708"/>
          <w:tab w:val="left" w:pos="1134" w:leader="none"/>
        </w:tabs>
        <w:spacing w:before="0" w:after="0"/>
        <w:contextualSpacing/>
        <w:jc w:val="center"/>
        <w:rPr>
          <w:color w:val="000000"/>
        </w:rPr>
      </w:pPr>
      <w:r>
        <w:rPr>
          <w:color w:val="000000"/>
        </w:rPr>
        <w:t>2021 год</w:t>
      </w:r>
      <w:r>
        <w:br w:type="page"/>
      </w:r>
    </w:p>
    <w:p>
      <w:pPr>
        <w:pStyle w:val="Style44"/>
        <w:rPr/>
      </w:pPr>
      <w:r>
        <w:rPr/>
        <w:t>Оглавление</w:t>
      </w:r>
    </w:p>
    <w:sdt>
      <w:sdtPr>
        <w:docPartObj>
          <w:docPartGallery w:val="Table of Contents"/>
          <w:docPartUnique w:val="true"/>
        </w:docPartObj>
      </w:sdtPr>
      <w:sdtContent>
        <w:p>
          <w:pPr>
            <w:pStyle w:val="Contents2"/>
            <w:tabs>
              <w:tab w:val="clear" w:pos="708"/>
              <w:tab w:val="right" w:pos="9628" w:leader="dot"/>
            </w:tabs>
            <w:rPr>
              <w:rFonts w:ascii="Calibri" w:hAnsi="Calibri" w:eastAsia="Times New Roman" w:cs="Calibri"/>
              <w:caps w:val="false"/>
              <w:smallCaps w:val="false"/>
              <w:sz w:val="22"/>
              <w:szCs w:val="22"/>
              <w:lang w:val="en-US" w:eastAsia="en-US"/>
            </w:rPr>
          </w:pPr>
          <w:r>
            <w:fldChar w:fldCharType="begin"/>
          </w:r>
          <w:r>
            <w:rPr>
              <w:rStyle w:val="IndexLink"/>
              <w:b/>
              <w:kern w:val="2"/>
            </w:rPr>
            <w:instrText> TOC \o "1-3" \h \z \u </w:instrText>
          </w:r>
          <w:r>
            <w:rPr>
              <w:rStyle w:val="IndexLink"/>
              <w:b/>
              <w:kern w:val="2"/>
            </w:rPr>
            <w:fldChar w:fldCharType="separate"/>
          </w:r>
          <w:hyperlink w:anchor="__RefHeading___Toc83994348">
            <w:r>
              <w:rPr>
                <w:rStyle w:val="IndexLink"/>
                <w:b/>
                <w:kern w:val="2"/>
                <w:lang w:val="en-US" w:eastAsia="en-US"/>
              </w:rPr>
              <w:t>ЧАСТЬ I. ПОРЯДОК ПРИМЕНЕНИЯ И ВНЕСЕНИЯ ИЗМЕНЕНИЙ В ПРАВИЛА ЗЕМЛЕПОЛЬЗОВАНИЯ И ЗАСТРОЙКИ</w:t>
            </w:r>
            <w:r>
              <w:rPr>
                <w:rStyle w:val="IndexLink"/>
                <w:lang w:val="en-US" w:eastAsia="en-US"/>
              </w:rPr>
              <w:tab/>
              <w:t>- 6 -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49">
            <w:r>
              <w:rPr>
                <w:rStyle w:val="IndexLink"/>
                <w:rFonts w:eastAsia="Times New Roman"/>
                <w:b/>
                <w:bCs/>
                <w:iCs/>
                <w:kern w:val="2"/>
                <w:lang w:val="en-US" w:eastAsia="en-US"/>
              </w:rPr>
              <w:t>ГЛАВА 1. Положения о регулировании землепользования и застройки органами местного самоуправления</w:t>
            </w:r>
            <w:r>
              <w:rPr>
                <w:rStyle w:val="IndexLink"/>
                <w:lang w:val="en-US" w:eastAsia="en-US"/>
              </w:rPr>
              <w:tab/>
              <w:t>- 6 -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0">
            <w:r>
              <w:rPr>
                <w:rStyle w:val="IndexLink"/>
                <w:rFonts w:eastAsia="Times New Roman"/>
                <w:b/>
                <w:bCs/>
                <w:iCs/>
                <w:lang w:val="en-US" w:eastAsia="en-US"/>
              </w:rPr>
              <w:t>Статья 1. Правовой статус Правил землепользования и застройки Большеклочковского сельского поселения</w:t>
            </w:r>
            <w:r>
              <w:rPr>
                <w:rStyle w:val="IndexLink"/>
                <w:lang w:val="en-US" w:eastAsia="en-US"/>
              </w:rPr>
              <w:tab/>
              <w:t>- 6 -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1">
            <w:r>
              <w:rPr>
                <w:rStyle w:val="IndexLink"/>
                <w:rFonts w:eastAsia="Times New Roman"/>
                <w:b/>
                <w:bCs/>
                <w:iCs/>
                <w:lang w:val="en-US" w:eastAsia="en-US"/>
              </w:rPr>
              <w:t>Статья 2. Цели, назначение и область применения Правил землепользования и застройки</w:t>
            </w:r>
            <w:r>
              <w:rPr>
                <w:rStyle w:val="IndexLink"/>
                <w:lang w:val="en-US" w:eastAsia="en-US"/>
              </w:rPr>
              <w:tab/>
              <w:t>- 6 -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2">
            <w:r>
              <w:rPr>
                <w:rStyle w:val="IndexLink"/>
                <w:rFonts w:eastAsia="Times New Roman"/>
                <w:b/>
                <w:bCs/>
                <w:iCs/>
                <w:lang w:val="en-US" w:eastAsia="en-US"/>
              </w:rPr>
              <w:t>Статья 3. Соотношение Правил землепользования и застройки с Генеральным планом Большеклочковского сельского поселения и документацией по планировке территории</w:t>
            </w:r>
            <w:r>
              <w:rPr>
                <w:rStyle w:val="IndexLink"/>
                <w:lang w:val="en-US" w:eastAsia="en-US"/>
              </w:rPr>
              <w:tab/>
              <w:t>- 7 -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3">
            <w:r>
              <w:rPr>
                <w:rStyle w:val="IndexLink"/>
                <w:rFonts w:eastAsia="Times New Roman"/>
                <w:b/>
                <w:bCs/>
                <w:iCs/>
                <w:lang w:val="en-US" w:eastAsia="en-US"/>
              </w:rPr>
              <w:t>Статья 4. Общедоступность информации о землепользовании и застройке</w:t>
            </w:r>
            <w:r>
              <w:rPr>
                <w:rStyle w:val="IndexLink"/>
                <w:lang w:val="en-US" w:eastAsia="en-US"/>
              </w:rPr>
              <w:tab/>
              <w:t>- 8 -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4">
            <w:r>
              <w:rPr>
                <w:rStyle w:val="IndexLink"/>
                <w:rFonts w:eastAsia="Times New Roman"/>
                <w:b/>
                <w:bCs/>
                <w:iCs/>
                <w:lang w:val="en-US" w:eastAsia="en-US"/>
              </w:rPr>
              <w:t>Статья 5. Полномочия органов местного самоуправления и должностных лиц в области землепользования и застройки</w:t>
            </w:r>
            <w:r>
              <w:rPr>
                <w:rStyle w:val="IndexLink"/>
                <w:lang w:val="en-US" w:eastAsia="en-US"/>
              </w:rPr>
              <w:tab/>
              <w:t>- 8 -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5">
            <w:r>
              <w:rPr>
                <w:rStyle w:val="IndexLink"/>
                <w:rFonts w:eastAsia="Times New Roman"/>
                <w:b/>
                <w:bCs/>
                <w:iCs/>
                <w:lang w:val="en-US" w:eastAsia="en-US"/>
              </w:rPr>
              <w:t>Статья 6. Комиссия по подготовке Правил землепользования и застройки</w:t>
            </w:r>
            <w:r>
              <w:rPr>
                <w:rStyle w:val="IndexLink"/>
                <w:lang w:val="en-US" w:eastAsia="en-US"/>
              </w:rPr>
              <w:tab/>
              <w:t>- 10 -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6">
            <w:r>
              <w:rPr>
                <w:rStyle w:val="IndexLink"/>
                <w:rFonts w:eastAsia="Times New Roman"/>
                <w:b/>
                <w:bCs/>
                <w:iCs/>
                <w:kern w:val="2"/>
                <w:lang w:val="en-US" w:eastAsia="en-US"/>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rStyle w:val="IndexLink"/>
                <w:lang w:val="en-US" w:eastAsia="en-US"/>
              </w:rPr>
              <w:tab/>
              <w:t>- 10 -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7">
            <w:r>
              <w:rPr>
                <w:rStyle w:val="IndexLink"/>
                <w:rFonts w:eastAsia="Times New Roman"/>
                <w:b/>
                <w:bCs/>
                <w:iCs/>
                <w:lang w:val="en-US" w:eastAsia="en-US"/>
              </w:rPr>
              <w:t>Статья 7. Виды разрешённого использования земельных участков и объектов капитального строительства</w:t>
            </w:r>
            <w:r>
              <w:rPr>
                <w:rStyle w:val="IndexLink"/>
                <w:lang w:val="en-US" w:eastAsia="en-US"/>
              </w:rPr>
              <w:tab/>
              <w:t>- 10 -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8">
            <w:r>
              <w:rPr>
                <w:rStyle w:val="IndexLink"/>
                <w:rFonts w:eastAsia="Times New Roman"/>
                <w:b/>
                <w:bCs/>
                <w:iCs/>
                <w:lang w:val="en-US" w:eastAsia="en-US"/>
              </w:rPr>
              <w:t>Статья 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Style w:val="IndexLink"/>
                <w:lang w:val="en-US" w:eastAsia="en-US"/>
              </w:rPr>
              <w:tab/>
              <w:t>- 12 -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59">
            <w:r>
              <w:rPr>
                <w:rStyle w:val="IndexLink"/>
                <w:rFonts w:eastAsia="Times New Roman"/>
                <w:b/>
                <w:bCs/>
                <w:iCs/>
                <w:lang w:val="en-US" w:eastAsia="en-US"/>
              </w:rPr>
              <w:t>Статья 9. Порядок предоставления разрешения на условно разрешённый вид использования земельного участка или объекта капитального строительства</w:t>
            </w:r>
            <w:r>
              <w:rPr>
                <w:rStyle w:val="IndexLink"/>
                <w:lang w:val="en-US" w:eastAsia="en-US"/>
              </w:rPr>
              <w:tab/>
              <w:t>- 13 -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0">
            <w:r>
              <w:rPr>
                <w:rStyle w:val="IndexLink"/>
                <w:rFonts w:eastAsia="Times New Roman"/>
                <w:b/>
                <w:bCs/>
                <w:iCs/>
                <w:lang w:val="en-US" w:eastAsia="en-US"/>
              </w:rPr>
              <w:t>Статья 10.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Style w:val="IndexLink"/>
                <w:lang w:val="en-US" w:eastAsia="en-US"/>
              </w:rPr>
              <w:tab/>
              <w:t>- 14 -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1">
            <w:r>
              <w:rPr>
                <w:rStyle w:val="IndexLink"/>
                <w:rFonts w:eastAsia="Times New Roman"/>
                <w:b/>
                <w:bCs/>
                <w:iCs/>
                <w:kern w:val="2"/>
                <w:lang w:val="en-US" w:eastAsia="en-US"/>
              </w:rPr>
              <w:t>ГЛАВА 3. Положение о подготовке документации по планировке территории органами местного самоуправления</w:t>
            </w:r>
            <w:r>
              <w:rPr>
                <w:rStyle w:val="IndexLink"/>
                <w:lang w:val="en-US" w:eastAsia="en-US"/>
              </w:rPr>
              <w:tab/>
              <w:t>- 17 -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2">
            <w:r>
              <w:rPr>
                <w:rStyle w:val="IndexLink"/>
                <w:rFonts w:eastAsia="Times New Roman"/>
                <w:b/>
                <w:bCs/>
                <w:iCs/>
                <w:lang w:val="en-US" w:eastAsia="en-US"/>
              </w:rPr>
              <w:t>Статья 11. Общие положения о документации по планировке территории</w:t>
            </w:r>
            <w:r>
              <w:rPr>
                <w:rStyle w:val="IndexLink"/>
                <w:lang w:val="en-US" w:eastAsia="en-US"/>
              </w:rPr>
              <w:tab/>
              <w:t>- 17 -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3">
            <w:r>
              <w:rPr>
                <w:rStyle w:val="IndexLink"/>
                <w:rFonts w:eastAsia="Times New Roman"/>
                <w:b/>
                <w:bCs/>
                <w:iCs/>
                <w:lang w:val="en-US" w:eastAsia="en-US"/>
              </w:rPr>
              <w:t>Статья 12. Виды документации по планировке территории</w:t>
            </w:r>
            <w:r>
              <w:rPr>
                <w:rStyle w:val="IndexLink"/>
                <w:lang w:val="en-US" w:eastAsia="en-US"/>
              </w:rPr>
              <w:tab/>
              <w:t>- 18 -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4">
            <w:r>
              <w:rPr>
                <w:rStyle w:val="IndexLink"/>
                <w:rFonts w:eastAsia="Times New Roman"/>
                <w:b/>
                <w:bCs/>
                <w:iCs/>
                <w:lang w:val="en-US" w:eastAsia="en-US"/>
              </w:rPr>
              <w:t>Статья 13. Состав и содержание проекта планировки территории и проекта межевания территории</w:t>
            </w:r>
            <w:r>
              <w:rPr>
                <w:rStyle w:val="IndexLink"/>
                <w:lang w:val="en-US" w:eastAsia="en-US"/>
              </w:rPr>
              <w:tab/>
              <w:t>- 18 -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5">
            <w:r>
              <w:rPr>
                <w:rStyle w:val="IndexLink"/>
                <w:rFonts w:eastAsia="Times New Roman"/>
                <w:b/>
                <w:bCs/>
                <w:iCs/>
                <w:lang w:val="en-US" w:eastAsia="en-US"/>
              </w:rPr>
              <w:t>Статья 14. Порядок подготовки документации по планировке территории органами местного самоуправления</w:t>
            </w:r>
            <w:r>
              <w:rPr>
                <w:rStyle w:val="IndexLink"/>
                <w:lang w:val="en-US" w:eastAsia="en-US"/>
              </w:rPr>
              <w:tab/>
              <w:t>- 18 -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6">
            <w:r>
              <w:rPr>
                <w:rStyle w:val="IndexLink"/>
                <w:rFonts w:eastAsia="Times New Roman"/>
                <w:b/>
                <w:bCs/>
                <w:iCs/>
                <w:lang w:val="en-US" w:eastAsia="en-US"/>
              </w:rPr>
              <w:t>Статья 15. Особенности подготовки документации по планировке территории при комплексном развитии территории по инициативе правообладателей земельных участков или по инициативе администрации Тейковского муниципального района</w:t>
            </w:r>
            <w:r>
              <w:rPr>
                <w:rStyle w:val="IndexLink"/>
                <w:lang w:val="en-US" w:eastAsia="en-US"/>
              </w:rPr>
              <w:tab/>
              <w:t>- 20 -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7">
            <w:r>
              <w:rPr>
                <w:rStyle w:val="IndexLink"/>
                <w:rFonts w:eastAsia="Times New Roman"/>
                <w:b/>
                <w:bCs/>
                <w:iCs/>
                <w:lang w:val="en-US" w:eastAsia="en-US"/>
              </w:rPr>
              <w:t>Статья 16.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Большеклочковского сельского поселения</w:t>
            </w:r>
            <w:r>
              <w:rPr>
                <w:rStyle w:val="IndexLink"/>
                <w:lang w:val="en-US" w:eastAsia="en-US"/>
              </w:rPr>
              <w:tab/>
              <w:t>- 21 -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8">
            <w:r>
              <w:rPr>
                <w:rStyle w:val="IndexLink"/>
                <w:rFonts w:eastAsia="Times New Roman"/>
                <w:b/>
                <w:bCs/>
                <w:iCs/>
                <w:kern w:val="2"/>
                <w:lang w:val="en-US" w:eastAsia="en-US"/>
              </w:rPr>
              <w:t>ГЛАВА 4. Положения о порядке проведения публичных слушания по вопросам землепользования и застройки</w:t>
            </w:r>
            <w:r>
              <w:rPr>
                <w:rStyle w:val="IndexLink"/>
                <w:lang w:val="en-US" w:eastAsia="en-US"/>
              </w:rPr>
              <w:tab/>
              <w:t>- 22 -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69">
            <w:r>
              <w:rPr>
                <w:rStyle w:val="IndexLink"/>
                <w:rFonts w:eastAsia="Times New Roman"/>
                <w:b/>
                <w:bCs/>
                <w:iCs/>
                <w:lang w:val="en-US" w:eastAsia="en-US"/>
              </w:rPr>
              <w:t>Статья 17. Публичные слушания по вопросам землепользования и застройки</w:t>
            </w:r>
            <w:r>
              <w:rPr>
                <w:rStyle w:val="IndexLink"/>
                <w:lang w:val="en-US" w:eastAsia="en-US"/>
              </w:rPr>
              <w:tab/>
              <w:t>- 22 -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0">
            <w:r>
              <w:rPr>
                <w:rStyle w:val="IndexLink"/>
                <w:rFonts w:eastAsia="Times New Roman"/>
                <w:b/>
                <w:bCs/>
                <w:iCs/>
                <w:kern w:val="2"/>
                <w:lang w:val="en-US" w:eastAsia="en-US"/>
              </w:rPr>
              <w:t>ГЛАВА 5. Положение о внесении  изменений в Правила землепользования и застройки.</w:t>
            </w:r>
            <w:r>
              <w:rPr>
                <w:rStyle w:val="IndexLink"/>
                <w:lang w:val="en-US" w:eastAsia="en-US"/>
              </w:rPr>
              <w:tab/>
              <w:t>- 23 -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1">
            <w:r>
              <w:rPr>
                <w:rStyle w:val="IndexLink"/>
                <w:rFonts w:eastAsia="Times New Roman"/>
                <w:b/>
                <w:bCs/>
                <w:iCs/>
                <w:lang w:val="en-US" w:eastAsia="en-US"/>
              </w:rPr>
              <w:t>Статья 18. Внесение изменений в Правила землепользования и застройки</w:t>
            </w:r>
            <w:r>
              <w:rPr>
                <w:rStyle w:val="IndexLink"/>
                <w:lang w:val="en-US" w:eastAsia="en-US"/>
              </w:rPr>
              <w:tab/>
              <w:t>- 23 -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2">
            <w:r>
              <w:rPr>
                <w:rStyle w:val="IndexLink"/>
                <w:rFonts w:eastAsia="Times New Roman"/>
                <w:b/>
                <w:bCs/>
                <w:iCs/>
                <w:kern w:val="2"/>
                <w:lang w:val="en-US" w:eastAsia="en-US"/>
              </w:rPr>
              <w:t>ГЛАВА 6. Положение о регулировании иных вопросов землепользования и застройки</w:t>
            </w:r>
            <w:r>
              <w:rPr>
                <w:rStyle w:val="IndexLink"/>
                <w:lang w:val="en-US" w:eastAsia="en-US"/>
              </w:rPr>
              <w:tab/>
              <w:t>- 26 -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3">
            <w:r>
              <w:rPr>
                <w:rStyle w:val="IndexLink"/>
                <w:rFonts w:eastAsia="Times New Roman"/>
                <w:b/>
                <w:bCs/>
                <w:iCs/>
                <w:lang w:val="en-US" w:eastAsia="en-US"/>
              </w:rPr>
              <w:t>Статья 19. Образование земельных участков из земель или земельных участков, находящихся в государственной или муниципальной собственности</w:t>
            </w:r>
            <w:r>
              <w:rPr>
                <w:rStyle w:val="IndexLink"/>
                <w:lang w:val="en-US" w:eastAsia="en-US"/>
              </w:rPr>
              <w:tab/>
              <w:t>- 26 -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4">
            <w:r>
              <w:rPr>
                <w:rStyle w:val="IndexLink"/>
                <w:rFonts w:eastAsia="Times New Roman"/>
                <w:b/>
                <w:bCs/>
                <w:iCs/>
                <w:lang w:val="en-US" w:eastAsia="en-US"/>
              </w:rPr>
              <w:t>Статья 20.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Pr>
                <w:rStyle w:val="IndexLink"/>
                <w:lang w:val="en-US" w:eastAsia="en-US"/>
              </w:rPr>
              <w:tab/>
              <w:t>- 27 -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5">
            <w:r>
              <w:rPr>
                <w:rStyle w:val="IndexLink"/>
                <w:rFonts w:eastAsia="Times New Roman"/>
                <w:b/>
                <w:bCs/>
                <w:iCs/>
                <w:lang w:val="en-US" w:eastAsia="en-US"/>
              </w:rPr>
              <w:t>Статья 21. Обмен земельного участка, находящегося в муниципальной собственности, на земельный участок, находящийся в частной собственности</w:t>
            </w:r>
            <w:r>
              <w:rPr>
                <w:rStyle w:val="IndexLink"/>
                <w:lang w:val="en-US" w:eastAsia="en-US"/>
              </w:rPr>
              <w:tab/>
              <w:t>- 28 -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6">
            <w:r>
              <w:rPr>
                <w:rStyle w:val="IndexLink"/>
                <w:rFonts w:eastAsia="Times New Roman"/>
                <w:b/>
                <w:bCs/>
                <w:iCs/>
                <w:lang w:val="en-US" w:eastAsia="en-US"/>
              </w:rPr>
              <w:t>Статья 22. Изъятие земельных участков и резервирование земель для муниципальных нужд</w:t>
            </w:r>
            <w:r>
              <w:rPr>
                <w:rStyle w:val="IndexLink"/>
                <w:lang w:val="en-US" w:eastAsia="en-US"/>
              </w:rPr>
              <w:tab/>
              <w:t>- 28 -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7">
            <w:r>
              <w:rPr>
                <w:rStyle w:val="IndexLink"/>
                <w:rFonts w:eastAsia="Times New Roman"/>
                <w:b/>
                <w:bCs/>
                <w:iCs/>
                <w:lang w:val="en-US" w:eastAsia="en-US"/>
              </w:rPr>
              <w:t>Статья 23. Договоры о развитии и освоении территории</w:t>
            </w:r>
            <w:r>
              <w:rPr>
                <w:rStyle w:val="IndexLink"/>
                <w:lang w:val="en-US" w:eastAsia="en-US"/>
              </w:rPr>
              <w:tab/>
              <w:t>- 29 -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8">
            <w:r>
              <w:rPr>
                <w:rStyle w:val="IndexLink"/>
                <w:rFonts w:eastAsia="Times New Roman"/>
                <w:b/>
                <w:bCs/>
                <w:iCs/>
                <w:lang w:val="en-US" w:eastAsia="en-US"/>
              </w:rPr>
              <w:t>Статья 24. Территории, в границах которых предусматривается осуществление комплексного развития территории</w:t>
            </w:r>
            <w:r>
              <w:rPr>
                <w:rStyle w:val="IndexLink"/>
                <w:lang w:val="en-US" w:eastAsia="en-US"/>
              </w:rPr>
              <w:tab/>
              <w:t>- 30 -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79">
            <w:r>
              <w:rPr>
                <w:rStyle w:val="IndexLink"/>
                <w:rFonts w:eastAsia="Times New Roman"/>
                <w:b/>
                <w:bCs/>
                <w:iCs/>
                <w:lang w:val="en-US" w:eastAsia="en-US"/>
              </w:rPr>
              <w:t>Статья 25. Ответственность за нарушение Правил землепользования и застройки</w:t>
            </w:r>
            <w:r>
              <w:rPr>
                <w:rStyle w:val="IndexLink"/>
                <w:lang w:val="en-US" w:eastAsia="en-US"/>
              </w:rPr>
              <w:tab/>
              <w:t>- 32 -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0">
            <w:r>
              <w:rPr>
                <w:rStyle w:val="IndexLink"/>
                <w:b/>
                <w:kern w:val="2"/>
                <w:lang w:val="en-US" w:eastAsia="en-US"/>
              </w:rPr>
              <w:t>ЧАСТЬ II. КАРТА ГРАДОСТРОИТЕЛЬНОГО ЗОНИРОВАНИЯ</w:t>
            </w:r>
            <w:r>
              <w:rPr>
                <w:rStyle w:val="IndexLink"/>
                <w:lang w:val="en-US" w:eastAsia="en-US"/>
              </w:rPr>
              <w:tab/>
              <w:t>- 33 -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1">
            <w:r>
              <w:rPr>
                <w:rStyle w:val="IndexLink"/>
                <w:rFonts w:eastAsia="Times New Roman"/>
                <w:b/>
                <w:bCs/>
                <w:iCs/>
                <w:lang w:val="en-US" w:eastAsia="en-US"/>
              </w:rPr>
              <w:t>Статья 26. Содержание карты градостроительного зонирования</w:t>
            </w:r>
            <w:r>
              <w:rPr>
                <w:rStyle w:val="IndexLink"/>
                <w:lang w:val="en-US" w:eastAsia="en-US"/>
              </w:rPr>
              <w:tab/>
              <w:t>- 33 -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2">
            <w:r>
              <w:rPr>
                <w:rStyle w:val="IndexLink"/>
                <w:b/>
                <w:kern w:val="2"/>
                <w:lang w:val="en-US" w:eastAsia="en-US"/>
              </w:rPr>
              <w:t>ЧАСТЬ III. ГРАДОСТРОИТЕЛЬНЫЕ РЕГЛАМЕНТЫ</w:t>
            </w:r>
            <w:r>
              <w:rPr>
                <w:rStyle w:val="IndexLink"/>
                <w:lang w:val="en-US" w:eastAsia="en-US"/>
              </w:rPr>
              <w:tab/>
              <w:t>- 34 -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3">
            <w:r>
              <w:rPr>
                <w:rStyle w:val="IndexLink"/>
                <w:rFonts w:eastAsia="Times New Roman"/>
                <w:b/>
                <w:bCs/>
                <w:iCs/>
                <w:lang w:val="en-US" w:eastAsia="en-US"/>
              </w:rPr>
              <w:t>Статья 27. Общие положения о градостроительном регламенте</w:t>
            </w:r>
            <w:r>
              <w:rPr>
                <w:rStyle w:val="IndexLink"/>
                <w:lang w:val="en-US" w:eastAsia="en-US"/>
              </w:rPr>
              <w:tab/>
              <w:t>- 34 -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4">
            <w:r>
              <w:rPr>
                <w:rStyle w:val="IndexLink"/>
                <w:rFonts w:eastAsia="Times New Roman"/>
                <w:b/>
                <w:bCs/>
                <w:iCs/>
                <w:lang w:val="en-US" w:eastAsia="en-US"/>
              </w:rPr>
              <w:t>Статья 28.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rStyle w:val="IndexLink"/>
                <w:lang w:val="en-US" w:eastAsia="en-US"/>
              </w:rPr>
              <w:tab/>
              <w:t>- 36 -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5">
            <w:r>
              <w:rPr>
                <w:rStyle w:val="IndexLink"/>
                <w:rFonts w:eastAsia="Times New Roman"/>
                <w:b/>
                <w:bCs/>
                <w:iCs/>
                <w:lang w:val="en-US" w:eastAsia="en-US"/>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r>
              <w:rPr>
                <w:rStyle w:val="IndexLink"/>
                <w:lang w:val="en-US" w:eastAsia="en-US"/>
              </w:rPr>
              <w:tab/>
              <w:t>- 36 -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6">
            <w:r>
              <w:rPr>
                <w:rStyle w:val="IndexLink"/>
                <w:rFonts w:eastAsia="Times New Roman"/>
                <w:b/>
                <w:bCs/>
                <w:iCs/>
                <w:lang w:val="en-US" w:eastAsia="en-US"/>
              </w:rPr>
              <w:t>Статья 30. Использование земельных участков и объектов капитального строительства, не соответствующих градостроительному регламенту</w:t>
            </w:r>
            <w:r>
              <w:rPr>
                <w:rStyle w:val="IndexLink"/>
                <w:lang w:val="en-US" w:eastAsia="en-US"/>
              </w:rPr>
              <w:tab/>
              <w:t>- 37 -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7">
            <w:r>
              <w:rPr>
                <w:rStyle w:val="IndexLink"/>
                <w:rFonts w:eastAsia="Times New Roman"/>
                <w:b/>
                <w:bCs/>
                <w:iCs/>
                <w:lang w:val="en-US" w:eastAsia="en-US"/>
              </w:rPr>
              <w:t>Статья 31.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rStyle w:val="IndexLink"/>
                <w:lang w:val="en-US" w:eastAsia="en-US"/>
              </w:rPr>
              <w:tab/>
              <w:t>- 38 -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8">
            <w:r>
              <w:rPr>
                <w:rStyle w:val="IndexLink"/>
                <w:rFonts w:eastAsia="Times New Roman"/>
                <w:b/>
                <w:bCs/>
                <w:iCs/>
                <w:lang w:val="en-US" w:eastAsia="en-US"/>
              </w:rPr>
              <w:t xml:space="preserve">Статья 32. Ж1. </w:t>
            </w:r>
            <w:r>
              <w:rPr>
                <w:rStyle w:val="IndexLink"/>
                <w:b/>
                <w:bCs/>
                <w:iCs/>
                <w:lang w:val="en-US" w:eastAsia="en-US"/>
              </w:rPr>
              <w:t>Градостроительный</w:t>
            </w:r>
            <w:r>
              <w:rPr>
                <w:rStyle w:val="IndexLink"/>
                <w:b/>
                <w:lang w:val="en-US" w:eastAsia="en-US"/>
              </w:rPr>
              <w:t xml:space="preserve"> регламент жилой зоны</w:t>
            </w:r>
            <w:r>
              <w:rPr>
                <w:rStyle w:val="IndexLink"/>
                <w:lang w:val="en-US" w:eastAsia="en-US"/>
              </w:rPr>
              <w:tab/>
              <w:t>- 39 -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89">
            <w:r>
              <w:rPr>
                <w:rStyle w:val="IndexLink"/>
                <w:rFonts w:eastAsia="Times New Roman"/>
                <w:b/>
                <w:bCs/>
                <w:iCs/>
                <w:lang w:val="en-US" w:eastAsia="en-US"/>
              </w:rPr>
              <w:t xml:space="preserve">Статья 33. О1. </w:t>
            </w:r>
            <w:r>
              <w:rPr>
                <w:rStyle w:val="IndexLink"/>
                <w:b/>
                <w:bCs/>
                <w:iCs/>
                <w:lang w:val="en-US" w:eastAsia="en-US"/>
              </w:rPr>
              <w:t>Градостроительный</w:t>
            </w:r>
            <w:r>
              <w:rPr>
                <w:rStyle w:val="IndexLink"/>
                <w:b/>
                <w:lang w:val="en-US" w:eastAsia="en-US"/>
              </w:rPr>
              <w:t xml:space="preserve"> регламент м</w:t>
            </w:r>
            <w:r>
              <w:rPr>
                <w:rStyle w:val="IndexLink"/>
                <w:rFonts w:eastAsia="Times New Roman"/>
                <w:b/>
                <w:bCs/>
                <w:iCs/>
                <w:lang w:val="en-US" w:eastAsia="en-US"/>
              </w:rPr>
              <w:t>ногофункциональной общественно-деловой зоны</w:t>
            </w:r>
            <w:r>
              <w:rPr>
                <w:rStyle w:val="IndexLink"/>
                <w:lang w:val="en-US" w:eastAsia="en-US"/>
              </w:rPr>
              <w:tab/>
              <w:t>- 41 -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0">
            <w:r>
              <w:rPr>
                <w:rStyle w:val="IndexLink"/>
                <w:rFonts w:eastAsia="Calibri"/>
                <w:b/>
                <w:lang w:val="en-US" w:eastAsia="en-US"/>
              </w:rPr>
              <w:t>Статья 34. П1. Градостроительный регламент производственной зоны</w:t>
            </w:r>
            <w:r>
              <w:rPr>
                <w:rStyle w:val="IndexLink"/>
                <w:lang w:val="en-US" w:eastAsia="en-US"/>
              </w:rPr>
              <w:tab/>
              <w:t>- 45 -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1">
            <w:r>
              <w:rPr>
                <w:rStyle w:val="IndexLink"/>
                <w:rFonts w:eastAsia="Calibri"/>
                <w:b/>
                <w:lang w:val="en-US" w:eastAsia="en-US"/>
              </w:rPr>
              <w:t>Статья 35. П2. Градостроительный регламент коммунально-складской зоны</w:t>
            </w:r>
            <w:r>
              <w:rPr>
                <w:rStyle w:val="IndexLink"/>
                <w:lang w:val="en-US" w:eastAsia="en-US"/>
              </w:rPr>
              <w:tab/>
              <w:t>- 48 -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2">
            <w:r>
              <w:rPr>
                <w:rStyle w:val="IndexLink"/>
                <w:rFonts w:eastAsia="Times New Roman"/>
                <w:b/>
                <w:bCs/>
                <w:iCs/>
                <w:lang w:val="en-US" w:eastAsia="en-US"/>
              </w:rPr>
              <w:t xml:space="preserve">Статья 36. И1.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инженерной инфраструктуры</w:t>
            </w:r>
            <w:r>
              <w:rPr>
                <w:rStyle w:val="IndexLink"/>
                <w:lang w:val="en-US" w:eastAsia="en-US"/>
              </w:rPr>
              <w:tab/>
              <w:t>- 50 -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3">
            <w:r>
              <w:rPr>
                <w:rStyle w:val="IndexLink"/>
                <w:rFonts w:eastAsia="Times New Roman"/>
                <w:b/>
                <w:bCs/>
                <w:iCs/>
                <w:lang w:val="en-US" w:eastAsia="en-US"/>
              </w:rPr>
              <w:t xml:space="preserve">Статья 37. Т1.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транспортной инфраструктуры</w:t>
            </w:r>
            <w:r>
              <w:rPr>
                <w:rStyle w:val="IndexLink"/>
                <w:lang w:val="en-US" w:eastAsia="en-US"/>
              </w:rPr>
              <w:tab/>
              <w:t>- 51 -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4">
            <w:r>
              <w:rPr>
                <w:rStyle w:val="IndexLink"/>
                <w:rFonts w:eastAsia="Times New Roman"/>
                <w:b/>
                <w:bCs/>
                <w:iCs/>
                <w:lang w:val="en-US" w:eastAsia="en-US"/>
              </w:rPr>
              <w:t xml:space="preserve">Статья 38. СХ1. </w:t>
            </w:r>
            <w:r>
              <w:rPr>
                <w:rStyle w:val="IndexLink"/>
                <w:b/>
                <w:bCs/>
                <w:iCs/>
                <w:lang w:val="en-US" w:eastAsia="en-US"/>
              </w:rPr>
              <w:t>Градостроительный</w:t>
            </w:r>
            <w:r>
              <w:rPr>
                <w:rStyle w:val="IndexLink"/>
                <w:b/>
                <w:lang w:val="en-US" w:eastAsia="en-US"/>
              </w:rPr>
              <w:t xml:space="preserve"> регламент </w:t>
            </w:r>
            <w:r>
              <w:rPr>
                <w:rStyle w:val="IndexLink"/>
                <w:rFonts w:eastAsia="Times New Roman"/>
                <w:b/>
                <w:bCs/>
                <w:iCs/>
                <w:lang w:val="en-US" w:eastAsia="en-US"/>
              </w:rPr>
              <w:t>зоны сельскохозяйственных предприятий</w:t>
            </w:r>
            <w:r>
              <w:rPr>
                <w:rStyle w:val="IndexLink"/>
                <w:lang w:val="en-US" w:eastAsia="en-US"/>
              </w:rPr>
              <w:tab/>
              <w:t>- 52 -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5">
            <w:r>
              <w:rPr>
                <w:rStyle w:val="IndexLink"/>
                <w:rFonts w:eastAsia="Times New Roman"/>
                <w:b/>
                <w:bCs/>
                <w:iCs/>
                <w:lang w:val="en-US" w:eastAsia="en-US"/>
              </w:rPr>
              <w:t xml:space="preserve">Статья 39. СХ2. </w:t>
            </w:r>
            <w:r>
              <w:rPr>
                <w:rStyle w:val="IndexLink"/>
                <w:b/>
                <w:bCs/>
                <w:iCs/>
                <w:lang w:val="en-US" w:eastAsia="en-US"/>
              </w:rPr>
              <w:t>Градостроительный</w:t>
            </w:r>
            <w:r>
              <w:rPr>
                <w:rStyle w:val="IndexLink"/>
                <w:b/>
                <w:lang w:val="en-US" w:eastAsia="en-US"/>
              </w:rPr>
              <w:t xml:space="preserve"> регламент зоны садоводческих, огороднических некоммерческих объединений граждан</w:t>
            </w:r>
            <w:r>
              <w:rPr>
                <w:rStyle w:val="IndexLink"/>
                <w:lang w:val="en-US" w:eastAsia="en-US"/>
              </w:rPr>
              <w:tab/>
              <w:t>- 54 -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6">
            <w:r>
              <w:rPr>
                <w:rStyle w:val="IndexLink"/>
                <w:rFonts w:eastAsia="Times New Roman"/>
                <w:b/>
                <w:bCs/>
                <w:iCs/>
                <w:lang w:val="en-US" w:eastAsia="en-US"/>
              </w:rPr>
              <w:t xml:space="preserve">Статья 40. СХ3. </w:t>
            </w:r>
            <w:r>
              <w:rPr>
                <w:rStyle w:val="IndexLink"/>
                <w:b/>
                <w:bCs/>
                <w:iCs/>
                <w:lang w:val="en-US" w:eastAsia="en-US"/>
              </w:rPr>
              <w:t>Градостроительный</w:t>
            </w:r>
            <w:r>
              <w:rPr>
                <w:rStyle w:val="IndexLink"/>
                <w:b/>
                <w:lang w:val="en-US" w:eastAsia="en-US"/>
              </w:rPr>
              <w:t xml:space="preserve"> регламент зоны сельскохозяйственных угодий</w:t>
            </w:r>
            <w:r>
              <w:rPr>
                <w:rStyle w:val="IndexLink"/>
                <w:lang w:val="en-US" w:eastAsia="en-US"/>
              </w:rPr>
              <w:tab/>
              <w:t>- 55 -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7">
            <w:r>
              <w:rPr>
                <w:rStyle w:val="IndexLink"/>
                <w:rFonts w:eastAsia="Times New Roman"/>
                <w:b/>
                <w:bCs/>
                <w:iCs/>
                <w:lang w:val="en-US" w:eastAsia="en-US"/>
              </w:rPr>
              <w:t xml:space="preserve">Статья 41. Р1.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рекреационного назначения</w:t>
            </w:r>
            <w:r>
              <w:rPr>
                <w:rStyle w:val="IndexLink"/>
                <w:lang w:val="en-US" w:eastAsia="en-US"/>
              </w:rPr>
              <w:tab/>
              <w:t>- 56 -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8">
            <w:r>
              <w:rPr>
                <w:rStyle w:val="IndexLink"/>
                <w:rFonts w:eastAsia="Times New Roman"/>
                <w:b/>
                <w:bCs/>
                <w:iCs/>
                <w:lang w:val="en-US" w:eastAsia="en-US"/>
              </w:rPr>
              <w:t xml:space="preserve">Статья 42. Р2.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отдыха</w:t>
            </w:r>
            <w:r>
              <w:rPr>
                <w:rStyle w:val="IndexLink"/>
                <w:lang w:val="en-US" w:eastAsia="en-US"/>
              </w:rPr>
              <w:tab/>
              <w:t>- 57 -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399">
            <w:r>
              <w:rPr>
                <w:rStyle w:val="IndexLink"/>
                <w:rFonts w:eastAsia="Times New Roman"/>
                <w:b/>
                <w:bCs/>
                <w:iCs/>
                <w:lang w:val="en-US" w:eastAsia="en-US"/>
              </w:rPr>
              <w:t xml:space="preserve">Статья 43. Сп1.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кладбищ</w:t>
            </w:r>
            <w:r>
              <w:rPr>
                <w:rStyle w:val="IndexLink"/>
                <w:lang w:val="en-US" w:eastAsia="en-US"/>
              </w:rPr>
              <w:tab/>
              <w:t>- 58 -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400">
            <w:r>
              <w:rPr>
                <w:rStyle w:val="IndexLink"/>
                <w:rFonts w:eastAsia="Times New Roman"/>
                <w:b/>
                <w:bCs/>
                <w:iCs/>
                <w:lang w:val="en-US" w:eastAsia="en-US"/>
              </w:rPr>
              <w:t xml:space="preserve">Статья 44. Сп2.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режимных территорий</w:t>
            </w:r>
            <w:r>
              <w:rPr>
                <w:rStyle w:val="IndexLink"/>
                <w:lang w:val="en-US" w:eastAsia="en-US"/>
              </w:rPr>
              <w:tab/>
              <w:t>- 59 -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401">
            <w:r>
              <w:rPr>
                <w:rStyle w:val="IndexLink"/>
                <w:rFonts w:eastAsia="Times New Roman"/>
                <w:b/>
                <w:bCs/>
                <w:iCs/>
                <w:lang w:val="en-US" w:eastAsia="en-US"/>
              </w:rPr>
              <w:t xml:space="preserve">Статья 45. Сп3. </w:t>
            </w:r>
            <w:r>
              <w:rPr>
                <w:rStyle w:val="IndexLink"/>
                <w:b/>
                <w:bCs/>
                <w:iCs/>
                <w:lang w:val="en-US" w:eastAsia="en-US"/>
              </w:rPr>
              <w:t>Градостроительный</w:t>
            </w:r>
            <w:r>
              <w:rPr>
                <w:rStyle w:val="IndexLink"/>
                <w:b/>
                <w:lang w:val="en-US" w:eastAsia="en-US"/>
              </w:rPr>
              <w:t xml:space="preserve"> регламент з</w:t>
            </w:r>
            <w:r>
              <w:rPr>
                <w:rStyle w:val="IndexLink"/>
                <w:rFonts w:eastAsia="Times New Roman"/>
                <w:b/>
                <w:bCs/>
                <w:iCs/>
                <w:lang w:val="en-US" w:eastAsia="en-US"/>
              </w:rPr>
              <w:t>оны складирования и захоронения отходов</w:t>
            </w:r>
            <w:r>
              <w:rPr>
                <w:rStyle w:val="IndexLink"/>
                <w:lang w:val="en-US" w:eastAsia="en-US"/>
              </w:rPr>
              <w:tab/>
              <w:t>- 60 -</w:t>
            </w:r>
          </w:hyperlink>
        </w:p>
        <w:p>
          <w:pPr>
            <w:pStyle w:val="Contents2"/>
            <w:tabs>
              <w:tab w:val="clear" w:pos="708"/>
              <w:tab w:val="right" w:pos="9628" w:leader="dot"/>
            </w:tabs>
            <w:rPr>
              <w:rFonts w:ascii="Calibri" w:hAnsi="Calibri" w:eastAsia="Times New Roman" w:cs="Calibri"/>
              <w:caps w:val="false"/>
              <w:smallCaps w:val="false"/>
              <w:sz w:val="22"/>
              <w:szCs w:val="22"/>
              <w:lang w:val="en-US" w:eastAsia="en-US"/>
            </w:rPr>
          </w:pPr>
          <w:hyperlink w:anchor="__RefHeading___Toc83994402">
            <w:r>
              <w:rPr>
                <w:rStyle w:val="IndexLink"/>
                <w:rFonts w:eastAsia="Times New Roman"/>
                <w:b/>
                <w:bCs/>
                <w:iCs/>
                <w:lang w:val="en-US" w:eastAsia="en-US"/>
              </w:rPr>
              <w:t>Статья 46. Ограничения</w:t>
            </w:r>
            <w:r>
              <w:rPr>
                <w:rStyle w:val="IndexLink"/>
                <w:b/>
                <w:bCs/>
                <w:iCs/>
                <w:lang w:val="en-US" w:eastAsia="en-US"/>
              </w:rPr>
              <w:t xml:space="preserve">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Style w:val="IndexLink"/>
                <w:lang w:val="en-US" w:eastAsia="en-US"/>
              </w:rPr>
              <w:tab/>
              <w:t>- 61 -</w:t>
            </w:r>
          </w:hyperlink>
        </w:p>
        <w:p>
          <w:pPr>
            <w:pStyle w:val="Contents2"/>
            <w:tabs>
              <w:tab w:val="clear" w:pos="708"/>
              <w:tab w:val="right" w:pos="9628" w:leader="dot"/>
            </w:tabs>
            <w:rPr>
              <w:rFonts w:ascii="Calibri" w:hAnsi="Calibri" w:eastAsia="Times New Roman" w:cs="Calibri"/>
              <w:sz w:val="22"/>
              <w:szCs w:val="22"/>
              <w:lang w:val="en-US" w:eastAsia="en-US"/>
            </w:rPr>
          </w:pPr>
          <w:hyperlink w:anchor="__RefHeading___Toc83994403">
            <w:r>
              <w:rPr>
                <w:rStyle w:val="IndexLink"/>
                <w:rFonts w:eastAsia="Times New Roman"/>
                <w:b/>
                <w:bCs/>
                <w:iCs/>
                <w:caps w:val="false"/>
                <w:smallCaps w:val="false"/>
                <w:lang w:val="en-US" w:eastAsia="en-US"/>
              </w:rPr>
              <w:t>Статья 47.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IndexLink"/>
                <w:caps w:val="false"/>
                <w:smallCaps w:val="false"/>
                <w:lang w:val="en-US" w:eastAsia="en-US"/>
              </w:rPr>
              <w:tab/>
              <w:t>- 64 -</w:t>
            </w:r>
          </w:hyperlink>
          <w:r>
            <w:rPr>
              <w:rStyle w:val="IndexLink"/>
              <w:smallCaps w:val="false"/>
              <w:caps w:val="false"/>
            </w:rPr>
            <w:fldChar w:fldCharType="end"/>
          </w:r>
        </w:p>
      </w:sdtContent>
    </w:sdt>
    <w:p>
      <w:pPr>
        <w:pStyle w:val="Normal"/>
        <w:rPr>
          <w:rFonts w:ascii="Calibri" w:hAnsi="Calibri" w:eastAsia="Times New Roman" w:cs="Calibri"/>
          <w:b/>
          <w:b/>
          <w:bCs/>
          <w:smallCaps/>
          <w:sz w:val="22"/>
          <w:szCs w:val="22"/>
          <w:lang w:val="en-US" w:eastAsia="en-US"/>
        </w:rPr>
      </w:pPr>
      <w:r>
        <w:rPr>
          <w:rFonts w:eastAsia="Times New Roman" w:cs="Calibri" w:ascii="Calibri" w:hAnsi="Calibri"/>
          <w:b/>
          <w:bCs/>
          <w:smallCaps/>
          <w:sz w:val="22"/>
          <w:szCs w:val="22"/>
          <w:lang w:val="en-US" w:eastAsia="en-US"/>
        </w:rPr>
      </w:r>
      <w:r>
        <w:br w:type="page"/>
      </w:r>
    </w:p>
    <w:p>
      <w:pPr>
        <w:pStyle w:val="Normal"/>
        <w:keepNext w:val="true"/>
        <w:widowControl w:val="false"/>
        <w:numPr>
          <w:ilvl w:val="0"/>
          <w:numId w:val="0"/>
        </w:numPr>
        <w:tabs>
          <w:tab w:val="clear" w:pos="708"/>
          <w:tab w:val="left" w:pos="0" w:leader="none"/>
        </w:tabs>
        <w:suppressAutoHyphens w:val="true"/>
        <w:spacing w:before="360" w:after="60"/>
        <w:ind w:left="-238" w:hanging="0"/>
        <w:jc w:val="center"/>
        <w:outlineLvl w:val="1"/>
        <w:rPr/>
      </w:pPr>
      <w:bookmarkStart w:id="0" w:name="__RefHeading___Toc83994348"/>
      <w:r>
        <w:rPr>
          <w:b/>
          <w:color w:val="000000"/>
          <w:kern w:val="2"/>
        </w:rPr>
        <w:t>ЧАСТЬ I. ПОРЯДОК ПРИМЕНЕНИЯ И ВНЕСЕНИЯ ИЗМЕНЕНИЙ В ПРАВИЛА ЗЕМЛЕПОЛЬЗОВАНИЯ И ЗАСТРОЙКИ</w:t>
      </w:r>
      <w:bookmarkEnd w:id="0"/>
      <w:r>
        <w:rPr>
          <w:rFonts w:eastAsia="Times New Roman"/>
          <w:b/>
          <w:bCs/>
          <w:iCs/>
          <w:color w:val="000000"/>
          <w:kern w:val="2"/>
          <w:lang w:eastAsia="ru-RU"/>
        </w:rPr>
        <w:t xml:space="preserve"> </w:t>
      </w:r>
    </w:p>
    <w:p>
      <w:pPr>
        <w:pStyle w:val="Normal"/>
        <w:keepNext w:val="true"/>
        <w:widowControl w:val="false"/>
        <w:numPr>
          <w:ilvl w:val="0"/>
          <w:numId w:val="0"/>
        </w:numPr>
        <w:tabs>
          <w:tab w:val="clear" w:pos="708"/>
          <w:tab w:val="left" w:pos="0" w:leader="none"/>
        </w:tabs>
        <w:suppressAutoHyphens w:val="true"/>
        <w:spacing w:before="360" w:after="60"/>
        <w:ind w:left="-238" w:firstLine="947"/>
        <w:jc w:val="center"/>
        <w:outlineLvl w:val="1"/>
        <w:rPr>
          <w:rFonts w:eastAsia="Times New Roman"/>
          <w:b/>
          <w:b/>
          <w:bCs/>
          <w:iCs/>
          <w:color w:val="000000"/>
          <w:kern w:val="2"/>
          <w:lang w:eastAsia="ru-RU"/>
        </w:rPr>
      </w:pPr>
      <w:bookmarkStart w:id="1" w:name="__RefHeading___Toc83994349"/>
      <w:bookmarkEnd w:id="1"/>
      <w:r>
        <w:rPr>
          <w:rFonts w:eastAsia="Times New Roman"/>
          <w:b/>
          <w:bCs/>
          <w:iCs/>
          <w:color w:val="000000"/>
          <w:kern w:val="2"/>
          <w:lang w:eastAsia="ru-RU"/>
        </w:rPr>
        <w:t>ГЛАВА 1. Положения о регулировании землепользования и застройки органами местного самоуправления</w:t>
      </w:r>
    </w:p>
    <w:p>
      <w:pPr>
        <w:pStyle w:val="Normal"/>
        <w:keepNext w:val="true"/>
        <w:numPr>
          <w:ilvl w:val="0"/>
          <w:numId w:val="0"/>
        </w:numPr>
        <w:spacing w:before="240" w:after="60"/>
        <w:ind w:firstLine="567"/>
        <w:jc w:val="both"/>
        <w:outlineLvl w:val="1"/>
        <w:rPr/>
      </w:pPr>
      <w:bookmarkStart w:id="2" w:name="__RefHeading___Toc83994350"/>
      <w:bookmarkStart w:id="3" w:name="sub_10"/>
      <w:bookmarkEnd w:id="3"/>
      <w:r>
        <w:rPr>
          <w:rFonts w:eastAsia="Times New Roman"/>
          <w:b/>
          <w:bCs/>
          <w:iCs/>
          <w:color w:val="000000"/>
          <w:lang w:eastAsia="ru-RU"/>
        </w:rPr>
        <w:t>Статья 1. Правовой статус Правил землепользования и застройки Большеклочковского сельского поселения</w:t>
      </w:r>
      <w:bookmarkEnd w:id="2"/>
      <w:r>
        <w:rPr>
          <w:rFonts w:eastAsia="Times New Roman"/>
          <w:b/>
          <w:bCs/>
          <w:iCs/>
          <w:color w:val="000000"/>
          <w:lang w:eastAsia="ru-RU"/>
        </w:rPr>
        <w:t xml:space="preserve"> </w:t>
      </w:r>
    </w:p>
    <w:p>
      <w:pPr>
        <w:pStyle w:val="Normal"/>
        <w:autoSpaceDE w:val="false"/>
        <w:spacing w:lineRule="auto" w:line="276"/>
        <w:ind w:firstLine="567"/>
        <w:jc w:val="both"/>
        <w:rPr/>
      </w:pPr>
      <w:bookmarkStart w:id="4" w:name="sub_10"/>
      <w:bookmarkStart w:id="5" w:name="sub_10220"/>
      <w:bookmarkEnd w:id="4"/>
      <w:bookmarkEnd w:id="5"/>
      <w:r>
        <w:rPr>
          <w:rFonts w:eastAsia="Times New Roman"/>
          <w:color w:val="000000"/>
          <w:lang w:eastAsia="ru-RU"/>
        </w:rPr>
        <w:t xml:space="preserve">Правила землепользования и застройки </w:t>
      </w:r>
      <w:r>
        <w:rPr/>
        <w:t>муниципального образования «Большеклочковское сельское поселение»</w:t>
      </w:r>
      <w:r>
        <w:rPr>
          <w:rFonts w:eastAsia="Times New Roman"/>
          <w:color w:val="000000"/>
          <w:lang w:eastAsia="ru-RU"/>
        </w:rPr>
        <w:t xml:space="preserve"> (далее – Правила землепользования и застройки, Правила) являются муниципальным правовым актом </w:t>
      </w:r>
      <w:r>
        <w:rPr/>
        <w:t>муниципального образования «Большеклочковское сельское поселение»</w:t>
      </w:r>
      <w:r>
        <w:rPr>
          <w:rFonts w:eastAsia="Times New Roman"/>
          <w:color w:val="000000"/>
          <w:lang w:eastAsia="ru-RU"/>
        </w:rPr>
        <w:t xml:space="preserve"> Тейковского муниципального района Ивановской области (далее – Большеклочковское сельское поселение, сельское поселение),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
    <w:p>
      <w:pPr>
        <w:pStyle w:val="Normal"/>
        <w:keepNext w:val="true"/>
        <w:numPr>
          <w:ilvl w:val="0"/>
          <w:numId w:val="0"/>
        </w:numPr>
        <w:spacing w:before="240" w:after="60"/>
        <w:ind w:firstLine="567"/>
        <w:jc w:val="both"/>
        <w:outlineLvl w:val="1"/>
        <w:rPr>
          <w:rFonts w:eastAsia="Times New Roman"/>
          <w:b/>
          <w:b/>
          <w:bCs/>
          <w:iCs/>
          <w:color w:val="000000"/>
          <w:lang w:eastAsia="ru-RU"/>
        </w:rPr>
      </w:pPr>
      <w:bookmarkStart w:id="6" w:name="sub_10220"/>
      <w:bookmarkStart w:id="7" w:name="__RefHeading___Toc83994351"/>
      <w:bookmarkEnd w:id="6"/>
      <w:bookmarkEnd w:id="7"/>
      <w:r>
        <w:rPr>
          <w:rFonts w:eastAsia="Times New Roman"/>
          <w:b/>
          <w:bCs/>
          <w:iCs/>
          <w:color w:val="000000"/>
          <w:lang w:eastAsia="ru-RU"/>
        </w:rPr>
        <w:t>Статья 2. Цели, назначение и область применения Правил землепользования и застройки</w:t>
      </w:r>
    </w:p>
    <w:p>
      <w:pPr>
        <w:pStyle w:val="Normal"/>
        <w:tabs>
          <w:tab w:val="clear" w:pos="708"/>
          <w:tab w:val="left" w:pos="567" w:leader="none"/>
        </w:tabs>
        <w:autoSpaceDE w:val="false"/>
        <w:spacing w:lineRule="auto" w:line="276"/>
        <w:ind w:firstLine="567"/>
        <w:jc w:val="both"/>
        <w:rPr>
          <w:rFonts w:eastAsia="Times New Roman"/>
          <w:color w:val="000000"/>
          <w:lang w:eastAsia="ru-RU"/>
        </w:rPr>
      </w:pPr>
      <w:r>
        <w:rPr>
          <w:rFonts w:eastAsia="Times New Roman"/>
          <w:color w:val="000000"/>
          <w:lang w:eastAsia="ru-RU"/>
        </w:rPr>
        <w:t>1. Правила разработаны в целях:</w:t>
      </w:r>
    </w:p>
    <w:p>
      <w:pPr>
        <w:pStyle w:val="Normal"/>
        <w:tabs>
          <w:tab w:val="clear" w:pos="708"/>
          <w:tab w:val="left" w:pos="567" w:leader="none"/>
        </w:tabs>
        <w:autoSpaceDE w:val="false"/>
        <w:spacing w:lineRule="auto" w:line="276"/>
        <w:ind w:firstLine="567"/>
        <w:jc w:val="both"/>
        <w:rPr/>
      </w:pPr>
      <w:r>
        <w:rPr>
          <w:rFonts w:eastAsia="Times New Roman"/>
          <w:color w:val="000000"/>
          <w:lang w:eastAsia="ru-RU"/>
        </w:rPr>
        <w:t xml:space="preserve">1) создания условий для устойчивого развития территорий </w:t>
      </w:r>
      <w:r>
        <w:rPr/>
        <w:t>Большеклочковского сельского поселения</w:t>
      </w:r>
      <w:r>
        <w:rPr>
          <w:rFonts w:eastAsia="Times New Roman"/>
          <w:color w:val="000000"/>
          <w:lang w:eastAsia="ru-RU"/>
        </w:rPr>
        <w:t>, сохранения окружающей среды и объектов культурного наследия;</w:t>
      </w:r>
    </w:p>
    <w:p>
      <w:pPr>
        <w:pStyle w:val="Normal"/>
        <w:tabs>
          <w:tab w:val="clear" w:pos="708"/>
          <w:tab w:val="left" w:pos="567" w:leader="none"/>
        </w:tabs>
        <w:autoSpaceDE w:val="false"/>
        <w:spacing w:lineRule="auto" w:line="276"/>
        <w:ind w:firstLine="567"/>
        <w:jc w:val="both"/>
        <w:rPr/>
      </w:pPr>
      <w:r>
        <w:rPr>
          <w:rFonts w:eastAsia="Times New Roman"/>
          <w:color w:val="000000"/>
          <w:lang w:eastAsia="ru-RU"/>
        </w:rPr>
        <w:t xml:space="preserve">2) создания условий для планировки территории </w:t>
      </w:r>
      <w:r>
        <w:rPr/>
        <w:t>Большеклочковского сельского поселения</w:t>
      </w:r>
      <w:r>
        <w:rPr>
          <w:rFonts w:eastAsia="Times New Roman"/>
          <w:color w:val="000000"/>
          <w:lang w:eastAsia="ru-RU"/>
        </w:rPr>
        <w:t>;</w:t>
      </w:r>
    </w:p>
    <w:p>
      <w:pPr>
        <w:pStyle w:val="Normal"/>
        <w:tabs>
          <w:tab w:val="clear" w:pos="708"/>
          <w:tab w:val="left" w:pos="567" w:leader="none"/>
        </w:tabs>
        <w:autoSpaceDE w:val="false"/>
        <w:spacing w:lineRule="auto" w:line="276"/>
        <w:ind w:firstLine="567"/>
        <w:jc w:val="both"/>
        <w:rPr>
          <w:rFonts w:eastAsia="Times New Roman"/>
          <w:color w:val="000000"/>
          <w:lang w:eastAsia="ru-RU"/>
        </w:rPr>
      </w:pPr>
      <w:r>
        <w:rPr>
          <w:rFonts w:eastAsia="Times New Roman"/>
          <w:color w:val="000000"/>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Normal"/>
        <w:tabs>
          <w:tab w:val="clear" w:pos="708"/>
          <w:tab w:val="left" w:pos="567" w:leader="none"/>
        </w:tabs>
        <w:autoSpaceDE w:val="false"/>
        <w:spacing w:lineRule="auto" w:line="276"/>
        <w:ind w:firstLine="567"/>
        <w:jc w:val="both"/>
        <w:rPr>
          <w:rFonts w:eastAsia="Times New Roman"/>
          <w:color w:val="000000"/>
          <w:vertAlign w:val="superscript"/>
          <w:lang w:eastAsia="ru-RU"/>
        </w:rPr>
      </w:pPr>
      <w:r>
        <w:rPr>
          <w:rFonts w:eastAsia="Times New Roman"/>
          <w:color w:val="000000"/>
          <w:lang w:eastAsia="ru-RU"/>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pPr>
        <w:pStyle w:val="Normal"/>
        <w:tabs>
          <w:tab w:val="clear" w:pos="708"/>
          <w:tab w:val="left" w:pos="567" w:leader="none"/>
        </w:tabs>
        <w:autoSpaceDE w:val="false"/>
        <w:spacing w:lineRule="auto" w:line="276"/>
        <w:ind w:firstLine="567"/>
        <w:jc w:val="both"/>
        <w:rPr/>
      </w:pPr>
      <w:r>
        <w:rPr>
          <w:rFonts w:eastAsia="Times New Roman"/>
          <w:color w:val="000000"/>
          <w:lang w:eastAsia="ru-RU"/>
        </w:rPr>
        <w:t xml:space="preserve">2. Правила землепользования и застройки распространяются на всю территорию </w:t>
      </w:r>
      <w:r>
        <w:rPr/>
        <w:t>Большеклочковского сельского поселения</w:t>
      </w:r>
      <w:r>
        <w:rPr>
          <w:rFonts w:eastAsia="Times New Roman"/>
          <w:color w:val="000000"/>
          <w:lang w:eastAsia="ru-RU"/>
        </w:rPr>
        <w:t xml:space="preserve">. </w:t>
      </w:r>
    </w:p>
    <w:p>
      <w:pPr>
        <w:pStyle w:val="Normal"/>
        <w:tabs>
          <w:tab w:val="clear" w:pos="708"/>
          <w:tab w:val="left" w:pos="567" w:leader="none"/>
        </w:tabs>
        <w:autoSpaceDE w:val="false"/>
        <w:spacing w:lineRule="auto" w:line="276"/>
        <w:ind w:firstLine="567"/>
        <w:jc w:val="both"/>
        <w:rPr/>
      </w:pPr>
      <w:r>
        <w:rPr>
          <w:rFonts w:eastAsia="Times New Roman"/>
          <w:color w:val="000000"/>
          <w:lang w:eastAsia="ru-RU"/>
        </w:rPr>
        <w:t xml:space="preserve">3. Правила устанавливают порядок регулирования землепользования и застройки территории </w:t>
      </w:r>
      <w:r>
        <w:rPr/>
        <w:t>Большеклочковского сельского поселения</w:t>
      </w:r>
      <w:r>
        <w:rPr>
          <w:rFonts w:eastAsia="Times New Roman"/>
          <w:color w:val="000000"/>
          <w:lang w:eastAsia="ru-RU"/>
        </w:rPr>
        <w:t>, основанный на градостроительном зонировании - делении территории сельского поселения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pPr>
        <w:pStyle w:val="Normal"/>
        <w:tabs>
          <w:tab w:val="clear" w:pos="708"/>
          <w:tab w:val="left" w:pos="567" w:leader="none"/>
        </w:tabs>
        <w:autoSpaceDE w:val="false"/>
        <w:spacing w:lineRule="auto" w:line="276"/>
        <w:ind w:firstLine="567"/>
        <w:jc w:val="both"/>
        <w:rPr/>
      </w:pPr>
      <w:r>
        <w:rPr>
          <w:rFonts w:eastAsia="Times New Roman"/>
          <w:color w:val="000000"/>
          <w:lang w:eastAsia="ru-RU"/>
        </w:rPr>
        <w:t xml:space="preserve">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w:t>
      </w:r>
      <w:r>
        <w:rPr/>
        <w:t>Большеклочковского сельского поселения</w:t>
      </w:r>
      <w:r>
        <w:rPr>
          <w:rFonts w:eastAsia="Times New Roman"/>
          <w:color w:val="000000"/>
          <w:lang w:eastAsia="ru-RU"/>
        </w:rPr>
        <w:t>, судебных органов как основание для разрешения споров по вопросам землепользования и застройки, а также иных органов.</w:t>
      </w:r>
    </w:p>
    <w:p>
      <w:pPr>
        <w:pStyle w:val="Normal"/>
        <w:tabs>
          <w:tab w:val="clear" w:pos="708"/>
          <w:tab w:val="left" w:pos="567" w:leader="none"/>
          <w:tab w:val="left" w:pos="709"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5. Требования установленных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pPr>
        <w:pStyle w:val="Normal"/>
        <w:tabs>
          <w:tab w:val="clear" w:pos="708"/>
          <w:tab w:val="left" w:pos="567"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6.</w:t>
        <w:tab/>
        <w:t>Правила землепользования и застройки применяются, в том числе, при:</w:t>
      </w:r>
    </w:p>
    <w:p>
      <w:pPr>
        <w:pStyle w:val="Normal"/>
        <w:tabs>
          <w:tab w:val="clear" w:pos="708"/>
          <w:tab w:val="left" w:pos="567"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w:t>
        <w:tab/>
        <w:t>подготовке, проверке и утверждении документации по планировке территории, а также градостроительных планов земельных участков;</w:t>
      </w:r>
    </w:p>
    <w:p>
      <w:pPr>
        <w:pStyle w:val="Normal"/>
        <w:tabs>
          <w:tab w:val="clear" w:pos="708"/>
          <w:tab w:val="left" w:pos="567"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w:t>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pPr>
        <w:pStyle w:val="Normal"/>
        <w:tabs>
          <w:tab w:val="clear" w:pos="708"/>
          <w:tab w:val="left" w:pos="567"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w:t>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pPr>
        <w:pStyle w:val="Normal"/>
        <w:tabs>
          <w:tab w:val="clear" w:pos="708"/>
          <w:tab w:val="left" w:pos="567" w:leader="none"/>
          <w:tab w:val="left" w:pos="851" w:leader="none"/>
        </w:tabs>
        <w:spacing w:lineRule="auto" w:line="276"/>
        <w:ind w:firstLine="567"/>
        <w:jc w:val="both"/>
        <w:rPr/>
      </w:pPr>
      <w:r>
        <w:rPr>
          <w:rFonts w:eastAsia="Times New Roman"/>
          <w:color w:val="000000"/>
          <w:lang w:eastAsia="ru-RU"/>
        </w:rPr>
        <w:t>-</w:t>
        <w:tab/>
        <w:t xml:space="preserve">осуществлении земельного контроля и земельного надзора за использованием земель на территории </w:t>
      </w:r>
      <w:r>
        <w:rPr/>
        <w:t>Большеклочковского сельского поселения</w:t>
      </w:r>
      <w:r>
        <w:rPr>
          <w:rFonts w:eastAsia="Times New Roman"/>
          <w:color w:val="000000"/>
          <w:lang w:eastAsia="ru-RU"/>
        </w:rPr>
        <w:t>;</w:t>
      </w:r>
    </w:p>
    <w:p>
      <w:pPr>
        <w:pStyle w:val="Normal"/>
        <w:tabs>
          <w:tab w:val="clear" w:pos="708"/>
          <w:tab w:val="left" w:pos="567"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 применении штрафных санкций в случаях и порядке, установленных законодательством.</w:t>
      </w:r>
    </w:p>
    <w:p>
      <w:pPr>
        <w:pStyle w:val="Normal"/>
        <w:tabs>
          <w:tab w:val="clear" w:pos="708"/>
          <w:tab w:val="left" w:pos="567" w:leader="none"/>
          <w:tab w:val="left" w:pos="851" w:leader="none"/>
        </w:tabs>
        <w:spacing w:lineRule="auto" w:line="276"/>
        <w:ind w:firstLine="567"/>
        <w:jc w:val="both"/>
        <w:rPr>
          <w:rFonts w:eastAsia="Times New Roman"/>
          <w:color w:val="000000"/>
          <w:lang w:eastAsia="ru-RU"/>
        </w:rPr>
      </w:pPr>
      <w:r>
        <w:rPr>
          <w:rFonts w:eastAsia="Times New Roman"/>
          <w:color w:val="000000"/>
          <w:lang w:eastAsia="ru-RU"/>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pPr>
        <w:pStyle w:val="Normal"/>
        <w:tabs>
          <w:tab w:val="clear" w:pos="708"/>
          <w:tab w:val="left" w:pos="567" w:leader="none"/>
          <w:tab w:val="left" w:pos="851" w:leader="none"/>
        </w:tabs>
        <w:spacing w:lineRule="auto" w:line="276"/>
        <w:ind w:firstLine="567"/>
        <w:jc w:val="both"/>
        <w:rPr/>
      </w:pPr>
      <w:r>
        <w:rPr>
          <w:rFonts w:eastAsia="Times New Roman"/>
          <w:color w:val="000000"/>
          <w:lang w:eastAsia="ru-RU"/>
        </w:rPr>
        <w:t>8.</w:t>
        <w:tab/>
        <w:t xml:space="preserve">Решения органов местного самоуправления </w:t>
      </w:r>
      <w:r>
        <w:rPr/>
        <w:t>Большеклочковского сельского поселения</w:t>
      </w:r>
      <w:r>
        <w:rPr>
          <w:rFonts w:eastAsia="Times New Roman"/>
          <w:color w:val="000000"/>
          <w:lang w:eastAsia="ru-RU"/>
        </w:rPr>
        <w:t>, Тейковкого муниципального района, органов государственной власти Российской Федерации, противоречащие Правилам землепользования и застройки, могут быть оспорены в судебном порядке.</w:t>
      </w:r>
    </w:p>
    <w:p>
      <w:pPr>
        <w:pStyle w:val="Normal"/>
        <w:keepNext w:val="true"/>
        <w:numPr>
          <w:ilvl w:val="0"/>
          <w:numId w:val="0"/>
        </w:numPr>
        <w:spacing w:before="240" w:after="60"/>
        <w:ind w:firstLine="567"/>
        <w:jc w:val="both"/>
        <w:outlineLvl w:val="1"/>
        <w:rPr/>
      </w:pPr>
      <w:bookmarkStart w:id="8" w:name="__RefHeading___Toc83994352"/>
      <w:bookmarkEnd w:id="8"/>
      <w:r>
        <w:rPr>
          <w:rFonts w:eastAsia="Times New Roman"/>
          <w:b/>
          <w:bCs/>
          <w:iCs/>
          <w:color w:val="000000"/>
          <w:lang w:eastAsia="ru-RU"/>
        </w:rPr>
        <w:t>Статья 3. Соотношение Правил землепользования и застройки с Генеральным планом Большеклочковского сельского поселения и документацией по планировке территории</w:t>
      </w:r>
    </w:p>
    <w:p>
      <w:pPr>
        <w:pStyle w:val="Normal"/>
        <w:widowControl w:val="false"/>
        <w:tabs>
          <w:tab w:val="clear" w:pos="708"/>
          <w:tab w:val="left" w:pos="709" w:leader="none"/>
          <w:tab w:val="left" w:pos="1080" w:leader="none"/>
        </w:tabs>
        <w:spacing w:lineRule="auto" w:line="276"/>
        <w:ind w:firstLine="567"/>
        <w:jc w:val="both"/>
        <w:rPr/>
      </w:pPr>
      <w:r>
        <w:rPr>
          <w:rFonts w:eastAsia="Times New Roman"/>
          <w:color w:val="000000"/>
          <w:lang w:eastAsia="ru-RU"/>
        </w:rPr>
        <w:t xml:space="preserve">1. Правила землепользования и застройки разработаны на основе Генерального плана </w:t>
      </w:r>
      <w:r>
        <w:rPr/>
        <w:t>Большеклочковского сельского поселения</w:t>
      </w:r>
      <w:r>
        <w:rPr>
          <w:rFonts w:eastAsia="Times New Roman"/>
          <w:color w:val="000000"/>
          <w:lang w:eastAsia="ru-RU"/>
        </w:rPr>
        <w:t>. Допускается конкретизация Правилами землепользования и застройки положений указанного Генерального плана, но с обязательным учётом функционального зонирования территории.</w:t>
      </w:r>
    </w:p>
    <w:p>
      <w:pPr>
        <w:pStyle w:val="Normal"/>
        <w:widowControl w:val="false"/>
        <w:tabs>
          <w:tab w:val="clear" w:pos="708"/>
          <w:tab w:val="left" w:pos="709" w:leader="none"/>
          <w:tab w:val="left" w:pos="1080" w:leader="none"/>
        </w:tabs>
        <w:spacing w:lineRule="auto" w:line="276"/>
        <w:ind w:firstLine="567"/>
        <w:jc w:val="both"/>
        <w:rPr/>
      </w:pPr>
      <w:r>
        <w:rPr>
          <w:rFonts w:eastAsia="Times New Roman"/>
          <w:color w:val="000000"/>
          <w:lang w:eastAsia="ru-RU"/>
        </w:rPr>
        <w:t xml:space="preserve">В случае внесения в установленном порядке изменений в Генеральный план </w:t>
      </w:r>
      <w:r>
        <w:rPr/>
        <w:t>Большеклочковского сельского поселения</w:t>
      </w:r>
      <w:r>
        <w:rPr>
          <w:rFonts w:eastAsia="Times New Roman"/>
          <w:color w:val="000000"/>
          <w:lang w:eastAsia="ru-RU"/>
        </w:rPr>
        <w:t>, соответствующие изменения при необходимости вносятся в Правила землепользования и застройки.</w:t>
      </w:r>
    </w:p>
    <w:p>
      <w:pPr>
        <w:pStyle w:val="Normal"/>
        <w:widowControl w:val="false"/>
        <w:tabs>
          <w:tab w:val="clear" w:pos="708"/>
          <w:tab w:val="left" w:pos="709" w:leader="none"/>
          <w:tab w:val="left" w:pos="1080" w:leader="none"/>
        </w:tabs>
        <w:spacing w:lineRule="auto" w:line="276"/>
        <w:ind w:firstLine="567"/>
        <w:jc w:val="both"/>
        <w:rPr/>
      </w:pPr>
      <w:r>
        <w:rPr>
          <w:rFonts w:eastAsia="Times New Roman"/>
          <w:color w:val="000000"/>
          <w:lang w:eastAsia="ru-RU"/>
        </w:rPr>
        <w:t xml:space="preserve">2. Документация по планировке территории разрабатывается на основе Генерального плана </w:t>
      </w:r>
      <w:r>
        <w:rPr/>
        <w:t>Большеклочковского сельского поселения</w:t>
      </w:r>
      <w:r>
        <w:rPr>
          <w:rFonts w:eastAsia="Times New Roman"/>
          <w:color w:val="000000"/>
          <w:lang w:eastAsia="ru-RU"/>
        </w:rPr>
        <w:t>, Правил землепользования и застройки и не должна им противоречить.</w:t>
      </w:r>
    </w:p>
    <w:p>
      <w:pPr>
        <w:pStyle w:val="Normal"/>
        <w:widowControl w:val="false"/>
        <w:tabs>
          <w:tab w:val="clear" w:pos="708"/>
          <w:tab w:val="left" w:pos="709" w:leader="none"/>
          <w:tab w:val="left" w:pos="1080" w:leader="none"/>
        </w:tabs>
        <w:spacing w:lineRule="auto" w:line="276"/>
        <w:ind w:firstLine="567"/>
        <w:jc w:val="both"/>
        <w:rPr/>
      </w:pPr>
      <w:r>
        <w:rPr>
          <w:rFonts w:eastAsia="Times New Roman"/>
          <w:color w:val="000000"/>
          <w:lang w:eastAsia="ru-RU"/>
        </w:rPr>
        <w:t xml:space="preserve">3. Нормативные правовые акты органов местного самоуправления </w:t>
      </w:r>
      <w:r>
        <w:rPr/>
        <w:t>Большеклочковского сельского поселения</w:t>
      </w:r>
      <w:r>
        <w:rPr>
          <w:rFonts w:eastAsia="Times New Roman"/>
          <w:color w:val="000000"/>
          <w:lang w:eastAsia="ru-RU"/>
        </w:rPr>
        <w:t>, Тейковского муниципального района, за исключением указанного Генерального плана, принятые до вступления в силу Правил землепользования и застройки, применяются в части, не противоречащей им.</w:t>
      </w:r>
    </w:p>
    <w:p>
      <w:pPr>
        <w:pStyle w:val="Normal"/>
        <w:keepNext w:val="true"/>
        <w:numPr>
          <w:ilvl w:val="0"/>
          <w:numId w:val="0"/>
        </w:numPr>
        <w:spacing w:before="240" w:after="60"/>
        <w:ind w:firstLine="567"/>
        <w:jc w:val="both"/>
        <w:outlineLvl w:val="1"/>
        <w:rPr>
          <w:rFonts w:eastAsia="Times New Roman"/>
          <w:b/>
          <w:b/>
          <w:bCs/>
          <w:iCs/>
          <w:color w:val="000000"/>
          <w:lang w:eastAsia="ru-RU"/>
        </w:rPr>
      </w:pPr>
      <w:bookmarkStart w:id="9" w:name="__RefHeading___Toc83994353"/>
      <w:bookmarkEnd w:id="9"/>
      <w:r>
        <w:rPr>
          <w:rFonts w:eastAsia="Times New Roman"/>
          <w:b/>
          <w:bCs/>
          <w:iCs/>
          <w:color w:val="000000"/>
          <w:lang w:eastAsia="ru-RU"/>
        </w:rPr>
        <w:t>Статья 4. Общедоступность информации о землепользовании и застройке</w:t>
      </w:r>
    </w:p>
    <w:p>
      <w:pPr>
        <w:pStyle w:val="Normal"/>
        <w:widowControl w:val="false"/>
        <w:tabs>
          <w:tab w:val="clear" w:pos="708"/>
          <w:tab w:val="left" w:pos="567" w:leader="none"/>
          <w:tab w:val="left" w:pos="709" w:leader="none"/>
          <w:tab w:val="left" w:pos="1080" w:leader="none"/>
        </w:tabs>
        <w:spacing w:lineRule="auto" w:line="276"/>
        <w:ind w:firstLine="567"/>
        <w:jc w:val="both"/>
        <w:rPr>
          <w:rFonts w:eastAsia="Times New Roman"/>
          <w:color w:val="000000"/>
          <w:lang w:eastAsia="ru-RU"/>
        </w:rPr>
      </w:pPr>
      <w:r>
        <w:rPr>
          <w:rFonts w:eastAsia="Times New Roman"/>
          <w:color w:val="000000"/>
          <w:lang w:eastAsia="ru-RU"/>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pPr>
        <w:pStyle w:val="Normal"/>
        <w:tabs>
          <w:tab w:val="clear" w:pos="708"/>
          <w:tab w:val="left" w:pos="567" w:leader="none"/>
          <w:tab w:val="left" w:pos="709" w:leader="none"/>
        </w:tabs>
        <w:autoSpaceDE w:val="false"/>
        <w:spacing w:lineRule="auto" w:line="276"/>
        <w:ind w:firstLine="567"/>
        <w:jc w:val="both"/>
        <w:rPr/>
      </w:pPr>
      <w:r>
        <w:rPr>
          <w:rFonts w:eastAsia="Times New Roman"/>
          <w:color w:val="000000"/>
          <w:lang w:eastAsia="ru-RU"/>
        </w:rPr>
        <w:t>2. Администрация Тейковского муниципального района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администрации Тейковского муниципального района в информационно-телекоммуникационной сети «Интернет».</w:t>
      </w:r>
    </w:p>
    <w:p>
      <w:pPr>
        <w:pStyle w:val="Normal"/>
        <w:tabs>
          <w:tab w:val="clear" w:pos="708"/>
          <w:tab w:val="left" w:pos="567" w:leader="none"/>
          <w:tab w:val="left" w:pos="709" w:leader="none"/>
        </w:tabs>
        <w:autoSpaceDE w:val="false"/>
        <w:ind w:firstLine="567"/>
        <w:jc w:val="both"/>
        <w:rPr>
          <w:rFonts w:eastAsia="Times New Roman"/>
          <w:color w:val="000000"/>
          <w:lang w:eastAsia="ru-RU"/>
        </w:rPr>
      </w:pPr>
      <w:r>
        <w:rPr>
          <w:rFonts w:eastAsia="Times New Roman"/>
          <w:color w:val="000000"/>
          <w:lang w:eastAsia="ru-RU"/>
        </w:rPr>
      </w:r>
    </w:p>
    <w:p>
      <w:pPr>
        <w:pStyle w:val="Normal"/>
        <w:keepNext w:val="true"/>
        <w:numPr>
          <w:ilvl w:val="0"/>
          <w:numId w:val="0"/>
        </w:numPr>
        <w:spacing w:before="240" w:after="60"/>
        <w:ind w:firstLine="567"/>
        <w:jc w:val="both"/>
        <w:outlineLvl w:val="1"/>
        <w:rPr/>
      </w:pPr>
      <w:bookmarkStart w:id="10" w:name="__RefHeading___Toc83994354"/>
      <w:bookmarkEnd w:id="10"/>
      <w:r>
        <w:rPr>
          <w:rFonts w:eastAsia="Times New Roman"/>
          <w:b/>
          <w:bCs/>
          <w:iCs/>
          <w:color w:val="000000"/>
          <w:lang w:eastAsia="ru-RU"/>
        </w:rPr>
        <w:t>Статья 5. Полномочия органов местного самоуправления и должностных лиц в области землепользования и застройки</w:t>
      </w:r>
    </w:p>
    <w:p>
      <w:pPr>
        <w:pStyle w:val="Header"/>
        <w:tabs>
          <w:tab w:val="left" w:pos="708" w:leader="none"/>
          <w:tab w:val="center" w:pos="4677" w:leader="none"/>
          <w:tab w:val="right" w:pos="9355" w:leader="none"/>
        </w:tabs>
        <w:spacing w:lineRule="auto" w:line="276"/>
        <w:ind w:right="57" w:firstLine="567"/>
        <w:jc w:val="both"/>
        <w:rPr/>
      </w:pPr>
      <w:bookmarkStart w:id="11" w:name="sub_201"/>
      <w:bookmarkEnd w:id="11"/>
      <w:r>
        <w:rPr>
          <w:color w:val="000000"/>
        </w:rPr>
        <w:t>1. Полномочия в области землепользования и застройки на территории Большеклочковского сельского поселения</w:t>
      </w:r>
      <w:r>
        <w:rPr/>
        <w:t xml:space="preserve"> осуществляет орган местного самоуправления Тейковского муниципального  района в соответствии со статьёй 14 Федерального Закона от 6 октября 2003 г. N 131-ФЗ "Об общих принципах организации местного самоуправления в Российской Федерации».</w:t>
      </w:r>
    </w:p>
    <w:p>
      <w:pPr>
        <w:pStyle w:val="TextBody"/>
        <w:spacing w:lineRule="auto" w:line="276"/>
        <w:ind w:right="57" w:firstLine="567"/>
        <w:jc w:val="both"/>
        <w:rPr/>
      </w:pPr>
      <w:r>
        <w:rPr>
          <w:b w:val="false"/>
          <w:color w:val="000000"/>
        </w:rPr>
        <w:t>2. Органами местного самоуправления Тейковского муниципального района, осуществляющими полномочия в области землепользования и застройки на территории Большеклочковского сельского поселения, являются:</w:t>
      </w:r>
    </w:p>
    <w:p>
      <w:pPr>
        <w:pStyle w:val="Normal"/>
        <w:spacing w:lineRule="auto" w:line="276"/>
        <w:ind w:right="57" w:firstLine="567"/>
        <w:jc w:val="both"/>
        <w:rPr/>
      </w:pPr>
      <w:bookmarkStart w:id="12" w:name="sub_201"/>
      <w:bookmarkStart w:id="13" w:name="sub_2011"/>
      <w:bookmarkEnd w:id="12"/>
      <w:bookmarkEnd w:id="13"/>
      <w:r>
        <w:rPr>
          <w:rFonts w:eastAsia="Times New Roman"/>
          <w:color w:val="000000"/>
          <w:lang w:eastAsia="ru-RU"/>
        </w:rPr>
        <w:t>1) представительный орган –</w:t>
      </w:r>
      <w:r>
        <w:rPr>
          <w:color w:val="000000"/>
        </w:rPr>
        <w:t xml:space="preserve">  </w:t>
      </w:r>
      <w:r>
        <w:rPr/>
        <w:t>Совет Тейковского муниципального района</w:t>
      </w:r>
      <w:r>
        <w:rPr>
          <w:color w:val="000000"/>
        </w:rPr>
        <w:t xml:space="preserve"> (далее также – Совет)</w:t>
      </w:r>
      <w:r>
        <w:rPr>
          <w:rFonts w:eastAsia="Times New Roman"/>
          <w:color w:val="000000"/>
          <w:lang w:eastAsia="ru-RU"/>
        </w:rPr>
        <w:t>;</w:t>
      </w:r>
    </w:p>
    <w:p>
      <w:pPr>
        <w:pStyle w:val="Normal"/>
        <w:spacing w:lineRule="auto" w:line="276"/>
        <w:ind w:right="57" w:firstLine="567"/>
        <w:jc w:val="both"/>
        <w:rPr/>
      </w:pPr>
      <w:bookmarkStart w:id="14" w:name="sub_2011"/>
      <w:bookmarkStart w:id="15" w:name="sub_2012"/>
      <w:bookmarkEnd w:id="14"/>
      <w:bookmarkEnd w:id="15"/>
      <w:r>
        <w:rPr>
          <w:rFonts w:eastAsia="Times New Roman"/>
          <w:color w:val="000000"/>
          <w:lang w:eastAsia="ru-RU"/>
        </w:rPr>
        <w:t xml:space="preserve">2) высшее должностное лицо района – Глава Тейковского муниципального района (далее также – Глава района), возглавляет администрацию; </w:t>
      </w:r>
    </w:p>
    <w:p>
      <w:pPr>
        <w:pStyle w:val="Normal"/>
        <w:spacing w:lineRule="auto" w:line="276"/>
        <w:ind w:right="57" w:firstLine="567"/>
        <w:jc w:val="both"/>
        <w:rPr/>
      </w:pPr>
      <w:bookmarkStart w:id="16" w:name="sub_2012"/>
      <w:bookmarkStart w:id="17" w:name="sub_2013"/>
      <w:bookmarkEnd w:id="16"/>
      <w:bookmarkEnd w:id="17"/>
      <w:r>
        <w:rPr>
          <w:rFonts w:eastAsia="Times New Roman"/>
          <w:color w:val="000000"/>
          <w:lang w:eastAsia="ru-RU"/>
        </w:rPr>
        <w:t>3) исполнительно-распорядительный орган – администрация Тейковского муниципального района (далее также – администрация района).</w:t>
      </w:r>
    </w:p>
    <w:p>
      <w:pPr>
        <w:pStyle w:val="TextBody"/>
        <w:spacing w:lineRule="auto" w:line="276"/>
        <w:ind w:right="57" w:firstLine="567"/>
        <w:jc w:val="both"/>
        <w:rPr/>
      </w:pPr>
      <w:bookmarkStart w:id="18" w:name="sub_2013"/>
      <w:bookmarkStart w:id="19" w:name="sub_202"/>
      <w:bookmarkEnd w:id="18"/>
      <w:bookmarkEnd w:id="19"/>
      <w:r>
        <w:rPr>
          <w:b w:val="false"/>
          <w:color w:val="000000"/>
        </w:rPr>
        <w:t>3. Совет Тейковского муниципального района осуществляет следующие полномочия в области землепользования и застройки:</w:t>
      </w:r>
    </w:p>
    <w:p>
      <w:pPr>
        <w:pStyle w:val="Normal"/>
        <w:spacing w:lineRule="auto" w:line="276"/>
        <w:ind w:right="57" w:firstLine="567"/>
        <w:jc w:val="both"/>
        <w:rPr>
          <w:rFonts w:eastAsia="Times New Roman"/>
          <w:color w:val="000000"/>
          <w:lang w:eastAsia="ru-RU"/>
        </w:rPr>
      </w:pPr>
      <w:bookmarkStart w:id="20" w:name="sub_202"/>
      <w:bookmarkStart w:id="21" w:name="sub_2021"/>
      <w:bookmarkEnd w:id="20"/>
      <w:bookmarkEnd w:id="21"/>
      <w:r>
        <w:rPr>
          <w:rFonts w:eastAsia="Times New Roman"/>
          <w:color w:val="000000"/>
          <w:lang w:eastAsia="ru-RU"/>
        </w:rPr>
        <w:t xml:space="preserve">1) утверждает Правила землепользования и застройки </w:t>
      </w:r>
      <w:r>
        <w:rPr/>
        <w:t>Большеклочковского сельского поселения</w:t>
      </w:r>
      <w:r>
        <w:rPr>
          <w:rFonts w:eastAsia="Times New Roman"/>
          <w:color w:val="000000"/>
          <w:lang w:eastAsia="ru-RU"/>
        </w:rPr>
        <w:t xml:space="preserve"> и решения о внесении изменений в Правила землепользования и застройки;</w:t>
      </w:r>
    </w:p>
    <w:p>
      <w:pPr>
        <w:pStyle w:val="Normal"/>
        <w:spacing w:lineRule="auto" w:line="276"/>
        <w:ind w:firstLine="567"/>
        <w:jc w:val="both"/>
        <w:rPr>
          <w:rFonts w:eastAsia="Times New Roman"/>
          <w:color w:val="000000"/>
          <w:lang w:eastAsia="ru-RU"/>
        </w:rPr>
      </w:pPr>
      <w:r>
        <w:rPr>
          <w:rFonts w:eastAsia="Times New Roman"/>
          <w:color w:val="000000"/>
          <w:lang w:eastAsia="ru-RU"/>
        </w:rPr>
        <w:t>2) определяет порядок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pPr>
        <w:pStyle w:val="Normal"/>
        <w:spacing w:lineRule="auto" w:line="276"/>
        <w:ind w:firstLine="567"/>
        <w:jc w:val="both"/>
        <w:rPr/>
      </w:pPr>
      <w:r>
        <w:rPr>
          <w:rFonts w:eastAsia="Times New Roman"/>
          <w:color w:val="000000"/>
          <w:lang w:eastAsia="ru-RU"/>
        </w:rPr>
        <w:t xml:space="preserve">3) определяет порядок организации и проведения публичных слушаний по вопросам градостроительной деятельности на территории </w:t>
      </w:r>
      <w:r>
        <w:rPr/>
        <w:t>Большеклочковского сельского поселения</w:t>
      </w:r>
      <w:r>
        <w:rPr>
          <w:rFonts w:eastAsia="Times New Roman"/>
          <w:color w:val="000000"/>
          <w:lang w:eastAsia="ru-RU"/>
        </w:rPr>
        <w:t>;</w:t>
      </w:r>
    </w:p>
    <w:p>
      <w:pPr>
        <w:pStyle w:val="Normal"/>
        <w:spacing w:lineRule="auto" w:line="276"/>
        <w:ind w:firstLine="567"/>
        <w:jc w:val="both"/>
        <w:rPr/>
      </w:pPr>
      <w:r>
        <w:rPr>
          <w:rFonts w:eastAsia="Times New Roman"/>
          <w:color w:val="000000"/>
          <w:lang w:eastAsia="ru-RU"/>
        </w:rPr>
        <w:t>4) осуществляет иные полномочия в сфере регулирования землепользования и застройки в соответствии с законодательством Российской Федерации и Ивановской области, Уставом Тейковского  муниципального района Ивановской области.</w:t>
      </w:r>
    </w:p>
    <w:p>
      <w:pPr>
        <w:pStyle w:val="Normal"/>
        <w:tabs>
          <w:tab w:val="clear" w:pos="708"/>
          <w:tab w:val="left" w:pos="851" w:leader="none"/>
        </w:tabs>
        <w:spacing w:lineRule="auto" w:line="276"/>
        <w:ind w:firstLine="567"/>
        <w:jc w:val="both"/>
        <w:rPr/>
      </w:pPr>
      <w:bookmarkStart w:id="22" w:name="sub_2021"/>
      <w:bookmarkStart w:id="23" w:name="sub_203"/>
      <w:bookmarkEnd w:id="22"/>
      <w:r>
        <w:rPr>
          <w:rFonts w:eastAsia="Times New Roman"/>
          <w:color w:val="000000"/>
          <w:lang w:eastAsia="ru-RU"/>
        </w:rPr>
        <w:t xml:space="preserve">3. </w:t>
      </w:r>
      <w:bookmarkStart w:id="24" w:name="sub_204"/>
      <w:bookmarkEnd w:id="23"/>
      <w:r>
        <w:rPr>
          <w:rFonts w:eastAsia="Times New Roman"/>
          <w:color w:val="000000"/>
          <w:lang w:eastAsia="ru-RU"/>
        </w:rPr>
        <w:t>Глава района осуществляет следующие полномочия в области землепользования и застройки:</w:t>
      </w:r>
    </w:p>
    <w:p>
      <w:pPr>
        <w:pStyle w:val="Style40"/>
        <w:numPr>
          <w:ilvl w:val="0"/>
          <w:numId w:val="19"/>
        </w:numPr>
        <w:tabs>
          <w:tab w:val="clear" w:pos="708"/>
          <w:tab w:val="left" w:pos="851"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принимает решения о подготовке проекта Правил землепользования и застройки Большеклочковского сельского поселения и о проектах внесения в них изменений;</w:t>
      </w:r>
    </w:p>
    <w:p>
      <w:pPr>
        <w:pStyle w:val="Style40"/>
        <w:numPr>
          <w:ilvl w:val="0"/>
          <w:numId w:val="19"/>
        </w:numPr>
        <w:tabs>
          <w:tab w:val="clear" w:pos="708"/>
          <w:tab w:val="left" w:pos="851" w:leader="none"/>
        </w:tabs>
        <w:suppressAutoHyphens w:val="true"/>
        <w:spacing w:before="0" w:after="0"/>
        <w:ind w:left="0"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утверждает персональный состав, и порядок деятельности комиссии по вопросам градостроительной деятельности;</w:t>
      </w:r>
    </w:p>
    <w:p>
      <w:pPr>
        <w:pStyle w:val="Style40"/>
        <w:numPr>
          <w:ilvl w:val="0"/>
          <w:numId w:val="19"/>
        </w:numPr>
        <w:tabs>
          <w:tab w:val="clear" w:pos="708"/>
          <w:tab w:val="left" w:pos="851"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принимает решение о направлении проекта Правил и проектов внесения в них изменений в Совет  Тейковского муниципального района или об их отклонении;</w:t>
      </w:r>
    </w:p>
    <w:p>
      <w:pPr>
        <w:pStyle w:val="Style40"/>
        <w:numPr>
          <w:ilvl w:val="0"/>
          <w:numId w:val="19"/>
        </w:numPr>
        <w:tabs>
          <w:tab w:val="clear" w:pos="708"/>
          <w:tab w:val="left" w:pos="851" w:leader="none"/>
        </w:tabs>
        <w:suppressAutoHyphens w:val="true"/>
        <w:spacing w:before="0" w:after="0"/>
        <w:ind w:left="0"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pPr>
        <w:pStyle w:val="Style40"/>
        <w:numPr>
          <w:ilvl w:val="0"/>
          <w:numId w:val="19"/>
        </w:numPr>
        <w:tabs>
          <w:tab w:val="clear" w:pos="708"/>
          <w:tab w:val="left" w:pos="851" w:leader="none"/>
        </w:tabs>
        <w:suppressAutoHyphens w:val="true"/>
        <w:spacing w:before="0" w:after="0"/>
        <w:ind w:left="0"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Style40"/>
        <w:numPr>
          <w:ilvl w:val="0"/>
          <w:numId w:val="19"/>
        </w:numPr>
        <w:tabs>
          <w:tab w:val="clear" w:pos="708"/>
          <w:tab w:val="left" w:pos="851" w:leader="none"/>
        </w:tabs>
        <w:suppressAutoHyphens w:val="true"/>
        <w:spacing w:before="0" w:after="0"/>
        <w:ind w:left="0"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принимает решения о проведении публичных слушаний по вопросам градостроительной деятельности на территории Большеклочковского сельского поселения;</w:t>
      </w:r>
    </w:p>
    <w:p>
      <w:pPr>
        <w:pStyle w:val="Style40"/>
        <w:numPr>
          <w:ilvl w:val="0"/>
          <w:numId w:val="19"/>
        </w:numPr>
        <w:tabs>
          <w:tab w:val="clear" w:pos="708"/>
          <w:tab w:val="left" w:pos="851"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 Большеклочковского сельского поселения;</w:t>
      </w:r>
    </w:p>
    <w:p>
      <w:pPr>
        <w:pStyle w:val="Style40"/>
        <w:numPr>
          <w:ilvl w:val="0"/>
          <w:numId w:val="19"/>
        </w:numPr>
        <w:tabs>
          <w:tab w:val="clear" w:pos="708"/>
          <w:tab w:val="left" w:pos="851" w:leader="none"/>
        </w:tabs>
        <w:suppressAutoHyphens w:val="true"/>
        <w:spacing w:before="0" w:after="0"/>
        <w:ind w:left="0"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принимает решения о проведении публичных слушаний по проекту Правил и по проектам внесения в них изменений;</w:t>
      </w:r>
    </w:p>
    <w:p>
      <w:pPr>
        <w:pStyle w:val="Style40"/>
        <w:numPr>
          <w:ilvl w:val="0"/>
          <w:numId w:val="19"/>
        </w:numPr>
        <w:tabs>
          <w:tab w:val="clear" w:pos="708"/>
          <w:tab w:val="left" w:pos="851" w:leader="none"/>
          <w:tab w:val="left" w:pos="993"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принимает решения о возможности размещения объектов строительства на территории Большеклочковского сельского поселения, необходимых для муниципальных нужд;</w:t>
      </w:r>
    </w:p>
    <w:p>
      <w:pPr>
        <w:pStyle w:val="Style40"/>
        <w:numPr>
          <w:ilvl w:val="0"/>
          <w:numId w:val="19"/>
        </w:numPr>
        <w:tabs>
          <w:tab w:val="clear" w:pos="708"/>
          <w:tab w:val="left" w:pos="851" w:leader="none"/>
          <w:tab w:val="left" w:pos="993"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принимает решения о резервировании и об изъятии земель на территории Большеклочковского сельского поселения для муниципальных нужд;</w:t>
      </w:r>
    </w:p>
    <w:p>
      <w:pPr>
        <w:pStyle w:val="Style40"/>
        <w:numPr>
          <w:ilvl w:val="0"/>
          <w:numId w:val="19"/>
        </w:numPr>
        <w:tabs>
          <w:tab w:val="clear" w:pos="708"/>
          <w:tab w:val="left" w:pos="851" w:leader="none"/>
        </w:tabs>
        <w:suppressAutoHyphens w:val="true"/>
        <w:spacing w:before="0" w:after="0"/>
        <w:ind w:left="0" w:firstLine="567"/>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и муниципальными правовыми актами Тейковского муниципального  района Ивановской области.</w:t>
      </w:r>
    </w:p>
    <w:p>
      <w:pPr>
        <w:pStyle w:val="Normal"/>
        <w:spacing w:lineRule="auto" w:line="276"/>
        <w:ind w:firstLine="567"/>
        <w:jc w:val="both"/>
        <w:rPr>
          <w:rFonts w:eastAsia="Times New Roman"/>
          <w:color w:val="000000"/>
          <w:lang w:eastAsia="ru-RU"/>
        </w:rPr>
      </w:pPr>
      <w:r>
        <w:rPr>
          <w:rFonts w:eastAsia="Times New Roman"/>
          <w:color w:val="000000"/>
          <w:lang w:eastAsia="ru-RU"/>
        </w:rPr>
        <w:t>5. Администрация района осуществляет следующие полномочия в области землепользования и застройки:</w:t>
      </w:r>
    </w:p>
    <w:p>
      <w:pPr>
        <w:pStyle w:val="Style40"/>
        <w:numPr>
          <w:ilvl w:val="0"/>
          <w:numId w:val="16"/>
        </w:numPr>
        <w:tabs>
          <w:tab w:val="clear" w:pos="708"/>
          <w:tab w:val="left" w:pos="851" w:leader="none"/>
          <w:tab w:val="left" w:pos="993"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осуществляет в части своей компетенции проверку проектной документации по планировке территории Большеклочковского сельского поселения на соответствие требованиям документов территориального планирования Российской Федерации, Ивановской области, Тейковского муниципального района, Генерального плана Большеклочковского сельского поселения, требованиям технических регламентов, настоящим Правилам;</w:t>
      </w:r>
    </w:p>
    <w:p>
      <w:pPr>
        <w:pStyle w:val="Style40"/>
        <w:numPr>
          <w:ilvl w:val="0"/>
          <w:numId w:val="16"/>
        </w:numPr>
        <w:tabs>
          <w:tab w:val="clear" w:pos="708"/>
          <w:tab w:val="left" w:pos="851" w:leader="none"/>
          <w:tab w:val="left" w:pos="993"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готовит рекомендации по совершенствованию Правил землепользования и застройки Большеклочковского сельского поселения, рассматривает проекты внесения изменений в Правила землепользования и застройки Большеклочковского сельского поселения и заключения о результатах публичных слушаний по таким проектам;</w:t>
      </w:r>
    </w:p>
    <w:p>
      <w:pPr>
        <w:pStyle w:val="Style40"/>
        <w:numPr>
          <w:ilvl w:val="0"/>
          <w:numId w:val="16"/>
        </w:numPr>
        <w:tabs>
          <w:tab w:val="clear" w:pos="708"/>
          <w:tab w:val="left" w:pos="851" w:leader="none"/>
          <w:tab w:val="left" w:pos="993"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принимает решения о направлении проекта Правил землепользования и застройки Большеклочковского сельского поселения и проектов внесения в них изменений в Совет Тейковского муниципального района или готовит рекомендации об их отклонении и о направлении на доработку;</w:t>
      </w:r>
    </w:p>
    <w:p>
      <w:pPr>
        <w:pStyle w:val="Style40"/>
        <w:numPr>
          <w:ilvl w:val="0"/>
          <w:numId w:val="16"/>
        </w:numPr>
        <w:tabs>
          <w:tab w:val="clear" w:pos="708"/>
          <w:tab w:val="left" w:pos="851" w:leader="none"/>
          <w:tab w:val="left" w:pos="993" w:leader="none"/>
        </w:tabs>
        <w:suppressAutoHyphens w:val="true"/>
        <w:spacing w:before="0" w:after="0"/>
        <w:ind w:left="0" w:firstLine="567"/>
        <w:contextualSpacing/>
        <w:jc w:val="both"/>
        <w:rPr/>
      </w:pPr>
      <w:r>
        <w:rPr>
          <w:rFonts w:eastAsia="Times New Roman" w:cs="Times New Roman"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Ивановской области,  Уставом Тейковского муниципального района.</w:t>
      </w:r>
    </w:p>
    <w:p>
      <w:pPr>
        <w:pStyle w:val="Normal"/>
        <w:keepNext w:val="true"/>
        <w:numPr>
          <w:ilvl w:val="0"/>
          <w:numId w:val="0"/>
        </w:numPr>
        <w:tabs>
          <w:tab w:val="clear" w:pos="708"/>
          <w:tab w:val="left" w:pos="993" w:leader="none"/>
        </w:tabs>
        <w:spacing w:before="240" w:after="60"/>
        <w:ind w:firstLine="567"/>
        <w:jc w:val="both"/>
        <w:outlineLvl w:val="1"/>
        <w:rPr>
          <w:rFonts w:eastAsia="Times New Roman"/>
          <w:b/>
          <w:b/>
          <w:bCs/>
          <w:iCs/>
          <w:color w:val="000000"/>
          <w:lang w:eastAsia="ru-RU"/>
        </w:rPr>
      </w:pPr>
      <w:bookmarkStart w:id="25" w:name="__RefHeading___Toc83994355"/>
      <w:bookmarkEnd w:id="24"/>
      <w:bookmarkEnd w:id="25"/>
      <w:r>
        <w:rPr>
          <w:rFonts w:eastAsia="Times New Roman"/>
          <w:b/>
          <w:bCs/>
          <w:iCs/>
          <w:color w:val="000000"/>
          <w:lang w:eastAsia="ru-RU"/>
        </w:rPr>
        <w:t>Статья 6. Комиссия по подготовке Правил землепользования и застройки</w:t>
      </w:r>
    </w:p>
    <w:p>
      <w:pPr>
        <w:pStyle w:val="Normal"/>
        <w:numPr>
          <w:ilvl w:val="0"/>
          <w:numId w:val="8"/>
        </w:numPr>
        <w:tabs>
          <w:tab w:val="clear" w:pos="708"/>
          <w:tab w:val="left" w:pos="-142" w:leader="none"/>
          <w:tab w:val="left" w:pos="709" w:leader="none"/>
          <w:tab w:val="left" w:pos="851" w:leader="none"/>
          <w:tab w:val="left" w:pos="993" w:leader="none"/>
        </w:tabs>
        <w:spacing w:lineRule="auto" w:line="276"/>
        <w:ind w:left="0" w:firstLine="567"/>
        <w:jc w:val="both"/>
        <w:rPr>
          <w:rFonts w:eastAsia="Times New Roman"/>
          <w:color w:val="000000"/>
          <w:lang w:eastAsia="ru-RU"/>
        </w:rPr>
      </w:pPr>
      <w:r>
        <w:rPr>
          <w:rFonts w:eastAsia="Times New Roman"/>
          <w:color w:val="000000"/>
          <w:lang w:eastAsia="ru-RU"/>
        </w:rPr>
        <w:t xml:space="preserve">Комиссия по </w:t>
      </w:r>
      <w:r>
        <w:rPr>
          <w:szCs w:val="28"/>
        </w:rPr>
        <w:t>вопросам градостроительной деятельности администрации   Тейковского муниципального района</w:t>
      </w:r>
      <w:r>
        <w:rPr>
          <w:rFonts w:eastAsia="Times New Roman"/>
          <w:color w:val="000000"/>
          <w:lang w:eastAsia="ru-RU"/>
        </w:rPr>
        <w:t xml:space="preserve"> (далее также – Комиссия) формируется в целях обеспечения разработки Правил</w:t>
      </w:r>
      <w:r>
        <w:rPr>
          <w:rFonts w:eastAsia="Calibri"/>
          <w:color w:val="000000"/>
        </w:rPr>
        <w:t xml:space="preserve"> землепользования и </w:t>
      </w:r>
      <w:r>
        <w:rPr>
          <w:rFonts w:eastAsia="Times New Roman"/>
          <w:color w:val="000000"/>
          <w:lang w:eastAsia="ru-RU"/>
        </w:rPr>
        <w:t>застройки, внесения в них изменений, соблюдения  требований Правил, предъявляемых к землепользованию и застройке, а также решения иных вопросов в области градостроительной деятельности</w:t>
      </w:r>
    </w:p>
    <w:p>
      <w:pPr>
        <w:pStyle w:val="Normal"/>
        <w:numPr>
          <w:ilvl w:val="0"/>
          <w:numId w:val="8"/>
        </w:numPr>
        <w:tabs>
          <w:tab w:val="clear" w:pos="708"/>
          <w:tab w:val="left" w:pos="-142" w:leader="none"/>
          <w:tab w:val="left" w:pos="709" w:leader="none"/>
          <w:tab w:val="left" w:pos="851" w:leader="none"/>
          <w:tab w:val="left" w:pos="993" w:leader="none"/>
        </w:tabs>
        <w:spacing w:lineRule="auto" w:line="276"/>
        <w:ind w:left="0" w:firstLine="567"/>
        <w:jc w:val="both"/>
        <w:rPr/>
      </w:pPr>
      <w:r>
        <w:rPr>
          <w:rFonts w:eastAsia="Times New Roman"/>
          <w:color w:val="000000"/>
          <w:lang w:eastAsia="ru-RU"/>
        </w:rPr>
        <w:t>Комиссия является постоянно действующим совещательным органом при администрации Тейковского муниципального района. Решения Комиссии носят рекомендательный характер при принятии решений Главой района.</w:t>
      </w:r>
    </w:p>
    <w:p>
      <w:pPr>
        <w:pStyle w:val="Normal"/>
        <w:numPr>
          <w:ilvl w:val="0"/>
          <w:numId w:val="8"/>
        </w:numPr>
        <w:tabs>
          <w:tab w:val="clear" w:pos="708"/>
          <w:tab w:val="left" w:pos="-142" w:leader="none"/>
          <w:tab w:val="left" w:pos="709" w:leader="none"/>
          <w:tab w:val="left" w:pos="851" w:leader="none"/>
          <w:tab w:val="left" w:pos="993" w:leader="none"/>
        </w:tabs>
        <w:spacing w:lineRule="auto" w:line="276"/>
        <w:ind w:left="0" w:firstLine="567"/>
        <w:jc w:val="both"/>
        <w:rPr/>
      </w:pPr>
      <w:r>
        <w:rPr>
          <w:rFonts w:eastAsia="Times New Roman"/>
          <w:color w:val="000000"/>
          <w:lang w:eastAsia="ru-RU"/>
        </w:rPr>
        <w:t xml:space="preserve">Комиссия </w:t>
      </w:r>
      <w:r>
        <w:rPr>
          <w:rFonts w:eastAsia="Calibri"/>
          <w:color w:val="000000"/>
        </w:rPr>
        <w:t xml:space="preserve">осуществляет свою деятельность согласно Градостроительному кодексу РФ, </w:t>
      </w:r>
      <w:r>
        <w:rPr>
          <w:rFonts w:eastAsia="Times New Roman"/>
          <w:color w:val="000000"/>
          <w:lang w:eastAsia="ru-RU"/>
        </w:rPr>
        <w:t>Правилам</w:t>
      </w:r>
      <w:r>
        <w:rPr>
          <w:rFonts w:eastAsia="Calibri"/>
          <w:color w:val="000000"/>
        </w:rPr>
        <w:t xml:space="preserve"> землепользования и застройки, областному законодательству, а также согласно распоряжению администрации Тейковского муниципального района Ивановской области от 25.01.2017 г. № 28-р «О создании комиссии </w:t>
      </w:r>
      <w:r>
        <w:rPr>
          <w:szCs w:val="28"/>
        </w:rPr>
        <w:t>по вопросам градостроительной деятельности администрации Тейковского муниципального района»</w:t>
      </w:r>
      <w:r>
        <w:rPr>
          <w:rFonts w:eastAsia="Calibri"/>
          <w:color w:val="000000"/>
        </w:rPr>
        <w:t>.</w:t>
      </w:r>
    </w:p>
    <w:p>
      <w:pPr>
        <w:pStyle w:val="Normal"/>
        <w:keepNext w:val="true"/>
        <w:widowControl w:val="false"/>
        <w:numPr>
          <w:ilvl w:val="0"/>
          <w:numId w:val="0"/>
        </w:numPr>
        <w:tabs>
          <w:tab w:val="clear" w:pos="708"/>
          <w:tab w:val="left" w:pos="0" w:leader="none"/>
        </w:tabs>
        <w:suppressAutoHyphens w:val="true"/>
        <w:spacing w:before="360" w:after="60"/>
        <w:ind w:left="0" w:firstLine="709"/>
        <w:jc w:val="both"/>
        <w:outlineLvl w:val="1"/>
        <w:rPr>
          <w:rFonts w:eastAsia="Times New Roman"/>
          <w:b/>
          <w:b/>
          <w:bCs/>
          <w:iCs/>
          <w:color w:val="000000"/>
          <w:kern w:val="2"/>
          <w:lang w:eastAsia="ru-RU"/>
        </w:rPr>
      </w:pPr>
      <w:bookmarkStart w:id="26" w:name="__RefHeading___Toc83994356"/>
      <w:r>
        <w:rPr>
          <w:rFonts w:eastAsia="Times New Roman"/>
          <w:b/>
          <w:bCs/>
          <w:iCs/>
          <w:color w:val="000000"/>
          <w:kern w:val="2"/>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6"/>
      <w:r>
        <w:rPr>
          <w:rFonts w:eastAsia="Times New Roman"/>
          <w:b/>
          <w:bCs/>
          <w:iCs/>
          <w:color w:val="000000"/>
          <w:kern w:val="2"/>
          <w:lang w:eastAsia="ru-RU"/>
        </w:rPr>
        <w:t xml:space="preserve"> </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27" w:name="__RefHeading___Toc83994357"/>
      <w:bookmarkEnd w:id="27"/>
      <w:r>
        <w:rPr>
          <w:rFonts w:eastAsia="Times New Roman"/>
          <w:b/>
          <w:bCs/>
          <w:iCs/>
          <w:color w:val="000000"/>
          <w:lang w:eastAsia="ru-RU"/>
        </w:rPr>
        <w:t>Статья 7. Виды разрешённого использования земельных участков и объектов капитального строительства</w:t>
      </w:r>
    </w:p>
    <w:p>
      <w:pPr>
        <w:pStyle w:val="15"/>
        <w:numPr>
          <w:ilvl w:val="0"/>
          <w:numId w:val="27"/>
        </w:numPr>
        <w:tabs>
          <w:tab w:val="clear" w:pos="708"/>
          <w:tab w:val="left" w:pos="709" w:leader="none"/>
          <w:tab w:val="left" w:pos="851" w:leader="none"/>
          <w:tab w:val="left" w:pos="1134" w:leader="none"/>
        </w:tabs>
        <w:spacing w:before="0" w:after="0"/>
        <w:ind w:left="0" w:firstLine="709"/>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Виды разрешённого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(далее – Классификатор).</w:t>
      </w:r>
    </w:p>
    <w:p>
      <w:pPr>
        <w:pStyle w:val="15"/>
        <w:numPr>
          <w:ilvl w:val="0"/>
          <w:numId w:val="27"/>
        </w:numPr>
        <w:tabs>
          <w:tab w:val="clear" w:pos="708"/>
          <w:tab w:val="left" w:pos="709" w:leader="none"/>
          <w:tab w:val="left" w:pos="851" w:leader="none"/>
          <w:tab w:val="left" w:pos="1134" w:leader="none"/>
        </w:tabs>
        <w:spacing w:before="0" w:after="0"/>
        <w:ind w:left="-284"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Каждый вид разрешённого использования земельного участка согласно Классификатору имеет следующую структуру:</w:t>
      </w:r>
    </w:p>
    <w:p>
      <w:pPr>
        <w:pStyle w:val="15"/>
        <w:numPr>
          <w:ilvl w:val="0"/>
          <w:numId w:val="31"/>
        </w:numPr>
        <w:tabs>
          <w:tab w:val="clear" w:pos="708"/>
          <w:tab w:val="left" w:pos="709" w:leader="none"/>
          <w:tab w:val="left" w:pos="851" w:leader="none"/>
        </w:tabs>
        <w:spacing w:before="0" w:after="0"/>
        <w:ind w:left="-284"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код (числовое обозначение) вида разрешённого использования земельного участка;</w:t>
      </w:r>
    </w:p>
    <w:p>
      <w:pPr>
        <w:pStyle w:val="15"/>
        <w:numPr>
          <w:ilvl w:val="0"/>
          <w:numId w:val="31"/>
        </w:numPr>
        <w:tabs>
          <w:tab w:val="clear" w:pos="708"/>
          <w:tab w:val="left" w:pos="709" w:leader="none"/>
          <w:tab w:val="left" w:pos="851" w:leader="none"/>
        </w:tabs>
        <w:spacing w:before="0" w:after="0"/>
        <w:ind w:left="-284"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наименование вида разрешённого использования земельного участка;</w:t>
      </w:r>
    </w:p>
    <w:p>
      <w:pPr>
        <w:pStyle w:val="15"/>
        <w:numPr>
          <w:ilvl w:val="0"/>
          <w:numId w:val="31"/>
        </w:numPr>
        <w:tabs>
          <w:tab w:val="clear" w:pos="708"/>
          <w:tab w:val="left" w:pos="709" w:leader="none"/>
          <w:tab w:val="left" w:pos="851" w:leader="none"/>
        </w:tabs>
        <w:spacing w:before="0" w:after="0"/>
        <w:ind w:left="-284"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описание вида разрешенного использования земельного участка.</w:t>
      </w:r>
    </w:p>
    <w:p>
      <w:pPr>
        <w:pStyle w:val="15"/>
        <w:numPr>
          <w:ilvl w:val="0"/>
          <w:numId w:val="27"/>
        </w:numPr>
        <w:tabs>
          <w:tab w:val="clear" w:pos="708"/>
          <w:tab w:val="left" w:pos="709" w:leader="none"/>
          <w:tab w:val="left" w:pos="851" w:leader="none"/>
          <w:tab w:val="left" w:pos="1134" w:leader="none"/>
        </w:tabs>
        <w:spacing w:before="0" w:after="0"/>
        <w:ind w:left="-284" w:firstLine="567"/>
        <w:jc w:val="both"/>
        <w:rPr>
          <w:rFonts w:ascii="Times New Roman" w:hAnsi="Times New Roman" w:cs="Times New Roman"/>
          <w:color w:val="000000"/>
          <w:sz w:val="24"/>
          <w:szCs w:val="24"/>
        </w:rPr>
      </w:pPr>
      <w:r>
        <w:rPr>
          <w:rFonts w:cs="Times New Roman" w:ascii="Times New Roman" w:hAnsi="Times New Roman"/>
          <w:color w:val="000000"/>
          <w:sz w:val="24"/>
          <w:szCs w:val="24"/>
        </w:rPr>
        <w:t>В градостроительных регламентах настоящих Правил используются код вида разрешённого использования земельного участка и наименование вида разрешённого использования земельного участка.</w:t>
      </w:r>
    </w:p>
    <w:p>
      <w:pPr>
        <w:pStyle w:val="Normal"/>
        <w:tabs>
          <w:tab w:val="clear" w:pos="708"/>
          <w:tab w:val="left" w:pos="709" w:leader="none"/>
          <w:tab w:val="left" w:pos="851" w:leader="none"/>
        </w:tabs>
        <w:spacing w:lineRule="auto" w:line="276"/>
        <w:ind w:left="-284" w:firstLine="567"/>
        <w:jc w:val="both"/>
        <w:rPr>
          <w:color w:val="000000"/>
        </w:rPr>
      </w:pPr>
      <w:r>
        <w:rPr>
          <w:color w:val="000000"/>
        </w:rPr>
        <w:t>Код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pPr>
        <w:pStyle w:val="15"/>
        <w:numPr>
          <w:ilvl w:val="0"/>
          <w:numId w:val="27"/>
        </w:numPr>
        <w:tabs>
          <w:tab w:val="clear" w:pos="708"/>
          <w:tab w:val="left" w:pos="709" w:leader="none"/>
          <w:tab w:val="left" w:pos="851" w:leader="none"/>
          <w:tab w:val="left" w:pos="1134" w:leader="none"/>
        </w:tabs>
        <w:spacing w:before="0" w:after="0"/>
        <w:ind w:left="-284" w:firstLine="567"/>
        <w:jc w:val="both"/>
        <w:rPr/>
      </w:pPr>
      <w:r>
        <w:rPr>
          <w:rFonts w:cs="Times New Roman" w:ascii="Times New Roman" w:hAnsi="Times New Roman"/>
          <w:color w:val="000000"/>
          <w:sz w:val="24"/>
          <w:szCs w:val="24"/>
        </w:rPr>
        <w:t>При выборе вида разрешённого использования необходимо пользоваться градостроительными регламентами, установленными в настоящих Правилах, и Классификатором.</w:t>
      </w:r>
    </w:p>
    <w:p>
      <w:pPr>
        <w:pStyle w:val="15"/>
        <w:numPr>
          <w:ilvl w:val="0"/>
          <w:numId w:val="27"/>
        </w:numPr>
        <w:tabs>
          <w:tab w:val="clear" w:pos="708"/>
          <w:tab w:val="left" w:pos="709" w:leader="none"/>
          <w:tab w:val="left" w:pos="851" w:leader="none"/>
          <w:tab w:val="left" w:pos="1134" w:leader="none"/>
        </w:tabs>
        <w:spacing w:before="0" w:after="0"/>
        <w:ind w:left="-284" w:firstLine="567"/>
        <w:jc w:val="both"/>
        <w:rPr/>
      </w:pPr>
      <w:r>
        <w:rPr>
          <w:rFonts w:cs="Times New Roman" w:ascii="Times New Roman" w:hAnsi="Times New Roman"/>
          <w:color w:val="000000"/>
          <w:sz w:val="24"/>
          <w:szCs w:val="24"/>
          <w:lang w:eastAsia="ru-RU"/>
        </w:rPr>
        <w:t>Классификатор</w:t>
      </w:r>
      <w:r>
        <w:rPr>
          <w:rFonts w:cs="Times New Roman" w:ascii="Times New Roman" w:hAnsi="Times New Roman"/>
          <w:color w:val="000000"/>
          <w:sz w:val="24"/>
          <w:szCs w:val="24"/>
        </w:rPr>
        <w:t xml:space="preserve"> содержит как отдельные виды разрешённого использования, так и группы видов, обобщённые тематически. </w:t>
      </w:r>
    </w:p>
    <w:p>
      <w:pPr>
        <w:pStyle w:val="Normal"/>
        <w:tabs>
          <w:tab w:val="clear" w:pos="708"/>
          <w:tab w:val="left" w:pos="709" w:leader="none"/>
          <w:tab w:val="left" w:pos="851" w:leader="none"/>
        </w:tabs>
        <w:spacing w:lineRule="auto" w:line="276"/>
        <w:ind w:left="-284" w:firstLine="567"/>
        <w:jc w:val="both"/>
        <w:rPr>
          <w:color w:val="000000"/>
        </w:rPr>
      </w:pPr>
      <w:r>
        <w:rPr>
          <w:color w:val="000000"/>
        </w:rPr>
        <w:t>В случае группировки видов разрешённого использования в описании общего вида перечислены кодовые обозначения всех отдельных видов разрешенного использования, которые входят в данную группу.</w:t>
      </w:r>
    </w:p>
    <w:p>
      <w:pPr>
        <w:pStyle w:val="Normal"/>
        <w:tabs>
          <w:tab w:val="clear" w:pos="708"/>
          <w:tab w:val="left" w:pos="709" w:leader="none"/>
          <w:tab w:val="left" w:pos="851" w:leader="none"/>
        </w:tabs>
        <w:spacing w:lineRule="auto" w:line="276"/>
        <w:ind w:left="-284" w:firstLine="567"/>
        <w:jc w:val="both"/>
        <w:rPr>
          <w:color w:val="000000"/>
        </w:rPr>
      </w:pPr>
      <w:r>
        <w:rPr>
          <w:color w:val="000000"/>
        </w:rPr>
        <w:t>Если в градостроительном регламенте указан общий вид разрешённого использования, то перечисление отдельных видов уже не требуется. Правообладатель земельного участка или объекта капитального строительства может выбрать любой из входящих в группу отдельных видов разрешённого использования согласно Классификатору.</w:t>
      </w:r>
    </w:p>
    <w:p>
      <w:pPr>
        <w:pStyle w:val="Normal"/>
        <w:tabs>
          <w:tab w:val="clear" w:pos="708"/>
          <w:tab w:val="left" w:pos="709" w:leader="none"/>
          <w:tab w:val="left" w:pos="851" w:leader="none"/>
        </w:tabs>
        <w:spacing w:lineRule="auto" w:line="276"/>
        <w:ind w:left="-284" w:firstLine="567"/>
        <w:jc w:val="both"/>
        <w:rPr>
          <w:color w:val="000000"/>
        </w:rPr>
      </w:pPr>
      <w:r>
        <w:rPr>
          <w:color w:val="000000"/>
        </w:rPr>
        <w:t>Если в градостроительном регламенте не указан общий вид использования, а указаны один или несколько отдельных видов разрешённого использования, входящих в группу, то право выбора правообладателя земельного участка или объекта капитального строительства ограничено только этими поименованными в регламенте отдельными видами.</w:t>
      </w:r>
    </w:p>
    <w:p>
      <w:pPr>
        <w:pStyle w:val="Normal"/>
        <w:numPr>
          <w:ilvl w:val="0"/>
          <w:numId w:val="27"/>
        </w:numPr>
        <w:tabs>
          <w:tab w:val="clear" w:pos="708"/>
          <w:tab w:val="left" w:pos="709" w:leader="none"/>
          <w:tab w:val="left" w:pos="851" w:leader="none"/>
        </w:tabs>
        <w:spacing w:lineRule="auto" w:line="276"/>
        <w:ind w:left="-284" w:firstLine="567"/>
        <w:jc w:val="both"/>
        <w:rPr/>
      </w:pPr>
      <w:r>
        <w:rPr>
          <w:rFonts w:eastAsia="Times New Roman"/>
          <w:color w:val="000000"/>
          <w:lang w:eastAsia="ru-RU"/>
        </w:rPr>
        <w:t xml:space="preserve">Применительно к каждой территориальной зоне Правилами </w:t>
      </w:r>
      <w:r>
        <w:rPr>
          <w:rFonts w:eastAsia="Calibri"/>
          <w:color w:val="000000"/>
        </w:rPr>
        <w:t xml:space="preserve">землепользования и </w:t>
      </w:r>
      <w:r>
        <w:rPr>
          <w:rFonts w:eastAsia="Times New Roman"/>
          <w:color w:val="000000"/>
          <w:lang w:eastAsia="ru-RU"/>
        </w:rPr>
        <w:t>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pPr>
        <w:pStyle w:val="Normal"/>
        <w:numPr>
          <w:ilvl w:val="0"/>
          <w:numId w:val="27"/>
        </w:numPr>
        <w:tabs>
          <w:tab w:val="clear" w:pos="708"/>
          <w:tab w:val="left" w:pos="709" w:leader="none"/>
          <w:tab w:val="left" w:pos="851" w:leader="none"/>
        </w:tabs>
        <w:autoSpaceDE w:val="false"/>
        <w:spacing w:lineRule="auto" w:line="276"/>
        <w:ind w:left="-284" w:firstLine="567"/>
        <w:jc w:val="both"/>
        <w:rPr>
          <w:rFonts w:eastAsia="Times New Roman"/>
          <w:b/>
          <w:b/>
          <w:bCs/>
          <w:color w:val="000000"/>
          <w:lang w:eastAsia="ru-RU"/>
        </w:rPr>
      </w:pPr>
      <w:r>
        <w:rPr>
          <w:rFonts w:eastAsia="Times New Roman"/>
          <w:color w:val="000000"/>
          <w:lang w:eastAsia="ru-RU"/>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pPr>
        <w:pStyle w:val="Normal"/>
        <w:numPr>
          <w:ilvl w:val="0"/>
          <w:numId w:val="27"/>
        </w:numPr>
        <w:tabs>
          <w:tab w:val="clear" w:pos="708"/>
          <w:tab w:val="left" w:pos="709" w:leader="none"/>
          <w:tab w:val="left" w:pos="851" w:leader="none"/>
        </w:tabs>
        <w:spacing w:lineRule="auto" w:line="276"/>
        <w:ind w:left="-284" w:firstLine="567"/>
        <w:jc w:val="both"/>
        <w:rPr>
          <w:rFonts w:eastAsia="Times New Roman"/>
          <w:color w:val="000000"/>
          <w:lang w:eastAsia="ru-RU"/>
        </w:rPr>
      </w:pPr>
      <w:r>
        <w:rPr>
          <w:rFonts w:eastAsia="Times New Roman"/>
          <w:color w:val="000000"/>
          <w:lang w:eastAsia="ru-RU"/>
        </w:rPr>
        <w:t>Разрешённое использование земельных участков и объектов капитального строительства может быть следующих видов:</w:t>
      </w:r>
    </w:p>
    <w:p>
      <w:pPr>
        <w:pStyle w:val="Normal"/>
        <w:tabs>
          <w:tab w:val="clear" w:pos="708"/>
          <w:tab w:val="left" w:pos="709" w:leader="none"/>
          <w:tab w:val="left" w:pos="851" w:leader="none"/>
        </w:tabs>
        <w:spacing w:lineRule="auto" w:line="276"/>
        <w:ind w:left="-284" w:firstLine="567"/>
        <w:jc w:val="both"/>
        <w:rPr>
          <w:rFonts w:eastAsia="Times New Roman"/>
          <w:color w:val="000000"/>
          <w:lang w:eastAsia="ru-RU"/>
        </w:rPr>
      </w:pPr>
      <w:r>
        <w:rPr>
          <w:rFonts w:eastAsia="Times New Roman"/>
          <w:color w:val="000000"/>
          <w:lang w:eastAsia="ru-RU"/>
        </w:rPr>
        <w:t>1) основные виды разрешённого использования;</w:t>
      </w:r>
    </w:p>
    <w:p>
      <w:pPr>
        <w:pStyle w:val="Normal"/>
        <w:tabs>
          <w:tab w:val="clear" w:pos="708"/>
          <w:tab w:val="left" w:pos="709" w:leader="none"/>
          <w:tab w:val="left" w:pos="851" w:leader="none"/>
        </w:tabs>
        <w:spacing w:lineRule="auto" w:line="276"/>
        <w:ind w:left="-284" w:firstLine="567"/>
        <w:jc w:val="both"/>
        <w:rPr>
          <w:rFonts w:eastAsia="Times New Roman"/>
          <w:color w:val="000000"/>
          <w:lang w:eastAsia="ru-RU"/>
        </w:rPr>
      </w:pPr>
      <w:r>
        <w:rPr>
          <w:rFonts w:eastAsia="Times New Roman"/>
          <w:color w:val="000000"/>
          <w:lang w:eastAsia="ru-RU"/>
        </w:rPr>
        <w:t>2) условно разрешённые виды использования;</w:t>
      </w:r>
    </w:p>
    <w:p>
      <w:pPr>
        <w:pStyle w:val="Normal"/>
        <w:tabs>
          <w:tab w:val="clear" w:pos="708"/>
          <w:tab w:val="left" w:pos="709" w:leader="none"/>
          <w:tab w:val="left" w:pos="851" w:leader="none"/>
        </w:tabs>
        <w:spacing w:lineRule="auto" w:line="276"/>
        <w:ind w:left="-284" w:firstLine="567"/>
        <w:jc w:val="both"/>
        <w:rPr>
          <w:rFonts w:eastAsia="Times New Roman"/>
          <w:color w:val="000000"/>
          <w:lang w:eastAsia="ru-RU"/>
        </w:rPr>
      </w:pPr>
      <w:r>
        <w:rPr>
          <w:rFonts w:eastAsia="Times New Roman"/>
          <w:color w:val="000000"/>
          <w:lang w:eastAsia="ru-RU"/>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pPr>
        <w:pStyle w:val="Normal"/>
        <w:numPr>
          <w:ilvl w:val="0"/>
          <w:numId w:val="27"/>
        </w:numPr>
        <w:tabs>
          <w:tab w:val="clear" w:pos="708"/>
          <w:tab w:val="left" w:pos="709" w:leader="none"/>
          <w:tab w:val="left" w:pos="851" w:leader="none"/>
        </w:tabs>
        <w:spacing w:lineRule="auto" w:line="276"/>
        <w:ind w:left="-284" w:firstLine="567"/>
        <w:jc w:val="both"/>
        <w:rPr/>
      </w:pPr>
      <w:r>
        <w:rPr>
          <w:rFonts w:eastAsia="Times New Roman"/>
          <w:color w:val="000000"/>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Pr>
          <w:rFonts w:eastAsia="Times New Roman"/>
          <w:lang w:eastAsia="ru-RU"/>
        </w:rPr>
        <w:t>Большеклочковского сельского поселения</w:t>
      </w:r>
      <w:r>
        <w:rPr>
          <w:rFonts w:eastAsia="Times New Roman"/>
          <w:color w:val="000000"/>
          <w:lang w:eastAsia="ru-RU"/>
        </w:rPr>
        <w:t xml:space="preserve">,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Ивановской области, Тейковского муниципального района и </w:t>
      </w:r>
      <w:r>
        <w:rPr>
          <w:rFonts w:eastAsia="Times New Roman"/>
          <w:lang w:eastAsia="ru-RU"/>
        </w:rPr>
        <w:t>Большеклочковского сельского поселения</w:t>
      </w:r>
      <w:r>
        <w:rPr>
          <w:rFonts w:eastAsia="Times New Roman"/>
          <w:color w:val="000000"/>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pPr>
        <w:pStyle w:val="Normal"/>
        <w:numPr>
          <w:ilvl w:val="0"/>
          <w:numId w:val="27"/>
        </w:numPr>
        <w:tabs>
          <w:tab w:val="clear" w:pos="708"/>
          <w:tab w:val="left" w:pos="709" w:leader="none"/>
          <w:tab w:val="left" w:pos="851" w:leader="none"/>
          <w:tab w:val="left" w:pos="1134" w:leader="none"/>
        </w:tabs>
        <w:spacing w:lineRule="auto" w:line="276"/>
        <w:ind w:left="-284" w:firstLine="567"/>
        <w:jc w:val="both"/>
        <w:rPr>
          <w:rFonts w:eastAsia="Times New Roman"/>
          <w:color w:val="000000"/>
          <w:lang w:eastAsia="ru-RU"/>
        </w:rPr>
      </w:pPr>
      <w:r>
        <w:rPr>
          <w:rFonts w:eastAsia="Times New Roman"/>
          <w:color w:val="000000"/>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pPr>
        <w:pStyle w:val="Normal"/>
        <w:numPr>
          <w:ilvl w:val="0"/>
          <w:numId w:val="27"/>
        </w:numPr>
        <w:tabs>
          <w:tab w:val="clear" w:pos="708"/>
          <w:tab w:val="left" w:pos="709" w:leader="none"/>
          <w:tab w:val="left" w:pos="851" w:leader="none"/>
          <w:tab w:val="left" w:pos="1134" w:leader="none"/>
        </w:tabs>
        <w:spacing w:lineRule="auto" w:line="276"/>
        <w:ind w:left="-284" w:firstLine="567"/>
        <w:jc w:val="both"/>
        <w:rPr/>
      </w:pPr>
      <w:r>
        <w:rPr>
          <w:rFonts w:eastAsia="Times New Roman"/>
          <w:color w:val="000000"/>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9 Правил </w:t>
      </w:r>
      <w:r>
        <w:rPr>
          <w:rFonts w:eastAsia="Calibri"/>
          <w:color w:val="000000"/>
        </w:rPr>
        <w:t xml:space="preserve">землепользования и </w:t>
      </w:r>
      <w:r>
        <w:rPr>
          <w:rFonts w:eastAsia="Times New Roman"/>
          <w:color w:val="000000"/>
          <w:lang w:eastAsia="ru-RU"/>
        </w:rPr>
        <w:t>застройки.</w:t>
      </w:r>
    </w:p>
    <w:p>
      <w:pPr>
        <w:pStyle w:val="Normal"/>
        <w:numPr>
          <w:ilvl w:val="0"/>
          <w:numId w:val="27"/>
        </w:numPr>
        <w:tabs>
          <w:tab w:val="clear" w:pos="708"/>
          <w:tab w:val="left" w:pos="709" w:leader="none"/>
          <w:tab w:val="left" w:pos="851" w:leader="none"/>
          <w:tab w:val="left" w:pos="1134" w:leader="none"/>
        </w:tabs>
        <w:spacing w:lineRule="auto" w:line="276"/>
        <w:ind w:left="-284" w:firstLine="567"/>
        <w:jc w:val="both"/>
        <w:rPr/>
      </w:pPr>
      <w:r>
        <w:rPr>
          <w:rFonts w:eastAsia="Times New Roman"/>
          <w:color w:val="000000"/>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10 Правил </w:t>
      </w:r>
      <w:r>
        <w:rPr>
          <w:rFonts w:eastAsia="Calibri"/>
          <w:color w:val="000000"/>
        </w:rPr>
        <w:t xml:space="preserve">землепользования и </w:t>
      </w:r>
      <w:r>
        <w:rPr>
          <w:rFonts w:eastAsia="Times New Roman"/>
          <w:color w:val="000000"/>
          <w:lang w:eastAsia="ru-RU"/>
        </w:rPr>
        <w:t>застройки.</w:t>
      </w:r>
    </w:p>
    <w:p>
      <w:pPr>
        <w:pStyle w:val="Normal"/>
        <w:numPr>
          <w:ilvl w:val="0"/>
          <w:numId w:val="27"/>
        </w:numPr>
        <w:tabs>
          <w:tab w:val="clear" w:pos="708"/>
          <w:tab w:val="left" w:pos="709" w:leader="none"/>
          <w:tab w:val="left" w:pos="851" w:leader="none"/>
          <w:tab w:val="left" w:pos="1134" w:leader="none"/>
        </w:tabs>
        <w:spacing w:lineRule="auto" w:line="276"/>
        <w:ind w:left="-284" w:firstLine="567"/>
        <w:jc w:val="both"/>
        <w:rPr>
          <w:rFonts w:eastAsia="Times New Roman"/>
          <w:color w:val="000000"/>
          <w:lang w:eastAsia="ru-RU"/>
        </w:rPr>
      </w:pPr>
      <w:r>
        <w:rPr>
          <w:rFonts w:eastAsia="Times New Roman"/>
          <w:color w:val="000000"/>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28" w:name="__RefHeading___Toc83994358"/>
      <w:bookmarkEnd w:id="28"/>
      <w:r>
        <w:rPr>
          <w:rFonts w:eastAsia="Times New Roman"/>
          <w:b/>
          <w:bCs/>
          <w:iCs/>
          <w:color w:val="000000"/>
          <w:lang w:eastAsia="ru-RU"/>
        </w:rPr>
        <w:t>Статья 8.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pPr>
        <w:pStyle w:val="Normal"/>
        <w:tabs>
          <w:tab w:val="clear" w:pos="708"/>
          <w:tab w:val="left" w:pos="851" w:leader="none"/>
          <w:tab w:val="left" w:pos="1080" w:leader="none"/>
          <w:tab w:val="left" w:pos="2340" w:leader="none"/>
        </w:tabs>
        <w:spacing w:lineRule="auto" w:line="276"/>
        <w:ind w:left="-142" w:firstLine="567"/>
        <w:jc w:val="both"/>
        <w:rPr/>
      </w:pPr>
      <w:r>
        <w:rPr>
          <w:rFonts w:eastAsia="Times New Roman"/>
          <w:color w:val="000000"/>
          <w:lang w:eastAsia="ru-RU"/>
        </w:rPr>
        <w:t>1.</w:t>
        <w:tab/>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Ивановской области, Тейковского муниципального района и </w:t>
      </w:r>
      <w:r>
        <w:rPr>
          <w:rFonts w:eastAsia="Times New Roman"/>
          <w:lang w:eastAsia="ru-RU"/>
        </w:rPr>
        <w:t>Большеклочковского сельского поселения</w:t>
      </w:r>
      <w:r>
        <w:rPr>
          <w:rFonts w:eastAsia="Times New Roman"/>
          <w:color w:val="000000"/>
          <w:lang w:eastAsia="ru-RU"/>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pPr>
        <w:pStyle w:val="Normal"/>
        <w:tabs>
          <w:tab w:val="clear" w:pos="708"/>
          <w:tab w:val="left" w:pos="851" w:leader="none"/>
          <w:tab w:val="left" w:pos="1080" w:leader="none"/>
          <w:tab w:val="left" w:pos="2340" w:leader="none"/>
        </w:tabs>
        <w:spacing w:lineRule="auto" w:line="276"/>
        <w:ind w:left="-142" w:firstLine="567"/>
        <w:jc w:val="both"/>
        <w:rPr>
          <w:rFonts w:eastAsia="Times New Roman"/>
          <w:color w:val="000000"/>
          <w:lang w:eastAsia="ru-RU"/>
        </w:rPr>
      </w:pPr>
      <w:r>
        <w:rPr>
          <w:rFonts w:eastAsia="Times New Roman"/>
          <w:color w:val="000000"/>
          <w:lang w:eastAsia="ru-RU"/>
        </w:rPr>
        <w:t>2.</w:t>
        <w:tab/>
        <w:t>Правообладатели земельных участков и объектов капитального строительства, за исключением указанных в части 9 статьи 7 настоящих Правил, осуществляют изменения видов разрешённого использования земельных участков и объектов капитального строительства:</w:t>
      </w:r>
    </w:p>
    <w:p>
      <w:pPr>
        <w:pStyle w:val="Normal"/>
        <w:tabs>
          <w:tab w:val="clear" w:pos="708"/>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1)</w:t>
        <w:tab/>
        <w:t xml:space="preserve"> без дополнительных согласований и разрешений в случаях:</w:t>
      </w:r>
    </w:p>
    <w:p>
      <w:pPr>
        <w:pStyle w:val="Normal"/>
        <w:tabs>
          <w:tab w:val="clear" w:pos="708"/>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tabs>
          <w:tab w:val="clear" w:pos="708"/>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pPr>
        <w:pStyle w:val="Normal"/>
        <w:tabs>
          <w:tab w:val="clear" w:pos="708"/>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2) при условии получения соответствующих разрешений, согласований в случаях:</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указанных в статьях 9, 10 Правил землепользования и застройки;</w:t>
      </w:r>
    </w:p>
    <w:p>
      <w:pPr>
        <w:pStyle w:val="Normal"/>
        <w:tabs>
          <w:tab w:val="clear" w:pos="708"/>
          <w:tab w:val="left" w:pos="851" w:leader="none"/>
          <w:tab w:val="left" w:pos="1080" w:leader="none"/>
        </w:tabs>
        <w:spacing w:lineRule="auto" w:line="276"/>
        <w:ind w:left="-142" w:firstLine="567"/>
        <w:jc w:val="both"/>
        <w:rPr>
          <w:rFonts w:eastAsia="Times New Roman"/>
          <w:color w:val="000000"/>
          <w:lang w:eastAsia="ru-RU"/>
        </w:rPr>
      </w:pPr>
      <w:r>
        <w:rPr>
          <w:rFonts w:eastAsia="Times New Roman"/>
          <w:color w:val="000000"/>
          <w:lang w:eastAsia="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pPr>
        <w:pStyle w:val="Normal"/>
        <w:tabs>
          <w:tab w:val="clear" w:pos="708"/>
          <w:tab w:val="left" w:pos="851" w:leader="none"/>
          <w:tab w:val="left" w:pos="2340" w:leader="none"/>
        </w:tabs>
        <w:spacing w:lineRule="auto" w:line="276"/>
        <w:ind w:left="-142" w:firstLine="567"/>
        <w:jc w:val="both"/>
        <w:rPr>
          <w:rFonts w:eastAsia="Times New Roman"/>
          <w:color w:val="000000"/>
          <w:lang w:eastAsia="ru-RU"/>
        </w:rPr>
      </w:pPr>
      <w:r>
        <w:rPr>
          <w:rFonts w:eastAsia="Times New Roman"/>
          <w:color w:val="000000"/>
          <w:lang w:eastAsia="ru-RU"/>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pPr>
        <w:pStyle w:val="Normal"/>
        <w:tabs>
          <w:tab w:val="clear" w:pos="708"/>
          <w:tab w:val="left" w:pos="851" w:leader="none"/>
          <w:tab w:val="left" w:pos="2340" w:leader="none"/>
        </w:tabs>
        <w:spacing w:lineRule="auto" w:line="276"/>
        <w:ind w:left="-142" w:firstLine="567"/>
        <w:jc w:val="both"/>
        <w:rPr>
          <w:rFonts w:eastAsia="Times New Roman"/>
          <w:color w:val="000000"/>
          <w:lang w:eastAsia="ru-RU"/>
        </w:rPr>
      </w:pPr>
      <w:r>
        <w:rPr>
          <w:rFonts w:eastAsia="Times New Roman"/>
          <w:color w:val="000000"/>
          <w:lang w:eastAsia="ru-RU"/>
        </w:rPr>
        <w:t>4.</w:t>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29" w:name="__RefHeading___Toc83994359"/>
      <w:bookmarkEnd w:id="29"/>
      <w:r>
        <w:rPr>
          <w:rFonts w:eastAsia="Times New Roman"/>
          <w:b/>
          <w:bCs/>
          <w:iCs/>
          <w:color w:val="000000"/>
          <w:lang w:eastAsia="ru-RU"/>
        </w:rPr>
        <w:t>Статья 9. Порядок предоставления разрешения на условно разрешённый вид использования земельного участка или объекта капитального строительства</w:t>
      </w:r>
    </w:p>
    <w:p>
      <w:pPr>
        <w:pStyle w:val="Normal"/>
        <w:numPr>
          <w:ilvl w:val="0"/>
          <w:numId w:val="6"/>
        </w:numPr>
        <w:tabs>
          <w:tab w:val="clear" w:pos="708"/>
          <w:tab w:val="left" w:pos="851"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В случаях, определённых градостроительными регламентами,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установленной административным регламентом форме и предоставляется в письменном виде.</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 xml:space="preserve">Проект решения о предоставлении разрешения на условно разрешённый вид использования подлежит обсуждению на публичных слушаниях. Порядок организации и проведения публичных слушаний по проекту решения о предоставлении разрешения на условно разрешенный вид использования определяется Положением «О </w:t>
      </w:r>
      <w:r>
        <w:rPr>
          <w:rFonts w:eastAsia="Calibri"/>
          <w:iCs/>
          <w:color w:val="000000"/>
        </w:rPr>
        <w:t xml:space="preserve">порядке организации и проведения </w:t>
      </w:r>
      <w:r>
        <w:rPr>
          <w:rFonts w:eastAsia="Calibri"/>
          <w:iCs/>
          <w:color w:val="000000"/>
          <w:lang w:val="en-US"/>
        </w:rPr>
        <w:t>публичных слушани</w:t>
      </w:r>
      <w:r>
        <w:rPr>
          <w:rFonts w:eastAsia="Calibri"/>
          <w:iCs/>
          <w:color w:val="000000"/>
        </w:rPr>
        <w:t>й на территории Тейковского муниципального района</w:t>
      </w:r>
      <w:r>
        <w:rPr>
          <w:rFonts w:eastAsia="Calibri"/>
          <w:iCs/>
          <w:color w:val="000000"/>
          <w:lang w:val="en-US"/>
        </w:rPr>
        <w:t xml:space="preserve">», утверждённым решением </w:t>
      </w:r>
      <w:r>
        <w:rPr>
          <w:rFonts w:eastAsia="Calibri"/>
          <w:iCs/>
          <w:color w:val="000000"/>
        </w:rPr>
        <w:t>Совета Тейковского муниципального района</w:t>
      </w:r>
      <w:r>
        <w:rPr>
          <w:rFonts w:eastAsia="Calibri"/>
          <w:iCs/>
          <w:color w:val="000000"/>
          <w:lang w:val="en-US"/>
        </w:rPr>
        <w:t xml:space="preserve"> от </w:t>
      </w:r>
      <w:r>
        <w:rPr>
          <w:rFonts w:eastAsia="Calibri"/>
          <w:iCs/>
          <w:color w:val="000000"/>
        </w:rPr>
        <w:t>03.11.2015 г.№ 17-р и Градостроительным кодексом Российской Федерации.</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pPr>
      <w:r>
        <w:rPr>
          <w:rFonts w:eastAsia="Calibri"/>
          <w:iCs/>
          <w:color w:val="000000"/>
          <w:lang w:val="en-US"/>
        </w:rPr>
        <w:t xml:space="preserve">На основании заключения о результатах публичных </w:t>
      </w:r>
      <w:r>
        <w:rPr>
          <w:rFonts w:eastAsia="Calibri"/>
          <w:iCs/>
          <w:color w:val="000000"/>
        </w:rPr>
        <w:t>слушаний</w:t>
      </w:r>
      <w:r>
        <w:rPr>
          <w:rFonts w:eastAsia="Calibri"/>
          <w:iCs/>
          <w:color w:val="000000"/>
          <w:lang w:val="en-US"/>
        </w:rPr>
        <w:t xml:space="preserve"> по </w:t>
      </w:r>
      <w:r>
        <w:rPr>
          <w:rFonts w:eastAsia="Calibri"/>
          <w:iCs/>
          <w:color w:val="000000"/>
        </w:rPr>
        <w:t>проекту решения</w:t>
      </w:r>
      <w:r>
        <w:rPr>
          <w:rFonts w:eastAsia="Calibri"/>
          <w:iCs/>
          <w:color w:val="000000"/>
          <w:lang w:val="en-US"/>
        </w:rPr>
        <w:t xml:space="preserve">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Pr>
          <w:rFonts w:eastAsia="Calibri"/>
          <w:iCs/>
          <w:color w:val="000000"/>
        </w:rPr>
        <w:t>в администрацию Тейковского муниципального района</w:t>
      </w:r>
      <w:r>
        <w:rPr>
          <w:rFonts w:eastAsia="Calibri"/>
          <w:iCs/>
          <w:color w:val="000000"/>
          <w:lang w:val="en-US"/>
        </w:rPr>
        <w:t>.</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pPr>
        <w:pStyle w:val="Normal"/>
        <w:tabs>
          <w:tab w:val="clear" w:pos="708"/>
          <w:tab w:val="left" w:pos="851" w:leader="none"/>
        </w:tabs>
        <w:spacing w:lineRule="auto" w:line="276"/>
        <w:ind w:firstLine="567"/>
        <w:jc w:val="both"/>
        <w:rPr/>
      </w:pPr>
      <w:r>
        <w:rPr>
          <w:rFonts w:eastAsia="Times New Roman"/>
          <w:color w:val="000000"/>
          <w:lang w:eastAsia="ru-RU"/>
        </w:rPr>
        <w:t xml:space="preserve">- требований технических регламентов, нормативов градостроительного проектирования Ивановской области, Тейковского муниципального района и </w:t>
      </w:r>
      <w:r>
        <w:rPr>
          <w:rFonts w:eastAsia="Times New Roman"/>
          <w:lang w:eastAsia="ru-RU"/>
        </w:rPr>
        <w:t>Большеклочковского сельского поселения</w:t>
      </w:r>
      <w:r>
        <w:rPr>
          <w:rFonts w:eastAsia="Times New Roman"/>
          <w:color w:val="000000"/>
          <w:lang w:eastAsia="ru-RU"/>
        </w:rPr>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 прав и законных интересов других физических и юридических лиц.</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pPr>
      <w:r>
        <w:rPr>
          <w:rFonts w:eastAsia="Calibri"/>
          <w:iCs/>
          <w:color w:val="000000"/>
          <w:lang w:val="en-US"/>
        </w:rPr>
        <w:t xml:space="preserve">Для подготовки рекомендаций Комиссия может запросить заключения </w:t>
      </w:r>
      <w:r>
        <w:rPr>
          <w:rFonts w:eastAsia="Calibri"/>
          <w:iCs/>
          <w:color w:val="000000"/>
        </w:rPr>
        <w:t>профильных отделов а</w:t>
      </w:r>
      <w:r>
        <w:rPr>
          <w:rFonts w:eastAsia="Calibri"/>
          <w:iCs/>
          <w:color w:val="000000"/>
          <w:lang w:val="en-US"/>
        </w:rPr>
        <w:t xml:space="preserve">дминистрации </w:t>
      </w:r>
      <w:r>
        <w:rPr>
          <w:rFonts w:eastAsia="Calibri"/>
          <w:iCs/>
          <w:color w:val="000000"/>
        </w:rPr>
        <w:t xml:space="preserve">Тейковского муниципального </w:t>
      </w:r>
      <w:r>
        <w:rPr>
          <w:rFonts w:eastAsia="Calibri"/>
          <w:iCs/>
          <w:color w:val="000000"/>
          <w:lang w:val="en-US"/>
        </w:rPr>
        <w:t>района,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pPr>
      <w:r>
        <w:rPr>
          <w:rFonts w:eastAsia="Calibri"/>
          <w:iCs/>
          <w:color w:val="000000"/>
          <w:lang w:val="en-US"/>
        </w:rPr>
        <w:t xml:space="preserve">Расходы, связанные с организацией и проведением публичных слушаний по </w:t>
      </w:r>
      <w:r>
        <w:rPr>
          <w:rFonts w:eastAsia="Calibri"/>
          <w:iCs/>
          <w:color w:val="000000"/>
        </w:rPr>
        <w:t>проекту решения о</w:t>
      </w:r>
      <w:r>
        <w:rPr>
          <w:rFonts w:eastAsia="Calibri"/>
          <w:iCs/>
          <w:color w:val="000000"/>
          <w:lang w:val="en-US"/>
        </w:rPr>
        <w:t xml:space="preserve"> предоставлени</w:t>
      </w:r>
      <w:r>
        <w:rPr>
          <w:rFonts w:eastAsia="Calibri"/>
          <w:iCs/>
          <w:color w:val="000000"/>
        </w:rPr>
        <w:t>и</w:t>
      </w:r>
      <w:r>
        <w:rPr>
          <w:rFonts w:eastAsia="Calibri"/>
          <w:iCs/>
          <w:color w:val="000000"/>
          <w:lang w:val="en-US"/>
        </w:rPr>
        <w:t xml:space="preserve">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iCs/>
          <w:color w:val="000000"/>
          <w:lang w:val="en-US"/>
        </w:rPr>
      </w:pPr>
      <w:r>
        <w:rPr>
          <w:rFonts w:eastAsia="Times New Roman"/>
          <w:iCs/>
          <w:color w:val="000000"/>
          <w:lang w:val="en-US"/>
        </w:rPr>
        <w:t xml:space="preserve"> </w:t>
      </w:r>
      <w:r>
        <w:rPr>
          <w:rFonts w:eastAsia="Calibri"/>
          <w:iCs/>
          <w:color w:val="000000"/>
          <w:lang w:val="en-US"/>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pPr>
      <w:r>
        <w:rPr>
          <w:rFonts w:eastAsia="Calibri"/>
          <w:iCs/>
          <w:color w:val="000000"/>
          <w:lang w:val="en-US"/>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w:t>
      </w:r>
      <w:r>
        <w:rPr>
          <w:rFonts w:eastAsia="Calibri"/>
          <w:iCs/>
          <w:color w:val="000000"/>
        </w:rPr>
        <w:t>с</w:t>
      </w:r>
      <w:r>
        <w:rPr>
          <w:rFonts w:eastAsia="Calibri"/>
          <w:iCs/>
          <w:color w:val="000000"/>
          <w:lang w:val="en-US"/>
        </w:rPr>
        <w:t>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w:t>
      </w:r>
      <w:r>
        <w:rPr>
          <w:rFonts w:eastAsia="Calibri"/>
          <w:iCs/>
          <w:color w:val="000000"/>
        </w:rPr>
        <w:t>с</w:t>
      </w:r>
      <w:r>
        <w:rPr>
          <w:rFonts w:eastAsia="Calibri"/>
          <w:iCs/>
          <w:color w:val="000000"/>
          <w:lang w:val="en-US"/>
        </w:rPr>
        <w:t>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numPr>
          <w:ilvl w:val="0"/>
          <w:numId w:val="6"/>
        </w:numPr>
        <w:tabs>
          <w:tab w:val="clear" w:pos="708"/>
          <w:tab w:val="left" w:pos="851" w:leader="none"/>
          <w:tab w:val="left" w:pos="993"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30" w:name="__RefHeading___Toc83994360"/>
      <w:bookmarkEnd w:id="30"/>
      <w:r>
        <w:rPr>
          <w:rFonts w:eastAsia="Times New Roman"/>
          <w:b/>
          <w:bCs/>
          <w:iCs/>
          <w:color w:val="000000"/>
          <w:lang w:eastAsia="ru-RU"/>
        </w:rPr>
        <w:t>Статья 10.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color w:val="000000"/>
        </w:rPr>
      </w:pPr>
      <w:r>
        <w:rPr>
          <w:rFonts w:eastAsia="Calibri"/>
          <w:color w:val="000000"/>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color w:val="000000"/>
        </w:rPr>
      </w:pPr>
      <w:r>
        <w:rPr>
          <w:rFonts w:eastAsia="Times New Roman"/>
          <w:color w:val="000000"/>
        </w:rPr>
        <w:t xml:space="preserve"> </w:t>
      </w:r>
      <w:r>
        <w:rPr>
          <w:rFonts w:eastAsia="Calibri"/>
          <w:color w:val="00000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color w:val="000000"/>
        </w:rPr>
      </w:pPr>
      <w:r>
        <w:rPr>
          <w:rFonts w:eastAsia="Calibri"/>
          <w:color w:val="000000"/>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color w:val="000000"/>
        </w:rPr>
      </w:pPr>
      <w:r>
        <w:rPr>
          <w:rFonts w:eastAsia="Calibri"/>
          <w:color w:val="000000"/>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установленной административным регламентом форме и предоставляется в письменном виде.</w:t>
      </w:r>
    </w:p>
    <w:p>
      <w:pPr>
        <w:pStyle w:val="Normal"/>
        <w:tabs>
          <w:tab w:val="clear" w:pos="708"/>
          <w:tab w:val="left" w:pos="851" w:leader="none"/>
          <w:tab w:val="left" w:pos="1134" w:leader="none"/>
        </w:tabs>
        <w:spacing w:lineRule="auto" w:line="276" w:before="0" w:after="0"/>
        <w:ind w:firstLine="567"/>
        <w:contextualSpacing/>
        <w:jc w:val="both"/>
        <w:rPr>
          <w:rFonts w:eastAsia="Calibri"/>
          <w:color w:val="000000"/>
        </w:rPr>
      </w:pPr>
      <w:r>
        <w:rPr>
          <w:rFonts w:eastAsia="Calibri"/>
          <w:color w:val="00000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color w:val="000000"/>
        </w:rPr>
      </w:pPr>
      <w:r>
        <w:rPr>
          <w:rFonts w:eastAsia="Calibri"/>
          <w:color w:val="000000"/>
        </w:rPr>
        <w:t>Проект решения о предоставлении такого разрешения подлежит обсуждению на публичных слушаниях за исключением случая, указанного в части 2 настоящей статьи.</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iCs/>
          <w:color w:val="000000"/>
          <w:lang w:val="en-US"/>
        </w:rPr>
      </w:pPr>
      <w:r>
        <w:rPr>
          <w:rFonts w:eastAsia="Times New Roman"/>
          <w:color w:val="000000"/>
        </w:rPr>
        <w:t xml:space="preserve"> </w:t>
      </w:r>
      <w:r>
        <w:rPr>
          <w:rFonts w:eastAsia="Calibri"/>
          <w:color w:val="000000"/>
        </w:rPr>
        <w:t>Порядок организации и проведения</w:t>
      </w:r>
      <w:r>
        <w:rPr>
          <w:rFonts w:eastAsia="Calibri"/>
          <w:bCs/>
          <w:color w:val="000000"/>
        </w:rPr>
        <w:t xml:space="preserve">, </w:t>
      </w:r>
      <w:r>
        <w:rPr>
          <w:rFonts w:eastAsia="Calibri"/>
          <w:color w:val="000000"/>
        </w:rPr>
        <w:t xml:space="preserve">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w:t>
      </w:r>
      <w:r>
        <w:rPr>
          <w:rFonts w:eastAsia="Calibri"/>
          <w:iCs/>
          <w:color w:val="000000"/>
          <w:lang w:val="en-US"/>
        </w:rPr>
        <w:t xml:space="preserve">Положением «О </w:t>
      </w:r>
      <w:r>
        <w:rPr>
          <w:rFonts w:eastAsia="Calibri"/>
          <w:iCs/>
          <w:color w:val="000000"/>
        </w:rPr>
        <w:t xml:space="preserve">порядке организации и проведения </w:t>
      </w:r>
      <w:r>
        <w:rPr>
          <w:rFonts w:eastAsia="Calibri"/>
          <w:iCs/>
          <w:color w:val="000000"/>
          <w:lang w:val="en-US"/>
        </w:rPr>
        <w:t>публичных слушани</w:t>
      </w:r>
      <w:r>
        <w:rPr>
          <w:rFonts w:eastAsia="Calibri"/>
          <w:iCs/>
          <w:color w:val="000000"/>
        </w:rPr>
        <w:t>й на территории Тейковского муниципального района</w:t>
      </w:r>
      <w:r>
        <w:rPr>
          <w:rFonts w:eastAsia="Calibri"/>
          <w:iCs/>
          <w:color w:val="000000"/>
          <w:lang w:val="en-US"/>
        </w:rPr>
        <w:t xml:space="preserve">», утверждённым решением </w:t>
      </w:r>
      <w:r>
        <w:rPr>
          <w:rFonts w:eastAsia="Calibri"/>
          <w:iCs/>
          <w:color w:val="000000"/>
        </w:rPr>
        <w:t>Совета Тейковского муниципального района</w:t>
      </w:r>
      <w:r>
        <w:rPr>
          <w:rFonts w:eastAsia="Calibri"/>
          <w:iCs/>
          <w:color w:val="000000"/>
          <w:lang w:val="en-US"/>
        </w:rPr>
        <w:t xml:space="preserve"> от </w:t>
      </w:r>
      <w:r>
        <w:rPr>
          <w:rFonts w:eastAsia="Calibri"/>
          <w:iCs/>
          <w:color w:val="000000"/>
        </w:rPr>
        <w:t>03.11.2015 г.№ 17-р и Градостроительным кодексом Российской Федерации.</w:t>
      </w:r>
    </w:p>
    <w:p>
      <w:pPr>
        <w:pStyle w:val="Normal"/>
        <w:numPr>
          <w:ilvl w:val="0"/>
          <w:numId w:val="40"/>
        </w:numPr>
        <w:tabs>
          <w:tab w:val="clear" w:pos="708"/>
          <w:tab w:val="left" w:pos="851" w:leader="none"/>
          <w:tab w:val="left" w:pos="993" w:leader="none"/>
        </w:tabs>
        <w:spacing w:lineRule="auto" w:line="276" w:before="0" w:after="0"/>
        <w:ind w:left="0" w:firstLine="567"/>
        <w:contextualSpacing/>
        <w:jc w:val="both"/>
        <w:rPr/>
      </w:pPr>
      <w:r>
        <w:rPr>
          <w:rFonts w:eastAsia="Calibri"/>
          <w:color w:val="000000"/>
        </w:rP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в администрацию Тейковского муниципального района.</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pPr>
      <w:r>
        <w:rPr>
          <w:rFonts w:eastAsia="Calibri"/>
          <w:color w:val="000000"/>
          <w:lang w:eastAsia="ru-RU"/>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с</w:t>
      </w:r>
      <w:r>
        <w:rPr>
          <w:rFonts w:eastAsia="Calibri"/>
          <w:color w:val="000000"/>
        </w:rPr>
        <w:t>о дня поступления в орган местного самоуправления уведомления о выявлении</w:t>
      </w:r>
      <w:r>
        <w:rPr>
          <w:rFonts w:eastAsia="Calibri"/>
          <w:color w:val="000000"/>
          <w:lang w:eastAsia="ru-RU"/>
        </w:rPr>
        <w:t xml:space="preserve"> такой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color w:val="000000"/>
        </w:rPr>
      </w:pPr>
      <w:r>
        <w:rPr>
          <w:rFonts w:eastAsia="Calibri"/>
          <w:color w:val="000000"/>
        </w:rPr>
        <w:t>Расходы, связанные с организацией и проведением публичных слушаний по проекту решения о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pPr>
        <w:pStyle w:val="Normal"/>
        <w:numPr>
          <w:ilvl w:val="0"/>
          <w:numId w:val="40"/>
        </w:numPr>
        <w:tabs>
          <w:tab w:val="clear" w:pos="708"/>
          <w:tab w:val="left" w:pos="851" w:leader="none"/>
          <w:tab w:val="left" w:pos="1134" w:leader="none"/>
        </w:tabs>
        <w:spacing w:lineRule="auto" w:line="276" w:before="0" w:after="0"/>
        <w:ind w:left="0" w:firstLine="567"/>
        <w:contextualSpacing/>
        <w:jc w:val="both"/>
        <w:rPr>
          <w:rFonts w:eastAsia="Calibri"/>
          <w:color w:val="000000"/>
        </w:rPr>
      </w:pPr>
      <w:r>
        <w:rPr>
          <w:rFonts w:eastAsia="Calibri"/>
          <w:color w:val="00000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br w:type="page"/>
      </w:r>
    </w:p>
    <w:p>
      <w:pPr>
        <w:pStyle w:val="Normal"/>
        <w:keepNext w:val="true"/>
        <w:widowControl w:val="false"/>
        <w:numPr>
          <w:ilvl w:val="0"/>
          <w:numId w:val="0"/>
        </w:numPr>
        <w:tabs>
          <w:tab w:val="clear" w:pos="708"/>
          <w:tab w:val="left" w:pos="0" w:leader="none"/>
        </w:tabs>
        <w:suppressAutoHyphens w:val="true"/>
        <w:spacing w:before="360" w:after="60"/>
        <w:ind w:left="0" w:firstLine="709"/>
        <w:jc w:val="both"/>
        <w:outlineLvl w:val="1"/>
        <w:rPr>
          <w:rFonts w:eastAsia="Times New Roman"/>
          <w:b/>
          <w:b/>
          <w:bCs/>
          <w:iCs/>
          <w:color w:val="000000"/>
          <w:kern w:val="2"/>
          <w:lang w:eastAsia="ru-RU"/>
        </w:rPr>
      </w:pPr>
      <w:bookmarkStart w:id="31" w:name="__RefHeading___Toc83994361"/>
      <w:bookmarkEnd w:id="31"/>
      <w:r>
        <w:rPr>
          <w:rFonts w:eastAsia="Times New Roman"/>
          <w:b/>
          <w:bCs/>
          <w:iCs/>
          <w:color w:val="000000"/>
          <w:kern w:val="2"/>
          <w:lang w:eastAsia="ru-RU"/>
        </w:rPr>
        <w:t>ГЛАВА 3. Положение о подготовке документации по планировке территории органами местного самоуправления</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32" w:name="__RefHeading___Toc83994362"/>
      <w:bookmarkEnd w:id="32"/>
      <w:r>
        <w:rPr>
          <w:rFonts w:eastAsia="Times New Roman"/>
          <w:b/>
          <w:bCs/>
          <w:iCs/>
          <w:color w:val="000000"/>
          <w:lang w:eastAsia="ru-RU"/>
        </w:rPr>
        <w:t>Статья 11. Общие положения о документации по планировке территории</w:t>
      </w:r>
    </w:p>
    <w:p>
      <w:pPr>
        <w:pStyle w:val="Normal"/>
        <w:numPr>
          <w:ilvl w:val="0"/>
          <w:numId w:val="33"/>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Normal"/>
        <w:numPr>
          <w:ilvl w:val="0"/>
          <w:numId w:val="33"/>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pPr>
        <w:pStyle w:val="Normal"/>
        <w:numPr>
          <w:ilvl w:val="0"/>
          <w:numId w:val="33"/>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Normal"/>
        <w:tabs>
          <w:tab w:val="clear" w:pos="708"/>
          <w:tab w:val="left" w:pos="851" w:leader="none"/>
          <w:tab w:val="left" w:pos="900" w:leader="none"/>
        </w:tabs>
        <w:autoSpaceDE w:val="false"/>
        <w:spacing w:lineRule="auto" w:line="276"/>
        <w:ind w:firstLine="567"/>
        <w:jc w:val="both"/>
        <w:rPr>
          <w:rFonts w:eastAsia="Times New Roman"/>
          <w:color w:val="000000"/>
          <w:lang w:eastAsia="ru-RU"/>
        </w:rPr>
      </w:pPr>
      <w:r>
        <w:rPr>
          <w:rFonts w:eastAsia="Times New Roman"/>
          <w:color w:val="000000"/>
          <w:lang w:eastAsia="ru-RU"/>
        </w:rPr>
        <w:t>1) необходимо изъятие земельных участков для муниципальных нужд в связи с размещением объекта капитального строительства местного значения;</w:t>
      </w:r>
    </w:p>
    <w:p>
      <w:pPr>
        <w:pStyle w:val="Normal"/>
        <w:tabs>
          <w:tab w:val="clear" w:pos="708"/>
          <w:tab w:val="left" w:pos="851" w:leader="none"/>
          <w:tab w:val="left" w:pos="900" w:leader="none"/>
        </w:tabs>
        <w:autoSpaceDE w:val="false"/>
        <w:spacing w:lineRule="auto" w:line="276"/>
        <w:ind w:firstLine="567"/>
        <w:jc w:val="both"/>
        <w:rPr>
          <w:rFonts w:eastAsia="Times New Roman"/>
          <w:color w:val="000000"/>
          <w:lang w:eastAsia="ru-RU"/>
        </w:rPr>
      </w:pPr>
      <w:r>
        <w:rPr>
          <w:rFonts w:eastAsia="Times New Roman"/>
          <w:color w:val="000000"/>
          <w:lang w:eastAsia="ru-RU"/>
        </w:rPr>
        <w:t>2) необходимы установление, изменение или отмена красных линий;</w:t>
      </w:r>
    </w:p>
    <w:p>
      <w:pPr>
        <w:pStyle w:val="Normal"/>
        <w:tabs>
          <w:tab w:val="clear" w:pos="708"/>
          <w:tab w:val="left" w:pos="851" w:leader="none"/>
          <w:tab w:val="left" w:pos="900" w:leader="none"/>
        </w:tabs>
        <w:autoSpaceDE w:val="false"/>
        <w:spacing w:lineRule="auto" w:line="276"/>
        <w:ind w:firstLine="567"/>
        <w:jc w:val="both"/>
        <w:rPr>
          <w:rFonts w:eastAsia="Times New Roman"/>
          <w:color w:val="000000"/>
          <w:lang w:eastAsia="ru-RU"/>
        </w:rPr>
      </w:pPr>
      <w:r>
        <w:rPr>
          <w:rFonts w:eastAsia="Times New Roman"/>
          <w:color w:val="000000"/>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Normal"/>
        <w:tabs>
          <w:tab w:val="clear" w:pos="708"/>
          <w:tab w:val="left" w:pos="851" w:leader="none"/>
          <w:tab w:val="left" w:pos="900" w:leader="none"/>
        </w:tabs>
        <w:autoSpaceDE w:val="false"/>
        <w:spacing w:lineRule="auto" w:line="276"/>
        <w:ind w:firstLine="567"/>
        <w:jc w:val="both"/>
        <w:rPr>
          <w:rFonts w:eastAsia="Times New Roman"/>
          <w:color w:val="000000"/>
          <w:lang w:eastAsia="ru-RU"/>
        </w:rPr>
      </w:pPr>
      <w:r>
        <w:rPr>
          <w:rFonts w:eastAsia="Times New Roman"/>
          <w:color w:val="000000"/>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pPr>
        <w:pStyle w:val="Normal"/>
        <w:tabs>
          <w:tab w:val="clear" w:pos="708"/>
          <w:tab w:val="left" w:pos="851" w:leader="none"/>
          <w:tab w:val="left" w:pos="900" w:leader="none"/>
        </w:tabs>
        <w:autoSpaceDE w:val="false"/>
        <w:spacing w:lineRule="auto" w:line="276" w:before="40" w:after="40"/>
        <w:ind w:firstLine="567"/>
        <w:jc w:val="both"/>
        <w:rPr/>
      </w:pPr>
      <w:r>
        <w:rPr>
          <w:rFonts w:eastAsia="Times New Roman"/>
          <w:color w:val="000000"/>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8">
        <w:r>
          <w:rPr>
            <w:rStyle w:val="InternetLink"/>
            <w:rFonts w:eastAsia="Times New Roman"/>
            <w:color w:val="000000"/>
            <w:lang w:eastAsia="ru-RU"/>
          </w:rPr>
          <w:t>случаи</w:t>
        </w:r>
      </w:hyperlink>
      <w:r>
        <w:rPr>
          <w:rFonts w:eastAsia="Times New Roman"/>
          <w:color w:val="000000"/>
          <w:lang w:eastAsia="ru-RU"/>
        </w:rPr>
        <w:t>, при которых для строительства, реконструкции линейного объекта не требуется подготовка документации по планировке территории;</w:t>
      </w:r>
    </w:p>
    <w:p>
      <w:pPr>
        <w:pStyle w:val="Normal"/>
        <w:tabs>
          <w:tab w:val="clear" w:pos="708"/>
          <w:tab w:val="left" w:pos="851" w:leader="none"/>
          <w:tab w:val="left" w:pos="900" w:leader="none"/>
        </w:tabs>
        <w:autoSpaceDE w:val="false"/>
        <w:spacing w:lineRule="auto" w:line="276" w:before="40" w:after="40"/>
        <w:ind w:firstLine="567"/>
        <w:jc w:val="both"/>
        <w:rPr>
          <w:rFonts w:eastAsia="Times New Roman"/>
          <w:color w:val="000000"/>
          <w:lang w:eastAsia="ru-RU"/>
        </w:rPr>
      </w:pPr>
      <w:r>
        <w:rPr>
          <w:rFonts w:eastAsia="Times New Roman"/>
          <w:color w:val="000000"/>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Normal"/>
        <w:tabs>
          <w:tab w:val="clear" w:pos="708"/>
          <w:tab w:val="left" w:pos="851" w:leader="none"/>
          <w:tab w:val="left" w:pos="900" w:leader="none"/>
        </w:tabs>
        <w:autoSpaceDE w:val="false"/>
        <w:spacing w:lineRule="auto" w:line="276" w:before="40" w:after="40"/>
        <w:ind w:firstLine="567"/>
        <w:jc w:val="both"/>
        <w:rPr>
          <w:rFonts w:eastAsia="Times New Roman"/>
          <w:color w:val="000000"/>
          <w:lang w:eastAsia="ru-RU"/>
        </w:rPr>
      </w:pPr>
      <w:r>
        <w:rPr>
          <w:rFonts w:eastAsia="Times New Roman"/>
          <w:color w:val="000000"/>
          <w:lang w:eastAsia="ru-RU"/>
        </w:rPr>
        <w:t>7) планируется осуществление комплексного развития территории.</w:t>
      </w:r>
    </w:p>
    <w:p>
      <w:pPr>
        <w:pStyle w:val="Normal"/>
        <w:numPr>
          <w:ilvl w:val="0"/>
          <w:numId w:val="33"/>
        </w:numPr>
        <w:tabs>
          <w:tab w:val="clear" w:pos="708"/>
          <w:tab w:val="left" w:pos="851" w:leader="none"/>
          <w:tab w:val="left" w:pos="900" w:leader="none"/>
        </w:tabs>
        <w:autoSpaceDE w:val="false"/>
        <w:spacing w:lineRule="auto" w:line="276" w:before="40" w:after="40"/>
        <w:ind w:left="0" w:firstLine="567"/>
        <w:jc w:val="both"/>
        <w:rPr>
          <w:color w:val="000000"/>
        </w:rPr>
      </w:pPr>
      <w:r>
        <w:rPr>
          <w:color w:val="000000"/>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pPr>
        <w:pStyle w:val="Normal"/>
        <w:keepNext w:val="true"/>
        <w:numPr>
          <w:ilvl w:val="0"/>
          <w:numId w:val="0"/>
        </w:numPr>
        <w:tabs>
          <w:tab w:val="clear" w:pos="708"/>
          <w:tab w:val="left" w:pos="851" w:leader="none"/>
        </w:tabs>
        <w:spacing w:lineRule="auto" w:line="276" w:before="240" w:after="60"/>
        <w:ind w:firstLine="567"/>
        <w:jc w:val="both"/>
        <w:outlineLvl w:val="1"/>
        <w:rPr>
          <w:rFonts w:eastAsia="Times New Roman"/>
          <w:b/>
          <w:b/>
          <w:bCs/>
          <w:iCs/>
          <w:color w:val="000000"/>
          <w:lang w:eastAsia="ru-RU"/>
        </w:rPr>
      </w:pPr>
      <w:bookmarkStart w:id="33" w:name="__RefHeading___Toc83994363"/>
      <w:bookmarkEnd w:id="33"/>
      <w:r>
        <w:rPr>
          <w:rFonts w:eastAsia="Times New Roman"/>
          <w:b/>
          <w:bCs/>
          <w:iCs/>
          <w:color w:val="000000"/>
          <w:lang w:eastAsia="ru-RU"/>
        </w:rPr>
        <w:t>Статья 12. Виды документации по планировке территории</w:t>
      </w:r>
    </w:p>
    <w:p>
      <w:pPr>
        <w:pStyle w:val="Normal"/>
        <w:numPr>
          <w:ilvl w:val="0"/>
          <w:numId w:val="32"/>
        </w:numPr>
        <w:tabs>
          <w:tab w:val="clear" w:pos="708"/>
          <w:tab w:val="left" w:pos="851" w:leader="none"/>
          <w:tab w:val="left" w:pos="900" w:leader="none"/>
        </w:tabs>
        <w:autoSpaceDE w:val="false"/>
        <w:spacing w:lineRule="auto" w:line="276" w:before="40" w:after="40"/>
        <w:ind w:left="0" w:firstLine="567"/>
        <w:jc w:val="both"/>
        <w:rPr>
          <w:rFonts w:eastAsia="Times New Roman"/>
          <w:color w:val="000000"/>
          <w:lang w:eastAsia="ru-RU"/>
        </w:rPr>
      </w:pPr>
      <w:r>
        <w:rPr>
          <w:rFonts w:eastAsia="Times New Roman"/>
          <w:color w:val="000000"/>
          <w:lang w:eastAsia="ru-RU"/>
        </w:rPr>
        <w:t>Видами документации по планировке территории являются:</w:t>
      </w:r>
    </w:p>
    <w:p>
      <w:pPr>
        <w:pStyle w:val="Normal"/>
        <w:tabs>
          <w:tab w:val="clear" w:pos="708"/>
          <w:tab w:val="left" w:pos="851" w:leader="none"/>
        </w:tabs>
        <w:autoSpaceDE w:val="false"/>
        <w:spacing w:lineRule="auto" w:line="276" w:before="40" w:after="40"/>
        <w:ind w:firstLine="567"/>
        <w:jc w:val="both"/>
        <w:rPr>
          <w:rFonts w:eastAsia="Times New Roman"/>
          <w:color w:val="000000"/>
          <w:lang w:eastAsia="ru-RU"/>
        </w:rPr>
      </w:pPr>
      <w:r>
        <w:rPr>
          <w:rFonts w:eastAsia="Times New Roman"/>
          <w:color w:val="000000"/>
          <w:lang w:eastAsia="ru-RU"/>
        </w:rPr>
        <w:t>1) проект планировки территории;</w:t>
      </w:r>
    </w:p>
    <w:p>
      <w:pPr>
        <w:pStyle w:val="Normal"/>
        <w:tabs>
          <w:tab w:val="clear" w:pos="708"/>
          <w:tab w:val="left" w:pos="851" w:leader="none"/>
        </w:tabs>
        <w:autoSpaceDE w:val="false"/>
        <w:spacing w:lineRule="auto" w:line="276" w:before="40" w:after="40"/>
        <w:ind w:firstLine="567"/>
        <w:jc w:val="both"/>
        <w:rPr>
          <w:rFonts w:eastAsia="Times New Roman"/>
          <w:color w:val="000000"/>
          <w:lang w:eastAsia="ru-RU"/>
        </w:rPr>
      </w:pPr>
      <w:r>
        <w:rPr>
          <w:rFonts w:eastAsia="Times New Roman"/>
          <w:color w:val="000000"/>
          <w:lang w:eastAsia="ru-RU"/>
        </w:rPr>
        <w:t>2) проект межевания территории.</w:t>
      </w:r>
    </w:p>
    <w:p>
      <w:pPr>
        <w:pStyle w:val="Normal"/>
        <w:numPr>
          <w:ilvl w:val="0"/>
          <w:numId w:val="32"/>
        </w:numPr>
        <w:tabs>
          <w:tab w:val="clear" w:pos="708"/>
          <w:tab w:val="left" w:pos="851" w:leader="none"/>
          <w:tab w:val="left" w:pos="900" w:leader="none"/>
        </w:tabs>
        <w:autoSpaceDE w:val="false"/>
        <w:spacing w:lineRule="auto" w:line="276" w:before="40" w:after="40"/>
        <w:ind w:left="0" w:firstLine="567"/>
        <w:jc w:val="both"/>
        <w:rPr/>
      </w:pPr>
      <w:r>
        <w:rPr>
          <w:rFonts w:eastAsia="Times New Roman"/>
          <w:color w:val="000000"/>
          <w:lang w:eastAsia="ru-RU"/>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9">
        <w:r>
          <w:rPr>
            <w:rStyle w:val="InternetLink"/>
            <w:rFonts w:eastAsia="Times New Roman"/>
            <w:color w:val="000000"/>
            <w:lang w:eastAsia="ru-RU"/>
          </w:rPr>
          <w:t>частью 3</w:t>
        </w:r>
      </w:hyperlink>
      <w:r>
        <w:rPr>
          <w:rFonts w:eastAsia="Times New Roman"/>
          <w:color w:val="000000"/>
          <w:lang w:eastAsia="ru-RU"/>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Normal"/>
        <w:numPr>
          <w:ilvl w:val="0"/>
          <w:numId w:val="32"/>
        </w:numPr>
        <w:tabs>
          <w:tab w:val="clear" w:pos="708"/>
          <w:tab w:val="left" w:pos="851" w:leader="none"/>
          <w:tab w:val="left" w:pos="900" w:leader="none"/>
        </w:tabs>
        <w:autoSpaceDE w:val="false"/>
        <w:spacing w:lineRule="auto" w:line="276" w:before="40" w:after="40"/>
        <w:ind w:left="0" w:firstLine="567"/>
        <w:jc w:val="both"/>
        <w:rPr>
          <w:rFonts w:eastAsia="Times New Roman"/>
          <w:color w:val="000000"/>
          <w:lang w:eastAsia="ru-RU"/>
        </w:rPr>
      </w:pPr>
      <w:r>
        <w:rPr>
          <w:rFonts w:eastAsia="Times New Roman"/>
          <w:color w:val="000000"/>
          <w:lang w:eastAsia="ru-RU"/>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pPr>
        <w:pStyle w:val="Normal"/>
        <w:tabs>
          <w:tab w:val="clear" w:pos="708"/>
          <w:tab w:val="left" w:pos="851" w:leader="none"/>
        </w:tabs>
        <w:autoSpaceDE w:val="false"/>
        <w:spacing w:lineRule="auto" w:line="276" w:before="40" w:after="40"/>
        <w:ind w:firstLine="567"/>
        <w:jc w:val="both"/>
        <w:rPr>
          <w:rFonts w:eastAsia="Times New Roman"/>
          <w:color w:val="000000"/>
          <w:lang w:eastAsia="ru-RU"/>
        </w:rPr>
      </w:pPr>
      <w:r>
        <w:rPr>
          <w:rFonts w:eastAsia="Times New Roman"/>
          <w:color w:val="000000"/>
          <w:lang w:eastAsia="ru-RU"/>
        </w:rPr>
        <w:t>1) определения местоположения границ образуемых и изменяемых земельных участков;</w:t>
      </w:r>
    </w:p>
    <w:p>
      <w:pPr>
        <w:pStyle w:val="Normal"/>
        <w:tabs>
          <w:tab w:val="clear" w:pos="708"/>
          <w:tab w:val="left" w:pos="851" w:leader="none"/>
        </w:tabs>
        <w:autoSpaceDE w:val="false"/>
        <w:spacing w:lineRule="auto" w:line="276"/>
        <w:ind w:firstLine="567"/>
        <w:jc w:val="both"/>
        <w:rPr>
          <w:rFonts w:eastAsia="Times New Roman"/>
          <w:color w:val="000000"/>
          <w:lang w:eastAsia="ru-RU"/>
        </w:rPr>
      </w:pPr>
      <w:r>
        <w:rPr>
          <w:rFonts w:eastAsia="Times New Roman"/>
          <w:color w:val="000000"/>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34" w:name="__RefHeading___Toc83994364"/>
      <w:r>
        <w:rPr>
          <w:rFonts w:eastAsia="Times New Roman"/>
          <w:b/>
          <w:bCs/>
          <w:iCs/>
          <w:color w:val="000000"/>
          <w:lang w:eastAsia="ru-RU"/>
        </w:rPr>
        <w:t>Статья 13. Состав и содержание проекта планировки территории и проекта межевания территории</w:t>
      </w:r>
      <w:bookmarkEnd w:id="34"/>
      <w:r>
        <w:rPr>
          <w:rFonts w:eastAsia="Times New Roman"/>
          <w:b/>
          <w:bCs/>
          <w:iCs/>
          <w:color w:val="000000"/>
          <w:lang w:eastAsia="ru-RU"/>
        </w:rPr>
        <w:t xml:space="preserve"> </w:t>
      </w:r>
    </w:p>
    <w:p>
      <w:pPr>
        <w:pStyle w:val="Normal"/>
        <w:tabs>
          <w:tab w:val="clear" w:pos="708"/>
          <w:tab w:val="left" w:pos="851" w:leader="none"/>
          <w:tab w:val="left" w:pos="900" w:leader="none"/>
        </w:tabs>
        <w:autoSpaceDE w:val="false"/>
        <w:spacing w:lineRule="auto" w:line="276" w:before="40" w:after="40"/>
        <w:ind w:firstLine="567"/>
        <w:jc w:val="both"/>
        <w:rPr>
          <w:rFonts w:eastAsia="Times New Roman"/>
          <w:color w:val="000000"/>
          <w:lang w:eastAsia="ru-RU"/>
        </w:rPr>
      </w:pPr>
      <w:r>
        <w:rPr>
          <w:rFonts w:eastAsia="Times New Roman"/>
          <w:color w:val="000000"/>
          <w:lang w:eastAsia="ru-RU"/>
        </w:rPr>
        <w:t>Состав и содержание проекта планировки территории и проекта межевания территории устанавливаются Градостроительным кодексом РФ.</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35" w:name="__RefHeading___Toc83994365"/>
      <w:r>
        <w:rPr>
          <w:rFonts w:eastAsia="Times New Roman"/>
          <w:b/>
          <w:bCs/>
          <w:iCs/>
          <w:color w:val="000000"/>
          <w:lang w:eastAsia="ru-RU"/>
        </w:rPr>
        <w:t>Статья 14. Порядок подготовки документации по планировке территории органами местного самоуправления</w:t>
      </w:r>
      <w:bookmarkEnd w:id="35"/>
      <w:r>
        <w:rPr>
          <w:rFonts w:eastAsia="Times New Roman"/>
          <w:b/>
          <w:bCs/>
          <w:iCs/>
          <w:color w:val="000000"/>
          <w:lang w:eastAsia="ru-RU"/>
        </w:rPr>
        <w:t xml:space="preserve"> </w:t>
      </w:r>
    </w:p>
    <w:p>
      <w:pPr>
        <w:pStyle w:val="Normal"/>
        <w:numPr>
          <w:ilvl w:val="0"/>
          <w:numId w:val="38"/>
        </w:numPr>
        <w:tabs>
          <w:tab w:val="clear" w:pos="708"/>
          <w:tab w:val="left" w:pos="851" w:leader="none"/>
          <w:tab w:val="left" w:pos="900" w:leader="none"/>
        </w:tabs>
        <w:autoSpaceDE w:val="false"/>
        <w:spacing w:lineRule="auto" w:line="276"/>
        <w:ind w:left="0" w:firstLine="567"/>
        <w:jc w:val="both"/>
        <w:rPr/>
      </w:pPr>
      <w:bookmarkStart w:id="36" w:name="Par2"/>
      <w:bookmarkEnd w:id="36"/>
      <w:r>
        <w:rPr>
          <w:rFonts w:eastAsia="Calibri"/>
          <w:color w:val="000000"/>
        </w:rPr>
        <w:t xml:space="preserve">Администрация Тейковского муниципального района принимает решение о подготовке документации по планировке территории на территории </w:t>
      </w:r>
      <w:r>
        <w:rPr>
          <w:rFonts w:eastAsia="Times New Roman"/>
          <w:lang w:eastAsia="ru-RU"/>
        </w:rPr>
        <w:t>Большеклочковского сельского поселения</w:t>
      </w:r>
      <w:r>
        <w:rPr>
          <w:rFonts w:eastAsia="Calibri"/>
          <w:color w:val="000000"/>
        </w:rPr>
        <w:t xml:space="preserve">, за исключение случаев, установленных в статье 45 Градостроительного кодекса РФ, и в течение десяти дней со дня принятия такого решения направляют уведомление о принятом решении главе </w:t>
      </w:r>
      <w:r>
        <w:rPr>
          <w:rFonts w:eastAsia="Times New Roman"/>
          <w:lang w:eastAsia="ru-RU"/>
        </w:rPr>
        <w:t>Большеклочковского сельского поселения</w:t>
      </w:r>
      <w:r>
        <w:rPr>
          <w:rFonts w:eastAsia="Calibri"/>
          <w:color w:val="000000"/>
        </w:rPr>
        <w:t>.</w:t>
      </w:r>
    </w:p>
    <w:p>
      <w:pPr>
        <w:pStyle w:val="Normal"/>
        <w:numPr>
          <w:ilvl w:val="0"/>
          <w:numId w:val="38"/>
        </w:numPr>
        <w:tabs>
          <w:tab w:val="clear" w:pos="708"/>
          <w:tab w:val="left" w:pos="851" w:leader="none"/>
          <w:tab w:val="left" w:pos="900" w:leader="none"/>
        </w:tabs>
        <w:autoSpaceDE w:val="false"/>
        <w:spacing w:lineRule="auto" w:line="276"/>
        <w:ind w:left="0" w:firstLine="567"/>
        <w:jc w:val="both"/>
        <w:rPr>
          <w:rFonts w:eastAsia="Calibri"/>
          <w:color w:val="000000"/>
        </w:rPr>
      </w:pPr>
      <w:r>
        <w:rPr>
          <w:rFonts w:eastAsia="Calibri"/>
          <w:color w:val="000000"/>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pPr>
        <w:pStyle w:val="Normal"/>
        <w:numPr>
          <w:ilvl w:val="0"/>
          <w:numId w:val="38"/>
        </w:numPr>
        <w:tabs>
          <w:tab w:val="clear" w:pos="708"/>
          <w:tab w:val="left" w:pos="851" w:leader="none"/>
          <w:tab w:val="left" w:pos="900" w:leader="none"/>
        </w:tabs>
        <w:autoSpaceDE w:val="false"/>
        <w:spacing w:lineRule="auto" w:line="276"/>
        <w:ind w:left="0" w:firstLine="567"/>
        <w:jc w:val="both"/>
        <w:rPr>
          <w:rFonts w:eastAsia="Calibri"/>
          <w:color w:val="000000"/>
        </w:rPr>
      </w:pPr>
      <w:r>
        <w:rPr>
          <w:rFonts w:eastAsia="Calibri"/>
          <w:color w:val="000000"/>
        </w:rPr>
        <w:t>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pPr>
        <w:pStyle w:val="Normal"/>
        <w:numPr>
          <w:ilvl w:val="0"/>
          <w:numId w:val="38"/>
        </w:numPr>
        <w:tabs>
          <w:tab w:val="clear" w:pos="708"/>
          <w:tab w:val="left" w:pos="851" w:leader="none"/>
          <w:tab w:val="left" w:pos="900" w:leader="none"/>
        </w:tabs>
        <w:autoSpaceDE w:val="false"/>
        <w:spacing w:lineRule="auto" w:line="276"/>
        <w:ind w:left="0" w:firstLine="567"/>
        <w:jc w:val="both"/>
        <w:rPr>
          <w:rFonts w:eastAsia="Calibri"/>
          <w:color w:val="000000"/>
        </w:rPr>
      </w:pPr>
      <w:r>
        <w:rPr>
          <w:rFonts w:eastAsia="Calibri"/>
          <w:color w:val="000000"/>
        </w:rPr>
        <w:t>Подготовка документации по планировке территории включает в себя:</w:t>
      </w:r>
    </w:p>
    <w:p>
      <w:pPr>
        <w:pStyle w:val="Normal"/>
        <w:numPr>
          <w:ilvl w:val="0"/>
          <w:numId w:val="5"/>
        </w:numPr>
        <w:tabs>
          <w:tab w:val="clear" w:pos="708"/>
          <w:tab w:val="left" w:pos="851" w:leader="none"/>
          <w:tab w:val="left" w:pos="900" w:leader="none"/>
        </w:tabs>
        <w:autoSpaceDE w:val="false"/>
        <w:spacing w:lineRule="auto" w:line="276" w:before="0" w:after="0"/>
        <w:ind w:left="0" w:firstLine="567"/>
        <w:contextualSpacing/>
        <w:jc w:val="both"/>
        <w:rPr>
          <w:rFonts w:eastAsia="Calibri"/>
          <w:color w:val="000000"/>
        </w:rPr>
      </w:pPr>
      <w:r>
        <w:rPr>
          <w:rFonts w:eastAsia="Calibri"/>
          <w:color w:val="000000"/>
        </w:rPr>
        <w:t>принятие решения о подготовке документации по планировке территории;</w:t>
      </w:r>
    </w:p>
    <w:p>
      <w:pPr>
        <w:pStyle w:val="Normal"/>
        <w:numPr>
          <w:ilvl w:val="0"/>
          <w:numId w:val="5"/>
        </w:numPr>
        <w:tabs>
          <w:tab w:val="clear" w:pos="708"/>
          <w:tab w:val="left" w:pos="851" w:leader="none"/>
          <w:tab w:val="left" w:pos="900" w:leader="none"/>
        </w:tabs>
        <w:autoSpaceDE w:val="false"/>
        <w:spacing w:lineRule="auto" w:line="276" w:before="0" w:after="0"/>
        <w:ind w:left="0" w:firstLine="567"/>
        <w:contextualSpacing/>
        <w:jc w:val="both"/>
        <w:rPr>
          <w:rFonts w:eastAsia="Calibri"/>
          <w:iCs/>
          <w:color w:val="000000"/>
          <w:lang w:val="en-US"/>
        </w:rPr>
      </w:pPr>
      <w:r>
        <w:rPr>
          <w:rFonts w:eastAsia="Calibri"/>
          <w:color w:val="000000"/>
        </w:rPr>
        <w:t xml:space="preserve">проверка представленного заявителем проекта документации по планировке территории и направление его Главе района для назначения публичных слушаний, проводимых в порядке, установленном статьей 5.1 Градостроительного кодекса Российской Федерации и </w:t>
      </w:r>
      <w:r>
        <w:rPr>
          <w:rFonts w:eastAsia="Calibri"/>
          <w:iCs/>
          <w:color w:val="000000"/>
          <w:lang w:val="en-US"/>
        </w:rPr>
        <w:t xml:space="preserve">Положением «О </w:t>
      </w:r>
      <w:r>
        <w:rPr>
          <w:rFonts w:eastAsia="Calibri"/>
          <w:iCs/>
          <w:color w:val="000000"/>
        </w:rPr>
        <w:t xml:space="preserve">порядке организации и проведения </w:t>
      </w:r>
      <w:r>
        <w:rPr>
          <w:rFonts w:eastAsia="Calibri"/>
          <w:iCs/>
          <w:color w:val="000000"/>
          <w:lang w:val="en-US"/>
        </w:rPr>
        <w:t>публичных слушани</w:t>
      </w:r>
      <w:r>
        <w:rPr>
          <w:rFonts w:eastAsia="Calibri"/>
          <w:iCs/>
          <w:color w:val="000000"/>
        </w:rPr>
        <w:t>й на территории Тейковского муниципального района</w:t>
      </w:r>
      <w:r>
        <w:rPr>
          <w:rFonts w:eastAsia="Calibri"/>
          <w:iCs/>
          <w:color w:val="000000"/>
          <w:lang w:val="en-US"/>
        </w:rPr>
        <w:t xml:space="preserve">», утверждённым решением </w:t>
      </w:r>
      <w:r>
        <w:rPr>
          <w:rFonts w:eastAsia="Calibri"/>
          <w:iCs/>
          <w:color w:val="000000"/>
        </w:rPr>
        <w:t>Совета Тейковского муниципального района</w:t>
      </w:r>
      <w:r>
        <w:rPr>
          <w:rFonts w:eastAsia="Calibri"/>
          <w:iCs/>
          <w:color w:val="000000"/>
          <w:lang w:val="en-US"/>
        </w:rPr>
        <w:t xml:space="preserve"> от </w:t>
      </w:r>
      <w:r>
        <w:rPr>
          <w:rFonts w:eastAsia="Calibri"/>
          <w:iCs/>
          <w:color w:val="000000"/>
        </w:rPr>
        <w:t>03.11.2015 г.№ 17-р и Градостроительным кодексом Российской Федерации.</w:t>
      </w:r>
    </w:p>
    <w:p>
      <w:pPr>
        <w:pStyle w:val="Normal"/>
        <w:numPr>
          <w:ilvl w:val="0"/>
          <w:numId w:val="5"/>
        </w:numPr>
        <w:tabs>
          <w:tab w:val="clear" w:pos="708"/>
          <w:tab w:val="left" w:pos="851" w:leader="none"/>
          <w:tab w:val="left" w:pos="900" w:leader="none"/>
        </w:tabs>
        <w:autoSpaceDE w:val="false"/>
        <w:spacing w:lineRule="auto" w:line="276" w:before="0" w:after="0"/>
        <w:ind w:left="0" w:firstLine="567"/>
        <w:contextualSpacing/>
        <w:jc w:val="both"/>
        <w:rPr/>
      </w:pPr>
      <w:r>
        <w:rPr>
          <w:rFonts w:eastAsia="Times New Roman"/>
          <w:iCs/>
          <w:color w:val="000000"/>
        </w:rPr>
        <w:t xml:space="preserve"> </w:t>
      </w:r>
      <w:r>
        <w:rPr>
          <w:rFonts w:eastAsia="Calibri"/>
          <w:color w:val="000000"/>
        </w:rPr>
        <w:t>согласование документации по планировки территории в случаях, предусмотренных Градостроительным кодексом Российской Федерации;</w:t>
      </w:r>
    </w:p>
    <w:p>
      <w:pPr>
        <w:pStyle w:val="Normal"/>
        <w:numPr>
          <w:ilvl w:val="0"/>
          <w:numId w:val="5"/>
        </w:numPr>
        <w:tabs>
          <w:tab w:val="clear" w:pos="708"/>
          <w:tab w:val="left" w:pos="851" w:leader="none"/>
          <w:tab w:val="left" w:pos="900" w:leader="none"/>
        </w:tabs>
        <w:autoSpaceDE w:val="false"/>
        <w:spacing w:lineRule="auto" w:line="276" w:before="0" w:after="0"/>
        <w:ind w:left="0" w:firstLine="567"/>
        <w:contextualSpacing/>
        <w:jc w:val="both"/>
        <w:rPr>
          <w:rFonts w:eastAsia="Calibri"/>
          <w:color w:val="000000"/>
        </w:rPr>
      </w:pPr>
      <w:r>
        <w:rPr>
          <w:rFonts w:eastAsia="Calibri"/>
          <w:color w:val="000000"/>
        </w:rPr>
        <w:t>принятие решения об утверждении документации по планировки территории;</w:t>
      </w:r>
    </w:p>
    <w:p>
      <w:pPr>
        <w:pStyle w:val="Normal"/>
        <w:numPr>
          <w:ilvl w:val="0"/>
          <w:numId w:val="5"/>
        </w:numPr>
        <w:tabs>
          <w:tab w:val="clear" w:pos="708"/>
          <w:tab w:val="left" w:pos="851" w:leader="none"/>
          <w:tab w:val="left" w:pos="900" w:leader="none"/>
        </w:tabs>
        <w:autoSpaceDE w:val="false"/>
        <w:spacing w:lineRule="auto" w:line="276" w:before="0" w:after="0"/>
        <w:ind w:left="0" w:firstLine="567"/>
        <w:contextualSpacing/>
        <w:jc w:val="both"/>
        <w:rPr/>
      </w:pPr>
      <w:r>
        <w:rPr>
          <w:rFonts w:eastAsia="Calibri"/>
          <w:color w:val="000000"/>
        </w:rPr>
        <w:t xml:space="preserve">направление утверждённой документации по планировке территории главе </w:t>
      </w:r>
      <w:r>
        <w:rPr>
          <w:rFonts w:eastAsia="Times New Roman"/>
          <w:lang w:eastAsia="ru-RU"/>
        </w:rPr>
        <w:t>Большеклочковского сельского поселения</w:t>
      </w:r>
      <w:r>
        <w:rPr>
          <w:rFonts w:eastAsia="Calibri"/>
          <w:color w:val="000000"/>
        </w:rPr>
        <w:t>;</w:t>
      </w:r>
    </w:p>
    <w:p>
      <w:pPr>
        <w:pStyle w:val="Normal"/>
        <w:numPr>
          <w:ilvl w:val="0"/>
          <w:numId w:val="5"/>
        </w:numPr>
        <w:tabs>
          <w:tab w:val="clear" w:pos="708"/>
          <w:tab w:val="left" w:pos="851" w:leader="none"/>
          <w:tab w:val="left" w:pos="900" w:leader="none"/>
        </w:tabs>
        <w:autoSpaceDE w:val="false"/>
        <w:spacing w:lineRule="auto" w:line="276" w:before="0" w:after="0"/>
        <w:ind w:left="0" w:firstLine="567"/>
        <w:contextualSpacing/>
        <w:jc w:val="both"/>
        <w:rPr/>
      </w:pPr>
      <w:r>
        <w:rPr>
          <w:rFonts w:eastAsia="Calibri"/>
          <w:color w:val="000000"/>
        </w:rPr>
        <w:t xml:space="preserve">размещение информации о документации по планировке территории на официальном сайте администрации Тейковского муниципального района и/или </w:t>
      </w:r>
      <w:r>
        <w:rPr>
          <w:rFonts w:eastAsia="Times New Roman"/>
          <w:lang w:eastAsia="ru-RU"/>
        </w:rPr>
        <w:t>Большеклочковского сельского поселения</w:t>
      </w:r>
      <w:r>
        <w:rPr>
          <w:rFonts w:eastAsia="Calibri"/>
          <w:color w:val="000000"/>
        </w:rPr>
        <w:t xml:space="preserve"> в сети "Интернет".</w:t>
      </w:r>
    </w:p>
    <w:p>
      <w:pPr>
        <w:pStyle w:val="Normal"/>
        <w:numPr>
          <w:ilvl w:val="0"/>
          <w:numId w:val="38"/>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Решения о подготовке документации по планировке территории принимаются самостоятельно:</w:t>
      </w:r>
    </w:p>
    <w:p>
      <w:pPr>
        <w:pStyle w:val="Style40"/>
        <w:numPr>
          <w:ilvl w:val="0"/>
          <w:numId w:val="37"/>
        </w:numPr>
        <w:tabs>
          <w:tab w:val="clear" w:pos="708"/>
          <w:tab w:val="left" w:pos="851" w:leader="none"/>
        </w:tabs>
        <w:autoSpaceDE w:val="false"/>
        <w:spacing w:before="0" w:after="0"/>
        <w:ind w:left="0" w:firstLine="567"/>
        <w:contextualSpacing/>
        <w:jc w:val="both"/>
        <w:rPr/>
      </w:pPr>
      <w:r>
        <w:rPr>
          <w:rFonts w:cs="Times New Roman" w:ascii="Times New Roman" w:hAnsi="Times New Roman"/>
          <w:sz w:val="24"/>
          <w:szCs w:val="24"/>
        </w:rPr>
        <w:t xml:space="preserve">лицами, с </w:t>
      </w:r>
      <w:r>
        <w:rPr>
          <w:rFonts w:eastAsia="Times New Roman" w:cs="Times New Roman" w:ascii="Times New Roman" w:hAnsi="Times New Roman"/>
          <w:color w:val="000000"/>
          <w:sz w:val="24"/>
          <w:szCs w:val="24"/>
          <w:lang w:eastAsia="ru-RU"/>
        </w:rPr>
        <w:t>которыми</w:t>
      </w:r>
      <w:r>
        <w:rPr>
          <w:rFonts w:cs="Times New Roman" w:ascii="Times New Roman" w:hAnsi="Times New Roman"/>
          <w:sz w:val="24"/>
          <w:szCs w:val="24"/>
        </w:rPr>
        <w:t xml:space="preserve"> заключены договоры о комплексном развитии территории</w:t>
      </w:r>
      <w:r>
        <w:rPr>
          <w:rFonts w:eastAsia="Times New Roman" w:cs="Times New Roman" w:ascii="Times New Roman" w:hAnsi="Times New Roman"/>
          <w:color w:val="000000"/>
          <w:sz w:val="24"/>
          <w:szCs w:val="24"/>
          <w:lang w:eastAsia="ru-RU"/>
        </w:rPr>
        <w:t>;</w:t>
      </w:r>
    </w:p>
    <w:p>
      <w:pPr>
        <w:pStyle w:val="Style40"/>
        <w:numPr>
          <w:ilvl w:val="0"/>
          <w:numId w:val="37"/>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Style40"/>
        <w:numPr>
          <w:ilvl w:val="0"/>
          <w:numId w:val="37"/>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pPr>
        <w:pStyle w:val="Style40"/>
        <w:numPr>
          <w:ilvl w:val="0"/>
          <w:numId w:val="37"/>
        </w:numPr>
        <w:tabs>
          <w:tab w:val="clear" w:pos="708"/>
          <w:tab w:val="left" w:pos="851" w:leader="none"/>
        </w:tabs>
        <w:autoSpaceDE w:val="false"/>
        <w:spacing w:before="0" w:after="0"/>
        <w:ind w:left="0" w:firstLine="567"/>
        <w:contextualSpacing/>
        <w:jc w:val="both"/>
        <w:rPr/>
      </w:pPr>
      <w:r>
        <w:rPr>
          <w:rFonts w:cs="Times New Roman" w:ascii="Times New Roman" w:hAnsi="Times New Roman"/>
          <w:sz w:val="24"/>
          <w:szCs w:val="24"/>
        </w:rPr>
        <w:t>субъектами естественных</w:t>
      </w:r>
      <w:r>
        <w:rPr>
          <w:rFonts w:eastAsia="Times New Roman" w:cs="Times New Roman" w:ascii="Times New Roman" w:hAnsi="Times New Roman"/>
          <w:color w:val="000000"/>
          <w:sz w:val="24"/>
          <w:szCs w:val="24"/>
          <w:lang w:eastAsia="ru-RU"/>
        </w:rPr>
        <w:t xml:space="preserve">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pPr>
        <w:pStyle w:val="Normal"/>
        <w:numPr>
          <w:ilvl w:val="0"/>
          <w:numId w:val="38"/>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 xml:space="preserve">В случаях, предусмотренных частью 5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РФ. Расходы указанных лиц на подготовку документации по планировке территории не подлежат возмещению за счёт средств местного бюджета администрации Тейковского муниципального района. </w:t>
      </w:r>
    </w:p>
    <w:p>
      <w:pPr>
        <w:pStyle w:val="Normal"/>
        <w:numPr>
          <w:ilvl w:val="0"/>
          <w:numId w:val="38"/>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 xml:space="preserve">Подготовка документации по планировке территории осуществляется на основании Генерального плана </w:t>
      </w:r>
      <w:r>
        <w:rPr>
          <w:rFonts w:eastAsia="Times New Roman"/>
          <w:lang w:eastAsia="ru-RU"/>
        </w:rPr>
        <w:t>Большеклочковского сельского поселения</w:t>
      </w:r>
      <w:r>
        <w:rPr>
          <w:rFonts w:eastAsia="Times New Roman"/>
          <w:color w:val="000000"/>
          <w:lang w:eastAsia="ru-RU"/>
        </w:rPr>
        <w:t xml:space="preserve">,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
        <w:r>
          <w:rPr>
            <w:rStyle w:val="InternetLink"/>
            <w:rFonts w:eastAsia="Times New Roman"/>
            <w:color w:val="000000"/>
            <w:lang w:eastAsia="ru-RU"/>
          </w:rPr>
          <w:t>части 1 статьи 11</w:t>
        </w:r>
      </w:hyperlink>
      <w:r>
        <w:rPr>
          <w:rFonts w:eastAsia="Times New Roman"/>
          <w:color w:val="000000"/>
          <w:lang w:eastAsia="ru-RU"/>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4 статьи 15 настоящих Правил.</w:t>
      </w:r>
    </w:p>
    <w:p>
      <w:pPr>
        <w:pStyle w:val="Normal"/>
        <w:numPr>
          <w:ilvl w:val="0"/>
          <w:numId w:val="38"/>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 xml:space="preserve">Проект планировки территории, предусматривающий размещение объектов местного значения </w:t>
      </w:r>
      <w:r>
        <w:rPr>
          <w:rFonts w:eastAsia="Times New Roman"/>
          <w:lang w:eastAsia="ru-RU"/>
        </w:rPr>
        <w:t>Большеклочковского сельского поселения</w:t>
      </w:r>
      <w:r>
        <w:rPr>
          <w:rFonts w:eastAsia="Times New Roman"/>
          <w:color w:val="000000"/>
          <w:lang w:eastAsia="ru-RU"/>
        </w:rPr>
        <w:t>,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numPr>
          <w:ilvl w:val="0"/>
          <w:numId w:val="38"/>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Тейковского муниципального района в сети "Интернет".</w:t>
      </w:r>
    </w:p>
    <w:p>
      <w:pPr>
        <w:pStyle w:val="Normal"/>
        <w:numPr>
          <w:ilvl w:val="0"/>
          <w:numId w:val="38"/>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Normal"/>
        <w:numPr>
          <w:ilvl w:val="0"/>
          <w:numId w:val="38"/>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Внесение изменений в документацию по планировке территории допускается путём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Normal"/>
        <w:keepNext w:val="true"/>
        <w:numPr>
          <w:ilvl w:val="0"/>
          <w:numId w:val="0"/>
        </w:numPr>
        <w:tabs>
          <w:tab w:val="clear" w:pos="708"/>
          <w:tab w:val="left" w:pos="851" w:leader="none"/>
        </w:tabs>
        <w:spacing w:before="240" w:after="60"/>
        <w:ind w:firstLine="567"/>
        <w:jc w:val="both"/>
        <w:outlineLvl w:val="1"/>
        <w:rPr/>
      </w:pPr>
      <w:bookmarkStart w:id="37" w:name="__RefHeading___Toc83994366"/>
      <w:bookmarkEnd w:id="37"/>
      <w:r>
        <w:rPr>
          <w:rFonts w:eastAsia="Times New Roman"/>
          <w:b/>
          <w:bCs/>
          <w:iCs/>
          <w:color w:val="000000"/>
          <w:lang w:eastAsia="ru-RU"/>
        </w:rPr>
        <w:t>Статья 15. Особенности подготовки документации по планировке территории при комплексном развитии территории по инициативе правообладателей земельных участков или по инициативе администрации Тейковского муниципального района</w:t>
      </w:r>
    </w:p>
    <w:p>
      <w:pPr>
        <w:pStyle w:val="Normal"/>
        <w:numPr>
          <w:ilvl w:val="0"/>
          <w:numId w:val="24"/>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 xml:space="preserve">При осуществлении деятельности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r>
        <w:rPr/>
        <w:t>уполномоченный орган администрации района</w:t>
      </w:r>
      <w:r>
        <w:rPr>
          <w:rFonts w:eastAsia="Times New Roman"/>
          <w:color w:val="000000"/>
          <w:lang w:eastAsia="ru-RU"/>
        </w:rPr>
        <w:t xml:space="preserve"> (далее – Уполномоченный орган) производят проверку подготовленной такими правообладателями документации по планировке территории в части соответствия требованиям, указанным статьей 45 Градостроительного кодекса Российской Федерации.</w:t>
      </w:r>
    </w:p>
    <w:p>
      <w:pPr>
        <w:pStyle w:val="Normal"/>
        <w:numPr>
          <w:ilvl w:val="0"/>
          <w:numId w:val="24"/>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При осуществлении деятельности по комплексному развитию территории по инициативе органа местного самоуправления, Уполномоченный орган производит проверку подготовленной лицом, заключившим договор о комплексном развитии территории по инициативе органа местного самоуправления, документации по планировке территории в части соответствия требованиям, указанным в части 6 статьи 14 настоящих Правил.</w:t>
      </w:r>
    </w:p>
    <w:p>
      <w:pPr>
        <w:pStyle w:val="Normal"/>
        <w:numPr>
          <w:ilvl w:val="0"/>
          <w:numId w:val="24"/>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В случаях, указанных в частях 1, 2 настоящей статьи, проверка документации по планировке территории производится в течение тридцати дней со дня поступления. По результатам проверки Уполномоченный орган направляет документацию по планировке территории в Совет Тейковского муниципального района для дальнейшего утверждения или принимает решение об отклонении документации и о направлении её на доработку.</w:t>
      </w:r>
    </w:p>
    <w:p>
      <w:pPr>
        <w:pStyle w:val="Normal"/>
        <w:numPr>
          <w:ilvl w:val="0"/>
          <w:numId w:val="24"/>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pPr>
        <w:pStyle w:val="Normal"/>
        <w:numPr>
          <w:ilvl w:val="0"/>
          <w:numId w:val="24"/>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38" w:name="__RefHeading___Toc83994367"/>
      <w:bookmarkEnd w:id="38"/>
      <w:r>
        <w:rPr>
          <w:rFonts w:eastAsia="Times New Roman"/>
          <w:b/>
          <w:bCs/>
          <w:iCs/>
          <w:color w:val="000000"/>
          <w:lang w:eastAsia="ru-RU"/>
        </w:rPr>
        <w:t>Статья 16. Согласование документации по планировке территории при размещении объекта федерального значения, объекта регионального значения, объекта местного значения муниципального района в границах Большеклочковского сельского поселения</w:t>
      </w:r>
    </w:p>
    <w:p>
      <w:pPr>
        <w:pStyle w:val="Normal"/>
        <w:numPr>
          <w:ilvl w:val="0"/>
          <w:numId w:val="17"/>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или в целях размещения иного объекта в границах </w:t>
      </w:r>
      <w:r>
        <w:rPr>
          <w:rFonts w:eastAsia="Times New Roman"/>
          <w:lang w:eastAsia="ru-RU"/>
        </w:rPr>
        <w:t>Большеклочковского сельского поселения</w:t>
      </w:r>
      <w:r>
        <w:rPr>
          <w:rFonts w:eastAsia="Times New Roman"/>
          <w:color w:val="000000"/>
          <w:lang w:eastAsia="ru-RU"/>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до ее утверждения подлежит согласованию с Главой Тейковского муниципального района.  Предметом согласования является соответствие планируемого размещения указанных объектов настоящим Правилам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Normal"/>
        <w:numPr>
          <w:ilvl w:val="0"/>
          <w:numId w:val="17"/>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В течение тридцати дней со дня получения указанной в части 1 настоящей статьи документации по планировке территории Глава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Normal"/>
        <w:tabs>
          <w:tab w:val="clear" w:pos="708"/>
          <w:tab w:val="left" w:pos="851" w:leader="none"/>
        </w:tabs>
        <w:autoSpaceDE w:val="false"/>
        <w:spacing w:lineRule="auto" w:line="276"/>
        <w:ind w:firstLine="567"/>
        <w:jc w:val="both"/>
        <w:rPr>
          <w:rFonts w:eastAsia="Times New Roman"/>
          <w:color w:val="000000"/>
          <w:lang w:eastAsia="ru-RU"/>
        </w:rPr>
      </w:pPr>
      <w:r>
        <w:rPr>
          <w:rFonts w:eastAsia="Times New Roman"/>
          <w:color w:val="000000"/>
          <w:lang w:eastAsia="ru-RU"/>
        </w:rPr>
        <w:t>1) несоответствие планируемого размещения объектов, указанных в части 1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Normal"/>
        <w:tabs>
          <w:tab w:val="clear" w:pos="708"/>
          <w:tab w:val="left" w:pos="851" w:leader="none"/>
        </w:tabs>
        <w:autoSpaceDE w:val="false"/>
        <w:spacing w:lineRule="auto" w:line="276"/>
        <w:ind w:firstLine="567"/>
        <w:jc w:val="both"/>
        <w:rPr>
          <w:rFonts w:eastAsia="Times New Roman"/>
          <w:color w:val="000000"/>
          <w:lang w:eastAsia="ru-RU"/>
        </w:rPr>
      </w:pPr>
      <w:r>
        <w:rPr>
          <w:rFonts w:eastAsia="Times New Roman"/>
          <w:color w:val="000000"/>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Normal"/>
        <w:numPr>
          <w:ilvl w:val="0"/>
          <w:numId w:val="17"/>
        </w:numPr>
        <w:tabs>
          <w:tab w:val="clear" w:pos="708"/>
          <w:tab w:val="left" w:pos="851" w:leader="none"/>
          <w:tab w:val="left" w:pos="900" w:leader="none"/>
        </w:tabs>
        <w:autoSpaceDE w:val="false"/>
        <w:spacing w:lineRule="auto" w:line="276"/>
        <w:ind w:left="0" w:firstLine="567"/>
        <w:jc w:val="both"/>
        <w:rPr>
          <w:rFonts w:eastAsia="Times New Roman"/>
          <w:color w:val="000000"/>
          <w:lang w:eastAsia="ru-RU"/>
        </w:rPr>
      </w:pPr>
      <w:r>
        <w:rPr>
          <w:rFonts w:eastAsia="Times New Roman"/>
          <w:color w:val="000000"/>
          <w:lang w:eastAsia="ru-RU"/>
        </w:rPr>
        <w:t>В случае, если по истечении тридцати дней с момента поступления Главе района предусмотренной частью 1 настоящей статьи документации по планировке территории Главой района не направлен предусмотренный частью 2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Normal"/>
        <w:numPr>
          <w:ilvl w:val="0"/>
          <w:numId w:val="17"/>
        </w:numPr>
        <w:tabs>
          <w:tab w:val="clear" w:pos="708"/>
          <w:tab w:val="left" w:pos="851" w:leader="none"/>
          <w:tab w:val="left" w:pos="900" w:leader="none"/>
        </w:tabs>
        <w:autoSpaceDE w:val="false"/>
        <w:spacing w:lineRule="auto" w:line="276"/>
        <w:ind w:left="0" w:firstLine="567"/>
        <w:jc w:val="both"/>
        <w:rPr/>
      </w:pPr>
      <w:bookmarkStart w:id="39" w:name="Par0"/>
      <w:bookmarkEnd w:id="39"/>
      <w:r>
        <w:rPr>
          <w:rFonts w:eastAsia="Times New Roman"/>
          <w:color w:val="000000"/>
          <w:lang w:eastAsia="ru-RU"/>
        </w:rPr>
        <w:t xml:space="preserve">При размещении в границах </w:t>
      </w:r>
      <w:r>
        <w:rPr>
          <w:rFonts w:eastAsia="Times New Roman"/>
          <w:lang w:eastAsia="ru-RU"/>
        </w:rPr>
        <w:t>Большеклочковского сельского поселения</w:t>
      </w:r>
      <w:r>
        <w:rPr>
          <w:rFonts w:eastAsia="Times New Roman"/>
          <w:color w:val="000000"/>
          <w:lang w:eastAsia="ru-RU"/>
        </w:rPr>
        <w:t xml:space="preserve"> объектов, указанных в части 1 настоящей статьи, документация по планировке территории, утверждённая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направляется Главе района в течение семи дней со дня ее утверждения.</w:t>
      </w:r>
    </w:p>
    <w:p>
      <w:pPr>
        <w:pStyle w:val="Normal"/>
        <w:numPr>
          <w:ilvl w:val="0"/>
          <w:numId w:val="17"/>
        </w:numPr>
        <w:tabs>
          <w:tab w:val="clear" w:pos="708"/>
          <w:tab w:val="left" w:pos="851" w:leader="none"/>
          <w:tab w:val="left" w:pos="900" w:leader="none"/>
        </w:tabs>
        <w:autoSpaceDE w:val="false"/>
        <w:spacing w:lineRule="auto" w:line="276"/>
        <w:ind w:left="0" w:firstLine="567"/>
        <w:jc w:val="both"/>
        <w:rPr/>
      </w:pPr>
      <w:r>
        <w:rPr>
          <w:rFonts w:eastAsia="Times New Roman"/>
          <w:color w:val="000000"/>
          <w:lang w:eastAsia="ru-RU"/>
        </w:rPr>
        <w:t>Глава района обеспечивает опубликование утверждённой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Тейковского муниципального района в сети "Интернет".</w:t>
      </w:r>
    </w:p>
    <w:p>
      <w:pPr>
        <w:pStyle w:val="Normal"/>
        <w:keepNext w:val="true"/>
        <w:widowControl w:val="false"/>
        <w:numPr>
          <w:ilvl w:val="0"/>
          <w:numId w:val="0"/>
        </w:numPr>
        <w:tabs>
          <w:tab w:val="clear" w:pos="708"/>
          <w:tab w:val="left" w:pos="0" w:leader="none"/>
        </w:tabs>
        <w:suppressAutoHyphens w:val="true"/>
        <w:spacing w:before="360" w:after="60"/>
        <w:ind w:left="-238" w:firstLine="947"/>
        <w:jc w:val="center"/>
        <w:outlineLvl w:val="1"/>
        <w:rPr>
          <w:rFonts w:eastAsia="Times New Roman"/>
          <w:b/>
          <w:b/>
          <w:bCs/>
          <w:iCs/>
          <w:color w:val="000000"/>
          <w:kern w:val="2"/>
          <w:lang w:eastAsia="ru-RU"/>
        </w:rPr>
      </w:pPr>
      <w:bookmarkStart w:id="40" w:name="__RefHeading___Toc83994368"/>
      <w:bookmarkEnd w:id="40"/>
      <w:r>
        <w:rPr>
          <w:rFonts w:eastAsia="Times New Roman"/>
          <w:b/>
          <w:bCs/>
          <w:iCs/>
          <w:color w:val="000000"/>
          <w:kern w:val="2"/>
          <w:lang w:eastAsia="ru-RU"/>
        </w:rPr>
        <w:t>ГЛАВА 4. Положения о порядке проведения публичных слушания по вопросам землепользования и застройки</w:t>
      </w:r>
    </w:p>
    <w:p>
      <w:pPr>
        <w:pStyle w:val="Normal"/>
        <w:keepNext w:val="true"/>
        <w:numPr>
          <w:ilvl w:val="0"/>
          <w:numId w:val="0"/>
        </w:numPr>
        <w:tabs>
          <w:tab w:val="clear" w:pos="708"/>
          <w:tab w:val="left" w:pos="851" w:leader="none"/>
        </w:tabs>
        <w:spacing w:before="240" w:after="60"/>
        <w:ind w:firstLine="597"/>
        <w:jc w:val="both"/>
        <w:outlineLvl w:val="1"/>
        <w:rPr>
          <w:rFonts w:eastAsia="Times New Roman"/>
          <w:b/>
          <w:b/>
          <w:bCs/>
          <w:iCs/>
          <w:color w:val="000000"/>
          <w:lang w:eastAsia="ru-RU"/>
        </w:rPr>
      </w:pPr>
      <w:bookmarkStart w:id="41" w:name="__RefHeading___Toc83994369"/>
      <w:bookmarkEnd w:id="41"/>
      <w:r>
        <w:rPr>
          <w:rFonts w:eastAsia="Times New Roman"/>
          <w:b/>
          <w:bCs/>
          <w:iCs/>
          <w:color w:val="000000"/>
          <w:lang w:eastAsia="ru-RU"/>
        </w:rPr>
        <w:t>Статья 17. Публичные слушания по вопросам землепользования и застройки</w:t>
      </w:r>
    </w:p>
    <w:p>
      <w:pPr>
        <w:pStyle w:val="Normal"/>
        <w:numPr>
          <w:ilvl w:val="0"/>
          <w:numId w:val="18"/>
        </w:numPr>
        <w:tabs>
          <w:tab w:val="clear" w:pos="708"/>
          <w:tab w:val="left" w:pos="851" w:leader="none"/>
        </w:tabs>
        <w:autoSpaceDE w:val="false"/>
        <w:spacing w:lineRule="auto" w:line="276"/>
        <w:ind w:left="0" w:firstLine="597"/>
        <w:jc w:val="both"/>
        <w:rPr/>
      </w:pPr>
      <w:bookmarkStart w:id="42" w:name="sub_1001"/>
      <w:bookmarkEnd w:id="42"/>
      <w:r>
        <w:rPr>
          <w:rFonts w:eastAsia="Times New Roman"/>
          <w:color w:val="000000"/>
          <w:lang w:eastAsia="ru-RU"/>
        </w:rPr>
        <w:t>Граждане, их объединения, юридические лица имеют право на достоверную, полную и своевременную информацию о землепользовании и застройке на территории Большеклочковского сельского поселения, за исключением информации, отнесенной в соответствии с законодательством к категории информации ограниченного доступа.</w:t>
      </w:r>
    </w:p>
    <w:p>
      <w:pPr>
        <w:pStyle w:val="Normal"/>
        <w:numPr>
          <w:ilvl w:val="0"/>
          <w:numId w:val="18"/>
        </w:numPr>
        <w:tabs>
          <w:tab w:val="clear" w:pos="708"/>
          <w:tab w:val="left" w:pos="851" w:leader="none"/>
          <w:tab w:val="left" w:pos="1212" w:leader="none"/>
        </w:tabs>
        <w:autoSpaceDE w:val="false"/>
        <w:spacing w:lineRule="auto" w:line="276"/>
        <w:ind w:left="0" w:firstLine="595"/>
        <w:jc w:val="both"/>
        <w:rPr/>
      </w:pPr>
      <w:bookmarkStart w:id="43" w:name="sub_1001"/>
      <w:bookmarkEnd w:id="43"/>
      <w:r>
        <w:rPr>
          <w:rFonts w:eastAsia="Times New Roman"/>
          <w:color w:val="000000"/>
          <w:lang w:eastAsia="ru-RU"/>
        </w:rPr>
        <w:t>Информирование граждан, их объединений, юридических лиц по вопросам, связанным с землепользованием и застройкой на территории Большеклочковского сельского поселения, осуществляется органами местного самоуправления Тейковского муниципального района через средства массовой информации посредством проведения публичных слушаний, а также в иных формах и в порядке, установленном законодательством.</w:t>
      </w:r>
    </w:p>
    <w:p>
      <w:pPr>
        <w:pStyle w:val="Normal"/>
        <w:numPr>
          <w:ilvl w:val="0"/>
          <w:numId w:val="18"/>
        </w:numPr>
        <w:tabs>
          <w:tab w:val="clear" w:pos="708"/>
          <w:tab w:val="left" w:pos="851" w:leader="none"/>
          <w:tab w:val="left" w:pos="1212" w:leader="none"/>
        </w:tabs>
        <w:autoSpaceDE w:val="false"/>
        <w:spacing w:lineRule="auto" w:line="276"/>
        <w:ind w:left="0" w:firstLine="597"/>
        <w:jc w:val="both"/>
        <w:rPr/>
      </w:pPr>
      <w:r>
        <w:rPr>
          <w:rFonts w:eastAsia="Times New Roman"/>
          <w:color w:val="000000"/>
          <w:lang w:eastAsia="ru-RU"/>
        </w:rPr>
        <w:t>На обсуждение на публичных слушаниях выносятся следующие проекты муниципальных правовых актов по вопросам землепользования и застройки в муниципальном образовании (за исключением случаев, установленных законом):</w:t>
      </w:r>
    </w:p>
    <w:p>
      <w:pPr>
        <w:pStyle w:val="Normal"/>
        <w:shd w:fill="FFFFFF" w:val="clear"/>
        <w:tabs>
          <w:tab w:val="clear" w:pos="708"/>
          <w:tab w:val="left" w:pos="851" w:leader="none"/>
        </w:tabs>
        <w:spacing w:lineRule="auto" w:line="276"/>
        <w:ind w:firstLine="595"/>
        <w:jc w:val="both"/>
        <w:rPr/>
      </w:pPr>
      <w:r>
        <w:rPr>
          <w:rFonts w:eastAsia="Times New Roman"/>
          <w:bCs/>
          <w:color w:val="000000"/>
          <w:lang w:eastAsia="ru-RU"/>
        </w:rPr>
        <w:t xml:space="preserve">- проект Правил землепользования и застройки </w:t>
      </w:r>
      <w:r>
        <w:rPr>
          <w:rFonts w:eastAsia="Times New Roman"/>
          <w:lang w:eastAsia="ru-RU"/>
        </w:rPr>
        <w:t>Большеклочковского сельского поселения</w:t>
      </w:r>
      <w:r>
        <w:rPr>
          <w:rFonts w:eastAsia="Times New Roman"/>
          <w:bCs/>
          <w:color w:val="000000"/>
          <w:lang w:eastAsia="ru-RU"/>
        </w:rPr>
        <w:t>;</w:t>
      </w:r>
    </w:p>
    <w:p>
      <w:pPr>
        <w:pStyle w:val="Normal"/>
        <w:shd w:fill="FFFFFF" w:val="clear"/>
        <w:tabs>
          <w:tab w:val="clear" w:pos="708"/>
          <w:tab w:val="left" w:pos="851" w:leader="none"/>
        </w:tabs>
        <w:spacing w:lineRule="auto" w:line="276"/>
        <w:ind w:firstLine="595"/>
        <w:jc w:val="both"/>
        <w:rPr/>
      </w:pPr>
      <w:r>
        <w:rPr>
          <w:rFonts w:eastAsia="Times New Roman"/>
          <w:bCs/>
          <w:color w:val="000000"/>
          <w:lang w:eastAsia="ru-RU"/>
        </w:rPr>
        <w:t xml:space="preserve">- проект решения о внесении изменений в Правила землепользования и застройки </w:t>
      </w:r>
      <w:r>
        <w:rPr>
          <w:rFonts w:eastAsia="Times New Roman"/>
          <w:lang w:eastAsia="ru-RU"/>
        </w:rPr>
        <w:t>Большеклочковского сельского поселения</w:t>
      </w:r>
      <w:r>
        <w:rPr>
          <w:rFonts w:eastAsia="Times New Roman"/>
          <w:bCs/>
          <w:color w:val="000000"/>
          <w:lang w:eastAsia="ru-RU"/>
        </w:rPr>
        <w:t>;</w:t>
      </w:r>
    </w:p>
    <w:p>
      <w:pPr>
        <w:pStyle w:val="Normal"/>
        <w:shd w:fill="FFFFFF" w:val="clear"/>
        <w:tabs>
          <w:tab w:val="clear" w:pos="708"/>
          <w:tab w:val="left" w:pos="851" w:leader="none"/>
        </w:tabs>
        <w:spacing w:lineRule="auto" w:line="276"/>
        <w:ind w:firstLine="595"/>
        <w:jc w:val="both"/>
        <w:rPr>
          <w:rFonts w:eastAsia="Times New Roman"/>
          <w:bCs/>
          <w:color w:val="000000"/>
          <w:lang w:eastAsia="ru-RU"/>
        </w:rPr>
      </w:pPr>
      <w:r>
        <w:rPr>
          <w:rFonts w:eastAsia="Times New Roman"/>
          <w:bCs/>
          <w:color w:val="000000"/>
          <w:lang w:eastAsia="ru-RU"/>
        </w:rPr>
        <w:t>- проект планировки и (или) проект межевания территории;</w:t>
      </w:r>
    </w:p>
    <w:p>
      <w:pPr>
        <w:pStyle w:val="Normal"/>
        <w:shd w:fill="FFFFFF" w:val="clear"/>
        <w:tabs>
          <w:tab w:val="clear" w:pos="708"/>
          <w:tab w:val="left" w:pos="851" w:leader="none"/>
        </w:tabs>
        <w:spacing w:lineRule="auto" w:line="276"/>
        <w:ind w:firstLine="595"/>
        <w:jc w:val="both"/>
        <w:rPr>
          <w:rFonts w:eastAsia="Times New Roman"/>
          <w:bCs/>
          <w:color w:val="000000"/>
          <w:lang w:eastAsia="ru-RU"/>
        </w:rPr>
      </w:pPr>
      <w:r>
        <w:rPr>
          <w:rFonts w:eastAsia="Times New Roman"/>
          <w:bCs/>
          <w:color w:val="000000"/>
          <w:lang w:eastAsia="ru-RU"/>
        </w:rPr>
        <w:t>- проекты, предусматривающие внесение изменений в один из указанных утвержденных документов;</w:t>
      </w:r>
    </w:p>
    <w:p>
      <w:pPr>
        <w:pStyle w:val="Normal"/>
        <w:shd w:fill="FFFFFF" w:val="clear"/>
        <w:tabs>
          <w:tab w:val="clear" w:pos="708"/>
          <w:tab w:val="left" w:pos="851" w:leader="none"/>
        </w:tabs>
        <w:spacing w:lineRule="auto" w:line="276"/>
        <w:ind w:firstLine="595"/>
        <w:jc w:val="both"/>
        <w:rPr>
          <w:rFonts w:eastAsia="Times New Roman"/>
          <w:bCs/>
          <w:color w:val="000000"/>
          <w:lang w:eastAsia="ru-RU"/>
        </w:rPr>
      </w:pPr>
      <w:r>
        <w:rPr>
          <w:rFonts w:eastAsia="Times New Roman"/>
          <w:bCs/>
          <w:color w:val="000000"/>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pPr>
        <w:pStyle w:val="Normal"/>
        <w:tabs>
          <w:tab w:val="clear" w:pos="708"/>
          <w:tab w:val="left" w:pos="851" w:leader="none"/>
          <w:tab w:val="left" w:pos="993" w:leader="none"/>
        </w:tabs>
        <w:autoSpaceDE w:val="false"/>
        <w:spacing w:lineRule="auto" w:line="276"/>
        <w:ind w:firstLine="595"/>
        <w:jc w:val="both"/>
        <w:rPr>
          <w:rFonts w:eastAsia="Times New Roman"/>
          <w:bCs/>
          <w:color w:val="000000"/>
          <w:lang w:eastAsia="ru-RU"/>
        </w:rPr>
      </w:pPr>
      <w:r>
        <w:rPr>
          <w:rFonts w:eastAsia="Times New Roman"/>
          <w:bCs/>
          <w:color w:val="000000"/>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pPr>
        <w:pStyle w:val="Normal"/>
        <w:numPr>
          <w:ilvl w:val="0"/>
          <w:numId w:val="18"/>
        </w:numPr>
        <w:tabs>
          <w:tab w:val="clear" w:pos="708"/>
          <w:tab w:val="left" w:pos="851" w:leader="none"/>
          <w:tab w:val="left" w:pos="1212" w:leader="none"/>
        </w:tabs>
        <w:autoSpaceDE w:val="false"/>
        <w:spacing w:lineRule="auto" w:line="276"/>
        <w:ind w:left="0" w:firstLine="597"/>
        <w:jc w:val="both"/>
        <w:rPr/>
      </w:pPr>
      <w:r>
        <w:rPr>
          <w:rFonts w:eastAsia="Times New Roman"/>
          <w:color w:val="000000"/>
          <w:lang w:eastAsia="ru-RU"/>
        </w:rPr>
        <w:t>Порядок организации и проведения публичных слушаний по вопросам, связанным с землепользованием и застройкой, определяется Градостроительным кодексом РФ, Положением «О порядке организации и проведения публичных слушаний на территории Тейковского муниципального района», утверждённым решением Совета Тейковского муниципального района от 03.11.2015 г.№ 17-р и Градостроительным кодексом Российской Федерации.</w:t>
      </w:r>
    </w:p>
    <w:p>
      <w:pPr>
        <w:pStyle w:val="Normal"/>
        <w:numPr>
          <w:ilvl w:val="0"/>
          <w:numId w:val="18"/>
        </w:numPr>
        <w:tabs>
          <w:tab w:val="clear" w:pos="708"/>
          <w:tab w:val="left" w:pos="851" w:leader="none"/>
          <w:tab w:val="left" w:pos="1212" w:leader="none"/>
        </w:tabs>
        <w:autoSpaceDE w:val="false"/>
        <w:spacing w:lineRule="auto" w:line="276"/>
        <w:ind w:left="0" w:firstLine="597"/>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 xml:space="preserve">Срок проведения публичных слушаний по проектам генеральных планов, проектам правил землепользования и застройки, проектам планировки территорий и проектам межевания территорий,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  </w:t>
      </w:r>
    </w:p>
    <w:p>
      <w:pPr>
        <w:pStyle w:val="Normal"/>
        <w:numPr>
          <w:ilvl w:val="0"/>
          <w:numId w:val="18"/>
        </w:numPr>
        <w:tabs>
          <w:tab w:val="clear" w:pos="708"/>
          <w:tab w:val="left" w:pos="851" w:leader="none"/>
          <w:tab w:val="left" w:pos="1212" w:leader="none"/>
        </w:tabs>
        <w:autoSpaceDE w:val="false"/>
        <w:spacing w:lineRule="auto" w:line="276"/>
        <w:ind w:left="0" w:firstLine="597"/>
        <w:jc w:val="both"/>
        <w:rPr/>
      </w:pPr>
      <w:r>
        <w:rPr>
          <w:rFonts w:eastAsia="Times New Roman"/>
          <w:color w:val="000000"/>
          <w:lang w:eastAsia="ru-RU"/>
        </w:rPr>
        <w:t>Срок проведения публичных слушаний по проектам решений о предоставлении разрешения на условно разрешенный вид использования земельного участка 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об их проведении до дня опубликования заключения о результатах публичных слушаний  не может быть более одного месяца.</w:t>
      </w:r>
    </w:p>
    <w:p>
      <w:pPr>
        <w:pStyle w:val="Normal"/>
        <w:numPr>
          <w:ilvl w:val="0"/>
          <w:numId w:val="18"/>
        </w:numPr>
        <w:tabs>
          <w:tab w:val="clear" w:pos="708"/>
          <w:tab w:val="left" w:pos="851" w:leader="none"/>
          <w:tab w:val="left" w:pos="1212" w:leader="none"/>
        </w:tabs>
        <w:autoSpaceDE w:val="false"/>
        <w:spacing w:lineRule="auto" w:line="276"/>
        <w:ind w:left="0" w:firstLine="597"/>
        <w:jc w:val="both"/>
        <w:rPr/>
      </w:pPr>
      <w:r>
        <w:rPr>
          <w:rFonts w:eastAsia="Times New Roman"/>
          <w:color w:val="000000"/>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pPr>
        <w:pStyle w:val="Normal"/>
        <w:tabs>
          <w:tab w:val="clear" w:pos="708"/>
          <w:tab w:val="left" w:pos="851" w:leader="none"/>
        </w:tabs>
        <w:autoSpaceDE w:val="false"/>
        <w:jc w:val="both"/>
        <w:rPr>
          <w:rFonts w:eastAsia="Times New Roman"/>
          <w:color w:val="000000"/>
          <w:lang w:eastAsia="ru-RU"/>
        </w:rPr>
      </w:pPr>
      <w:r>
        <w:rPr>
          <w:rFonts w:eastAsia="Times New Roman"/>
          <w:color w:val="000000"/>
          <w:lang w:eastAsia="ru-RU"/>
        </w:rPr>
      </w:r>
    </w:p>
    <w:p>
      <w:pPr>
        <w:pStyle w:val="Normal"/>
        <w:keepNext w:val="true"/>
        <w:widowControl w:val="false"/>
        <w:numPr>
          <w:ilvl w:val="0"/>
          <w:numId w:val="0"/>
        </w:numPr>
        <w:tabs>
          <w:tab w:val="clear" w:pos="708"/>
          <w:tab w:val="left" w:pos="0" w:leader="none"/>
        </w:tabs>
        <w:suppressAutoHyphens w:val="true"/>
        <w:spacing w:before="360" w:after="60"/>
        <w:ind w:left="-238" w:firstLine="947"/>
        <w:jc w:val="center"/>
        <w:outlineLvl w:val="1"/>
        <w:rPr>
          <w:rFonts w:eastAsia="Times New Roman"/>
          <w:b/>
          <w:b/>
          <w:bCs/>
          <w:iCs/>
          <w:color w:val="000000"/>
          <w:kern w:val="2"/>
          <w:lang w:eastAsia="ru-RU"/>
        </w:rPr>
      </w:pPr>
      <w:bookmarkStart w:id="44" w:name="__RefHeading___Toc83994370"/>
      <w:r>
        <w:rPr>
          <w:rFonts w:eastAsia="Times New Roman"/>
          <w:b/>
          <w:bCs/>
          <w:iCs/>
          <w:color w:val="000000"/>
          <w:kern w:val="2"/>
          <w:lang w:eastAsia="ru-RU"/>
        </w:rPr>
        <w:t>ГЛАВА 5. Положение о внесении  изменений в Правила землепользования и застройки.</w:t>
      </w:r>
      <w:bookmarkEnd w:id="44"/>
      <w:r>
        <w:rPr>
          <w:rFonts w:eastAsia="Times New Roman"/>
          <w:b/>
          <w:bCs/>
          <w:iCs/>
          <w:color w:val="000000"/>
          <w:kern w:val="2"/>
          <w:lang w:eastAsia="ru-RU"/>
        </w:rPr>
        <w:t xml:space="preserve"> </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45" w:name="__RefHeading___Toc83994371"/>
      <w:bookmarkEnd w:id="45"/>
      <w:r>
        <w:rPr>
          <w:rFonts w:eastAsia="Times New Roman"/>
          <w:b/>
          <w:bCs/>
          <w:iCs/>
          <w:color w:val="000000"/>
          <w:lang w:eastAsia="ru-RU"/>
        </w:rPr>
        <w:t>Статья 18. Внесение изменений в Правила землепользования и застройки</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Calibri"/>
          <w:bCs/>
          <w:color w:val="000000"/>
        </w:rPr>
        <w:t>Изменениями</w:t>
      </w:r>
      <w:r>
        <w:rPr>
          <w:rFonts w:eastAsia="Calibri"/>
          <w:color w:val="000000"/>
        </w:rPr>
        <w:t xml:space="preserve"> настоящих Правил землепользования и застройки считаются любые изменения текста Правил застройки, карты градостроительного зонирования либо градостроительных регламентов.</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Calibri"/>
          <w:color w:val="000000"/>
        </w:rPr>
        <w:t xml:space="preserve">Основаниями для рассмотрения Главой района вопроса о </w:t>
      </w:r>
      <w:r>
        <w:rPr>
          <w:rFonts w:eastAsia="Calibri"/>
          <w:bCs/>
          <w:color w:val="000000"/>
        </w:rPr>
        <w:t>внесении</w:t>
      </w:r>
      <w:r>
        <w:rPr>
          <w:rFonts w:eastAsia="Calibri"/>
          <w:color w:val="000000"/>
        </w:rPr>
        <w:t xml:space="preserve"> изменений в Правила являются:</w:t>
      </w:r>
    </w:p>
    <w:p>
      <w:pPr>
        <w:pStyle w:val="Normal"/>
        <w:numPr>
          <w:ilvl w:val="0"/>
          <w:numId w:val="36"/>
        </w:numPr>
        <w:shd w:fill="FFFFFF" w:val="clear"/>
        <w:tabs>
          <w:tab w:val="clear" w:pos="708"/>
          <w:tab w:val="left" w:pos="851" w:leader="none"/>
        </w:tabs>
        <w:spacing w:lineRule="auto" w:line="276"/>
        <w:ind w:left="0" w:firstLine="567"/>
        <w:jc w:val="both"/>
        <w:rPr>
          <w:rFonts w:eastAsia="Times New Roman"/>
          <w:bCs/>
          <w:color w:val="000000"/>
          <w:lang w:eastAsia="ru-RU"/>
        </w:rPr>
      </w:pPr>
      <w:r>
        <w:rPr>
          <w:rFonts w:eastAsia="Times New Roman"/>
          <w:bCs/>
          <w:color w:val="000000"/>
          <w:lang w:eastAsia="ru-RU"/>
        </w:rPr>
        <w:t>несоответствие Правил землепользования и застройки Генеральному плану Большеклочковского сельского поселения, схеме территориального планирования Тейковского муниципального района, возникшее в результате внесения в такой генеральный план или схему территориального планирования изменений;</w:t>
      </w:r>
    </w:p>
    <w:p>
      <w:pPr>
        <w:pStyle w:val="Normal"/>
        <w:numPr>
          <w:ilvl w:val="0"/>
          <w:numId w:val="36"/>
        </w:numPr>
        <w:shd w:fill="FFFFFF" w:val="clear"/>
        <w:tabs>
          <w:tab w:val="clear" w:pos="708"/>
          <w:tab w:val="left" w:pos="851" w:leader="none"/>
        </w:tabs>
        <w:spacing w:lineRule="auto" w:line="276"/>
        <w:ind w:left="0" w:firstLine="567"/>
        <w:jc w:val="both"/>
        <w:rPr>
          <w:rFonts w:eastAsia="Times New Roman"/>
          <w:bCs/>
          <w:color w:val="000000"/>
          <w:lang w:eastAsia="ru-RU"/>
        </w:rPr>
      </w:pPr>
      <w:r>
        <w:rPr>
          <w:rFonts w:eastAsia="Times New Roman"/>
          <w:bCs/>
          <w:color w:val="000000"/>
          <w:lang w:eastAsia="ru-RU"/>
        </w:rPr>
        <w:t>поступление предложений об изменении границ территориальных зон, изменении градостроительных регламентов;</w:t>
      </w:r>
    </w:p>
    <w:p>
      <w:pPr>
        <w:pStyle w:val="Normal"/>
        <w:numPr>
          <w:ilvl w:val="0"/>
          <w:numId w:val="36"/>
        </w:numPr>
        <w:shd w:fill="FFFFFF" w:val="clear"/>
        <w:tabs>
          <w:tab w:val="clear" w:pos="708"/>
          <w:tab w:val="left" w:pos="851" w:leader="none"/>
        </w:tabs>
        <w:spacing w:lineRule="auto" w:line="276"/>
        <w:ind w:left="0" w:firstLine="567"/>
        <w:jc w:val="both"/>
        <w:rPr>
          <w:rFonts w:eastAsia="Times New Roman"/>
          <w:bCs/>
          <w:color w:val="000000"/>
          <w:lang w:eastAsia="ru-RU"/>
        </w:rPr>
      </w:pPr>
      <w:r>
        <w:rPr>
          <w:rFonts w:eastAsia="Times New Roman"/>
          <w:bCs/>
          <w:color w:val="000000"/>
          <w:lang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numPr>
          <w:ilvl w:val="0"/>
          <w:numId w:val="36"/>
        </w:numPr>
        <w:shd w:fill="FFFFFF" w:val="clear"/>
        <w:tabs>
          <w:tab w:val="clear" w:pos="708"/>
          <w:tab w:val="left" w:pos="851" w:leader="none"/>
        </w:tabs>
        <w:spacing w:lineRule="auto" w:line="276"/>
        <w:ind w:left="0" w:firstLine="567"/>
        <w:jc w:val="both"/>
        <w:rPr>
          <w:rFonts w:eastAsia="Times New Roman"/>
          <w:bCs/>
          <w:color w:val="000000"/>
          <w:lang w:eastAsia="ru-RU"/>
        </w:rPr>
      </w:pPr>
      <w:r>
        <w:rPr>
          <w:rFonts w:eastAsia="Times New Roman"/>
          <w:bCs/>
          <w:color w:val="000000"/>
          <w:lang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numPr>
          <w:ilvl w:val="0"/>
          <w:numId w:val="36"/>
        </w:numPr>
        <w:shd w:fill="FFFFFF" w:val="clear"/>
        <w:tabs>
          <w:tab w:val="clear" w:pos="708"/>
          <w:tab w:val="left" w:pos="851" w:leader="none"/>
        </w:tabs>
        <w:spacing w:lineRule="auto" w:line="276"/>
        <w:ind w:left="0" w:firstLine="567"/>
        <w:jc w:val="both"/>
        <w:rPr>
          <w:rFonts w:eastAsia="Times New Roman"/>
          <w:bCs/>
          <w:color w:val="000000"/>
          <w:lang w:eastAsia="ru-RU"/>
        </w:rPr>
      </w:pPr>
      <w:r>
        <w:rPr>
          <w:rFonts w:eastAsia="Times New Roman"/>
          <w:bCs/>
          <w:color w:val="000000"/>
          <w:lang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Normal"/>
        <w:numPr>
          <w:ilvl w:val="0"/>
          <w:numId w:val="36"/>
        </w:numPr>
        <w:shd w:fill="FFFFFF" w:val="clear"/>
        <w:tabs>
          <w:tab w:val="clear" w:pos="708"/>
          <w:tab w:val="left" w:pos="851" w:leader="none"/>
        </w:tabs>
        <w:spacing w:lineRule="auto" w:line="276"/>
        <w:ind w:left="0" w:firstLine="567"/>
        <w:jc w:val="both"/>
        <w:rPr>
          <w:rFonts w:eastAsia="Times New Roman"/>
          <w:bCs/>
          <w:color w:val="000000"/>
          <w:lang w:eastAsia="ru-RU"/>
        </w:rPr>
      </w:pPr>
      <w:r>
        <w:rPr>
          <w:rFonts w:eastAsia="Times New Roman"/>
          <w:bCs/>
          <w:color w:val="000000"/>
          <w:lang w:eastAsia="ru-RU"/>
        </w:rPr>
        <w:t>принятие решения о комплексном развитии территории.</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Times New Roman"/>
          <w:color w:val="000000"/>
        </w:rPr>
        <w:t xml:space="preserve"> </w:t>
      </w:r>
      <w:r>
        <w:rPr>
          <w:rFonts w:eastAsia="Calibri"/>
          <w:bCs/>
          <w:color w:val="000000"/>
        </w:rPr>
        <w:t>Предложения о внесении изменений в Правила в Комиссию направляются:</w:t>
      </w:r>
    </w:p>
    <w:p>
      <w:pPr>
        <w:pStyle w:val="Normal"/>
        <w:widowControl w:val="false"/>
        <w:tabs>
          <w:tab w:val="clear" w:pos="708"/>
          <w:tab w:val="left" w:pos="851" w:leader="none"/>
        </w:tabs>
        <w:autoSpaceDE w:val="false"/>
        <w:spacing w:lineRule="auto" w:line="276"/>
        <w:ind w:firstLine="567"/>
        <w:jc w:val="both"/>
        <w:rPr>
          <w:rFonts w:eastAsia="Times New Roman"/>
          <w:color w:val="000000"/>
          <w:lang w:eastAsia="ru-RU"/>
        </w:rPr>
      </w:pPr>
      <w:r>
        <w:rPr>
          <w:rFonts w:eastAsia="Times New Roman"/>
          <w:color w:val="000000"/>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Normal"/>
        <w:widowControl w:val="false"/>
        <w:tabs>
          <w:tab w:val="clear" w:pos="708"/>
          <w:tab w:val="left" w:pos="851" w:leader="none"/>
        </w:tabs>
        <w:autoSpaceDE w:val="false"/>
        <w:spacing w:lineRule="auto" w:line="276"/>
        <w:ind w:firstLine="567"/>
        <w:jc w:val="both"/>
        <w:rPr/>
      </w:pPr>
      <w:r>
        <w:rPr>
          <w:rFonts w:eastAsia="Times New Roman"/>
          <w:color w:val="000000"/>
          <w:lang w:eastAsia="ru-RU"/>
        </w:rPr>
        <w:t>2) органами исполнительной власти Ивановской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Normal"/>
        <w:widowControl w:val="false"/>
        <w:tabs>
          <w:tab w:val="clear" w:pos="708"/>
          <w:tab w:val="left" w:pos="851" w:leader="none"/>
        </w:tabs>
        <w:autoSpaceDE w:val="false"/>
        <w:spacing w:lineRule="auto" w:line="276"/>
        <w:ind w:firstLine="567"/>
        <w:jc w:val="both"/>
        <w:rPr/>
      </w:pPr>
      <w:r>
        <w:rPr>
          <w:rFonts w:eastAsia="Times New Roman"/>
          <w:color w:val="000000"/>
          <w:lang w:eastAsia="ru-RU"/>
        </w:rPr>
        <w:t xml:space="preserve">3) органами местного самоуправления Тейковского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w:t>
      </w:r>
      <w:r>
        <w:rPr>
          <w:rFonts w:eastAsia="Times New Roman"/>
          <w:lang w:eastAsia="ru-RU"/>
        </w:rPr>
        <w:t>Большеклочковского сельского поселения</w:t>
      </w:r>
      <w:r>
        <w:rPr>
          <w:rFonts w:eastAsia="Times New Roman"/>
          <w:color w:val="000000"/>
          <w:lang w:eastAsia="ru-RU"/>
        </w:rPr>
        <w:t>;</w:t>
      </w:r>
    </w:p>
    <w:p>
      <w:pPr>
        <w:pStyle w:val="Normal"/>
        <w:widowControl w:val="false"/>
        <w:tabs>
          <w:tab w:val="clear" w:pos="708"/>
          <w:tab w:val="left" w:pos="851" w:leader="none"/>
        </w:tabs>
        <w:autoSpaceDE w:val="false"/>
        <w:spacing w:lineRule="auto" w:line="276"/>
        <w:ind w:firstLine="567"/>
        <w:jc w:val="both"/>
        <w:rPr/>
      </w:pPr>
      <w:r>
        <w:rPr>
          <w:rFonts w:eastAsia="Times New Roman"/>
          <w:color w:val="000000"/>
          <w:lang w:eastAsia="ru-RU"/>
        </w:rPr>
        <w:t xml:space="preserve">4) органами местного самоуправления </w:t>
      </w:r>
      <w:r>
        <w:rPr>
          <w:rFonts w:eastAsia="Times New Roman"/>
          <w:lang w:eastAsia="ru-RU"/>
        </w:rPr>
        <w:t>Большеклочковского сельского поселения</w:t>
      </w:r>
      <w:r>
        <w:rPr>
          <w:rFonts w:eastAsia="Times New Roman"/>
          <w:color w:val="000000"/>
          <w:lang w:eastAsia="ru-RU"/>
        </w:rPr>
        <w:t xml:space="preserve"> в случаях, если Правила могут воспрепятствовать функционированию, размещению объектов капитального строительства местного значения;</w:t>
      </w:r>
    </w:p>
    <w:p>
      <w:pPr>
        <w:pStyle w:val="Normal"/>
        <w:widowControl w:val="false"/>
        <w:tabs>
          <w:tab w:val="clear" w:pos="708"/>
          <w:tab w:val="left" w:pos="851" w:leader="none"/>
        </w:tabs>
        <w:autoSpaceDE w:val="false"/>
        <w:spacing w:lineRule="auto" w:line="276"/>
        <w:ind w:firstLine="567"/>
        <w:jc w:val="both"/>
        <w:rPr>
          <w:rFonts w:eastAsia="Times New Roman"/>
          <w:color w:val="000000"/>
          <w:lang w:eastAsia="ru-RU"/>
        </w:rPr>
      </w:pPr>
      <w:r>
        <w:rPr>
          <w:rFonts w:eastAsia="Times New Roman"/>
          <w:color w:val="000000"/>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Calibri"/>
          <w:color w:val="000000"/>
        </w:rPr>
        <w:t xml:space="preserve">В случае, если настоящими Правилами не обеспечена возможность размещения на территории </w:t>
      </w:r>
      <w:r>
        <w:rPr>
          <w:rFonts w:eastAsia="Times New Roman"/>
          <w:lang w:eastAsia="ru-RU"/>
        </w:rPr>
        <w:t>Большеклочковского сельского поселения</w:t>
      </w:r>
      <w:r>
        <w:rPr>
          <w:rFonts w:eastAsia="Calibri"/>
          <w:color w:val="000000"/>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Ивановской области, уполномоченный орган местного самоуправления направляют Главе Тейковского муниципального района требование о внесении изменений в настоящие Правила в целях обеспечения размещения указанных объектов.</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rFonts w:eastAsia="Calibri"/>
          <w:color w:val="000000"/>
        </w:rPr>
      </w:pPr>
      <w:r>
        <w:rPr>
          <w:rFonts w:eastAsia="Calibri"/>
          <w:color w:val="000000"/>
        </w:rPr>
        <w:t>В случае, предусмотренном частью 4 настоящей статьи, Глава района обеспечивает внесение изменений в настоящие Правила в течение тридцати дней со дня получения указанного в части 4 настоящей статьи требования.</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Calibri"/>
          <w:color w:val="000000"/>
        </w:rPr>
        <w:t>В целях внесения изменений в настоящие Правила в случае, предусмотренном пунктами 3-5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rFonts w:eastAsia="Calibri"/>
          <w:color w:val="000000"/>
        </w:rPr>
      </w:pPr>
      <w:r>
        <w:rPr>
          <w:rFonts w:eastAsia="Calibri"/>
          <w:color w:val="000000"/>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Calibri"/>
          <w:color w:val="000000"/>
        </w:rPr>
        <w:t>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Calibri"/>
          <w:color w:val="000000"/>
        </w:rPr>
        <w:t xml:space="preserve">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Pr>
          <w:rFonts w:eastAsia="Calibri"/>
          <w:color w:val="000000"/>
          <w:lang w:eastAsia="ru-RU"/>
        </w:rPr>
        <w:t>указанных в части 2 статьи 55.32 Градостроительного кодекса Российской Федерации</w:t>
      </w:r>
      <w:r>
        <w:rPr>
          <w:rFonts w:eastAsia="Calibri"/>
          <w:color w:val="000000"/>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района  в исполнительный орган государственной власти, должностному лицу, в государственное учреждение или в орган местного самоуправления,</w:t>
      </w:r>
      <w:r>
        <w:rPr>
          <w:rFonts w:eastAsia="Calibri"/>
          <w:color w:val="000000"/>
          <w:lang w:eastAsia="ru-RU"/>
        </w:rPr>
        <w:t xml:space="preserve"> указанных в части 2 статьи 55.32 Градостроительного кодекса Российской Федерации</w:t>
      </w:r>
      <w:r>
        <w:rPr>
          <w:rFonts w:eastAsia="Calibri"/>
          <w:color w:val="000000"/>
        </w:rPr>
        <w:t>,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rFonts w:eastAsia="Calibri"/>
          <w:color w:val="000000"/>
        </w:rPr>
      </w:pPr>
      <w:bookmarkStart w:id="46" w:name="p1416"/>
      <w:bookmarkEnd w:id="46"/>
      <w:r>
        <w:rPr>
          <w:rFonts w:eastAsia="Calibri"/>
          <w:color w:val="000000"/>
        </w:rPr>
        <w:t>В случаях, предусмотренных пунктами 3-5 части 3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bookmarkStart w:id="47" w:name="p1418"/>
      <w:bookmarkEnd w:id="47"/>
      <w:r>
        <w:rPr>
          <w:rFonts w:eastAsia="Times New Roman"/>
          <w:color w:val="000000"/>
        </w:rPr>
        <w:t xml:space="preserve"> </w:t>
      </w:r>
      <w:r>
        <w:rPr>
          <w:rFonts w:eastAsia="Calibri"/>
          <w:color w:val="000000"/>
        </w:rPr>
        <w:t xml:space="preserve">В случае поступления требования, предусмотренного </w:t>
      </w:r>
      <w:hyperlink w:anchor="p1416">
        <w:r>
          <w:rPr>
            <w:rStyle w:val="InternetLink"/>
            <w:rFonts w:eastAsia="Calibri"/>
            <w:color w:val="000000"/>
          </w:rPr>
          <w:t xml:space="preserve">частью </w:t>
        </w:r>
      </w:hyperlink>
      <w:r>
        <w:rPr>
          <w:rFonts w:eastAsia="Calibri"/>
          <w:color w:val="000000"/>
        </w:rPr>
        <w:t xml:space="preserve">10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16">
        <w:r>
          <w:rPr>
            <w:rStyle w:val="InternetLink"/>
            <w:rFonts w:eastAsia="Calibri"/>
            <w:color w:val="000000"/>
          </w:rPr>
          <w:t xml:space="preserve">частью </w:t>
        </w:r>
      </w:hyperlink>
      <w:r>
        <w:rPr>
          <w:rFonts w:eastAsia="Calibri"/>
          <w:color w:val="000000"/>
        </w:rPr>
        <w:t>9 настоящей статьи, не требуется.</w:t>
      </w:r>
    </w:p>
    <w:p>
      <w:pPr>
        <w:pStyle w:val="Normal"/>
        <w:numPr>
          <w:ilvl w:val="0"/>
          <w:numId w:val="2"/>
        </w:numPr>
        <w:tabs>
          <w:tab w:val="clear" w:pos="708"/>
          <w:tab w:val="left" w:pos="851" w:leader="none"/>
          <w:tab w:val="left" w:pos="993" w:leader="none"/>
        </w:tabs>
        <w:autoSpaceDE w:val="false"/>
        <w:spacing w:lineRule="auto" w:line="276" w:before="0" w:after="0"/>
        <w:ind w:left="0" w:firstLine="567"/>
        <w:contextualSpacing/>
        <w:jc w:val="both"/>
        <w:rPr/>
      </w:pPr>
      <w:r>
        <w:rPr>
          <w:rFonts w:eastAsia="Times New Roman"/>
          <w:color w:val="000000"/>
        </w:rPr>
        <w:t xml:space="preserve"> </w:t>
      </w:r>
      <w:r>
        <w:rPr>
          <w:rFonts w:eastAsia="Calibri"/>
          <w:color w:val="000000"/>
        </w:rPr>
        <w:t xml:space="preserve">Срок уточнения Правил землепользования и застройки в соответствии с </w:t>
      </w:r>
      <w:hyperlink w:anchor="p1418">
        <w:r>
          <w:rPr>
            <w:rStyle w:val="InternetLink"/>
            <w:rFonts w:eastAsia="Calibri"/>
            <w:color w:val="000000"/>
          </w:rPr>
          <w:t xml:space="preserve">частью </w:t>
        </w:r>
      </w:hyperlink>
      <w:r>
        <w:rPr>
          <w:rFonts w:eastAsia="Calibri"/>
          <w:color w:val="000000"/>
        </w:rPr>
        <w:t xml:space="preserve">10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16">
        <w:r>
          <w:rPr>
            <w:rStyle w:val="InternetLink"/>
            <w:rFonts w:eastAsia="Calibri"/>
            <w:color w:val="000000"/>
          </w:rPr>
          <w:t xml:space="preserve">частью </w:t>
        </w:r>
      </w:hyperlink>
      <w:r>
        <w:rPr>
          <w:rFonts w:eastAsia="Calibri"/>
          <w:color w:val="000000"/>
        </w:rPr>
        <w:t>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3 настоящей статьи оснований для внесения изменений в правила землепользования и застройки.</w:t>
      </w:r>
    </w:p>
    <w:p>
      <w:pPr>
        <w:pStyle w:val="Normal"/>
        <w:keepNext w:val="true"/>
        <w:widowControl w:val="false"/>
        <w:numPr>
          <w:ilvl w:val="0"/>
          <w:numId w:val="0"/>
        </w:numPr>
        <w:tabs>
          <w:tab w:val="clear" w:pos="708"/>
          <w:tab w:val="left" w:pos="0" w:leader="none"/>
        </w:tabs>
        <w:suppressAutoHyphens w:val="true"/>
        <w:spacing w:before="360" w:after="60"/>
        <w:ind w:left="-238" w:firstLine="947"/>
        <w:jc w:val="center"/>
        <w:outlineLvl w:val="1"/>
        <w:rPr>
          <w:rFonts w:eastAsia="Times New Roman"/>
          <w:b/>
          <w:b/>
          <w:bCs/>
          <w:iCs/>
          <w:color w:val="000000"/>
          <w:kern w:val="2"/>
          <w:lang w:eastAsia="ru-RU"/>
        </w:rPr>
      </w:pPr>
      <w:bookmarkStart w:id="48" w:name="__RefHeading___Toc83994372"/>
      <w:bookmarkEnd w:id="48"/>
      <w:r>
        <w:rPr>
          <w:rFonts w:eastAsia="Times New Roman"/>
          <w:b/>
          <w:bCs/>
          <w:iCs/>
          <w:color w:val="000000"/>
          <w:kern w:val="2"/>
          <w:lang w:eastAsia="ru-RU"/>
        </w:rPr>
        <w:t>ГЛАВА 6. Положение о регулировании иных вопросов землепользования и застройки</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49" w:name="__RefHeading___Toc83994373"/>
      <w:bookmarkEnd w:id="49"/>
      <w:r>
        <w:rPr>
          <w:rFonts w:eastAsia="Times New Roman"/>
          <w:b/>
          <w:bCs/>
          <w:iCs/>
          <w:color w:val="000000"/>
          <w:lang w:eastAsia="ru-RU"/>
        </w:rPr>
        <w:t>Статья 19. Образование земельных участков из земель или земельных участков, находящихся в государственной или муниципальной собственности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проект межевания территории, утвержденный в соответствии с Градостроительным кодексом РФ;</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городских лесов, на которых расположены лесничества и лесопарки);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3) утверждённая схема расположения земельного участка или земельных участков на кадастровом плане территории.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4. Исключительно в соответствии с утверждённым проектом межевания территории осуществляется образование земельных участков:</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из земельного участка, предоставленного садоводческому или огородническому некоммерческому товариществу;</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pPr>
        <w:pStyle w:val="Normal"/>
        <w:tabs>
          <w:tab w:val="clear" w:pos="708"/>
          <w:tab w:val="left" w:pos="851" w:leader="none"/>
        </w:tabs>
        <w:autoSpaceDE w:val="false"/>
        <w:spacing w:lineRule="auto" w:line="276"/>
        <w:ind w:firstLine="567"/>
        <w:jc w:val="both"/>
        <w:rPr>
          <w:rFonts w:eastAsia="Times New Roman"/>
          <w:color w:val="000000"/>
          <w:lang w:eastAsia="ru-RU"/>
        </w:rPr>
      </w:pPr>
      <w:r>
        <w:rPr>
          <w:rFonts w:eastAsia="Times New Roman"/>
          <w:color w:val="000000"/>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5) для строительства, реконструкции линейных объектов местного значения.</w:t>
      </w:r>
    </w:p>
    <w:p>
      <w:pPr>
        <w:pStyle w:val="Normal"/>
        <w:keepNext w:val="true"/>
        <w:numPr>
          <w:ilvl w:val="0"/>
          <w:numId w:val="0"/>
        </w:numPr>
        <w:tabs>
          <w:tab w:val="clear" w:pos="708"/>
          <w:tab w:val="left" w:pos="851" w:leader="none"/>
        </w:tabs>
        <w:spacing w:lineRule="auto" w:line="276" w:before="240" w:after="60"/>
        <w:ind w:firstLine="567"/>
        <w:jc w:val="both"/>
        <w:outlineLvl w:val="1"/>
        <w:rPr>
          <w:rFonts w:eastAsia="Times New Roman"/>
          <w:b/>
          <w:b/>
          <w:bCs/>
          <w:iCs/>
          <w:color w:val="000000"/>
          <w:lang w:eastAsia="ru-RU"/>
        </w:rPr>
      </w:pPr>
      <w:bookmarkStart w:id="50" w:name="__RefHeading___Toc83994374"/>
      <w:bookmarkEnd w:id="50"/>
      <w:r>
        <w:rPr>
          <w:rFonts w:eastAsia="Times New Roman"/>
          <w:b/>
          <w:bCs/>
          <w:iCs/>
          <w:color w:val="000000"/>
          <w:lang w:eastAsia="ru-RU"/>
        </w:rPr>
        <w:t>Статья 20.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p>
    <w:p>
      <w:pPr>
        <w:pStyle w:val="Normal"/>
        <w:numPr>
          <w:ilvl w:val="0"/>
          <w:numId w:val="23"/>
        </w:numPr>
        <w:tabs>
          <w:tab w:val="clear" w:pos="708"/>
          <w:tab w:val="left" w:pos="851" w:leader="none"/>
          <w:tab w:val="left" w:pos="993" w:leader="none"/>
        </w:tabs>
        <w:spacing w:lineRule="auto" w:line="276"/>
        <w:ind w:left="0" w:firstLine="709"/>
        <w:jc w:val="both"/>
        <w:rPr/>
      </w:pPr>
      <w:r>
        <w:rPr>
          <w:rFonts w:eastAsia="Times New Roman"/>
          <w:color w:val="000000"/>
          <w:lang w:eastAsia="ru-RU"/>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осуществляется:</w:t>
      </w:r>
    </w:p>
    <w:p>
      <w:pPr>
        <w:pStyle w:val="Normal"/>
        <w:numPr>
          <w:ilvl w:val="0"/>
          <w:numId w:val="26"/>
        </w:numPr>
        <w:tabs>
          <w:tab w:val="clear" w:pos="708"/>
          <w:tab w:val="left" w:pos="851" w:leader="none"/>
          <w:tab w:val="left" w:pos="993" w:leader="none"/>
        </w:tabs>
        <w:spacing w:lineRule="auto" w:line="276"/>
        <w:ind w:left="0" w:firstLine="709"/>
        <w:jc w:val="both"/>
        <w:rPr>
          <w:rFonts w:eastAsia="Times New Roman"/>
          <w:color w:val="000000"/>
          <w:lang w:eastAsia="ru-RU"/>
        </w:rPr>
      </w:pPr>
      <w:r>
        <w:rPr>
          <w:rFonts w:eastAsia="Times New Roman"/>
          <w:color w:val="000000"/>
          <w:lang w:eastAsia="ru-RU"/>
        </w:rPr>
        <w:t>в собственность, в аренду, в постоянное (бессрочное) пользование или в безвозмездное пользование;</w:t>
      </w:r>
    </w:p>
    <w:p>
      <w:pPr>
        <w:pStyle w:val="Normal"/>
        <w:numPr>
          <w:ilvl w:val="0"/>
          <w:numId w:val="26"/>
        </w:numPr>
        <w:tabs>
          <w:tab w:val="clear" w:pos="708"/>
          <w:tab w:val="left" w:pos="851" w:leader="none"/>
          <w:tab w:val="left" w:pos="993" w:leader="none"/>
        </w:tabs>
        <w:spacing w:lineRule="auto" w:line="276"/>
        <w:ind w:left="0" w:firstLine="709"/>
        <w:jc w:val="both"/>
        <w:rPr>
          <w:rFonts w:eastAsia="Times New Roman"/>
          <w:color w:val="000000"/>
          <w:lang w:eastAsia="ru-RU"/>
        </w:rPr>
      </w:pPr>
      <w:r>
        <w:rPr>
          <w:rFonts w:eastAsia="Times New Roman"/>
          <w:color w:val="000000"/>
          <w:lang w:eastAsia="ru-RU"/>
        </w:rPr>
        <w:t>на торгах или без проведения торгов;</w:t>
      </w:r>
    </w:p>
    <w:p>
      <w:pPr>
        <w:pStyle w:val="Normal"/>
        <w:numPr>
          <w:ilvl w:val="0"/>
          <w:numId w:val="26"/>
        </w:numPr>
        <w:tabs>
          <w:tab w:val="clear" w:pos="708"/>
          <w:tab w:val="left" w:pos="851" w:leader="none"/>
          <w:tab w:val="left" w:pos="993" w:leader="none"/>
        </w:tabs>
        <w:spacing w:lineRule="auto" w:line="276"/>
        <w:ind w:left="0" w:firstLine="709"/>
        <w:jc w:val="both"/>
        <w:rPr>
          <w:rFonts w:eastAsia="Times New Roman"/>
          <w:color w:val="000000"/>
          <w:lang w:eastAsia="ru-RU"/>
        </w:rPr>
      </w:pPr>
      <w:r>
        <w:rPr>
          <w:rFonts w:eastAsia="Times New Roman"/>
          <w:color w:val="000000"/>
          <w:lang w:eastAsia="ru-RU"/>
        </w:rPr>
        <w:t>за плату или бесплатно;</w:t>
      </w:r>
    </w:p>
    <w:p>
      <w:pPr>
        <w:pStyle w:val="Normal"/>
        <w:numPr>
          <w:ilvl w:val="0"/>
          <w:numId w:val="26"/>
        </w:numPr>
        <w:tabs>
          <w:tab w:val="clear" w:pos="708"/>
          <w:tab w:val="left" w:pos="851" w:leader="none"/>
          <w:tab w:val="left" w:pos="993" w:leader="none"/>
        </w:tabs>
        <w:spacing w:lineRule="auto" w:line="276"/>
        <w:ind w:left="0" w:firstLine="709"/>
        <w:jc w:val="both"/>
        <w:rPr>
          <w:rFonts w:eastAsia="Times New Roman"/>
          <w:color w:val="000000"/>
          <w:lang w:eastAsia="ru-RU"/>
        </w:rPr>
      </w:pPr>
      <w:r>
        <w:rPr>
          <w:rFonts w:eastAsia="Times New Roman"/>
          <w:color w:val="000000"/>
          <w:lang w:eastAsia="ru-RU"/>
        </w:rPr>
        <w:t>с предварительным согласованием предоставления земельного участка.</w:t>
      </w:r>
    </w:p>
    <w:p>
      <w:pPr>
        <w:pStyle w:val="Normal"/>
        <w:numPr>
          <w:ilvl w:val="0"/>
          <w:numId w:val="23"/>
        </w:numPr>
        <w:tabs>
          <w:tab w:val="clear" w:pos="708"/>
          <w:tab w:val="left" w:pos="851" w:leader="none"/>
          <w:tab w:val="left" w:pos="993" w:leader="none"/>
        </w:tabs>
        <w:spacing w:lineRule="auto" w:line="276"/>
        <w:ind w:left="0" w:firstLine="709"/>
        <w:jc w:val="both"/>
        <w:rPr/>
      </w:pPr>
      <w:r>
        <w:rPr>
          <w:rFonts w:eastAsia="Times New Roman"/>
          <w:color w:val="000000"/>
          <w:lang w:eastAsia="ru-RU"/>
        </w:rPr>
        <w:t>Порядок предоставления земельных участков, находящихся в муниципальной собственности, земельных участков, государственная собственность на которые не разграничена, установлен земельным законодательством Российской Федерации, административными регламентами администрации Тейковского муниципального  района.</w:t>
      </w:r>
    </w:p>
    <w:p>
      <w:pPr>
        <w:pStyle w:val="Normal"/>
        <w:numPr>
          <w:ilvl w:val="0"/>
          <w:numId w:val="23"/>
        </w:numPr>
        <w:tabs>
          <w:tab w:val="clear" w:pos="708"/>
          <w:tab w:val="left" w:pos="851" w:leader="none"/>
          <w:tab w:val="left" w:pos="993" w:leader="none"/>
        </w:tabs>
        <w:spacing w:lineRule="auto" w:line="276"/>
        <w:ind w:left="0" w:firstLine="709"/>
        <w:jc w:val="both"/>
        <w:rPr/>
      </w:pPr>
      <w:r>
        <w:rPr>
          <w:rFonts w:eastAsia="Times New Roman"/>
          <w:color w:val="000000"/>
          <w:lang w:eastAsia="ru-RU"/>
        </w:rPr>
        <w:t xml:space="preserve">Предоставление земельных участков, государственная собственность на которые не разграничена, расположенных в границах </w:t>
      </w:r>
      <w:r>
        <w:rPr>
          <w:rFonts w:eastAsia="Times New Roman"/>
          <w:lang w:eastAsia="ru-RU"/>
        </w:rPr>
        <w:t>Большеклочковского сельского поселения</w:t>
      </w:r>
      <w:r>
        <w:rPr>
          <w:rFonts w:eastAsia="Times New Roman"/>
          <w:color w:val="000000"/>
          <w:lang w:eastAsia="ru-RU"/>
        </w:rPr>
        <w:t xml:space="preserve">, осуществляется администрацией Тейковского муниципального  района. </w:t>
      </w:r>
    </w:p>
    <w:p>
      <w:pPr>
        <w:pStyle w:val="Normal"/>
        <w:numPr>
          <w:ilvl w:val="0"/>
          <w:numId w:val="23"/>
        </w:numPr>
        <w:tabs>
          <w:tab w:val="clear" w:pos="708"/>
          <w:tab w:val="left" w:pos="851" w:leader="none"/>
          <w:tab w:val="left" w:pos="993" w:leader="none"/>
        </w:tabs>
        <w:spacing w:lineRule="auto" w:line="276"/>
        <w:ind w:left="0" w:firstLine="709"/>
        <w:jc w:val="both"/>
        <w:rPr/>
      </w:pPr>
      <w:r>
        <w:rPr>
          <w:rFonts w:eastAsia="Times New Roman"/>
          <w:color w:val="000000"/>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 Российской Федерации, административными регламентами администрации Тейковского муниципального района.</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51" w:name="__RefHeading___Toc83994375"/>
      <w:bookmarkEnd w:id="51"/>
      <w:r>
        <w:rPr>
          <w:rFonts w:eastAsia="Times New Roman"/>
          <w:b/>
          <w:bCs/>
          <w:iCs/>
          <w:color w:val="000000"/>
          <w:lang w:eastAsia="ru-RU"/>
        </w:rPr>
        <w:t>Статья 21. Обмен земельного участка, находящегося в муниципальной собственности, на земельный участок, находящийся в частной собственности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52" w:name="__RefHeading___Toc83994376"/>
      <w:bookmarkEnd w:id="52"/>
      <w:r>
        <w:rPr>
          <w:rFonts w:eastAsia="Times New Roman"/>
          <w:b/>
          <w:bCs/>
          <w:iCs/>
          <w:color w:val="000000"/>
          <w:lang w:eastAsia="ru-RU"/>
        </w:rPr>
        <w:t>Статья 22. Изъятие земельных участков и резервирование земель для муниципальных нужд</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Изъятие земельных участков для муниципальных нужд осуществляется в исключительных случаях по основаниям, связанным с:</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выполнением международных договоров Российской Федерации;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 автомобильные дороги местного значения;</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3) иными основаниями, предусмотренными федеральными законами.</w:t>
      </w:r>
    </w:p>
    <w:p>
      <w:pPr>
        <w:pStyle w:val="Normal"/>
        <w:tabs>
          <w:tab w:val="clear" w:pos="708"/>
          <w:tab w:val="left" w:pos="851" w:leader="none"/>
        </w:tabs>
        <w:spacing w:lineRule="auto" w:line="276"/>
        <w:ind w:firstLine="567"/>
        <w:jc w:val="both"/>
        <w:rPr/>
      </w:pPr>
      <w:r>
        <w:rPr>
          <w:rFonts w:eastAsia="Times New Roman"/>
          <w:color w:val="000000"/>
          <w:lang w:eastAsia="ru-RU"/>
        </w:rPr>
        <w:t xml:space="preserve">2. Изъятие земельных участков для муниципальных нужд в целях строительства, реконструкции объектов местного значения </w:t>
      </w:r>
      <w:r>
        <w:rPr>
          <w:rFonts w:eastAsia="Times New Roman"/>
          <w:lang w:eastAsia="ru-RU"/>
        </w:rPr>
        <w:t>Большеклочковского сельского поселения</w:t>
      </w:r>
      <w:r>
        <w:rPr>
          <w:rFonts w:eastAsia="Times New Roman"/>
          <w:color w:val="000000"/>
          <w:lang w:eastAsia="ru-RU"/>
        </w:rPr>
        <w:t xml:space="preserve"> допускается, если указанные объекты предусмотрены Генеральным планом </w:t>
      </w:r>
      <w:r>
        <w:rPr>
          <w:rFonts w:eastAsia="Times New Roman"/>
          <w:lang w:eastAsia="ru-RU"/>
        </w:rPr>
        <w:t>Большеклочковского сельского поселения</w:t>
      </w:r>
      <w:r>
        <w:rPr>
          <w:rFonts w:eastAsia="Times New Roman"/>
          <w:color w:val="000000"/>
          <w:lang w:eastAsia="ru-RU"/>
        </w:rPr>
        <w:t xml:space="preserve"> и утверждёнными проектами планировки территории.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2) международным договором Российской Федерации (в случае изъятия земельных участков для выполнения международного договора);</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муниципального образования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муниципального образования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8. Порядок изъятия земельных участков и резервирования земель для муниципальных нужд определяется земельным законодательством РФ.</w:t>
      </w:r>
    </w:p>
    <w:p>
      <w:pPr>
        <w:pStyle w:val="Normal"/>
        <w:tabs>
          <w:tab w:val="clear" w:pos="708"/>
          <w:tab w:val="left" w:pos="851" w:leader="none"/>
        </w:tabs>
        <w:spacing w:lineRule="auto" w:line="276"/>
        <w:ind w:firstLine="567"/>
        <w:jc w:val="both"/>
        <w:rPr>
          <w:rFonts w:eastAsia="Times New Roman"/>
          <w:color w:val="000000"/>
          <w:lang w:eastAsia="ru-RU"/>
        </w:rPr>
      </w:pPr>
      <w:r>
        <w:rPr>
          <w:rFonts w:eastAsia="Times New Roman"/>
          <w:color w:val="000000"/>
          <w:lang w:eastAsia="ru-RU"/>
        </w:rPr>
        <w:t>9.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определяются земельным законодательством РФ.</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53" w:name="__RefHeading___Toc83994377"/>
      <w:bookmarkEnd w:id="53"/>
      <w:r>
        <w:rPr>
          <w:rFonts w:eastAsia="Times New Roman"/>
          <w:b/>
          <w:bCs/>
          <w:iCs/>
          <w:color w:val="000000"/>
          <w:lang w:eastAsia="ru-RU"/>
        </w:rPr>
        <w:t>Статья 23. Договоры о развитии и освоении территории</w:t>
      </w:r>
    </w:p>
    <w:p>
      <w:pPr>
        <w:pStyle w:val="Normal"/>
        <w:tabs>
          <w:tab w:val="clear" w:pos="708"/>
          <w:tab w:val="left" w:pos="851" w:leader="none"/>
        </w:tabs>
        <w:spacing w:lineRule="auto" w:line="276" w:before="0" w:after="240"/>
        <w:ind w:firstLine="567"/>
        <w:jc w:val="both"/>
        <w:rPr>
          <w:rFonts w:eastAsia="Times New Roman"/>
          <w:color w:val="000000"/>
          <w:lang w:eastAsia="ru-RU"/>
        </w:rPr>
      </w:pPr>
      <w:r>
        <w:rPr>
          <w:rFonts w:eastAsia="Times New Roman"/>
          <w:color w:val="000000"/>
          <w:lang w:eastAsia="ru-RU"/>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РФ.</w:t>
      </w:r>
    </w:p>
    <w:p>
      <w:pPr>
        <w:pStyle w:val="Normal"/>
        <w:keepNext w:val="true"/>
        <w:numPr>
          <w:ilvl w:val="0"/>
          <w:numId w:val="0"/>
        </w:numPr>
        <w:tabs>
          <w:tab w:val="clear" w:pos="708"/>
          <w:tab w:val="left" w:pos="851" w:leader="none"/>
        </w:tabs>
        <w:spacing w:before="240" w:after="60"/>
        <w:ind w:firstLine="567"/>
        <w:jc w:val="both"/>
        <w:outlineLvl w:val="1"/>
        <w:rPr>
          <w:rFonts w:eastAsia="Times New Roman"/>
          <w:b/>
          <w:b/>
          <w:bCs/>
          <w:iCs/>
          <w:color w:val="000000"/>
          <w:lang w:eastAsia="ru-RU"/>
        </w:rPr>
      </w:pPr>
      <w:bookmarkStart w:id="54" w:name="__RefHeading___Toc83994378"/>
      <w:bookmarkEnd w:id="54"/>
      <w:r>
        <w:rPr>
          <w:rFonts w:eastAsia="Times New Roman"/>
          <w:b/>
          <w:bCs/>
          <w:iCs/>
          <w:color w:val="000000"/>
          <w:lang w:eastAsia="ru-RU"/>
        </w:rPr>
        <w:t>Статья 24. Территории, в границах которых предусматривается осуществление комплексного развития территории</w:t>
      </w:r>
    </w:p>
    <w:p>
      <w:pPr>
        <w:pStyle w:val="Style40"/>
        <w:numPr>
          <w:ilvl w:val="3"/>
          <w:numId w:val="26"/>
        </w:numPr>
        <w:tabs>
          <w:tab w:val="clear" w:pos="708"/>
          <w:tab w:val="left" w:pos="709" w:leader="none"/>
          <w:tab w:val="left" w:pos="851" w:leader="none"/>
        </w:tabs>
        <w:spacing w:before="0" w:after="0"/>
        <w:ind w:left="0" w:firstLine="567"/>
        <w:contextualSpacing/>
        <w:jc w:val="both"/>
        <w:rPr>
          <w:rFonts w:ascii="Times New Roman" w:hAnsi="Times New Roman" w:cs="Times New Roman"/>
          <w:iCs/>
          <w:color w:val="000000"/>
          <w:sz w:val="24"/>
          <w:szCs w:val="24"/>
          <w:lang w:val="en-US"/>
        </w:rPr>
      </w:pPr>
      <w:r>
        <w:rPr>
          <w:rFonts w:cs="Times New Roman" w:ascii="Times New Roman" w:hAnsi="Times New Roman"/>
          <w:iCs/>
          <w:color w:val="000000"/>
          <w:sz w:val="24"/>
          <w:szCs w:val="24"/>
          <w:lang w:val="en-US"/>
        </w:rPr>
        <w:t>Виды комплексного развития территории:</w:t>
      </w:r>
    </w:p>
    <w:p>
      <w:pPr>
        <w:pStyle w:val="Normal"/>
        <w:numPr>
          <w:ilvl w:val="0"/>
          <w:numId w:val="4"/>
        </w:numPr>
        <w:tabs>
          <w:tab w:val="clear" w:pos="708"/>
          <w:tab w:val="left" w:pos="709" w:leader="none"/>
          <w:tab w:val="left" w:pos="851" w:leader="none"/>
          <w:tab w:val="left" w:pos="993" w:leader="none"/>
        </w:tabs>
        <w:spacing w:lineRule="auto" w:line="276" w:before="0" w:after="0"/>
        <w:ind w:left="0" w:firstLine="567"/>
        <w:contextualSpacing/>
        <w:jc w:val="both"/>
        <w:rPr/>
      </w:pPr>
      <w:r>
        <w:rPr/>
        <w:t xml:space="preserve">комплексное развитие территории, осуществляемое в границах одного или нескольких </w:t>
      </w:r>
      <w:r>
        <w:rPr>
          <w:rFonts w:eastAsia="Calibri"/>
          <w:iCs/>
          <w:color w:val="000000"/>
          <w:lang w:val="en-US"/>
        </w:rPr>
        <w:t xml:space="preserve">элементов планировочной структуры, их частей, в которых расположены многоквартирные дома, указанные в </w:t>
      </w:r>
      <w:hyperlink r:id="rId11">
        <w:r>
          <w:rPr>
            <w:rStyle w:val="InternetLink"/>
            <w:rFonts w:eastAsia="Calibri"/>
            <w:iCs/>
            <w:color w:val="000000"/>
            <w:lang w:val="en-US"/>
          </w:rPr>
          <w:t>части 2</w:t>
        </w:r>
      </w:hyperlink>
      <w:r>
        <w:rPr>
          <w:rFonts w:eastAsia="Calibri"/>
          <w:iCs/>
          <w:color w:val="000000"/>
          <w:lang w:val="en-US"/>
        </w:rPr>
        <w:t xml:space="preserve"> настоящей статьи (далее - комплексное развитие территории жилой застройки);</w:t>
      </w:r>
    </w:p>
    <w:p>
      <w:pPr>
        <w:pStyle w:val="Normal"/>
        <w:numPr>
          <w:ilvl w:val="0"/>
          <w:numId w:val="4"/>
        </w:numPr>
        <w:tabs>
          <w:tab w:val="clear" w:pos="708"/>
          <w:tab w:val="left" w:pos="709" w:leader="none"/>
          <w:tab w:val="left" w:pos="851" w:leader="none"/>
          <w:tab w:val="left" w:pos="993" w:leader="none"/>
        </w:tabs>
        <w:spacing w:lineRule="auto" w:line="276" w:before="0" w:after="0"/>
        <w:ind w:left="0" w:firstLine="567"/>
        <w:contextualSpacing/>
        <w:jc w:val="both"/>
        <w:rPr/>
      </w:pPr>
      <w:r>
        <w:rPr>
          <w:rFonts w:eastAsia="Calibri"/>
          <w:iCs/>
          <w:color w:val="000000"/>
          <w:lang w:val="en-US"/>
        </w:rPr>
        <w:t xml:space="preserve">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12">
        <w:r>
          <w:rPr>
            <w:rStyle w:val="InternetLink"/>
            <w:rFonts w:eastAsia="Calibri"/>
            <w:iCs/>
            <w:color w:val="000000"/>
            <w:lang w:val="en-US"/>
          </w:rPr>
          <w:t>части 4</w:t>
        </w:r>
      </w:hyperlink>
      <w:r>
        <w:rPr>
          <w:rFonts w:eastAsia="Calibri"/>
          <w:iCs/>
          <w:color w:val="000000"/>
          <w:lang w:val="en-US"/>
        </w:rPr>
        <w:t xml:space="preserve"> настоящей статьи (далее - комплексное развитие территории нежилой застройки);</w:t>
      </w:r>
    </w:p>
    <w:p>
      <w:pPr>
        <w:pStyle w:val="Normal"/>
        <w:numPr>
          <w:ilvl w:val="0"/>
          <w:numId w:val="4"/>
        </w:numPr>
        <w:tabs>
          <w:tab w:val="clear" w:pos="708"/>
          <w:tab w:val="left" w:pos="709" w:leader="none"/>
          <w:tab w:val="left" w:pos="851" w:leader="none"/>
          <w:tab w:val="left" w:pos="993" w:leader="none"/>
        </w:tabs>
        <w:spacing w:lineRule="auto" w:line="276" w:before="0" w:after="0"/>
        <w:ind w:left="0" w:firstLine="567"/>
        <w:contextualSpacing/>
        <w:jc w:val="both"/>
        <w:rPr/>
      </w:pPr>
      <w:r>
        <w:rPr>
          <w:rFonts w:eastAsia="Calibri"/>
          <w:iCs/>
          <w:color w:val="000000"/>
          <w:lang w:val="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w:t>
      </w:r>
      <w:r>
        <w:rPr/>
        <w:t xml:space="preserve"> правами третьих лиц (далее - комплексное развитие незастроенной территории);</w:t>
      </w:r>
    </w:p>
    <w:p>
      <w:pPr>
        <w:pStyle w:val="Normal"/>
        <w:numPr>
          <w:ilvl w:val="0"/>
          <w:numId w:val="4"/>
        </w:numPr>
        <w:tabs>
          <w:tab w:val="clear" w:pos="708"/>
          <w:tab w:val="left" w:pos="709" w:leader="none"/>
          <w:tab w:val="left" w:pos="851" w:leader="none"/>
          <w:tab w:val="left" w:pos="993" w:leader="none"/>
        </w:tabs>
        <w:spacing w:lineRule="auto" w:line="276" w:before="0" w:after="0"/>
        <w:ind w:left="0" w:firstLine="567"/>
        <w:contextualSpacing/>
        <w:jc w:val="both"/>
        <w:rPr/>
      </w:pPr>
      <w:r>
        <w:rPr/>
        <w:t>комплексное развитие территории, осуществляемое по инициативе правообладателей земельных участков и (или) расположенных на них объектов недвижимости (</w:t>
      </w:r>
      <w:r>
        <w:rPr>
          <w:rFonts w:eastAsia="Calibri"/>
          <w:iCs/>
          <w:color w:val="000000"/>
          <w:lang w:val="en-US"/>
        </w:rPr>
        <w:t>далее</w:t>
      </w:r>
      <w:r>
        <w:rPr/>
        <w:t xml:space="preserve"> - комплексное развитие территории по инициативе правообладателей).</w:t>
      </w:r>
    </w:p>
    <w:p>
      <w:pPr>
        <w:pStyle w:val="Style40"/>
        <w:numPr>
          <w:ilvl w:val="3"/>
          <w:numId w:val="26"/>
        </w:numPr>
        <w:tabs>
          <w:tab w:val="clear" w:pos="708"/>
          <w:tab w:val="left" w:pos="709" w:leader="none"/>
          <w:tab w:val="left" w:pos="851" w:leader="none"/>
        </w:tabs>
        <w:spacing w:before="0" w:after="0"/>
        <w:ind w:left="0" w:firstLine="567"/>
        <w:contextualSpacing/>
        <w:jc w:val="both"/>
        <w:rPr/>
      </w:pPr>
      <w:r>
        <w:rPr>
          <w:rFonts w:cs="Times New Roman" w:ascii="Times New Roman" w:hAnsi="Times New Roman"/>
          <w:iCs/>
          <w:color w:val="000000"/>
          <w:sz w:val="24"/>
          <w:szCs w:val="24"/>
          <w:lang w:val="en-US"/>
        </w:rPr>
        <w:t xml:space="preserve">Решение о комплексном развитии территории принимается главой местной администрации в случаях, не предусмотренных </w:t>
      </w:r>
      <w:hyperlink r:id="rId13">
        <w:r>
          <w:rPr>
            <w:rStyle w:val="InternetLink"/>
            <w:rFonts w:cs="Times New Roman" w:ascii="Times New Roman" w:hAnsi="Times New Roman"/>
            <w:iCs/>
            <w:color w:val="000000"/>
            <w:sz w:val="24"/>
            <w:szCs w:val="24"/>
            <w:lang w:val="en-US"/>
          </w:rPr>
          <w:t>пунктами 1</w:t>
        </w:r>
      </w:hyperlink>
      <w:r>
        <w:rPr>
          <w:rFonts w:cs="Times New Roman" w:ascii="Times New Roman" w:hAnsi="Times New Roman"/>
          <w:iCs/>
          <w:color w:val="000000"/>
          <w:sz w:val="24"/>
          <w:szCs w:val="24"/>
          <w:lang w:val="en-US"/>
        </w:rPr>
        <w:t xml:space="preserve"> и </w:t>
      </w:r>
      <w:hyperlink r:id="rId14">
        <w:r>
          <w:rPr>
            <w:rStyle w:val="InternetLink"/>
            <w:rFonts w:cs="Times New Roman" w:ascii="Times New Roman" w:hAnsi="Times New Roman"/>
            <w:iCs/>
            <w:color w:val="000000"/>
            <w:sz w:val="24"/>
            <w:szCs w:val="24"/>
            <w:lang w:val="en-US"/>
          </w:rPr>
          <w:t>2</w:t>
        </w:r>
      </w:hyperlink>
      <w:r>
        <w:rPr>
          <w:rFonts w:cs="Times New Roman" w:ascii="Times New Roman" w:hAnsi="Times New Roman"/>
          <w:iCs/>
          <w:color w:val="000000"/>
          <w:sz w:val="24"/>
          <w:szCs w:val="24"/>
          <w:lang w:val="en-US"/>
        </w:rPr>
        <w:t xml:space="preserve"> части 2 статьи 66 Градостроительного кодекса РФ.</w:t>
      </w:r>
    </w:p>
    <w:p>
      <w:pPr>
        <w:pStyle w:val="Style40"/>
        <w:numPr>
          <w:ilvl w:val="3"/>
          <w:numId w:val="26"/>
        </w:numPr>
        <w:tabs>
          <w:tab w:val="clear" w:pos="708"/>
          <w:tab w:val="left" w:pos="709" w:leader="none"/>
          <w:tab w:val="left" w:pos="851" w:leader="none"/>
        </w:tabs>
        <w:spacing w:before="0" w:after="0"/>
        <w:ind w:left="0" w:firstLine="567"/>
        <w:contextualSpacing/>
        <w:jc w:val="both"/>
        <w:rPr>
          <w:rFonts w:ascii="Times New Roman" w:hAnsi="Times New Roman" w:cs="Times New Roman"/>
          <w:iCs/>
          <w:color w:val="000000"/>
          <w:sz w:val="24"/>
          <w:szCs w:val="24"/>
          <w:lang w:val="en-US"/>
        </w:rPr>
      </w:pPr>
      <w:r>
        <w:rPr>
          <w:rFonts w:cs="Times New Roman" w:ascii="Times New Roman" w:hAnsi="Times New Roman"/>
          <w:iCs/>
          <w:color w:val="000000"/>
          <w:sz w:val="24"/>
          <w:szCs w:val="24"/>
          <w:lang w:val="en-US"/>
        </w:rPr>
        <w:t>Комплексное развитие территории жилой застройки осуществляется в отношении застроенной территории, в границах которой расположены:</w:t>
      </w:r>
    </w:p>
    <w:p>
      <w:pPr>
        <w:pStyle w:val="Normal"/>
        <w:numPr>
          <w:ilvl w:val="0"/>
          <w:numId w:val="11"/>
        </w:numPr>
        <w:tabs>
          <w:tab w:val="clear" w:pos="708"/>
          <w:tab w:val="left" w:pos="709" w:leader="none"/>
          <w:tab w:val="left" w:pos="851" w:leader="none"/>
          <w:tab w:val="left" w:pos="993" w:leader="none"/>
        </w:tabs>
        <w:spacing w:lineRule="auto" w:line="276" w:before="0" w:after="0"/>
        <w:ind w:left="0" w:firstLine="567"/>
        <w:contextualSpacing/>
        <w:jc w:val="both"/>
        <w:rPr/>
      </w:pPr>
      <w:r>
        <w:rPr>
          <w:rFonts w:eastAsia="Calibri"/>
          <w:iCs/>
          <w:color w:val="000000"/>
          <w:lang w:val="en-US"/>
        </w:rPr>
        <w:t xml:space="preserve">многоквартирные дома, признанные </w:t>
      </w:r>
      <w:hyperlink r:id="rId15">
        <w:r>
          <w:rPr>
            <w:rStyle w:val="InternetLink"/>
            <w:rFonts w:eastAsia="Calibri"/>
            <w:iCs/>
            <w:color w:val="000000"/>
            <w:lang w:val="en-US"/>
          </w:rPr>
          <w:t>аварийными</w:t>
        </w:r>
      </w:hyperlink>
      <w:r>
        <w:rPr>
          <w:rFonts w:eastAsia="Calibri"/>
          <w:iCs/>
          <w:color w:val="000000"/>
          <w:lang w:val="en-US"/>
        </w:rPr>
        <w:t xml:space="preserve"> и подлежащими сносу или реконструкции;</w:t>
      </w:r>
    </w:p>
    <w:p>
      <w:pPr>
        <w:pStyle w:val="Normal"/>
        <w:numPr>
          <w:ilvl w:val="0"/>
          <w:numId w:val="11"/>
        </w:numPr>
        <w:tabs>
          <w:tab w:val="clear" w:pos="708"/>
          <w:tab w:val="left" w:pos="709" w:leader="none"/>
          <w:tab w:val="left" w:pos="851" w:leader="none"/>
          <w:tab w:val="left" w:pos="993" w:leader="none"/>
        </w:tabs>
        <w:spacing w:lineRule="auto" w:line="276" w:before="0" w:after="0"/>
        <w:ind w:left="0" w:firstLine="567"/>
        <w:contextualSpacing/>
        <w:jc w:val="both"/>
        <w:rPr>
          <w:rFonts w:eastAsia="Calibri"/>
          <w:iCs/>
          <w:color w:val="000000"/>
          <w:lang w:val="en-US"/>
        </w:rPr>
      </w:pPr>
      <w:r>
        <w:rPr>
          <w:rFonts w:eastAsia="Calibri"/>
          <w:iCs/>
          <w:color w:val="000000"/>
          <w:lang w:val="en-US"/>
        </w:rPr>
        <w:t>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Style40"/>
        <w:numPr>
          <w:ilvl w:val="0"/>
          <w:numId w:val="28"/>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Style40"/>
        <w:numPr>
          <w:ilvl w:val="0"/>
          <w:numId w:val="28"/>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Style40"/>
        <w:numPr>
          <w:ilvl w:val="0"/>
          <w:numId w:val="28"/>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Style40"/>
        <w:numPr>
          <w:ilvl w:val="0"/>
          <w:numId w:val="28"/>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Style40"/>
        <w:numPr>
          <w:ilvl w:val="0"/>
          <w:numId w:val="28"/>
        </w:numPr>
        <w:tabs>
          <w:tab w:val="clear" w:pos="708"/>
          <w:tab w:val="left" w:pos="851" w:leader="none"/>
        </w:tabs>
        <w:autoSpaceDE w:val="false"/>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Style40"/>
        <w:numPr>
          <w:ilvl w:val="3"/>
          <w:numId w:val="26"/>
        </w:numPr>
        <w:tabs>
          <w:tab w:val="clear" w:pos="708"/>
          <w:tab w:val="left" w:pos="709" w:leader="none"/>
          <w:tab w:val="left" w:pos="851" w:leader="none"/>
        </w:tabs>
        <w:spacing w:before="0" w:after="0"/>
        <w:ind w:left="0" w:firstLine="567"/>
        <w:contextualSpacing/>
        <w:jc w:val="both"/>
        <w:rPr/>
      </w:pPr>
      <w:r>
        <w:rPr>
          <w:rFonts w:cs="Times New Roman" w:ascii="Times New Roman" w:hAnsi="Times New Roman"/>
          <w:sz w:val="24"/>
          <w:szCs w:val="24"/>
        </w:rPr>
        <w:t xml:space="preserve">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ar0">
        <w:r>
          <w:rPr>
            <w:rStyle w:val="InternetLink"/>
            <w:rFonts w:cs="Times New Roman" w:ascii="Times New Roman" w:hAnsi="Times New Roman"/>
            <w:sz w:val="24"/>
            <w:szCs w:val="24"/>
          </w:rPr>
          <w:t xml:space="preserve">части </w:t>
        </w:r>
      </w:hyperlink>
      <w:r>
        <w:rPr>
          <w:rFonts w:cs="Times New Roman" w:ascii="Times New Roman" w:hAnsi="Times New Roman"/>
          <w:sz w:val="24"/>
          <w:szCs w:val="24"/>
        </w:rPr>
        <w:t xml:space="preserve">3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сельского поселения, в котором расположены многоквартирные дома, указанные в </w:t>
      </w:r>
      <w:hyperlink w:anchor="Par0">
        <w:r>
          <w:rPr>
            <w:rStyle w:val="InternetLink"/>
            <w:rFonts w:cs="Times New Roman" w:ascii="Times New Roman" w:hAnsi="Times New Roman"/>
            <w:sz w:val="24"/>
            <w:szCs w:val="24"/>
          </w:rPr>
          <w:t>части</w:t>
        </w:r>
      </w:hyperlink>
      <w:r>
        <w:rPr>
          <w:rFonts w:cs="Times New Roman" w:ascii="Times New Roman" w:hAnsi="Times New Roman"/>
          <w:sz w:val="24"/>
          <w:szCs w:val="24"/>
        </w:rPr>
        <w:t xml:space="preserve"> 3 настоящей статьи.</w:t>
      </w:r>
    </w:p>
    <w:p>
      <w:pPr>
        <w:pStyle w:val="Style40"/>
        <w:numPr>
          <w:ilvl w:val="3"/>
          <w:numId w:val="26"/>
        </w:numPr>
        <w:tabs>
          <w:tab w:val="clear" w:pos="708"/>
          <w:tab w:val="left" w:pos="709" w:leader="none"/>
          <w:tab w:val="left" w:pos="851" w:leader="none"/>
        </w:tabs>
        <w:spacing w:before="0" w:after="0"/>
        <w:ind w:left="0" w:firstLine="567"/>
        <w:contextualSpacing/>
        <w:jc w:val="both"/>
        <w:rPr>
          <w:rFonts w:ascii="Times New Roman" w:hAnsi="Times New Roman" w:cs="Times New Roman"/>
          <w:sz w:val="24"/>
          <w:szCs w:val="24"/>
        </w:rPr>
      </w:pPr>
      <w:bookmarkStart w:id="55" w:name="Par9"/>
      <w:bookmarkEnd w:id="55"/>
      <w:r>
        <w:rPr>
          <w:rFonts w:cs="Times New Roman" w:ascii="Times New Roman" w:hAnsi="Times New Roman"/>
          <w:sz w:val="24"/>
          <w:szCs w:val="24"/>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Style40"/>
        <w:numPr>
          <w:ilvl w:val="0"/>
          <w:numId w:val="9"/>
        </w:numPr>
        <w:tabs>
          <w:tab w:val="clear" w:pos="708"/>
          <w:tab w:val="left" w:pos="851" w:leader="none"/>
        </w:tabs>
        <w:autoSpaceDE w:val="false"/>
        <w:spacing w:before="20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Style40"/>
        <w:numPr>
          <w:ilvl w:val="0"/>
          <w:numId w:val="9"/>
        </w:numPr>
        <w:tabs>
          <w:tab w:val="clear" w:pos="708"/>
          <w:tab w:val="left" w:pos="851" w:leader="none"/>
        </w:tabs>
        <w:autoSpaceDE w:val="false"/>
        <w:spacing w:before="20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pPr>
        <w:pStyle w:val="Style40"/>
        <w:numPr>
          <w:ilvl w:val="0"/>
          <w:numId w:val="9"/>
        </w:numPr>
        <w:tabs>
          <w:tab w:val="clear" w:pos="708"/>
          <w:tab w:val="left" w:pos="851" w:leader="none"/>
        </w:tabs>
        <w:autoSpaceDE w:val="false"/>
        <w:spacing w:before="20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Style40"/>
        <w:numPr>
          <w:ilvl w:val="0"/>
          <w:numId w:val="9"/>
        </w:numPr>
        <w:tabs>
          <w:tab w:val="clear" w:pos="708"/>
          <w:tab w:val="left" w:pos="851" w:leader="none"/>
        </w:tabs>
        <w:autoSpaceDE w:val="false"/>
        <w:spacing w:before="20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pPr>
        <w:pStyle w:val="Style40"/>
        <w:numPr>
          <w:ilvl w:val="3"/>
          <w:numId w:val="26"/>
        </w:numPr>
        <w:tabs>
          <w:tab w:val="clear" w:pos="708"/>
          <w:tab w:val="left" w:pos="709" w:leader="none"/>
          <w:tab w:val="left" w:pos="851" w:leader="none"/>
        </w:tabs>
        <w:spacing w:before="0" w:after="0"/>
        <w:ind w:left="0" w:firstLine="567"/>
        <w:contextualSpacing/>
        <w:jc w:val="both"/>
        <w:rPr/>
      </w:pPr>
      <w:r>
        <w:rPr>
          <w:rFonts w:cs="Arial" w:ascii="Arial" w:hAnsi="Arial"/>
          <w:sz w:val="20"/>
          <w:szCs w:val="20"/>
        </w:rPr>
        <w:t xml:space="preserve">В </w:t>
      </w:r>
      <w:r>
        <w:rPr>
          <w:rFonts w:cs="Times New Roman" w:ascii="Times New Roman" w:hAnsi="Times New Roman"/>
          <w:sz w:val="24"/>
          <w:szCs w:val="24"/>
        </w:rPr>
        <w:t xml:space="preserve">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ar9">
        <w:r>
          <w:rPr>
            <w:rStyle w:val="InternetLink"/>
            <w:rFonts w:cs="Times New Roman" w:ascii="Times New Roman" w:hAnsi="Times New Roman"/>
            <w:sz w:val="24"/>
            <w:szCs w:val="24"/>
          </w:rPr>
          <w:t>части</w:t>
        </w:r>
      </w:hyperlink>
      <w:r>
        <w:rPr>
          <w:rFonts w:cs="Times New Roman" w:ascii="Times New Roman" w:hAnsi="Times New Roman"/>
          <w:sz w:val="24"/>
          <w:szCs w:val="24"/>
        </w:rPr>
        <w:t xml:space="preserve"> 5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9">
        <w:r>
          <w:rPr>
            <w:rStyle w:val="InternetLink"/>
            <w:rFonts w:cs="Times New Roman" w:ascii="Times New Roman" w:hAnsi="Times New Roman"/>
            <w:sz w:val="24"/>
            <w:szCs w:val="24"/>
          </w:rPr>
          <w:t xml:space="preserve">частью </w:t>
        </w:r>
      </w:hyperlink>
      <w:r>
        <w:rPr>
          <w:rFonts w:cs="Times New Roman" w:ascii="Times New Roman" w:hAnsi="Times New Roman"/>
          <w:sz w:val="24"/>
          <w:szCs w:val="24"/>
        </w:rPr>
        <w:t>5 настоящей статьи.</w:t>
      </w:r>
    </w:p>
    <w:p>
      <w:pPr>
        <w:pStyle w:val="Style40"/>
        <w:numPr>
          <w:ilvl w:val="3"/>
          <w:numId w:val="26"/>
        </w:numPr>
        <w:tabs>
          <w:tab w:val="clear" w:pos="708"/>
          <w:tab w:val="left" w:pos="709" w:leader="none"/>
          <w:tab w:val="left" w:pos="851" w:leader="none"/>
        </w:tabs>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Style40"/>
        <w:numPr>
          <w:ilvl w:val="3"/>
          <w:numId w:val="26"/>
        </w:numPr>
        <w:tabs>
          <w:tab w:val="clear" w:pos="708"/>
          <w:tab w:val="left" w:pos="709" w:leader="none"/>
          <w:tab w:val="left" w:pos="851" w:leader="none"/>
        </w:tabs>
        <w:spacing w:before="0" w:after="0"/>
        <w:ind w:left="0" w:firstLine="567"/>
        <w:contextualSpacing/>
        <w:jc w:val="both"/>
        <w:rPr>
          <w:rFonts w:ascii="Times New Roman" w:hAnsi="Times New Roman" w:cs="Times New Roman"/>
          <w:sz w:val="24"/>
          <w:szCs w:val="24"/>
        </w:rPr>
      </w:pPr>
      <w:r>
        <w:rPr>
          <w:rFonts w:cs="Times New Roman" w:ascii="Times New Roman" w:hAnsi="Times New Roman"/>
          <w:sz w:val="24"/>
          <w:szCs w:val="24"/>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pPr>
        <w:pStyle w:val="Style40"/>
        <w:numPr>
          <w:ilvl w:val="3"/>
          <w:numId w:val="26"/>
        </w:numPr>
        <w:tabs>
          <w:tab w:val="clear" w:pos="708"/>
          <w:tab w:val="left" w:pos="709" w:leader="none"/>
          <w:tab w:val="left" w:pos="851" w:leader="none"/>
        </w:tabs>
        <w:spacing w:before="0" w:after="0"/>
        <w:ind w:left="0" w:firstLine="567"/>
        <w:contextualSpacing/>
        <w:jc w:val="both"/>
        <w:rPr/>
      </w:pPr>
      <w:r>
        <w:rPr>
          <w:rFonts w:cs="Times New Roman" w:ascii="Times New Roman" w:hAnsi="Times New Roman"/>
          <w:sz w:val="24"/>
          <w:szCs w:val="24"/>
        </w:rPr>
        <w:t xml:space="preserve">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r:id="rId16">
        <w:r>
          <w:rPr>
            <w:rStyle w:val="InternetLink"/>
            <w:rFonts w:cs="Times New Roman" w:ascii="Times New Roman" w:hAnsi="Times New Roman"/>
            <w:sz w:val="24"/>
            <w:szCs w:val="24"/>
          </w:rPr>
          <w:t>пунктами 2</w:t>
        </w:r>
      </w:hyperlink>
      <w:r>
        <w:rPr>
          <w:rFonts w:cs="Times New Roman" w:ascii="Times New Roman" w:hAnsi="Times New Roman"/>
          <w:sz w:val="24"/>
          <w:szCs w:val="24"/>
        </w:rPr>
        <w:t xml:space="preserve"> и </w:t>
      </w:r>
      <w:hyperlink r:id="rId17">
        <w:r>
          <w:rPr>
            <w:rStyle w:val="InternetLink"/>
            <w:rFonts w:cs="Times New Roman" w:ascii="Times New Roman" w:hAnsi="Times New Roman"/>
            <w:sz w:val="24"/>
            <w:szCs w:val="24"/>
          </w:rPr>
          <w:t>4 части 7 статьи 66</w:t>
        </w:r>
      </w:hyperlink>
      <w:r>
        <w:rPr>
          <w:rFonts w:cs="Times New Roman" w:ascii="Times New Roman" w:hAnsi="Times New Roman"/>
          <w:sz w:val="24"/>
          <w:szCs w:val="24"/>
        </w:rPr>
        <w:t xml:space="preserve"> или со </w:t>
      </w:r>
      <w:hyperlink r:id="rId18">
        <w:r>
          <w:rPr>
            <w:rStyle w:val="InternetLink"/>
            <w:rFonts w:cs="Times New Roman" w:ascii="Times New Roman" w:hAnsi="Times New Roman"/>
            <w:sz w:val="24"/>
            <w:szCs w:val="24"/>
          </w:rPr>
          <w:t>статьей 70</w:t>
        </w:r>
      </w:hyperlink>
      <w:r>
        <w:rPr>
          <w:rFonts w:cs="Times New Roman" w:ascii="Times New Roman" w:hAnsi="Times New Roman"/>
          <w:sz w:val="24"/>
          <w:szCs w:val="24"/>
        </w:rPr>
        <w:t xml:space="preserve"> Градостроительного кодекса РФ.</w:t>
      </w:r>
    </w:p>
    <w:p>
      <w:pPr>
        <w:pStyle w:val="Normal"/>
        <w:keepNext w:val="true"/>
        <w:numPr>
          <w:ilvl w:val="0"/>
          <w:numId w:val="0"/>
        </w:numPr>
        <w:tabs>
          <w:tab w:val="clear" w:pos="708"/>
          <w:tab w:val="left" w:pos="851" w:leader="none"/>
        </w:tabs>
        <w:spacing w:before="240" w:after="60"/>
        <w:jc w:val="both"/>
        <w:outlineLvl w:val="1"/>
        <w:rPr>
          <w:rFonts w:eastAsia="Times New Roman"/>
          <w:b/>
          <w:b/>
          <w:bCs/>
          <w:iCs/>
          <w:color w:val="000000"/>
          <w:lang w:eastAsia="ru-RU"/>
        </w:rPr>
      </w:pPr>
      <w:bookmarkStart w:id="56" w:name="__RefHeading___Toc83994379"/>
      <w:bookmarkEnd w:id="56"/>
      <w:r>
        <w:rPr>
          <w:rFonts w:eastAsia="Times New Roman"/>
          <w:b/>
          <w:bCs/>
          <w:iCs/>
          <w:color w:val="000000"/>
          <w:lang w:eastAsia="ru-RU"/>
        </w:rPr>
        <w:t>Статья 25. Ответственность за нарушение Правил землепользования и застройки</w:t>
      </w:r>
    </w:p>
    <w:p>
      <w:pPr>
        <w:pStyle w:val="Normal"/>
        <w:tabs>
          <w:tab w:val="clear" w:pos="708"/>
          <w:tab w:val="left" w:pos="791" w:leader="none"/>
          <w:tab w:val="left" w:pos="851" w:leader="none"/>
          <w:tab w:val="left" w:pos="900" w:leader="none"/>
        </w:tabs>
        <w:spacing w:lineRule="auto" w:line="276"/>
        <w:ind w:left="-142" w:firstLine="567"/>
        <w:jc w:val="both"/>
        <w:rPr/>
      </w:pPr>
      <w:r>
        <w:rPr>
          <w:rFonts w:eastAsia="Times New Roman"/>
          <w:color w:val="000000"/>
          <w:lang w:eastAsia="ru-RU"/>
        </w:rPr>
        <w:t xml:space="preserve">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Ивановской области. </w:t>
      </w:r>
    </w:p>
    <w:p>
      <w:pPr>
        <w:sectPr>
          <w:footerReference w:type="default" r:id="rId19"/>
          <w:type w:val="nextPage"/>
          <w:pgSz w:w="11906" w:h="16838"/>
          <w:pgMar w:left="1701" w:right="567" w:header="0" w:top="851" w:footer="709" w:bottom="1134" w:gutter="0"/>
          <w:pgNumType w:fmt="decimal"/>
          <w:formProt w:val="false"/>
          <w:textDirection w:val="lrTb"/>
          <w:docGrid w:type="default" w:linePitch="360" w:charSpace="0"/>
        </w:sectPr>
        <w:pStyle w:val="ConsNormal1"/>
        <w:widowControl/>
        <w:tabs>
          <w:tab w:val="clear" w:pos="708"/>
          <w:tab w:val="left" w:pos="1134" w:leader="none"/>
        </w:tabs>
        <w:spacing w:lineRule="auto" w:line="276"/>
        <w:ind w:right="0"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widowControl w:val="false"/>
        <w:numPr>
          <w:ilvl w:val="0"/>
          <w:numId w:val="0"/>
        </w:numPr>
        <w:tabs>
          <w:tab w:val="clear" w:pos="708"/>
          <w:tab w:val="left" w:pos="0" w:leader="none"/>
          <w:tab w:val="left" w:pos="1134" w:leader="none"/>
        </w:tabs>
        <w:suppressAutoHyphens w:val="true"/>
        <w:spacing w:before="360" w:after="60"/>
        <w:ind w:left="0" w:firstLine="709"/>
        <w:jc w:val="center"/>
        <w:outlineLvl w:val="1"/>
        <w:rPr>
          <w:b/>
          <w:b/>
          <w:color w:val="000000"/>
          <w:kern w:val="2"/>
        </w:rPr>
      </w:pPr>
      <w:bookmarkStart w:id="57" w:name="__RefHeading___Toc83994380"/>
      <w:bookmarkEnd w:id="57"/>
      <w:r>
        <w:rPr>
          <w:b/>
          <w:color w:val="000000"/>
          <w:kern w:val="2"/>
        </w:rPr>
        <w:t>ЧАСТЬ II. КАРТА ГРАДОСТРОИТЕЛЬНОГО ЗОНИРОВАНИЯ</w:t>
      </w:r>
    </w:p>
    <w:p>
      <w:pPr>
        <w:pStyle w:val="Normal"/>
        <w:keepNext w:val="true"/>
        <w:numPr>
          <w:ilvl w:val="0"/>
          <w:numId w:val="0"/>
        </w:numPr>
        <w:tabs>
          <w:tab w:val="clear" w:pos="708"/>
          <w:tab w:val="left" w:pos="1134" w:leader="none"/>
        </w:tabs>
        <w:spacing w:before="240" w:after="60"/>
        <w:ind w:firstLine="709"/>
        <w:outlineLvl w:val="1"/>
        <w:rPr/>
      </w:pPr>
      <w:bookmarkStart w:id="58" w:name="__RefHeading___Toc83994381"/>
      <w:bookmarkEnd w:id="58"/>
      <w:r>
        <w:rPr>
          <w:rFonts w:eastAsia="Times New Roman"/>
          <w:b/>
          <w:bCs/>
          <w:iCs/>
          <w:color w:val="000000"/>
          <w:lang w:eastAsia="ru-RU"/>
        </w:rPr>
        <w:t>Статья 26. Содержание карты градостроительного зонирования</w:t>
      </w:r>
    </w:p>
    <w:p>
      <w:pPr>
        <w:pStyle w:val="Normal"/>
        <w:numPr>
          <w:ilvl w:val="0"/>
          <w:numId w:val="34"/>
        </w:numPr>
        <w:tabs>
          <w:tab w:val="clear" w:pos="708"/>
          <w:tab w:val="left" w:pos="851" w:leader="none"/>
          <w:tab w:val="left" w:pos="1134" w:leader="none"/>
        </w:tabs>
        <w:spacing w:lineRule="auto" w:line="276"/>
        <w:ind w:left="0" w:firstLine="709"/>
        <w:jc w:val="both"/>
        <w:rPr/>
      </w:pPr>
      <w:bookmarkStart w:id="59" w:name="sub_1201"/>
      <w:r>
        <w:rPr>
          <w:color w:val="000000"/>
        </w:rPr>
        <w:t xml:space="preserve">Карта градостроительного зонирования </w:t>
      </w:r>
      <w:r>
        <w:rPr>
          <w:rFonts w:eastAsia="Times New Roman"/>
          <w:lang w:eastAsia="ru-RU"/>
        </w:rPr>
        <w:t>Большеклочковского сельского поселения</w:t>
      </w:r>
      <w:r>
        <w:rPr>
          <w:rFonts w:eastAsia="Calibri"/>
          <w:iCs/>
          <w:color w:val="000000"/>
        </w:rPr>
        <w:t xml:space="preserve"> </w:t>
      </w:r>
      <w:r>
        <w:rPr>
          <w:color w:val="000000"/>
        </w:rPr>
        <w:t xml:space="preserve">является приложением к настоящим Правилам и представляет собой чертёж с отображением границ населённых пунктов в составе сельского поселения, границ </w:t>
      </w:r>
      <w:r>
        <w:rPr>
          <w:rFonts w:eastAsia="Calibri"/>
          <w:iCs/>
          <w:color w:val="000000"/>
        </w:rPr>
        <w:t>всего сельского поселения</w:t>
      </w:r>
      <w:r>
        <w:rPr>
          <w:color w:val="000000"/>
        </w:rPr>
        <w:t xml:space="preserve">, границ территориальных зон, границ территорий объектов культурного наследия и границ зон с особыми условиями использования территории. </w:t>
      </w:r>
      <w:bookmarkStart w:id="60" w:name="sub_1204"/>
      <w:bookmarkEnd w:id="59"/>
    </w:p>
    <w:p>
      <w:pPr>
        <w:pStyle w:val="Normal"/>
        <w:numPr>
          <w:ilvl w:val="0"/>
          <w:numId w:val="34"/>
        </w:numPr>
        <w:tabs>
          <w:tab w:val="clear" w:pos="708"/>
          <w:tab w:val="left" w:pos="851" w:leader="none"/>
          <w:tab w:val="left" w:pos="1134" w:leader="none"/>
        </w:tabs>
        <w:spacing w:lineRule="auto" w:line="276" w:before="0" w:after="0"/>
        <w:ind w:left="0" w:firstLine="709"/>
        <w:contextualSpacing/>
        <w:jc w:val="both"/>
        <w:rPr>
          <w:color w:val="000000"/>
        </w:rPr>
      </w:pPr>
      <w:r>
        <w:rPr>
          <w:color w:val="000000"/>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pPr>
        <w:pStyle w:val="Normal"/>
        <w:numPr>
          <w:ilvl w:val="0"/>
          <w:numId w:val="34"/>
        </w:numPr>
        <w:tabs>
          <w:tab w:val="clear" w:pos="708"/>
          <w:tab w:val="left" w:pos="851" w:leader="none"/>
          <w:tab w:val="left" w:pos="1134" w:leader="none"/>
        </w:tabs>
        <w:spacing w:lineRule="auto" w:line="276" w:before="0" w:after="0"/>
        <w:ind w:left="0" w:firstLine="709"/>
        <w:contextualSpacing/>
        <w:jc w:val="both"/>
        <w:rPr>
          <w:color w:val="000000"/>
        </w:rPr>
      </w:pPr>
      <w:r>
        <w:rPr>
          <w:color w:val="000000"/>
        </w:rPr>
        <w:t>Границы территориальных зон установлены с учетом:</w:t>
      </w:r>
    </w:p>
    <w:p>
      <w:pPr>
        <w:pStyle w:val="Normal"/>
        <w:numPr>
          <w:ilvl w:val="0"/>
          <w:numId w:val="43"/>
        </w:numPr>
        <w:tabs>
          <w:tab w:val="clear" w:pos="708"/>
          <w:tab w:val="left" w:pos="851" w:leader="none"/>
          <w:tab w:val="left" w:pos="1134" w:leader="none"/>
        </w:tabs>
        <w:spacing w:lineRule="auto" w:line="276" w:before="0" w:after="0"/>
        <w:ind w:left="0" w:firstLine="709"/>
        <w:contextualSpacing/>
        <w:jc w:val="both"/>
        <w:rPr>
          <w:color w:val="000000"/>
        </w:rPr>
      </w:pPr>
      <w:bookmarkStart w:id="61" w:name="sub_12041"/>
      <w:bookmarkEnd w:id="60"/>
      <w:r>
        <w:rPr>
          <w:color w:val="000000"/>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62" w:name="sub_12042"/>
      <w:bookmarkEnd w:id="61"/>
      <w:r>
        <w:rPr>
          <w:color w:val="000000"/>
        </w:rPr>
        <w:t>;</w:t>
      </w:r>
    </w:p>
    <w:p>
      <w:pPr>
        <w:pStyle w:val="Normal"/>
        <w:numPr>
          <w:ilvl w:val="0"/>
          <w:numId w:val="43"/>
        </w:numPr>
        <w:tabs>
          <w:tab w:val="clear" w:pos="708"/>
          <w:tab w:val="left" w:pos="851" w:leader="none"/>
          <w:tab w:val="left" w:pos="1134" w:leader="none"/>
        </w:tabs>
        <w:spacing w:lineRule="auto" w:line="276" w:before="0" w:after="0"/>
        <w:ind w:left="0" w:firstLine="709"/>
        <w:contextualSpacing/>
        <w:jc w:val="both"/>
        <w:rPr/>
      </w:pPr>
      <w:r>
        <w:rPr>
          <w:color w:val="000000"/>
        </w:rPr>
        <w:t xml:space="preserve">функциональных зон и параметров их планируемого развития, определенных Генеральным планом </w:t>
      </w:r>
      <w:r>
        <w:rPr>
          <w:rFonts w:eastAsia="Times New Roman"/>
          <w:lang w:eastAsia="ru-RU"/>
        </w:rPr>
        <w:t>Большеклочковского сельского поселения</w:t>
      </w:r>
      <w:r>
        <w:rPr>
          <w:color w:val="000000"/>
        </w:rPr>
        <w:t>;</w:t>
      </w:r>
    </w:p>
    <w:p>
      <w:pPr>
        <w:pStyle w:val="Normal"/>
        <w:numPr>
          <w:ilvl w:val="0"/>
          <w:numId w:val="43"/>
        </w:numPr>
        <w:tabs>
          <w:tab w:val="clear" w:pos="708"/>
          <w:tab w:val="left" w:pos="851" w:leader="none"/>
          <w:tab w:val="left" w:pos="1134" w:leader="none"/>
        </w:tabs>
        <w:spacing w:lineRule="auto" w:line="276" w:before="0" w:after="0"/>
        <w:ind w:left="0" w:firstLine="709"/>
        <w:contextualSpacing/>
        <w:jc w:val="both"/>
        <w:rPr>
          <w:color w:val="000000"/>
        </w:rPr>
      </w:pPr>
      <w:r>
        <w:rPr>
          <w:color w:val="000000"/>
        </w:rPr>
        <w:t>территориальных зон, определенных действующим законодательством;</w:t>
      </w:r>
    </w:p>
    <w:p>
      <w:pPr>
        <w:pStyle w:val="Normal"/>
        <w:numPr>
          <w:ilvl w:val="0"/>
          <w:numId w:val="43"/>
        </w:numPr>
        <w:tabs>
          <w:tab w:val="clear" w:pos="708"/>
          <w:tab w:val="left" w:pos="851" w:leader="none"/>
          <w:tab w:val="left" w:pos="1134" w:leader="none"/>
        </w:tabs>
        <w:spacing w:lineRule="auto" w:line="276" w:before="0" w:after="0"/>
        <w:ind w:left="0" w:firstLine="709"/>
        <w:contextualSpacing/>
        <w:jc w:val="both"/>
        <w:rPr>
          <w:color w:val="000000"/>
        </w:rPr>
      </w:pPr>
      <w:bookmarkStart w:id="63" w:name="sub_12043"/>
      <w:bookmarkEnd w:id="62"/>
      <w:bookmarkEnd w:id="63"/>
      <w:r>
        <w:rPr>
          <w:color w:val="000000"/>
        </w:rPr>
        <w:t>сложившейся планировки территории и существующего землепользования;</w:t>
      </w:r>
    </w:p>
    <w:p>
      <w:pPr>
        <w:pStyle w:val="Normal"/>
        <w:numPr>
          <w:ilvl w:val="0"/>
          <w:numId w:val="43"/>
        </w:numPr>
        <w:tabs>
          <w:tab w:val="clear" w:pos="708"/>
          <w:tab w:val="left" w:pos="851" w:leader="none"/>
          <w:tab w:val="left" w:pos="1134" w:leader="none"/>
        </w:tabs>
        <w:spacing w:lineRule="auto" w:line="276" w:before="0" w:after="0"/>
        <w:ind w:left="0" w:firstLine="709"/>
        <w:contextualSpacing/>
        <w:jc w:val="both"/>
        <w:rPr>
          <w:color w:val="000000"/>
        </w:rPr>
      </w:pPr>
      <w:bookmarkStart w:id="64" w:name="sub_12043"/>
      <w:bookmarkStart w:id="65" w:name="sub_12044"/>
      <w:bookmarkEnd w:id="64"/>
      <w:bookmarkEnd w:id="65"/>
      <w:r>
        <w:rPr>
          <w:color w:val="000000"/>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pPr>
        <w:pStyle w:val="Normal"/>
        <w:numPr>
          <w:ilvl w:val="0"/>
          <w:numId w:val="43"/>
        </w:numPr>
        <w:tabs>
          <w:tab w:val="clear" w:pos="708"/>
          <w:tab w:val="left" w:pos="851" w:leader="none"/>
          <w:tab w:val="left" w:pos="1134" w:leader="none"/>
        </w:tabs>
        <w:spacing w:lineRule="auto" w:line="276" w:before="0" w:after="0"/>
        <w:ind w:left="0" w:firstLine="709"/>
        <w:contextualSpacing/>
        <w:jc w:val="both"/>
        <w:rPr>
          <w:color w:val="000000"/>
        </w:rPr>
      </w:pPr>
      <w:bookmarkStart w:id="66" w:name="sub_12044"/>
      <w:bookmarkStart w:id="67" w:name="sub_12045"/>
      <w:bookmarkEnd w:id="66"/>
      <w:bookmarkEnd w:id="67"/>
      <w:r>
        <w:rPr>
          <w:color w:val="000000"/>
        </w:rPr>
        <w:t>предотвращения возможности причинения вреда объектам капитального строительства, расположенным на смежных земельных участках.</w:t>
      </w:r>
    </w:p>
    <w:p>
      <w:pPr>
        <w:pStyle w:val="Normal"/>
        <w:numPr>
          <w:ilvl w:val="0"/>
          <w:numId w:val="34"/>
        </w:numPr>
        <w:tabs>
          <w:tab w:val="clear" w:pos="708"/>
          <w:tab w:val="left" w:pos="851" w:leader="none"/>
          <w:tab w:val="left" w:pos="1134" w:leader="none"/>
        </w:tabs>
        <w:spacing w:lineRule="auto" w:line="276" w:before="0" w:after="0"/>
        <w:ind w:left="0" w:firstLine="709"/>
        <w:contextualSpacing/>
        <w:jc w:val="both"/>
        <w:rPr>
          <w:color w:val="000000"/>
        </w:rPr>
      </w:pPr>
      <w:bookmarkStart w:id="68" w:name="sub_12045"/>
      <w:bookmarkStart w:id="69" w:name="sub_1205"/>
      <w:bookmarkEnd w:id="68"/>
      <w:bookmarkEnd w:id="69"/>
      <w:r>
        <w:rPr>
          <w:color w:val="000000"/>
        </w:rPr>
        <w:t>Границы территориальных зон установлены по:</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color w:val="000000"/>
        </w:rPr>
      </w:pPr>
      <w:bookmarkStart w:id="70" w:name="sub_1205"/>
      <w:bookmarkStart w:id="71" w:name="sub_12051"/>
      <w:bookmarkEnd w:id="70"/>
      <w:bookmarkEnd w:id="71"/>
      <w:r>
        <w:rPr>
          <w:color w:val="000000"/>
        </w:rPr>
        <w:t>линиям магистралей, улиц, проездов, разделяющим транспортные потоки противоположных направлений;</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color w:val="000000"/>
        </w:rPr>
      </w:pPr>
      <w:bookmarkStart w:id="72" w:name="sub_12051"/>
      <w:bookmarkStart w:id="73" w:name="sub_12052"/>
      <w:bookmarkEnd w:id="72"/>
      <w:bookmarkEnd w:id="73"/>
      <w:r>
        <w:rPr>
          <w:color w:val="000000"/>
        </w:rPr>
        <w:t>красным линиям;</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color w:val="000000"/>
        </w:rPr>
      </w:pPr>
      <w:bookmarkStart w:id="74" w:name="sub_12052"/>
      <w:bookmarkStart w:id="75" w:name="sub_12053"/>
      <w:bookmarkEnd w:id="74"/>
      <w:bookmarkEnd w:id="75"/>
      <w:r>
        <w:rPr>
          <w:color w:val="000000"/>
        </w:rPr>
        <w:t>границам земельных участков;</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pPr>
      <w:bookmarkStart w:id="76" w:name="sub_12053"/>
      <w:bookmarkStart w:id="77" w:name="sub_12055"/>
      <w:bookmarkEnd w:id="76"/>
      <w:bookmarkEnd w:id="77"/>
      <w:r>
        <w:rPr>
          <w:color w:val="000000"/>
        </w:rPr>
        <w:t xml:space="preserve">границам </w:t>
      </w:r>
      <w:r>
        <w:rPr>
          <w:rFonts w:eastAsia="Times New Roman"/>
          <w:lang w:eastAsia="ru-RU"/>
        </w:rPr>
        <w:t>Большеклочковского сельского поселения</w:t>
      </w:r>
      <w:r>
        <w:rPr>
          <w:color w:val="000000"/>
        </w:rPr>
        <w:t>;</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color w:val="000000"/>
        </w:rPr>
      </w:pPr>
      <w:bookmarkStart w:id="78" w:name="sub_12055"/>
      <w:bookmarkStart w:id="79" w:name="sub_12056"/>
      <w:bookmarkEnd w:id="78"/>
      <w:bookmarkEnd w:id="79"/>
      <w:r>
        <w:rPr>
          <w:color w:val="000000"/>
        </w:rPr>
        <w:t>естественным границам природных объектов;</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color w:val="000000"/>
        </w:rPr>
      </w:pPr>
      <w:bookmarkStart w:id="80" w:name="sub_12056"/>
      <w:bookmarkStart w:id="81" w:name="sub_12054"/>
      <w:bookmarkStart w:id="82" w:name="sub_12057"/>
      <w:bookmarkEnd w:id="80"/>
      <w:bookmarkEnd w:id="81"/>
      <w:bookmarkEnd w:id="82"/>
      <w:r>
        <w:rPr>
          <w:color w:val="000000"/>
        </w:rPr>
        <w:t>границам или осям полос отвода линейных объектов;</w:t>
      </w:r>
    </w:p>
    <w:p>
      <w:pPr>
        <w:pStyle w:val="Normal"/>
        <w:numPr>
          <w:ilvl w:val="0"/>
          <w:numId w:val="21"/>
        </w:numPr>
        <w:tabs>
          <w:tab w:val="clear" w:pos="708"/>
          <w:tab w:val="left" w:pos="851" w:leader="none"/>
          <w:tab w:val="left" w:pos="1134" w:leader="none"/>
        </w:tabs>
        <w:spacing w:lineRule="auto" w:line="276" w:before="0" w:after="0"/>
        <w:ind w:left="0" w:firstLine="709"/>
        <w:contextualSpacing/>
        <w:jc w:val="both"/>
        <w:rPr>
          <w:color w:val="000000"/>
        </w:rPr>
      </w:pPr>
      <w:bookmarkStart w:id="83" w:name="sub_12054"/>
      <w:bookmarkEnd w:id="83"/>
      <w:r>
        <w:rPr>
          <w:color w:val="000000"/>
        </w:rPr>
        <w:t>иным границам.</w:t>
      </w:r>
    </w:p>
    <w:p>
      <w:pPr>
        <w:pStyle w:val="Normal"/>
        <w:numPr>
          <w:ilvl w:val="0"/>
          <w:numId w:val="34"/>
        </w:numPr>
        <w:tabs>
          <w:tab w:val="clear" w:pos="708"/>
          <w:tab w:val="left" w:pos="851" w:leader="none"/>
          <w:tab w:val="left" w:pos="1134" w:leader="none"/>
        </w:tabs>
        <w:spacing w:lineRule="auto" w:line="276" w:before="0" w:after="0"/>
        <w:ind w:left="0" w:firstLine="709"/>
        <w:contextualSpacing/>
        <w:jc w:val="both"/>
        <w:rPr>
          <w:color w:val="000000"/>
        </w:rPr>
      </w:pPr>
      <w:bookmarkStart w:id="84" w:name="sub_12057"/>
      <w:bookmarkEnd w:id="84"/>
      <w:r>
        <w:rPr>
          <w:color w:val="000000"/>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pPr>
        <w:pStyle w:val="Normal"/>
        <w:spacing w:lineRule="auto" w:line="276"/>
        <w:rPr>
          <w:color w:val="000000"/>
        </w:rPr>
      </w:pPr>
      <w:r>
        <w:rPr>
          <w:color w:val="000000"/>
        </w:rPr>
      </w:r>
    </w:p>
    <w:p>
      <w:pPr>
        <w:pStyle w:val="Normal"/>
        <w:spacing w:lineRule="auto" w:line="276"/>
        <w:rPr/>
      </w:pPr>
      <w:r>
        <w:rPr/>
      </w:r>
      <w:r>
        <w:br w:type="page"/>
      </w:r>
    </w:p>
    <w:p>
      <w:pPr>
        <w:pStyle w:val="Normal"/>
        <w:keepNext w:val="true"/>
        <w:widowControl w:val="false"/>
        <w:numPr>
          <w:ilvl w:val="0"/>
          <w:numId w:val="0"/>
        </w:numPr>
        <w:tabs>
          <w:tab w:val="clear" w:pos="708"/>
          <w:tab w:val="left" w:pos="0" w:leader="none"/>
          <w:tab w:val="left" w:pos="1134" w:leader="none"/>
        </w:tabs>
        <w:suppressAutoHyphens w:val="true"/>
        <w:spacing w:before="360" w:after="60"/>
        <w:ind w:left="0" w:firstLine="709"/>
        <w:jc w:val="center"/>
        <w:outlineLvl w:val="1"/>
        <w:rPr/>
      </w:pPr>
      <w:r>
        <w:rPr/>
        <w:tab/>
      </w:r>
      <w:bookmarkStart w:id="85" w:name="__RefHeading___Toc83994382"/>
      <w:r>
        <w:rPr>
          <w:b/>
          <w:color w:val="000000"/>
          <w:kern w:val="2"/>
        </w:rPr>
        <w:t>ЧАСТЬ III. ГРАДОСТРОИТЕЛЬНЫЕ РЕГЛАМЕНТЫ</w:t>
      </w:r>
      <w:bookmarkEnd w:id="85"/>
      <w:r>
        <w:rPr>
          <w:b/>
          <w:color w:val="000000"/>
          <w:kern w:val="2"/>
        </w:rPr>
        <w:t xml:space="preserve"> </w:t>
      </w:r>
    </w:p>
    <w:p>
      <w:pPr>
        <w:pStyle w:val="Normal"/>
        <w:keepNext w:val="true"/>
        <w:numPr>
          <w:ilvl w:val="0"/>
          <w:numId w:val="0"/>
        </w:numPr>
        <w:tabs>
          <w:tab w:val="clear" w:pos="708"/>
          <w:tab w:val="left" w:pos="426" w:leader="none"/>
        </w:tabs>
        <w:spacing w:before="240" w:after="60"/>
        <w:ind w:left="-142" w:firstLine="567"/>
        <w:jc w:val="both"/>
        <w:outlineLvl w:val="1"/>
        <w:rPr/>
      </w:pPr>
      <w:r>
        <w:rPr>
          <w:rFonts w:eastAsia="Times New Roman"/>
          <w:lang w:eastAsia="ru-RU"/>
        </w:rPr>
        <w:tab/>
      </w:r>
      <w:bookmarkStart w:id="86" w:name="__RefHeading___Toc83994383"/>
      <w:r>
        <w:rPr>
          <w:rFonts w:eastAsia="Times New Roman"/>
          <w:b/>
          <w:bCs/>
          <w:iCs/>
          <w:color w:val="000000"/>
          <w:lang w:eastAsia="ru-RU"/>
        </w:rPr>
        <w:t>Статья 27. Общие положения о градостроительном регламенте</w:t>
      </w:r>
      <w:bookmarkEnd w:id="86"/>
    </w:p>
    <w:p>
      <w:pPr>
        <w:pStyle w:val="Normal"/>
        <w:tabs>
          <w:tab w:val="clear" w:pos="708"/>
          <w:tab w:val="left" w:pos="709" w:leader="none"/>
          <w:tab w:val="left" w:pos="851" w:leader="none"/>
        </w:tabs>
        <w:spacing w:lineRule="auto" w:line="276" w:before="240" w:after="0"/>
        <w:ind w:left="-142" w:firstLine="567"/>
        <w:jc w:val="both"/>
        <w:rPr>
          <w:rFonts w:eastAsia="Times New Roman"/>
          <w:color w:val="000000"/>
          <w:lang w:eastAsia="ru-RU"/>
        </w:rPr>
      </w:pPr>
      <w:r>
        <w:rPr>
          <w:rFonts w:eastAsia="Times New Roman"/>
          <w:color w:val="000000"/>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tabs>
          <w:tab w:val="clear" w:pos="708"/>
          <w:tab w:val="left" w:pos="709" w:leader="none"/>
          <w:tab w:val="left" w:pos="851" w:leader="none"/>
        </w:tabs>
        <w:spacing w:lineRule="auto" w:line="276"/>
        <w:ind w:left="-142" w:firstLine="567"/>
        <w:jc w:val="both"/>
        <w:rPr/>
      </w:pPr>
      <w:r>
        <w:rPr>
          <w:rFonts w:eastAsia="Times New Roman"/>
          <w:color w:val="000000"/>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Ивановской области, Тейковского муниципального района и </w:t>
      </w:r>
      <w:r>
        <w:rPr>
          <w:rFonts w:eastAsia="Times New Roman"/>
          <w:lang w:eastAsia="ru-RU"/>
        </w:rPr>
        <w:t>Большеклочковского сельского поселения</w:t>
      </w:r>
      <w:r>
        <w:rPr>
          <w:rFonts w:eastAsia="Times New Roman"/>
          <w:color w:val="000000"/>
          <w:lang w:eastAsia="ru-RU"/>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3. Градостроительные регламенты установлены с учётом:</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1) фактического использования земельных участков и объектов капитального строительства в границах территориальной зоны;</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tabs>
          <w:tab w:val="clear" w:pos="708"/>
          <w:tab w:val="left" w:pos="709" w:leader="none"/>
          <w:tab w:val="left" w:pos="851" w:leader="none"/>
        </w:tabs>
        <w:spacing w:lineRule="auto" w:line="276"/>
        <w:ind w:left="-142" w:firstLine="567"/>
        <w:jc w:val="both"/>
        <w:rPr/>
      </w:pPr>
      <w:r>
        <w:rPr>
          <w:rFonts w:eastAsia="Times New Roman"/>
          <w:color w:val="000000"/>
          <w:lang w:eastAsia="ru-RU"/>
        </w:rPr>
        <w:t xml:space="preserve">3) функциональных зон и характеристик их планируемого развития, определённых Генеральным планом </w:t>
      </w:r>
      <w:r>
        <w:rPr>
          <w:rFonts w:eastAsia="Times New Roman"/>
          <w:lang w:eastAsia="ru-RU"/>
        </w:rPr>
        <w:t>Большеклочковского сельского поселения</w:t>
      </w:r>
      <w:r>
        <w:rPr>
          <w:rFonts w:eastAsia="Times New Roman"/>
          <w:color w:val="000000"/>
          <w:lang w:eastAsia="ru-RU"/>
        </w:rPr>
        <w:t>;</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4) видов территориальных зон;</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5) требований охраны объектов культурного наследия, а также особо охраняемых природных территорий, иных природных объектов.</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4. Применительно к каждой территориальной зоне Правилами землепользования и застройки установлены:</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виды разрешённого использования земельных участков и объектов капитального строительства;</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pPr>
        <w:pStyle w:val="Normal"/>
        <w:tabs>
          <w:tab w:val="clear" w:pos="708"/>
          <w:tab w:val="left" w:pos="709" w:leader="none"/>
          <w:tab w:val="left" w:pos="851" w:leader="none"/>
        </w:tabs>
        <w:spacing w:lineRule="auto" w:line="276"/>
        <w:ind w:left="-142" w:firstLine="567"/>
        <w:jc w:val="both"/>
        <w:rPr/>
      </w:pPr>
      <w:r>
        <w:rPr>
          <w:rFonts w:eastAsia="Times New Roman"/>
          <w:color w:val="000000"/>
          <w:lang w:eastAsia="ru-RU"/>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Pr>
          <w:rFonts w:eastAsia="Times New Roman"/>
          <w:lang w:eastAsia="ru-RU"/>
        </w:rPr>
        <w:t>Большеклочковского сельского поселения</w:t>
      </w:r>
      <w:r>
        <w:rPr>
          <w:rFonts w:eastAsia="Times New Roman"/>
          <w:color w:val="000000"/>
          <w:lang w:eastAsia="ru-RU"/>
        </w:rPr>
        <w:t xml:space="preserve">. </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7. Действие градостроительного регламента не распространяется на земельные участки:</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2) в границах территорий общего пользования;</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3) предназначенные для размещения линейных объектов и (или) занятые линейными объектами;</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4) предоставленные для добычи полезных ископаемых.</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особых экономических зон и территорий опережающего социально-экономического развития.</w:t>
      </w:r>
    </w:p>
    <w:p>
      <w:pPr>
        <w:pStyle w:val="Normal"/>
        <w:tabs>
          <w:tab w:val="clear" w:pos="708"/>
          <w:tab w:val="left" w:pos="709" w:leader="none"/>
          <w:tab w:val="left" w:pos="851" w:leader="none"/>
        </w:tabs>
        <w:spacing w:lineRule="auto" w:line="276"/>
        <w:ind w:left="-142" w:firstLine="567"/>
        <w:jc w:val="both"/>
        <w:rPr/>
      </w:pPr>
      <w:r>
        <w:rPr>
          <w:rFonts w:eastAsia="Times New Roman"/>
          <w:color w:val="000000"/>
          <w:lang w:eastAsia="ru-RU"/>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31 Правил землепользования и застройки.</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10. Земельные участки или объекты капитального строительства, созданные (образованные) в установленном порядке до введения в действие Правил землепользования и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pPr>
        <w:pStyle w:val="Normal"/>
        <w:tabs>
          <w:tab w:val="clear" w:pos="708"/>
          <w:tab w:val="left" w:pos="709" w:leader="none"/>
          <w:tab w:val="left" w:pos="851" w:leader="none"/>
        </w:tabs>
        <w:spacing w:lineRule="auto" w:line="276"/>
        <w:ind w:left="-142" w:firstLine="567"/>
        <w:jc w:val="both"/>
        <w:rPr>
          <w:rFonts w:eastAsia="Times New Roman"/>
          <w:color w:val="000000"/>
          <w:lang w:eastAsia="ru-RU"/>
        </w:rPr>
      </w:pPr>
      <w:r>
        <w:rPr>
          <w:rFonts w:eastAsia="Times New Roman"/>
          <w:color w:val="000000"/>
          <w:lang w:eastAsia="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pPr>
        <w:pStyle w:val="Normal"/>
        <w:tabs>
          <w:tab w:val="clear" w:pos="708"/>
          <w:tab w:val="left" w:pos="709" w:leader="none"/>
          <w:tab w:val="left" w:pos="851" w:leader="none"/>
        </w:tabs>
        <w:spacing w:lineRule="auto" w:line="276"/>
        <w:ind w:left="-142" w:firstLine="567"/>
        <w:jc w:val="both"/>
        <w:rPr/>
      </w:pPr>
      <w:r>
        <w:rPr>
          <w:rFonts w:eastAsia="Times New Roman"/>
          <w:color w:val="000000"/>
          <w:lang w:eastAsia="ru-RU"/>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pPr>
        <w:pStyle w:val="Normal"/>
        <w:keepNext w:val="true"/>
        <w:numPr>
          <w:ilvl w:val="0"/>
          <w:numId w:val="0"/>
        </w:numPr>
        <w:tabs>
          <w:tab w:val="clear" w:pos="708"/>
          <w:tab w:val="left" w:pos="851" w:leader="none"/>
        </w:tabs>
        <w:spacing w:before="240" w:after="60"/>
        <w:ind w:firstLine="567"/>
        <w:jc w:val="both"/>
        <w:outlineLvl w:val="1"/>
        <w:rPr/>
      </w:pPr>
      <w:bookmarkStart w:id="87" w:name="__RefHeading___Toc83994384"/>
      <w:bookmarkEnd w:id="87"/>
      <w:r>
        <w:rPr>
          <w:rFonts w:eastAsia="Times New Roman"/>
          <w:b/>
          <w:bCs/>
          <w:iCs/>
          <w:color w:val="000000"/>
          <w:lang w:eastAsia="ru-RU"/>
        </w:rPr>
        <w:t>Статья 28.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pPr>
        <w:pStyle w:val="Normal"/>
        <w:tabs>
          <w:tab w:val="clear" w:pos="708"/>
          <w:tab w:val="left" w:pos="567" w:leader="none"/>
          <w:tab w:val="left" w:pos="851" w:leader="none"/>
        </w:tabs>
        <w:spacing w:lineRule="auto" w:line="276"/>
        <w:ind w:left="-284" w:firstLine="567"/>
        <w:jc w:val="both"/>
        <w:rPr>
          <w:rFonts w:eastAsia="Calibri"/>
          <w:color w:val="000000"/>
          <w:lang w:eastAsia="en-US"/>
        </w:rPr>
      </w:pPr>
      <w:r>
        <w:rPr>
          <w:color w:val="000000"/>
        </w:rPr>
        <w:t>1.</w:t>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pPr>
        <w:pStyle w:val="Normal"/>
        <w:tabs>
          <w:tab w:val="clear" w:pos="708"/>
          <w:tab w:val="left" w:pos="567" w:leader="none"/>
          <w:tab w:val="left" w:pos="851" w:leader="none"/>
          <w:tab w:val="left" w:pos="900" w:leader="none"/>
        </w:tabs>
        <w:spacing w:lineRule="auto" w:line="276"/>
        <w:ind w:left="-284" w:firstLine="567"/>
        <w:jc w:val="both"/>
        <w:rPr>
          <w:color w:val="000000"/>
        </w:rPr>
      </w:pPr>
      <w:r>
        <w:rPr>
          <w:color w:val="000000"/>
        </w:rPr>
        <w:t>1) предельные (минимальные и (или) максимальные) размеры земельных участков, в том числе их площадь;</w:t>
      </w:r>
    </w:p>
    <w:p>
      <w:pPr>
        <w:pStyle w:val="Normal"/>
        <w:tabs>
          <w:tab w:val="clear" w:pos="708"/>
          <w:tab w:val="left" w:pos="567" w:leader="none"/>
          <w:tab w:val="left" w:pos="851" w:leader="none"/>
          <w:tab w:val="left" w:pos="900" w:leader="none"/>
        </w:tabs>
        <w:spacing w:lineRule="auto" w:line="276"/>
        <w:ind w:left="-284" w:firstLine="567"/>
        <w:jc w:val="both"/>
        <w:rPr>
          <w:color w:val="000000"/>
        </w:rPr>
      </w:pPr>
      <w:r>
        <w:rPr>
          <w:color w:val="00000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tabs>
          <w:tab w:val="clear" w:pos="708"/>
          <w:tab w:val="left" w:pos="567" w:leader="none"/>
          <w:tab w:val="left" w:pos="851" w:leader="none"/>
          <w:tab w:val="left" w:pos="900" w:leader="none"/>
        </w:tabs>
        <w:spacing w:lineRule="auto" w:line="276"/>
        <w:ind w:left="-284" w:firstLine="567"/>
        <w:jc w:val="both"/>
        <w:rPr>
          <w:color w:val="000000"/>
        </w:rPr>
      </w:pPr>
      <w:r>
        <w:rPr>
          <w:color w:val="000000"/>
        </w:rPr>
        <w:t>3) предельное количество этажей или предельную высоту зданий, строений, сооружений;</w:t>
      </w:r>
    </w:p>
    <w:p>
      <w:pPr>
        <w:pStyle w:val="Normal"/>
        <w:tabs>
          <w:tab w:val="clear" w:pos="708"/>
          <w:tab w:val="left" w:pos="567" w:leader="none"/>
          <w:tab w:val="left" w:pos="851" w:leader="none"/>
          <w:tab w:val="left" w:pos="900" w:leader="none"/>
        </w:tabs>
        <w:spacing w:lineRule="auto" w:line="276"/>
        <w:ind w:left="-284" w:firstLine="567"/>
        <w:jc w:val="both"/>
        <w:rPr>
          <w:color w:val="000000"/>
        </w:rPr>
      </w:pPr>
      <w:r>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tabs>
          <w:tab w:val="clear" w:pos="708"/>
          <w:tab w:val="left" w:pos="567" w:leader="none"/>
          <w:tab w:val="left" w:pos="851" w:leader="none"/>
          <w:tab w:val="left" w:pos="900" w:leader="none"/>
        </w:tabs>
        <w:spacing w:lineRule="auto" w:line="276"/>
        <w:ind w:left="-284" w:firstLine="567"/>
        <w:jc w:val="both"/>
        <w:rPr>
          <w:color w:val="000000"/>
        </w:rPr>
      </w:pPr>
      <w:r>
        <w:rPr>
          <w:color w:val="000000"/>
        </w:rPr>
        <w:t>2. Наряду с указанными в пунктах 2-4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pPr>
        <w:pStyle w:val="Normal"/>
        <w:tabs>
          <w:tab w:val="clear" w:pos="708"/>
          <w:tab w:val="left" w:pos="567" w:leader="none"/>
          <w:tab w:val="left" w:pos="851" w:leader="none"/>
        </w:tabs>
        <w:spacing w:lineRule="auto" w:line="276"/>
        <w:ind w:left="-284" w:firstLine="567"/>
        <w:jc w:val="both"/>
        <w:rPr>
          <w:color w:val="000000"/>
        </w:rPr>
      </w:pPr>
      <w:r>
        <w:rPr>
          <w:color w:val="000000"/>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и частью 2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pPr>
        <w:pStyle w:val="Normal"/>
        <w:keepNext w:val="true"/>
        <w:numPr>
          <w:ilvl w:val="0"/>
          <w:numId w:val="0"/>
        </w:numPr>
        <w:tabs>
          <w:tab w:val="clear" w:pos="708"/>
          <w:tab w:val="left" w:pos="851" w:leader="none"/>
        </w:tabs>
        <w:spacing w:before="240" w:after="60"/>
        <w:ind w:firstLine="567"/>
        <w:jc w:val="both"/>
        <w:outlineLvl w:val="1"/>
        <w:rPr/>
      </w:pPr>
      <w:bookmarkStart w:id="88" w:name="__RefHeading___Toc83994385"/>
      <w:bookmarkEnd w:id="88"/>
      <w:r>
        <w:rPr>
          <w:rFonts w:eastAsia="Times New Roman"/>
          <w:b/>
          <w:bCs/>
          <w:iCs/>
          <w:color w:val="000000"/>
          <w:lang w:eastAsia="ru-RU"/>
        </w:rPr>
        <w:t>Статья 29. Общие требования градостроительного регламента в части ограничений использования земельных участков и объектов капитального строительства</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1.</w:t>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2.</w:t>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3.</w:t>
        <w:tab/>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4.</w:t>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5.</w:t>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6.</w:t>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pPr>
        <w:pStyle w:val="Normal"/>
        <w:tabs>
          <w:tab w:val="clear" w:pos="708"/>
          <w:tab w:val="left" w:pos="709" w:leader="none"/>
          <w:tab w:val="left" w:pos="851" w:leader="none"/>
          <w:tab w:val="left" w:pos="993" w:leader="none"/>
        </w:tabs>
        <w:spacing w:lineRule="auto" w:line="276"/>
        <w:ind w:left="-284" w:firstLine="567"/>
        <w:jc w:val="both"/>
        <w:rPr>
          <w:rFonts w:eastAsia="Times New Roman"/>
          <w:color w:val="000000"/>
          <w:lang w:eastAsia="ru-RU"/>
        </w:rPr>
      </w:pPr>
      <w:r>
        <w:rPr>
          <w:rFonts w:eastAsia="Times New Roman"/>
          <w:color w:val="000000"/>
          <w:lang w:eastAsia="ru-RU"/>
        </w:rPr>
        <w:t>7.</w:t>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pPr>
        <w:pStyle w:val="Normal"/>
        <w:keepNext w:val="true"/>
        <w:numPr>
          <w:ilvl w:val="0"/>
          <w:numId w:val="0"/>
        </w:numPr>
        <w:tabs>
          <w:tab w:val="clear" w:pos="708"/>
          <w:tab w:val="left" w:pos="851" w:leader="none"/>
        </w:tabs>
        <w:spacing w:before="240" w:after="60"/>
        <w:ind w:firstLine="567"/>
        <w:jc w:val="both"/>
        <w:outlineLvl w:val="1"/>
        <w:rPr/>
      </w:pPr>
      <w:bookmarkStart w:id="89" w:name="__RefHeading___Toc83994386"/>
      <w:bookmarkEnd w:id="89"/>
      <w:r>
        <w:rPr>
          <w:rFonts w:eastAsia="Times New Roman"/>
          <w:b/>
          <w:bCs/>
          <w:iCs/>
          <w:color w:val="000000"/>
          <w:lang w:eastAsia="ru-RU"/>
        </w:rPr>
        <w:t>Статья 30. Использование земельных участков и объектов капитального строительства, не соответствующих градостроительному регламенту</w:t>
      </w:r>
    </w:p>
    <w:p>
      <w:pPr>
        <w:pStyle w:val="Normal"/>
        <w:tabs>
          <w:tab w:val="clear" w:pos="708"/>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1.</w:t>
        <w:tab/>
        <w:t>Земельные участки, объекты капитального строительства, образованные, созданные в установленном порядке до введения в действие Правил землепользования и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pPr>
        <w:pStyle w:val="Normal"/>
        <w:tabs>
          <w:tab w:val="clear" w:pos="708"/>
          <w:tab w:val="left" w:pos="0" w:leader="none"/>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w:t>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pPr>
        <w:pStyle w:val="Normal"/>
        <w:tabs>
          <w:tab w:val="clear" w:pos="708"/>
          <w:tab w:val="left" w:pos="0" w:leader="none"/>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w:t>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pPr>
        <w:pStyle w:val="Normal"/>
        <w:tabs>
          <w:tab w:val="clear" w:pos="708"/>
          <w:tab w:val="left" w:pos="0" w:leader="none"/>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w:t>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pPr>
        <w:pStyle w:val="Normal"/>
        <w:tabs>
          <w:tab w:val="clear" w:pos="708"/>
          <w:tab w:val="left" w:pos="0" w:leader="none"/>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w:t>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pPr>
        <w:pStyle w:val="Normal"/>
        <w:tabs>
          <w:tab w:val="clear" w:pos="708"/>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2.</w:t>
        <w:tab/>
        <w:t>Порядок использования земельных участков и объектов капитального строительства, не соответствующих градостроительному регламенту, определяется частями 10-14 статьи 27 настоящих Правил.</w:t>
      </w:r>
    </w:p>
    <w:p>
      <w:pPr>
        <w:pStyle w:val="Normal"/>
        <w:keepNext w:val="true"/>
        <w:numPr>
          <w:ilvl w:val="0"/>
          <w:numId w:val="0"/>
        </w:numPr>
        <w:tabs>
          <w:tab w:val="clear" w:pos="708"/>
          <w:tab w:val="left" w:pos="851" w:leader="none"/>
        </w:tabs>
        <w:spacing w:before="240" w:after="60"/>
        <w:ind w:firstLine="567"/>
        <w:jc w:val="both"/>
        <w:outlineLvl w:val="1"/>
        <w:rPr/>
      </w:pPr>
      <w:bookmarkStart w:id="90" w:name="__RefHeading___Toc83994387"/>
      <w:bookmarkEnd w:id="90"/>
      <w:r>
        <w:rPr>
          <w:rFonts w:eastAsia="Times New Roman"/>
          <w:b/>
          <w:bCs/>
          <w:iCs/>
          <w:color w:val="000000"/>
          <w:lang w:eastAsia="ru-RU"/>
        </w:rPr>
        <w:t>Статья 31.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pPr>
        <w:pStyle w:val="Normal"/>
        <w:tabs>
          <w:tab w:val="clear" w:pos="708"/>
          <w:tab w:val="left" w:pos="851" w:leader="none"/>
          <w:tab w:val="left" w:pos="993" w:leader="none"/>
        </w:tabs>
        <w:spacing w:lineRule="auto" w:line="276"/>
        <w:ind w:firstLine="567"/>
        <w:jc w:val="both"/>
        <w:rPr>
          <w:rFonts w:eastAsia="Times New Roman"/>
          <w:color w:val="000000"/>
          <w:lang w:eastAsia="ru-RU"/>
        </w:rPr>
      </w:pPr>
      <w:r>
        <w:rPr>
          <w:rFonts w:eastAsia="Times New Roman"/>
          <w:color w:val="000000"/>
          <w:lang w:eastAsia="ru-RU"/>
        </w:rPr>
        <w:t>1.</w:t>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pPr>
        <w:pStyle w:val="Normal"/>
        <w:tabs>
          <w:tab w:val="clear" w:pos="708"/>
          <w:tab w:val="left" w:pos="851" w:leader="none"/>
          <w:tab w:val="left" w:pos="993" w:leader="none"/>
        </w:tabs>
        <w:spacing w:lineRule="auto" w:line="276"/>
        <w:ind w:firstLine="567"/>
        <w:jc w:val="both"/>
        <w:rPr/>
      </w:pPr>
      <w:r>
        <w:rPr>
          <w:rFonts w:eastAsia="Times New Roman"/>
          <w:color w:val="000000"/>
          <w:lang w:eastAsia="ru-RU"/>
        </w:rPr>
        <w:t>2.</w:t>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Pr>
          <w:rFonts w:eastAsia="Times New Roman"/>
          <w:lang w:eastAsia="ru-RU"/>
        </w:rPr>
        <w:t>Тейковского муниципального района</w:t>
      </w:r>
      <w:r>
        <w:rPr>
          <w:rFonts w:eastAsia="Times New Roman"/>
          <w:color w:val="000000"/>
          <w:lang w:eastAsia="ru-RU"/>
        </w:rPr>
        <w:t xml:space="preserve"> в соответствии с требованиями технических регламентов, нормативов градостроительного проектирования Ивановской области, Тейковского муниципального района и (или)  </w:t>
      </w:r>
      <w:r>
        <w:rPr>
          <w:rFonts w:eastAsia="Times New Roman"/>
          <w:lang w:eastAsia="ru-RU"/>
        </w:rPr>
        <w:t>Большеклочковского сельского поселения</w:t>
      </w:r>
      <w:r>
        <w:rPr>
          <w:rFonts w:eastAsia="Times New Roman"/>
          <w:color w:val="000000"/>
          <w:lang w:eastAsia="ru-RU"/>
        </w:rPr>
        <w:t xml:space="preserve">, правил благоустройства и санитарного содержания территории  </w:t>
      </w:r>
      <w:r>
        <w:rPr>
          <w:rFonts w:eastAsia="Times New Roman"/>
          <w:lang w:eastAsia="ru-RU"/>
        </w:rPr>
        <w:t>Большеклочковского сельского поселения</w:t>
      </w:r>
      <w:r>
        <w:rPr>
          <w:rFonts w:eastAsia="Times New Roman"/>
          <w:color w:val="000000"/>
          <w:lang w:eastAsia="ru-RU"/>
        </w:rPr>
        <w:t>, документации по планировке территории, проектной документации и другими требованиями действующего законодательства.</w:t>
      </w:r>
    </w:p>
    <w:p>
      <w:pPr>
        <w:pStyle w:val="Normal"/>
        <w:tabs>
          <w:tab w:val="clear" w:pos="708"/>
          <w:tab w:val="left" w:pos="851" w:leader="none"/>
          <w:tab w:val="left" w:pos="993" w:leader="none"/>
        </w:tabs>
        <w:spacing w:lineRule="auto" w:line="276"/>
        <w:ind w:firstLine="567"/>
        <w:jc w:val="both"/>
        <w:rPr/>
      </w:pPr>
      <w:r>
        <w:rPr>
          <w:rFonts w:eastAsia="Times New Roman"/>
          <w:color w:val="000000"/>
          <w:lang w:eastAsia="ru-RU"/>
        </w:rPr>
        <w:t>3.</w:t>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Pr>
          <w:rFonts w:eastAsia="Times New Roman"/>
          <w:lang w:eastAsia="ru-RU"/>
        </w:rPr>
        <w:t>Тейковского муниципального района</w:t>
      </w:r>
      <w:r>
        <w:rPr>
          <w:rFonts w:eastAsia="Times New Roman"/>
          <w:color w:val="000000"/>
          <w:lang w:eastAsia="ru-RU"/>
        </w:rPr>
        <w:t xml:space="preserve"> в пределах своей компетенции в соответствии с законодательством Российской Федерации.</w:t>
      </w:r>
    </w:p>
    <w:p>
      <w:pPr>
        <w:pStyle w:val="Normal"/>
        <w:tabs>
          <w:tab w:val="clear" w:pos="708"/>
          <w:tab w:val="left" w:pos="851" w:leader="none"/>
          <w:tab w:val="left" w:pos="993" w:leader="none"/>
        </w:tabs>
        <w:spacing w:lineRule="auto" w:line="276"/>
        <w:ind w:firstLine="567"/>
        <w:jc w:val="both"/>
        <w:rPr/>
      </w:pPr>
      <w:r>
        <w:rPr>
          <w:rFonts w:eastAsia="Times New Roman"/>
          <w:color w:val="000000"/>
          <w:lang w:eastAsia="ru-RU"/>
        </w:rPr>
        <w:t>4.</w:t>
        <w:tab/>
        <w:t xml:space="preserve">Использование земель, покрытых поверхностными водами, находящимися на территории </w:t>
      </w:r>
      <w:r>
        <w:rPr>
          <w:rFonts w:eastAsia="Times New Roman"/>
          <w:lang w:eastAsia="ru-RU"/>
        </w:rPr>
        <w:t>Большеклочковского сельского поселения</w:t>
      </w:r>
      <w:r>
        <w:rPr>
          <w:rFonts w:eastAsia="Times New Roman"/>
          <w:color w:val="000000"/>
          <w:lang w:eastAsia="ru-RU"/>
        </w:rPr>
        <w:t>, определяется уполномоченными федеральными органами исполнительной власти, уполномоченными органами исполнительной власти Ивановской области или администрацией Тейковского муниципального района в соответствии с федеральными законами.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91" w:name="__RefHeading___Toc83994388"/>
      <w:bookmarkEnd w:id="91"/>
      <w:r>
        <w:rPr>
          <w:rFonts w:eastAsia="Times New Roman"/>
          <w:b/>
          <w:bCs/>
          <w:iCs/>
          <w:color w:val="000000"/>
          <w:lang w:eastAsia="ru-RU"/>
        </w:rPr>
        <w:t xml:space="preserve">Статья 32. Ж1. </w:t>
      </w:r>
      <w:r>
        <w:rPr>
          <w:b/>
          <w:bCs/>
          <w:iCs/>
          <w:color w:val="000000"/>
          <w:lang w:eastAsia="ru-RU"/>
        </w:rPr>
        <w:t>Градостроительный</w:t>
      </w:r>
      <w:r>
        <w:rPr>
          <w:b/>
          <w:color w:val="000000"/>
        </w:rPr>
        <w:t xml:space="preserve"> регламент жилой зоны</w:t>
      </w:r>
    </w:p>
    <w:p>
      <w:pPr>
        <w:pStyle w:val="Normal"/>
        <w:widowControl w:val="false"/>
        <w:numPr>
          <w:ilvl w:val="0"/>
          <w:numId w:val="39"/>
        </w:numPr>
        <w:tabs>
          <w:tab w:val="clear" w:pos="708"/>
          <w:tab w:val="left" w:pos="993" w:leader="none"/>
          <w:tab w:val="left" w:pos="1134" w:leader="none"/>
        </w:tabs>
        <w:spacing w:before="0" w:after="0"/>
        <w:ind w:left="0" w:firstLine="709"/>
        <w:contextualSpacing/>
        <w:jc w:val="both"/>
        <w:rPr>
          <w:color w:val="000000"/>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943"/>
        <w:gridCol w:w="6814"/>
        <w:gridCol w:w="10"/>
      </w:tblGrid>
      <w:tr>
        <w:trPr>
          <w:trHeight w:val="1021" w:hRule="atLeast"/>
        </w:trPr>
        <w:tc>
          <w:tcPr>
            <w:tcW w:w="2943"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824"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s>
              <w:ind w:right="-150" w:hanging="0"/>
              <w:jc w:val="center"/>
              <w:rPr>
                <w:rFonts w:eastAsia="Times New Roman"/>
                <w:b/>
                <w:b/>
                <w:bCs/>
                <w:iCs/>
                <w:color w:val="000000"/>
                <w:sz w:val="22"/>
                <w:szCs w:val="22"/>
                <w:lang w:eastAsia="ru-RU"/>
              </w:rPr>
            </w:pPr>
            <w:r>
              <w:rPr>
                <w:b/>
                <w:color w:val="000000"/>
                <w:sz w:val="22"/>
                <w:szCs w:val="22"/>
              </w:rPr>
              <w:t>Описание вида разрешенного использования земельного участка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2.1 Для индивидуального жилищного строительства</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jc w:val="both"/>
              <w:rPr>
                <w:sz w:val="22"/>
                <w:szCs w:val="22"/>
              </w:rPr>
            </w:pPr>
            <w:r>
              <w:rPr>
                <w:sz w:val="22"/>
                <w:szCs w:val="22"/>
              </w:rPr>
              <w:t>выращивание сельскохозяйственных культур;</w:t>
            </w:r>
          </w:p>
          <w:p>
            <w:pPr>
              <w:pStyle w:val="Normal"/>
              <w:jc w:val="both"/>
              <w:rPr>
                <w:sz w:val="22"/>
                <w:szCs w:val="22"/>
              </w:rPr>
            </w:pPr>
            <w:r>
              <w:rPr>
                <w:sz w:val="22"/>
                <w:szCs w:val="22"/>
              </w:rPr>
              <w:t>размещение гаражей для собственных нужд и хозяйственных построек</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2.1.1 Малоэтажная многоквартирная жилая застройка</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малоэтажных многоквартирных домов (многоквартирные дома высотой до 4 этажей, включая мансардный);</w:t>
            </w:r>
          </w:p>
          <w:p>
            <w:pPr>
              <w:pStyle w:val="Normal"/>
              <w:jc w:val="both"/>
              <w:rPr>
                <w:sz w:val="22"/>
                <w:szCs w:val="22"/>
              </w:rPr>
            </w:pPr>
            <w:r>
              <w:rPr>
                <w:sz w:val="22"/>
                <w:szCs w:val="22"/>
              </w:rPr>
              <w:t>обустройство спортивных и детских площадок, площадок для отдыха;</w:t>
            </w:r>
          </w:p>
          <w:p>
            <w:pPr>
              <w:pStyle w:val="Normal"/>
              <w:jc w:val="both"/>
              <w:rPr>
                <w:sz w:val="22"/>
                <w:szCs w:val="22"/>
              </w:rPr>
            </w:pPr>
            <w:r>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2.2 Для ведения личного подсобного хозяйства</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pPr>
            <w:r>
              <w:rPr>
                <w:sz w:val="22"/>
                <w:szCs w:val="22"/>
              </w:rPr>
              <w:t xml:space="preserve">Размещение жилого дома, указанного в описании вида разрешенного использования с </w:t>
            </w:r>
            <w:hyperlink w:anchor="P130">
              <w:r>
                <w:rPr>
                  <w:rStyle w:val="InternetLink"/>
                  <w:sz w:val="22"/>
                  <w:szCs w:val="22"/>
                </w:rPr>
                <w:t>кодом 2.1</w:t>
              </w:r>
            </w:hyperlink>
            <w:r>
              <w:rPr>
                <w:sz w:val="22"/>
                <w:szCs w:val="22"/>
              </w:rPr>
              <w:t>;</w:t>
            </w:r>
          </w:p>
          <w:p>
            <w:pPr>
              <w:pStyle w:val="Normal"/>
              <w:jc w:val="both"/>
              <w:rPr>
                <w:sz w:val="22"/>
                <w:szCs w:val="22"/>
              </w:rPr>
            </w:pPr>
            <w:r>
              <w:rPr>
                <w:sz w:val="22"/>
                <w:szCs w:val="22"/>
              </w:rPr>
              <w:t>производство сельскохозяйственной продукции;</w:t>
            </w:r>
          </w:p>
          <w:p>
            <w:pPr>
              <w:pStyle w:val="Normal"/>
              <w:jc w:val="both"/>
              <w:rPr>
                <w:sz w:val="22"/>
                <w:szCs w:val="22"/>
              </w:rPr>
            </w:pPr>
            <w:r>
              <w:rPr>
                <w:sz w:val="22"/>
                <w:szCs w:val="22"/>
              </w:rPr>
              <w:t>размещение гаража и иных вспомогательных сооружений;</w:t>
            </w:r>
          </w:p>
          <w:p>
            <w:pPr>
              <w:pStyle w:val="Normal"/>
              <w:jc w:val="both"/>
              <w:rPr>
                <w:sz w:val="22"/>
                <w:szCs w:val="22"/>
              </w:rPr>
            </w:pPr>
            <w:r>
              <w:rPr>
                <w:sz w:val="22"/>
                <w:szCs w:val="22"/>
              </w:rPr>
              <w:t>содержание сельскохозяйственных животных</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2.3 Блокированная жилая застройка</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jc w:val="both"/>
              <w:rPr>
                <w:sz w:val="22"/>
                <w:szCs w:val="22"/>
              </w:rPr>
            </w:pPr>
            <w:r>
              <w:rPr>
                <w:sz w:val="22"/>
                <w:szCs w:val="22"/>
              </w:rPr>
              <w:t>разведение декоративных и плодовых деревьев, овощных и ягодных культур;</w:t>
            </w:r>
          </w:p>
          <w:p>
            <w:pPr>
              <w:pStyle w:val="Normal"/>
              <w:jc w:val="both"/>
              <w:rPr>
                <w:sz w:val="22"/>
                <w:szCs w:val="22"/>
              </w:rPr>
            </w:pPr>
            <w:r>
              <w:rPr>
                <w:sz w:val="22"/>
                <w:szCs w:val="22"/>
              </w:rPr>
              <w:t>размещение гаражей для собственных нужд и иных вспомогательных сооружений;</w:t>
            </w:r>
          </w:p>
          <w:p>
            <w:pPr>
              <w:pStyle w:val="Normal"/>
              <w:jc w:val="both"/>
              <w:rPr>
                <w:sz w:val="22"/>
                <w:szCs w:val="22"/>
              </w:rPr>
            </w:pPr>
            <w:r>
              <w:rPr>
                <w:sz w:val="22"/>
                <w:szCs w:val="22"/>
              </w:rPr>
              <w:t>обустройство спортивных и детских площадок, площадок для отдыха</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2.5 Среднеэтажная жилая застройка</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многоквартирных домов этажностью не выше восьми этажей;</w:t>
            </w:r>
          </w:p>
          <w:p>
            <w:pPr>
              <w:pStyle w:val="Normal"/>
              <w:jc w:val="both"/>
              <w:rPr>
                <w:sz w:val="22"/>
                <w:szCs w:val="22"/>
              </w:rPr>
            </w:pPr>
            <w:r>
              <w:rPr>
                <w:sz w:val="22"/>
                <w:szCs w:val="22"/>
              </w:rPr>
              <w:t>благоустройство и озеленение;</w:t>
            </w:r>
          </w:p>
          <w:p>
            <w:pPr>
              <w:pStyle w:val="Normal"/>
              <w:jc w:val="both"/>
              <w:rPr>
                <w:sz w:val="22"/>
                <w:szCs w:val="22"/>
              </w:rPr>
            </w:pPr>
            <w:r>
              <w:rPr>
                <w:sz w:val="22"/>
                <w:szCs w:val="22"/>
              </w:rPr>
              <w:t>размещение подземных гаражей и автостоянок;</w:t>
            </w:r>
          </w:p>
          <w:p>
            <w:pPr>
              <w:pStyle w:val="Normal"/>
              <w:jc w:val="both"/>
              <w:rPr>
                <w:sz w:val="22"/>
                <w:szCs w:val="22"/>
              </w:rPr>
            </w:pPr>
            <w:r>
              <w:rPr>
                <w:sz w:val="22"/>
                <w:szCs w:val="22"/>
              </w:rPr>
              <w:t>обустройство спортивных и детских площадок, площадок для отдыха;</w:t>
            </w:r>
          </w:p>
          <w:p>
            <w:pPr>
              <w:pStyle w:val="Normal"/>
              <w:jc w:val="both"/>
              <w:rPr>
                <w:sz w:val="22"/>
                <w:szCs w:val="22"/>
              </w:rPr>
            </w:pPr>
            <w:r>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3.1.1 Предоставление коммунальных услуг</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3.7 Религиозное использование</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r>
                <w:rPr>
                  <w:rStyle w:val="InternetLink"/>
                  <w:sz w:val="22"/>
                  <w:szCs w:val="22"/>
                </w:rPr>
                <w:t>кодами 3.7.1</w:t>
              </w:r>
            </w:hyperlink>
            <w:r>
              <w:rPr>
                <w:sz w:val="22"/>
                <w:szCs w:val="22"/>
              </w:rPr>
              <w:t xml:space="preserve"> - </w:t>
            </w:r>
            <w:hyperlink w:anchor="P245">
              <w:r>
                <w:rPr>
                  <w:rStyle w:val="InternetLink"/>
                  <w:sz w:val="22"/>
                  <w:szCs w:val="22"/>
                </w:rPr>
                <w:t>3.7.2</w:t>
              </w:r>
            </w:hyperlink>
          </w:p>
        </w:tc>
      </w:tr>
      <w:tr>
        <w:trPr>
          <w:trHeight w:val="321" w:hRule="atLeast"/>
        </w:trPr>
        <w:tc>
          <w:tcPr>
            <w:tcW w:w="294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sz w:val="22"/>
                <w:szCs w:val="22"/>
              </w:rPr>
              <w:t>12.0 Земельные участки (территории) общего пользования</w:t>
            </w:r>
          </w:p>
        </w:tc>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22"/>
                <w:szCs w:val="22"/>
              </w:rPr>
            </w:pPr>
            <w:r>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sz w:val="22"/>
                  <w:szCs w:val="22"/>
                </w:rPr>
                <w:t>кодами 12.0.1</w:t>
              </w:r>
            </w:hyperlink>
            <w:r>
              <w:rPr>
                <w:sz w:val="22"/>
                <w:szCs w:val="22"/>
              </w:rPr>
              <w:t xml:space="preserve"> - </w:t>
            </w:r>
            <w:hyperlink w:anchor="P545">
              <w:r>
                <w:rPr>
                  <w:rStyle w:val="InternetLink"/>
                  <w:sz w:val="22"/>
                  <w:szCs w:val="22"/>
                </w:rPr>
                <w:t>12.0.2</w:t>
              </w:r>
            </w:hyperlink>
          </w:p>
        </w:tc>
      </w:tr>
      <w:tr>
        <w:trPr>
          <w:trHeight w:val="399" w:hRule="atLeast"/>
        </w:trPr>
        <w:tc>
          <w:tcPr>
            <w:tcW w:w="9767" w:type="dxa"/>
            <w:gridSpan w:val="2"/>
            <w:tcBorders>
              <w:top w:val="single" w:sz="4"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tabs>
                <w:tab w:val="clear" w:pos="708"/>
                <w:tab w:val="left" w:pos="1134" w:leader="none"/>
              </w:tabs>
              <w:ind w:right="-150" w:hanging="0"/>
              <w:jc w:val="center"/>
              <w:rPr>
                <w:b/>
                <w:b/>
                <w:sz w:val="22"/>
                <w:szCs w:val="22"/>
              </w:rPr>
            </w:pPr>
            <w:r>
              <w:rPr>
                <w:b/>
                <w:color w:val="000000"/>
                <w:sz w:val="22"/>
                <w:szCs w:val="22"/>
              </w:rPr>
              <w:t>Условно разрешённые виды использования</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rFonts w:eastAsia="Times New Roman"/>
                <w:sz w:val="22"/>
                <w:szCs w:val="22"/>
              </w:rPr>
              <w:t xml:space="preserve"> </w:t>
            </w:r>
            <w:r>
              <w:rPr>
                <w:sz w:val="22"/>
                <w:szCs w:val="22"/>
              </w:rPr>
              <w:t>2.7.1 Хранение автотранспорта</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sz w:val="22"/>
                <w:szCs w:val="22"/>
              </w:rPr>
            </w:pPr>
            <w:r>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r>
                <w:rPr>
                  <w:rStyle w:val="InternetLink"/>
                  <w:sz w:val="22"/>
                  <w:szCs w:val="22"/>
                </w:rPr>
                <w:t>кодами 2.7.2, 4.9</w:t>
              </w:r>
            </w:hyperlink>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jc w:val="both"/>
              <w:rPr>
                <w:sz w:val="22"/>
                <w:szCs w:val="22"/>
              </w:rPr>
            </w:pPr>
            <w:r>
              <w:rPr>
                <w:sz w:val="22"/>
                <w:szCs w:val="22"/>
              </w:rPr>
              <w:t>2.7.2 Размещение гаражей для собственных нужд</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sz w:val="22"/>
                <w:szCs w:val="22"/>
              </w:rPr>
            </w:pPr>
            <w:r>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sz w:val="22"/>
                <w:szCs w:val="22"/>
              </w:rPr>
              <w:t xml:space="preserve">3.2 Социальное обслуживание </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sz w:val="22"/>
                <w:szCs w:val="22"/>
              </w:rPr>
            </w:pPr>
            <w:r>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r>
                <w:rPr>
                  <w:rStyle w:val="InternetLink"/>
                  <w:sz w:val="22"/>
                  <w:szCs w:val="22"/>
                </w:rPr>
                <w:t>кодами 3.2.1</w:t>
              </w:r>
            </w:hyperlink>
            <w:r>
              <w:rPr>
                <w:sz w:val="22"/>
                <w:szCs w:val="22"/>
              </w:rPr>
              <w:t xml:space="preserve"> - </w:t>
            </w:r>
            <w:hyperlink w:anchor="P198">
              <w:r>
                <w:rPr>
                  <w:rStyle w:val="InternetLink"/>
                  <w:sz w:val="22"/>
                  <w:szCs w:val="22"/>
                </w:rPr>
                <w:t>3.2.4</w:t>
              </w:r>
            </w:hyperlink>
          </w:p>
        </w:tc>
      </w:tr>
      <w:tr>
        <w:trPr>
          <w:trHeight w:val="313" w:hRule="atLeast"/>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sz w:val="22"/>
                <w:szCs w:val="22"/>
              </w:rPr>
              <w:t xml:space="preserve">3.3 Бытовое обслуживание </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sz w:val="22"/>
                <w:szCs w:val="22"/>
              </w:rPr>
            </w:pPr>
            <w:r>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sz w:val="22"/>
                <w:szCs w:val="22"/>
              </w:rPr>
              <w:t>3.4.1 Амбулаторно-поликлиническое обслуживание</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sz w:val="22"/>
                <w:szCs w:val="22"/>
              </w:rPr>
            </w:pPr>
            <w:r>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sz w:val="22"/>
                <w:szCs w:val="22"/>
              </w:rPr>
              <w:t>3.5.1 Дошкольное, начальное и среднее общее образование</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sz w:val="22"/>
                <w:szCs w:val="22"/>
              </w:rPr>
            </w:pPr>
            <w:r>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sz w:val="22"/>
                <w:szCs w:val="22"/>
              </w:rPr>
              <w:t>4.8.1 Развлекательные мероприятия</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39"/>
              <w:jc w:val="both"/>
              <w:rPr>
                <w:sz w:val="22"/>
                <w:szCs w:val="22"/>
              </w:rPr>
            </w:pPr>
            <w:r>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rPr>
                <w:sz w:val="22"/>
                <w:szCs w:val="22"/>
              </w:rPr>
            </w:pPr>
            <w:r>
              <w:rPr>
                <w:sz w:val="22"/>
                <w:szCs w:val="22"/>
              </w:rPr>
              <w:t>5.1.3 Площадки для занятий спортом</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ind w:hanging="0"/>
              <w:jc w:val="both"/>
              <w:rPr>
                <w:rFonts w:ascii="Times New Roman" w:hAnsi="Times New Roman" w:eastAsia="Calibri" w:cs="Times New Roman"/>
                <w:sz w:val="22"/>
                <w:szCs w:val="22"/>
                <w:lang w:eastAsia="en-US"/>
              </w:rPr>
            </w:pPr>
            <w:r>
              <w:rPr>
                <w:rFonts w:eastAsia="Calibri" w:cs="Times New Roman"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trPr/>
        <w:tc>
          <w:tcPr>
            <w:tcW w:w="2943" w:type="dxa"/>
            <w:tcBorders>
              <w:top w:val="single" w:sz="8" w:space="0" w:color="000000"/>
              <w:left w:val="single" w:sz="8" w:space="0" w:color="000000"/>
              <w:bottom w:val="single" w:sz="8" w:space="0" w:color="000000"/>
              <w:insideH w:val="single" w:sz="8" w:space="0" w:color="000000"/>
            </w:tcBorders>
            <w:shd w:fill="auto" w:val="clear"/>
            <w:vAlign w:val="center"/>
          </w:tcPr>
          <w:p>
            <w:pPr>
              <w:pStyle w:val="Style39"/>
              <w:jc w:val="both"/>
              <w:rPr>
                <w:sz w:val="22"/>
                <w:szCs w:val="22"/>
              </w:rPr>
            </w:pPr>
            <w:r>
              <w:rPr>
                <w:sz w:val="22"/>
                <w:szCs w:val="22"/>
              </w:rPr>
              <w:t>6.8 Связь</w:t>
            </w:r>
          </w:p>
        </w:tc>
        <w:tc>
          <w:tcPr>
            <w:tcW w:w="6824"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Style39"/>
              <w:jc w:val="both"/>
              <w:rPr>
                <w:sz w:val="22"/>
                <w:szCs w:val="22"/>
              </w:rPr>
            </w:pPr>
            <w:r>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r>
                <w:rPr>
                  <w:rStyle w:val="InternetLink"/>
                  <w:sz w:val="22"/>
                  <w:szCs w:val="22"/>
                </w:rPr>
                <w:t>кодами 3.1.1</w:t>
              </w:r>
            </w:hyperlink>
            <w:r>
              <w:rPr>
                <w:sz w:val="22"/>
                <w:szCs w:val="22"/>
              </w:rPr>
              <w:t xml:space="preserve">, </w:t>
            </w:r>
            <w:hyperlink w:anchor="P195">
              <w:r>
                <w:rPr>
                  <w:rStyle w:val="InternetLink"/>
                  <w:sz w:val="22"/>
                  <w:szCs w:val="22"/>
                </w:rPr>
                <w:t>3.2.3</w:t>
              </w:r>
            </w:hyperlink>
          </w:p>
        </w:tc>
      </w:tr>
      <w:tr>
        <w:trPr>
          <w:trHeight w:val="52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s>
              <w:ind w:firstLine="709"/>
              <w:jc w:val="center"/>
              <w:rPr>
                <w:b/>
                <w:b/>
                <w:sz w:val="22"/>
                <w:szCs w:val="22"/>
              </w:rPr>
            </w:pPr>
            <w:r>
              <w:rPr>
                <w:b/>
                <w:color w:val="000000"/>
                <w:sz w:val="22"/>
                <w:szCs w:val="22"/>
              </w:rPr>
              <w:t>Вспомогательные виды использования</w:t>
            </w:r>
          </w:p>
        </w:tc>
      </w:tr>
      <w:tr>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s>
              <w:jc w:val="center"/>
              <w:rPr>
                <w:sz w:val="22"/>
                <w:szCs w:val="22"/>
              </w:rPr>
            </w:pPr>
            <w:r>
              <w:rPr>
                <w:sz w:val="22"/>
                <w:szCs w:val="22"/>
              </w:rPr>
              <w:t>Не установлены</w:t>
            </w:r>
          </w:p>
        </w:tc>
      </w:tr>
    </w:tbl>
    <w:p>
      <w:pPr>
        <w:pStyle w:val="Normal"/>
        <w:tabs>
          <w:tab w:val="clear" w:pos="708"/>
          <w:tab w:val="left" w:pos="1134" w:leader="none"/>
        </w:tabs>
        <w:ind w:firstLine="709"/>
        <w:rPr>
          <w:b/>
          <w:b/>
          <w:sz w:val="20"/>
        </w:rPr>
      </w:pPr>
      <w:r>
        <w:rPr>
          <w:b/>
          <w:sz w:val="20"/>
        </w:rPr>
      </w:r>
    </w:p>
    <w:p>
      <w:pPr>
        <w:pStyle w:val="Normal"/>
        <w:widowControl w:val="false"/>
        <w:numPr>
          <w:ilvl w:val="0"/>
          <w:numId w:val="39"/>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39"/>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Ж1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92" w:name="__RefHeading___Toc83994389"/>
      <w:bookmarkEnd w:id="92"/>
      <w:r>
        <w:rPr>
          <w:rFonts w:eastAsia="Times New Roman"/>
          <w:b/>
          <w:bCs/>
          <w:iCs/>
          <w:color w:val="000000"/>
          <w:lang w:eastAsia="ru-RU"/>
        </w:rPr>
        <w:t xml:space="preserve">Статья 33. О1. </w:t>
      </w:r>
      <w:r>
        <w:rPr>
          <w:b/>
          <w:bCs/>
          <w:iCs/>
          <w:color w:val="000000"/>
          <w:lang w:eastAsia="ru-RU"/>
        </w:rPr>
        <w:t>Градостроительный</w:t>
      </w:r>
      <w:r>
        <w:rPr>
          <w:b/>
          <w:color w:val="000000"/>
        </w:rPr>
        <w:t xml:space="preserve"> регламент м</w:t>
      </w:r>
      <w:r>
        <w:rPr>
          <w:rFonts w:eastAsia="Times New Roman"/>
          <w:b/>
          <w:bCs/>
          <w:iCs/>
          <w:color w:val="000000"/>
          <w:lang w:eastAsia="ru-RU"/>
        </w:rPr>
        <w:t>ногофункциональной общественно-деловой зоны</w:t>
      </w:r>
    </w:p>
    <w:p>
      <w:pPr>
        <w:pStyle w:val="Normal"/>
        <w:widowControl w:val="false"/>
        <w:numPr>
          <w:ilvl w:val="0"/>
          <w:numId w:val="29"/>
        </w:numPr>
        <w:tabs>
          <w:tab w:val="clear" w:pos="708"/>
          <w:tab w:val="left" w:pos="993" w:leader="none"/>
          <w:tab w:val="left" w:pos="1134" w:leader="none"/>
        </w:tabs>
        <w:spacing w:before="0" w:after="0"/>
        <w:ind w:left="0" w:firstLine="709"/>
        <w:contextualSpacing/>
        <w:jc w:val="both"/>
        <w:rPr>
          <w:color w:val="000000"/>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802"/>
        <w:gridCol w:w="6965"/>
      </w:tblGrid>
      <w:tr>
        <w:trPr>
          <w:trHeight w:val="1127" w:hRule="atLeast"/>
        </w:trPr>
        <w:tc>
          <w:tcPr>
            <w:tcW w:w="2802"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spacing w:before="0" w:after="0"/>
              <w:ind w:left="-113" w:right="-108" w:hanging="0"/>
              <w:contextualSpacing/>
              <w:jc w:val="center"/>
              <w:rPr>
                <w:b/>
                <w:b/>
                <w:sz w:val="22"/>
                <w:szCs w:val="22"/>
              </w:rPr>
            </w:pPr>
            <w:r>
              <w:rPr>
                <w:b/>
                <w:sz w:val="22"/>
                <w:szCs w:val="22"/>
              </w:rPr>
              <w:t>Код и наименование вида разрешённого использования</w:t>
            </w:r>
          </w:p>
        </w:tc>
        <w:tc>
          <w:tcPr>
            <w:tcW w:w="6965" w:type="dxa"/>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b/>
                <w:b/>
                <w:sz w:val="22"/>
                <w:szCs w:val="22"/>
              </w:rPr>
            </w:pPr>
            <w:r>
              <w:rPr>
                <w:b/>
                <w:sz w:val="22"/>
                <w:szCs w:val="22"/>
              </w:rPr>
              <w:t>Описание вида разрешенного использования земельного участка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3.1.1 Предоставление коммунальных услуг</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3.1.2 Административные здания организаций, обеспечивающих предоставление коммунальных услуг</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3.2 Социальное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r>
                <w:rPr>
                  <w:rStyle w:val="InternetLink"/>
                  <w:rFonts w:cs="Times New Roman" w:ascii="Times New Roman" w:hAnsi="Times New Roman"/>
                  <w:sz w:val="22"/>
                  <w:szCs w:val="22"/>
                </w:rPr>
                <w:t>кодами 3.2.1</w:t>
              </w:r>
            </w:hyperlink>
            <w:r>
              <w:rPr>
                <w:rFonts w:cs="Times New Roman" w:ascii="Times New Roman" w:hAnsi="Times New Roman"/>
                <w:sz w:val="22"/>
                <w:szCs w:val="22"/>
              </w:rPr>
              <w:t xml:space="preserve"> - </w:t>
            </w:r>
            <w:hyperlink w:anchor="P198">
              <w:r>
                <w:rPr>
                  <w:rStyle w:val="InternetLink"/>
                  <w:rFonts w:cs="Times New Roman" w:ascii="Times New Roman" w:hAnsi="Times New Roman"/>
                  <w:sz w:val="22"/>
                  <w:szCs w:val="22"/>
                </w:rPr>
                <w:t>3.2.4</w:t>
              </w:r>
            </w:hyperlink>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3.2.3 Оказание услуг связи</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3.2.4 Общежития</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02">
              <w:r>
                <w:rPr>
                  <w:rStyle w:val="InternetLink"/>
                  <w:rFonts w:cs="Times New Roman" w:ascii="Times New Roman" w:hAnsi="Times New Roman"/>
                  <w:sz w:val="22"/>
                  <w:szCs w:val="22"/>
                </w:rPr>
                <w:t>кодом 4.7</w:t>
              </w:r>
            </w:hyperlink>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3.3 Бытовое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3.4.1 Амбулаторно-поликлиническое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3.4.2 Стационарное медицинское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станций скорой помощи;</w:t>
            </w:r>
          </w:p>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площадок санитарной авиации</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3.5.1 Дошкольное, начальное и среднее общее образование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3.5.2 Среднее и высшее профессиональное образование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3.6 Культурное развитие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r>
                <w:rPr>
                  <w:rStyle w:val="InternetLink"/>
                  <w:rFonts w:cs="Times New Roman" w:ascii="Times New Roman" w:hAnsi="Times New Roman"/>
                  <w:sz w:val="22"/>
                  <w:szCs w:val="22"/>
                </w:rPr>
                <w:t>кодами 3.6.1</w:t>
              </w:r>
            </w:hyperlink>
            <w:r>
              <w:rPr>
                <w:rFonts w:cs="Times New Roman" w:ascii="Times New Roman" w:hAnsi="Times New Roman"/>
                <w:sz w:val="22"/>
                <w:szCs w:val="22"/>
              </w:rPr>
              <w:t xml:space="preserve"> - </w:t>
            </w:r>
            <w:hyperlink w:anchor="P236">
              <w:r>
                <w:rPr>
                  <w:rStyle w:val="InternetLink"/>
                  <w:rFonts w:cs="Times New Roman" w:ascii="Times New Roman" w:hAnsi="Times New Roman"/>
                  <w:sz w:val="22"/>
                  <w:szCs w:val="22"/>
                </w:rPr>
                <w:t>3.6.3</w:t>
              </w:r>
            </w:hyperlink>
          </w:p>
        </w:tc>
      </w:tr>
      <w:tr>
        <w:trPr>
          <w:trHeight w:val="63"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3.7 Религиозное использование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r>
                <w:rPr>
                  <w:rStyle w:val="InternetLink"/>
                  <w:rFonts w:cs="Times New Roman" w:ascii="Times New Roman" w:hAnsi="Times New Roman"/>
                  <w:sz w:val="22"/>
                  <w:szCs w:val="22"/>
                </w:rPr>
                <w:t>кодами 3.7.1</w:t>
              </w:r>
            </w:hyperlink>
            <w:r>
              <w:rPr>
                <w:rFonts w:cs="Times New Roman" w:ascii="Times New Roman" w:hAnsi="Times New Roman"/>
                <w:sz w:val="22"/>
                <w:szCs w:val="22"/>
              </w:rPr>
              <w:t xml:space="preserve"> - </w:t>
            </w:r>
            <w:hyperlink w:anchor="P245">
              <w:r>
                <w:rPr>
                  <w:rStyle w:val="InternetLink"/>
                  <w:rFonts w:cs="Times New Roman" w:ascii="Times New Roman" w:hAnsi="Times New Roman"/>
                  <w:sz w:val="22"/>
                  <w:szCs w:val="22"/>
                </w:rPr>
                <w:t>3.7.2</w:t>
              </w:r>
            </w:hyperlink>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 xml:space="preserve">3.8 Общественное управление  </w:t>
            </w:r>
          </w:p>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51">
              <w:r>
                <w:rPr>
                  <w:rStyle w:val="InternetLink"/>
                  <w:rFonts w:cs="Times New Roman" w:ascii="Times New Roman" w:hAnsi="Times New Roman"/>
                  <w:sz w:val="22"/>
                  <w:szCs w:val="22"/>
                </w:rPr>
                <w:t>кодами 3.8.1</w:t>
              </w:r>
            </w:hyperlink>
            <w:r>
              <w:rPr>
                <w:rFonts w:cs="Times New Roman" w:ascii="Times New Roman" w:hAnsi="Times New Roman"/>
                <w:sz w:val="22"/>
                <w:szCs w:val="22"/>
              </w:rPr>
              <w:t xml:space="preserve"> - </w:t>
            </w:r>
            <w:hyperlink w:anchor="P254">
              <w:r>
                <w:rPr>
                  <w:rStyle w:val="InternetLink"/>
                  <w:rFonts w:cs="Times New Roman" w:ascii="Times New Roman" w:hAnsi="Times New Roman"/>
                  <w:sz w:val="22"/>
                  <w:szCs w:val="22"/>
                </w:rPr>
                <w:t>3.8.2</w:t>
              </w:r>
            </w:hyperlink>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3.9 Обеспечение научной деятельности</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3.10.1 Амбулаторное ветеринарное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4.1 Деловое управление</w:t>
            </w:r>
          </w:p>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4.2 Объекты торговли (торговые центры, торгово-развлекательные центры (комплексы)</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ind w:right="33" w:hanging="0"/>
              <w:jc w:val="both"/>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4.3 Рынки</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ConsPlusNormal"/>
              <w:ind w:right="33" w:hanging="0"/>
              <w:jc w:val="both"/>
              <w:rPr>
                <w:rFonts w:ascii="Times New Roman" w:hAnsi="Times New Roman" w:cs="Times New Roman"/>
                <w:sz w:val="22"/>
                <w:szCs w:val="22"/>
              </w:rPr>
            </w:pPr>
            <w:r>
              <w:rPr>
                <w:rFonts w:cs="Times New Roman" w:ascii="Times New Roman" w:hAnsi="Times New Roman"/>
                <w:sz w:val="22"/>
                <w:szCs w:val="22"/>
              </w:rPr>
              <w:t>размещение гаражей и (или) стоянок для автомобилей сотрудников и посетителей рынка</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 xml:space="preserve">4.4 Магазины </w:t>
            </w:r>
          </w:p>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4.5 Банковская и страховая деятельность</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ind w:hanging="0"/>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4.6 Общественное питание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4.7 Гостиничное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Размещение гостиниц</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tcPr>
          <w:p>
            <w:pPr>
              <w:pStyle w:val="Normal"/>
              <w:rPr>
                <w:sz w:val="22"/>
                <w:szCs w:val="22"/>
              </w:rPr>
            </w:pPr>
            <w:r>
              <w:rPr>
                <w:sz w:val="22"/>
                <w:szCs w:val="22"/>
              </w:rPr>
              <w:t>4.8.1 Развлекательные мероприятия</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Pr>
          <w:p>
            <w:pPr>
              <w:pStyle w:val="Normal"/>
              <w:rPr>
                <w:sz w:val="22"/>
                <w:szCs w:val="22"/>
              </w:rPr>
            </w:pPr>
            <w:r>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4.10 Выставочно-</w:t>
            </w:r>
          </w:p>
          <w:p>
            <w:pPr>
              <w:pStyle w:val="Normal"/>
              <w:rPr>
                <w:sz w:val="22"/>
                <w:szCs w:val="22"/>
              </w:rPr>
            </w:pPr>
            <w:r>
              <w:rPr>
                <w:sz w:val="22"/>
                <w:szCs w:val="22"/>
              </w:rPr>
              <w:t>ярмарочная</w:t>
            </w:r>
          </w:p>
          <w:p>
            <w:pPr>
              <w:pStyle w:val="Normal"/>
              <w:rPr>
                <w:sz w:val="22"/>
                <w:szCs w:val="22"/>
              </w:rPr>
            </w:pPr>
            <w:r>
              <w:rPr>
                <w:sz w:val="22"/>
                <w:szCs w:val="22"/>
              </w:rPr>
              <w:t>деятельность</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right="65" w:hanging="0"/>
              <w:jc w:val="both"/>
              <w:rPr>
                <w:sz w:val="22"/>
                <w:szCs w:val="22"/>
              </w:rPr>
            </w:pPr>
            <w:r>
              <w:rPr>
                <w:sz w:val="22"/>
                <w:szCs w:val="22"/>
              </w:rPr>
              <w:t>Размещение объектов капитального строительства, сооружений, предназначенных для осуществления выставочно-ярмарочной и</w:t>
            </w:r>
          </w:p>
          <w:p>
            <w:pPr>
              <w:pStyle w:val="Normal"/>
              <w:ind w:right="65" w:hanging="0"/>
              <w:jc w:val="both"/>
              <w:rPr>
                <w:sz w:val="22"/>
                <w:szCs w:val="22"/>
              </w:rPr>
            </w:pPr>
            <w:r>
              <w:rPr>
                <w:sz w:val="22"/>
                <w:szCs w:val="22"/>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5.1.1 Обеспечение спортивно-зрелищных мероприятий</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65" w:hanging="0"/>
              <w:jc w:val="both"/>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pPr>
            <w:r>
              <w:rPr>
                <w:sz w:val="22"/>
                <w:szCs w:val="22"/>
              </w:rPr>
              <w:t>5.1.2Обеспечение занятий спортом в помещениях</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65" w:hanging="0"/>
              <w:jc w:val="both"/>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Размещение спортивных клубов, спортивных залов, бассейнов, физкультурно-оздоровительных комплексов в зданиях и сооружениях</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5.2.1 Туристическое обслуживание</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right="65" w:hanging="0"/>
              <w:jc w:val="both"/>
              <w:rPr>
                <w:sz w:val="22"/>
                <w:szCs w:val="22"/>
              </w:rPr>
            </w:pPr>
            <w:r>
              <w:rPr>
                <w:sz w:val="22"/>
                <w:szCs w:val="22"/>
              </w:rPr>
              <w:t>Размещение пансионатов, гостиниц, кемпингов, домов отдыха, не оказывающих услуги по лечению;</w:t>
            </w:r>
          </w:p>
          <w:p>
            <w:pPr>
              <w:pStyle w:val="Normal"/>
              <w:ind w:right="65" w:hanging="0"/>
              <w:jc w:val="both"/>
              <w:rPr>
                <w:sz w:val="22"/>
                <w:szCs w:val="22"/>
              </w:rPr>
            </w:pPr>
            <w:r>
              <w:rPr>
                <w:sz w:val="22"/>
                <w:szCs w:val="22"/>
              </w:rPr>
              <w:t>размещение детских лагерей</w:t>
            </w:r>
          </w:p>
        </w:tc>
      </w:tr>
      <w:tr>
        <w:trPr>
          <w:trHeight w:val="597"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12.0 Земельные участки (территории) общего пользования  </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65" w:hanging="0"/>
              <w:jc w:val="both"/>
              <w:rPr>
                <w:rFonts w:ascii="Times New Roman" w:hAnsi="Times New Roman" w:eastAsia="SimSun;宋体" w:cs="Times New Roman"/>
                <w:sz w:val="22"/>
                <w:szCs w:val="22"/>
                <w:lang w:eastAsia="zh-CN"/>
              </w:rPr>
            </w:pPr>
            <w:r>
              <w:rPr>
                <w:rFonts w:eastAsia="SimSun;宋体" w:cs="Times New Roman" w:ascii="Times New Roman" w:hAnsi="Times New Roman"/>
                <w:sz w:val="22"/>
                <w:szCs w:val="22"/>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rFonts w:eastAsia="SimSun;宋体" w:cs="Times New Roman" w:ascii="Times New Roman" w:hAnsi="Times New Roman"/>
                  <w:sz w:val="22"/>
                  <w:szCs w:val="22"/>
                  <w:lang w:eastAsia="zh-CN"/>
                </w:rPr>
                <w:t>кодами 12.0.1</w:t>
              </w:r>
            </w:hyperlink>
            <w:r>
              <w:rPr>
                <w:rFonts w:eastAsia="SimSun;宋体" w:cs="Times New Roman" w:ascii="Times New Roman" w:hAnsi="Times New Roman"/>
                <w:sz w:val="22"/>
                <w:szCs w:val="22"/>
                <w:lang w:eastAsia="zh-CN"/>
              </w:rPr>
              <w:t xml:space="preserve"> - </w:t>
            </w:r>
            <w:hyperlink w:anchor="P545">
              <w:r>
                <w:rPr>
                  <w:rStyle w:val="InternetLink"/>
                  <w:rFonts w:eastAsia="SimSun;宋体" w:cs="Times New Roman" w:ascii="Times New Roman" w:hAnsi="Times New Roman"/>
                  <w:sz w:val="22"/>
                  <w:szCs w:val="22"/>
                  <w:lang w:eastAsia="zh-CN"/>
                </w:rPr>
                <w:t>12.0.2</w:t>
              </w:r>
            </w:hyperlink>
          </w:p>
        </w:tc>
      </w:tr>
      <w:tr>
        <w:trPr>
          <w:trHeight w:val="57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b/>
                <w:b/>
                <w:sz w:val="22"/>
                <w:szCs w:val="22"/>
              </w:rPr>
            </w:pPr>
            <w:r>
              <w:rPr>
                <w:b/>
                <w:sz w:val="22"/>
                <w:szCs w:val="22"/>
              </w:rPr>
              <w:t>Условно разрешённые виды использования</w:t>
            </w:r>
          </w:p>
        </w:tc>
      </w:tr>
      <w:tr>
        <w:trPr>
          <w:trHeight w:val="571"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3.9.1 Обеспечение деятельности в области гидрометеорологии и смежных с ней областях</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5" w:right="65" w:hanging="0"/>
              <w:jc w:val="both"/>
              <w:rPr>
                <w:sz w:val="22"/>
                <w:szCs w:val="22"/>
              </w:rPr>
            </w:pPr>
            <w:r>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pPr>
              <w:pStyle w:val="Normal"/>
              <w:ind w:left="65" w:right="65" w:hanging="0"/>
              <w:jc w:val="both"/>
              <w:rPr>
                <w:sz w:val="22"/>
                <w:szCs w:val="22"/>
              </w:rPr>
            </w:pPr>
            <w:r>
              <w:rPr>
                <w:sz w:val="22"/>
                <w:szCs w:val="22"/>
              </w:rPr>
            </w:r>
          </w:p>
        </w:tc>
      </w:tr>
      <w:tr>
        <w:trPr>
          <w:trHeight w:val="571"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4.9 Обслуживание автотранспорта</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5" w:right="65" w:hanging="0"/>
              <w:jc w:val="both"/>
              <w:rPr>
                <w:sz w:val="22"/>
                <w:szCs w:val="22"/>
              </w:rPr>
            </w:pPr>
            <w:r>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trPr>
          <w:trHeight w:val="571"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ind w:left="65" w:right="65" w:hanging="0"/>
              <w:jc w:val="both"/>
              <w:rPr>
                <w:sz w:val="22"/>
                <w:szCs w:val="22"/>
              </w:rPr>
            </w:pPr>
            <w:r>
              <w:rPr>
                <w:sz w:val="22"/>
                <w:szCs w:val="22"/>
              </w:rPr>
              <w:t>4.9.1 Объекты дорожного сервиса</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5" w:right="65" w:hanging="0"/>
              <w:jc w:val="both"/>
              <w:rPr>
                <w:sz w:val="22"/>
                <w:szCs w:val="22"/>
              </w:rPr>
            </w:pPr>
            <w:r>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r>
                <w:rPr>
                  <w:rStyle w:val="InternetLink"/>
                  <w:sz w:val="22"/>
                  <w:szCs w:val="22"/>
                </w:rPr>
                <w:t>кодами 4.9.1.1</w:t>
              </w:r>
            </w:hyperlink>
            <w:r>
              <w:rPr>
                <w:sz w:val="22"/>
                <w:szCs w:val="22"/>
              </w:rPr>
              <w:t xml:space="preserve"> - </w:t>
            </w:r>
            <w:hyperlink w:anchor="P332">
              <w:r>
                <w:rPr>
                  <w:rStyle w:val="InternetLink"/>
                  <w:sz w:val="22"/>
                  <w:szCs w:val="22"/>
                </w:rPr>
                <w:t>4.9.1.4</w:t>
              </w:r>
            </w:hyperlink>
          </w:p>
        </w:tc>
      </w:tr>
      <w:tr>
        <w:trPr>
          <w:trHeight w:val="571"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ind w:left="65" w:right="65" w:hanging="0"/>
              <w:jc w:val="both"/>
              <w:rPr>
                <w:sz w:val="22"/>
                <w:szCs w:val="22"/>
              </w:rPr>
            </w:pPr>
            <w:r>
              <w:rPr>
                <w:sz w:val="22"/>
                <w:szCs w:val="22"/>
              </w:rPr>
              <w:t>6.8 Связь</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5" w:right="65" w:hanging="0"/>
              <w:jc w:val="both"/>
              <w:rPr>
                <w:sz w:val="22"/>
                <w:szCs w:val="22"/>
              </w:rPr>
            </w:pPr>
            <w:r>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trPr>
          <w:trHeight w:val="571" w:hRule="atLeast"/>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ind w:left="65" w:right="65" w:hanging="0"/>
              <w:rPr>
                <w:sz w:val="22"/>
                <w:szCs w:val="22"/>
              </w:rPr>
            </w:pPr>
            <w:r>
              <w:rPr>
                <w:sz w:val="22"/>
                <w:szCs w:val="22"/>
              </w:rPr>
              <w:t>8.3 Обеспечение внутреннего правопорядка</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5" w:right="65" w:hanging="0"/>
              <w:jc w:val="both"/>
              <w:rPr>
                <w:sz w:val="22"/>
                <w:szCs w:val="22"/>
              </w:rPr>
            </w:pPr>
            <w:r>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trPr>
          <w:trHeight w:val="482"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Вспомогательные виды разрешённого использования</w:t>
            </w:r>
          </w:p>
        </w:tc>
      </w:tr>
      <w:tr>
        <w:trPr/>
        <w:tc>
          <w:tcPr>
            <w:tcW w:w="2802"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2.7.1 Хранение автотранспорта</w:t>
            </w:r>
          </w:p>
        </w:tc>
        <w:tc>
          <w:tcPr>
            <w:tcW w:w="6965"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ind w:right="-108" w:hanging="0"/>
              <w:rPr>
                <w:rFonts w:ascii="Times New Roman" w:hAnsi="Times New Roman" w:cs="Times New Roman"/>
                <w:sz w:val="22"/>
                <w:szCs w:val="22"/>
              </w:rPr>
            </w:pPr>
            <w:r>
              <w:rPr>
                <w:rFonts w:cs="Times New Roman"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r>
                <w:rPr>
                  <w:rStyle w:val="InternetLink"/>
                  <w:rFonts w:cs="Times New Roman" w:ascii="Times New Roman" w:hAnsi="Times New Roman"/>
                  <w:sz w:val="22"/>
                  <w:szCs w:val="22"/>
                </w:rPr>
                <w:t>кодами 2.7.2, 4.9</w:t>
              </w:r>
            </w:hyperlink>
          </w:p>
        </w:tc>
      </w:tr>
    </w:tbl>
    <w:p>
      <w:pPr>
        <w:pStyle w:val="Normal"/>
        <w:widowControl w:val="false"/>
        <w:numPr>
          <w:ilvl w:val="0"/>
          <w:numId w:val="29"/>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О1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29"/>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О1 устанавливаются в соответствии со статьёй 47 настоящих Правил землепользования и застройки.</w:t>
      </w:r>
    </w:p>
    <w:p>
      <w:pPr>
        <w:pStyle w:val="Normal"/>
        <w:widowControl w:val="false"/>
        <w:tabs>
          <w:tab w:val="clear" w:pos="708"/>
          <w:tab w:val="left" w:pos="993" w:leader="none"/>
          <w:tab w:val="left" w:pos="1134" w:leader="none"/>
        </w:tabs>
        <w:spacing w:before="0" w:after="0"/>
        <w:ind w:left="709" w:hanging="0"/>
        <w:contextualSpacing/>
        <w:jc w:val="both"/>
        <w:rPr>
          <w:b/>
          <w:b/>
          <w:color w:val="000000"/>
          <w:sz w:val="20"/>
        </w:rPr>
      </w:pPr>
      <w:r>
        <w:rPr>
          <w:b/>
          <w:color w:val="000000"/>
          <w:sz w:val="20"/>
        </w:rPr>
      </w:r>
    </w:p>
    <w:p>
      <w:pPr>
        <w:pStyle w:val="Standard"/>
        <w:keepNext w:val="true"/>
        <w:numPr>
          <w:ilvl w:val="0"/>
          <w:numId w:val="0"/>
        </w:numPr>
        <w:tabs>
          <w:tab w:val="clear" w:pos="708"/>
          <w:tab w:val="left" w:pos="993" w:leader="none"/>
        </w:tabs>
        <w:spacing w:lineRule="auto" w:line="240" w:before="240" w:after="60"/>
        <w:ind w:firstLine="567"/>
        <w:jc w:val="both"/>
        <w:outlineLvl w:val="1"/>
        <w:rPr/>
      </w:pPr>
      <w:bookmarkStart w:id="93" w:name="__RefHeading___Toc83994390"/>
      <w:r>
        <w:rPr>
          <w:rFonts w:eastAsia="Calibri" w:cs="Times New Roman" w:ascii="Times New Roman" w:hAnsi="Times New Roman"/>
          <w:b/>
          <w:sz w:val="24"/>
          <w:szCs w:val="24"/>
        </w:rPr>
        <w:t>Статья 34. П1. Градостроительный регламент производственной зоны</w:t>
      </w:r>
      <w:bookmarkEnd w:id="93"/>
      <w:r>
        <w:rPr>
          <w:rFonts w:eastAsia="Calibri" w:cs="Times New Roman" w:ascii="Times New Roman" w:hAnsi="Times New Roman"/>
          <w:b/>
          <w:sz w:val="24"/>
          <w:szCs w:val="24"/>
        </w:rPr>
        <w:t xml:space="preserve"> </w:t>
      </w:r>
    </w:p>
    <w:p>
      <w:pPr>
        <w:pStyle w:val="Standard"/>
        <w:numPr>
          <w:ilvl w:val="3"/>
          <w:numId w:val="35"/>
        </w:numPr>
        <w:tabs>
          <w:tab w:val="clear" w:pos="708"/>
          <w:tab w:val="left" w:pos="851" w:leader="none"/>
          <w:tab w:val="left" w:pos="993" w:leader="none"/>
        </w:tabs>
        <w:spacing w:lineRule="auto" w:line="240" w:before="120" w:after="120"/>
        <w:ind w:left="0"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Виды разрешённого использования земельных участков и объектов капитального строительства:</w:t>
      </w:r>
    </w:p>
    <w:tbl>
      <w:tblPr>
        <w:tblW w:w="9755" w:type="dxa"/>
        <w:jc w:val="left"/>
        <w:tblInd w:w="-5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334"/>
        <w:gridCol w:w="6411"/>
        <w:gridCol w:w="10"/>
      </w:tblGrid>
      <w:tr>
        <w:trPr>
          <w:trHeight w:val="740" w:hRule="atLeast"/>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Описание вида разрешенного использования земельного участка и виды объектов капитального строительства</w:t>
            </w:r>
          </w:p>
        </w:tc>
      </w:tr>
      <w:tr>
        <w:trPr>
          <w:trHeight w:val="416" w:hRule="atLeast"/>
        </w:trPr>
        <w:tc>
          <w:tcPr>
            <w:tcW w:w="9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Основные виды разрешённого использования</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3.1.1 Предоставление коммунальных услуг</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3.9 Обеспечение научной деятельности</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r>
                <w:rPr>
                  <w:rStyle w:val="InternetLink"/>
                  <w:rFonts w:cs="Times New Roman" w:ascii="Times New Roman" w:hAnsi="Times New Roman"/>
                  <w:sz w:val="22"/>
                  <w:szCs w:val="22"/>
                </w:rPr>
                <w:t>кодами 3.9.1</w:t>
              </w:r>
            </w:hyperlink>
            <w:r>
              <w:rPr>
                <w:rFonts w:cs="Times New Roman" w:ascii="Times New Roman" w:hAnsi="Times New Roman"/>
                <w:sz w:val="22"/>
                <w:szCs w:val="22"/>
              </w:rPr>
              <w:t xml:space="preserve"> - </w:t>
            </w:r>
            <w:hyperlink w:anchor="Par314">
              <w:r>
                <w:rPr>
                  <w:rStyle w:val="InternetLink"/>
                  <w:rFonts w:cs="Times New Roman" w:ascii="Times New Roman" w:hAnsi="Times New Roman"/>
                  <w:sz w:val="22"/>
                  <w:szCs w:val="22"/>
                </w:rPr>
                <w:t>3.9.3</w:t>
              </w:r>
            </w:hyperlink>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6.1 Недропользование</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6.2. Тяжелая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6.2.1 Автомобилестроительная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6.3 Легкая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6.3.1 Фармацевтическая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6.4  Пищевая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6.6 Строительная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6.8 Связь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r>
                <w:rPr>
                  <w:rStyle w:val="InternetLink"/>
                  <w:rFonts w:eastAsia="Times New Roman"/>
                  <w:sz w:val="22"/>
                  <w:szCs w:val="22"/>
                  <w:lang w:eastAsia="ru-RU"/>
                </w:rPr>
                <w:t>кодами 3.1.1</w:t>
              </w:r>
            </w:hyperlink>
            <w:r>
              <w:rPr>
                <w:rFonts w:eastAsia="Times New Roman"/>
                <w:sz w:val="22"/>
                <w:szCs w:val="22"/>
                <w:lang w:eastAsia="ru-RU"/>
              </w:rPr>
              <w:t xml:space="preserve">, </w:t>
            </w:r>
            <w:hyperlink w:anchor="Par220">
              <w:r>
                <w:rPr>
                  <w:rStyle w:val="InternetLink"/>
                  <w:rFonts w:eastAsia="Times New Roman"/>
                  <w:sz w:val="22"/>
                  <w:szCs w:val="22"/>
                  <w:lang w:eastAsia="ru-RU"/>
                </w:rPr>
                <w:t>3.2.3</w:t>
              </w:r>
            </w:hyperlink>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6.9 Склады</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6.9.1 Складские площадки</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Временное хранение, распределение и перевалка грузов (за исключением хранения стратегических запасов) на открытом воздухе</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6.11. Целлюлозно-бумажная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6.12 Научно-производственная деятельность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технологических, промышленных, агропромышленных парков, бизнес-инкубаторов</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12.0 Земельные участки (территории) общего пользования</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w:anchor="P545">
              <w:r>
                <w:rPr>
                  <w:rStyle w:val="InternetLink"/>
                  <w:rFonts w:cs="Times New Roman" w:ascii="Times New Roman" w:hAnsi="Times New Roman"/>
                  <w:sz w:val="22"/>
                  <w:szCs w:val="22"/>
                </w:rPr>
                <w:t>12.0.2</w:t>
              </w:r>
            </w:hyperlink>
          </w:p>
        </w:tc>
      </w:tr>
      <w:tr>
        <w:trPr>
          <w:trHeight w:val="603" w:hRule="atLeast"/>
        </w:trPr>
        <w:tc>
          <w:tcPr>
            <w:tcW w:w="9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center"/>
              <w:rPr>
                <w:rFonts w:ascii="Times New Roman" w:hAnsi="Times New Roman" w:cs="Times New Roman"/>
                <w:sz w:val="22"/>
                <w:szCs w:val="22"/>
              </w:rPr>
            </w:pPr>
            <w:r>
              <w:rPr>
                <w:rFonts w:cs="Times New Roman" w:ascii="Times New Roman" w:hAnsi="Times New Roman"/>
                <w:b/>
                <w:color w:val="000000"/>
                <w:sz w:val="22"/>
                <w:szCs w:val="22"/>
              </w:rPr>
              <w:t>Условно разрешённые виды  использования</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2.7.1 Хранение автотранспорта</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r>
                <w:rPr>
                  <w:rStyle w:val="InternetLink"/>
                  <w:rFonts w:eastAsia="Times New Roman"/>
                  <w:sz w:val="22"/>
                  <w:szCs w:val="22"/>
                  <w:lang w:eastAsia="ru-RU"/>
                </w:rPr>
                <w:t>кодами 2.7.2, 4.9</w:t>
              </w:r>
            </w:hyperlink>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3.9.1 Обеспечение</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деятельности в</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области</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гидрометеорологии и</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смежных с ней</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областях</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4.4 Магазины</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объектов капитального строительства, предназначенных для продажи товаров, в том числе лекарственных средств, торговая площадь которых составляет до 5000 кв. м</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4.6 Общественное питание</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4.9 Служебные гаражи</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pPr>
            <w:r>
              <w:rPr>
                <w:color w:val="000000"/>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r>
                <w:rPr>
                  <w:rStyle w:val="InternetLink"/>
                  <w:color w:val="000000"/>
                  <w:sz w:val="22"/>
                  <w:szCs w:val="22"/>
                </w:rPr>
                <w:t>кодами 3.0</w:t>
              </w:r>
            </w:hyperlink>
            <w:r>
              <w:rPr>
                <w:color w:val="000000"/>
                <w:sz w:val="22"/>
                <w:szCs w:val="22"/>
              </w:rPr>
              <w:t xml:space="preserve">, </w:t>
            </w:r>
            <w:hyperlink w:anchor="Par333">
              <w:r>
                <w:rPr>
                  <w:rStyle w:val="InternetLink"/>
                  <w:color w:val="000000"/>
                  <w:sz w:val="22"/>
                  <w:szCs w:val="22"/>
                </w:rPr>
                <w:t>4.0</w:t>
              </w:r>
            </w:hyperlink>
            <w:r>
              <w:rPr>
                <w:color w:val="000000"/>
                <w:sz w:val="22"/>
                <w:szCs w:val="22"/>
              </w:rPr>
              <w:t>, а также для стоянки и хранения транспортных средств общего пользования, в том числе в депо</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4.9.1.1. Заправка транспортных средств</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4.10 Выставочно-ярмарочная</w:t>
            </w:r>
          </w:p>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деятельность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сооружений, предназначенных для осуществления выставочно-ярмарочной и</w:t>
            </w:r>
          </w:p>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trPr>
          <w:trHeight w:val="418" w:hRule="atLeast"/>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6.2 Тяжелая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горно-обогатительной и горно- перерабатывающей, металлургической,</w:t>
            </w:r>
          </w:p>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6.5 Нефтехимическая промышленность</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6.7 Энергетика</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r>
                <w:rPr>
                  <w:rStyle w:val="InternetLink"/>
                  <w:rFonts w:eastAsia="Times New Roman"/>
                  <w:sz w:val="22"/>
                  <w:szCs w:val="22"/>
                  <w:lang w:eastAsia="ru-RU"/>
                </w:rPr>
                <w:t>кодом 3.1</w:t>
              </w:r>
            </w:hyperlink>
          </w:p>
        </w:tc>
      </w:tr>
      <w:tr>
        <w:trPr/>
        <w:tc>
          <w:tcPr>
            <w:tcW w:w="333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7.5 Трубопроводный транспорт</w:t>
            </w:r>
          </w:p>
        </w:tc>
        <w:tc>
          <w:tcPr>
            <w:tcW w:w="6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trPr>
          <w:trHeight w:val="543" w:hRule="atLeast"/>
        </w:trPr>
        <w:tc>
          <w:tcPr>
            <w:tcW w:w="9755"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57" w:type="dxa"/>
              <w:right w:w="57" w:type="dxa"/>
            </w:tcMar>
            <w:vAlign w:val="center"/>
          </w:tcPr>
          <w:p>
            <w:pPr>
              <w:pStyle w:val="Normal"/>
              <w:tabs>
                <w:tab w:val="clear" w:pos="708"/>
                <w:tab w:val="left" w:pos="851" w:leader="none"/>
                <w:tab w:val="left" w:pos="993" w:leader="none"/>
              </w:tabs>
              <w:spacing w:before="0" w:after="0"/>
              <w:contextualSpacing/>
              <w:jc w:val="center"/>
              <w:rPr>
                <w:b/>
                <w:b/>
                <w:color w:val="000000"/>
                <w:sz w:val="22"/>
                <w:szCs w:val="22"/>
              </w:rPr>
            </w:pPr>
            <w:r>
              <w:rPr>
                <w:b/>
                <w:color w:val="000000"/>
                <w:sz w:val="22"/>
                <w:szCs w:val="22"/>
              </w:rPr>
              <w:t>Вспомогательные виды использования</w:t>
            </w:r>
          </w:p>
        </w:tc>
      </w:tr>
      <w:tr>
        <w:trPr>
          <w:trHeight w:val="547" w:hRule="atLeast"/>
        </w:trPr>
        <w:tc>
          <w:tcPr>
            <w:tcW w:w="3334" w:type="dxa"/>
            <w:tcBorders>
              <w:top w:val="single" w:sz="8" w:space="0" w:color="000000"/>
              <w:left w:val="single" w:sz="8" w:space="0" w:color="000000"/>
              <w:bottom w:val="single" w:sz="8" w:space="0" w:color="000000"/>
              <w:insideH w:val="single" w:sz="8" w:space="0" w:color="000000"/>
            </w:tcBorders>
            <w:shd w:fill="auto" w:val="clear"/>
            <w:tcMar>
              <w:left w:w="57" w:type="dxa"/>
              <w:right w:w="57" w:type="dxa"/>
            </w:tcM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7.1 Железнодорожный транспорт</w:t>
            </w:r>
          </w:p>
        </w:tc>
        <w:tc>
          <w:tcPr>
            <w:tcW w:w="6421"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Mar>
              <w:left w:w="57" w:type="dxa"/>
              <w:right w:w="57" w:type="dxa"/>
            </w:tcM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42">
              <w:r>
                <w:rPr>
                  <w:rStyle w:val="InternetLink"/>
                  <w:rFonts w:cs="Times New Roman" w:ascii="Times New Roman" w:hAnsi="Times New Roman"/>
                  <w:sz w:val="22"/>
                  <w:szCs w:val="22"/>
                </w:rPr>
                <w:t>кодами 7.1.1</w:t>
              </w:r>
            </w:hyperlink>
            <w:r>
              <w:rPr>
                <w:rFonts w:cs="Times New Roman" w:ascii="Times New Roman" w:hAnsi="Times New Roman"/>
                <w:sz w:val="22"/>
                <w:szCs w:val="22"/>
              </w:rPr>
              <w:t xml:space="preserve"> - </w:t>
            </w:r>
            <w:hyperlink w:anchor="P446">
              <w:r>
                <w:rPr>
                  <w:rStyle w:val="InternetLink"/>
                  <w:rFonts w:cs="Times New Roman" w:ascii="Times New Roman" w:hAnsi="Times New Roman"/>
                  <w:sz w:val="22"/>
                  <w:szCs w:val="22"/>
                </w:rPr>
                <w:t>7.1.2</w:t>
              </w:r>
            </w:hyperlink>
          </w:p>
        </w:tc>
      </w:tr>
      <w:tr>
        <w:trPr>
          <w:trHeight w:val="547" w:hRule="atLeast"/>
        </w:trPr>
        <w:tc>
          <w:tcPr>
            <w:tcW w:w="3334" w:type="dxa"/>
            <w:tcBorders>
              <w:top w:val="single" w:sz="8" w:space="0" w:color="000000"/>
              <w:left w:val="single" w:sz="8" w:space="0" w:color="000000"/>
              <w:bottom w:val="single" w:sz="8" w:space="0" w:color="000000"/>
              <w:insideH w:val="single" w:sz="8" w:space="0" w:color="000000"/>
            </w:tcBorders>
            <w:shd w:fill="auto" w:val="clear"/>
            <w:tcMar>
              <w:left w:w="57" w:type="dxa"/>
              <w:right w:w="57" w:type="dxa"/>
            </w:tcMar>
            <w:vAlign w:val="center"/>
          </w:tcPr>
          <w:p>
            <w:pPr>
              <w:pStyle w:val="ConsPlusNormal"/>
              <w:spacing w:lineRule="auto" w:line="252"/>
              <w:ind w:hanging="0"/>
              <w:rPr/>
            </w:pPr>
            <w:r>
              <w:rPr>
                <w:rFonts w:cs="Times New Roman" w:ascii="Times New Roman" w:hAnsi="Times New Roman"/>
                <w:sz w:val="22"/>
                <w:szCs w:val="22"/>
              </w:rPr>
              <w:t>7.2 Автомобильный транспорт</w:t>
            </w:r>
          </w:p>
        </w:tc>
        <w:tc>
          <w:tcPr>
            <w:tcW w:w="6421"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tcMar>
              <w:left w:w="57" w:type="dxa"/>
              <w:right w:w="57" w:type="dxa"/>
            </w:tcM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r>
                <w:rPr>
                  <w:rStyle w:val="InternetLink"/>
                  <w:rFonts w:cs="Times New Roman" w:ascii="Times New Roman" w:hAnsi="Times New Roman"/>
                  <w:sz w:val="22"/>
                  <w:szCs w:val="22"/>
                </w:rPr>
                <w:t>кодами 7.2.1</w:t>
              </w:r>
            </w:hyperlink>
            <w:r>
              <w:rPr>
                <w:rFonts w:cs="Times New Roman" w:ascii="Times New Roman" w:hAnsi="Times New Roman"/>
                <w:sz w:val="22"/>
                <w:szCs w:val="22"/>
              </w:rPr>
              <w:t xml:space="preserve"> - </w:t>
            </w:r>
            <w:hyperlink w:anchor="P458">
              <w:r>
                <w:rPr>
                  <w:rStyle w:val="InternetLink"/>
                  <w:rFonts w:cs="Times New Roman" w:ascii="Times New Roman" w:hAnsi="Times New Roman"/>
                  <w:sz w:val="22"/>
                  <w:szCs w:val="22"/>
                </w:rPr>
                <w:t>7.2.3</w:t>
              </w:r>
            </w:hyperlink>
          </w:p>
        </w:tc>
      </w:tr>
    </w:tbl>
    <w:p>
      <w:pPr>
        <w:pStyle w:val="Standard"/>
        <w:numPr>
          <w:ilvl w:val="3"/>
          <w:numId w:val="35"/>
        </w:numPr>
        <w:tabs>
          <w:tab w:val="clear" w:pos="708"/>
          <w:tab w:val="left" w:pos="851" w:leader="none"/>
          <w:tab w:val="left" w:pos="993" w:leader="none"/>
        </w:tabs>
        <w:spacing w:lineRule="auto" w:line="240" w:before="120" w:after="120"/>
        <w:ind w:left="0" w:firstLine="567"/>
        <w:jc w:val="both"/>
        <w:rPr/>
      </w:pPr>
      <w:r>
        <w:rPr>
          <w:rFonts w:cs="Times New Roman" w:ascii="Times New Roman" w:hAnsi="Times New Roman"/>
          <w:color w:val="000000"/>
          <w:sz w:val="24"/>
          <w:szCs w:val="24"/>
        </w:rPr>
        <w:t xml:space="preserve">Ограничения </w:t>
      </w:r>
      <w:r>
        <w:rPr>
          <w:rFonts w:eastAsia="Times New Roman" w:cs="Times New Roman" w:ascii="Times New Roman" w:hAnsi="Times New Roman"/>
          <w:sz w:val="24"/>
          <w:szCs w:val="24"/>
          <w:lang w:eastAsia="ru-RU"/>
        </w:rPr>
        <w:t>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Standard"/>
        <w:numPr>
          <w:ilvl w:val="3"/>
          <w:numId w:val="35"/>
        </w:numPr>
        <w:tabs>
          <w:tab w:val="clear" w:pos="708"/>
          <w:tab w:val="left" w:pos="851" w:leader="none"/>
          <w:tab w:val="left" w:pos="993" w:leader="none"/>
        </w:tabs>
        <w:spacing w:lineRule="auto" w:line="240" w:before="120" w:after="120"/>
        <w:ind w:left="0" w:firstLine="567"/>
        <w:jc w:val="both"/>
        <w:rPr>
          <w:rFonts w:ascii="Times New Roman" w:hAnsi="Times New Roman" w:cs="Times New Roman"/>
          <w:color w:val="000000"/>
          <w:sz w:val="24"/>
          <w:szCs w:val="24"/>
        </w:rPr>
      </w:pPr>
      <w:r>
        <w:rPr>
          <w:rFonts w:eastAsia="Times New Roman" w:cs="Times New Roman" w:ascii="Times New Roman" w:hAnsi="Times New Roman"/>
          <w:sz w:val="24"/>
          <w:szCs w:val="24"/>
          <w:lang w:eastAsia="ru-RU"/>
        </w:rPr>
        <w:t>Предельные (минимальные</w:t>
      </w:r>
      <w:r>
        <w:rPr>
          <w:rFonts w:cs="Times New Roman" w:ascii="Times New Roman" w:hAnsi="Times New Roman"/>
          <w:color w:val="000000"/>
          <w:sz w:val="24"/>
          <w:szCs w:val="24"/>
        </w:rPr>
        <w:t xml:space="preserve">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П1 устанавливаются в соответствии со статьёй 47 настоящих Правил землепользования и застройки.</w:t>
      </w:r>
    </w:p>
    <w:p>
      <w:pPr>
        <w:pStyle w:val="Normal"/>
        <w:rPr>
          <w:rFonts w:ascii="Times New Roman" w:hAnsi="Times New Roman" w:cs="Times New Roman"/>
          <w:color w:val="000000"/>
          <w:sz w:val="24"/>
          <w:szCs w:val="24"/>
          <w:lang w:eastAsia="en-US"/>
        </w:rPr>
      </w:pPr>
      <w:r>
        <w:rPr>
          <w:rFonts w:cs="Times New Roman"/>
          <w:color w:val="000000"/>
          <w:sz w:val="24"/>
          <w:szCs w:val="24"/>
          <w:lang w:eastAsia="en-US"/>
        </w:rPr>
      </w:r>
    </w:p>
    <w:p>
      <w:pPr>
        <w:pStyle w:val="Standard"/>
        <w:keepNext w:val="true"/>
        <w:numPr>
          <w:ilvl w:val="0"/>
          <w:numId w:val="0"/>
        </w:numPr>
        <w:tabs>
          <w:tab w:val="clear" w:pos="708"/>
          <w:tab w:val="left" w:pos="993" w:leader="none"/>
        </w:tabs>
        <w:spacing w:lineRule="auto" w:line="240" w:before="240" w:after="60"/>
        <w:ind w:firstLine="567"/>
        <w:jc w:val="both"/>
        <w:outlineLvl w:val="1"/>
        <w:rPr/>
      </w:pPr>
      <w:bookmarkStart w:id="94" w:name="__RefHeading___Toc83994391"/>
      <w:r>
        <w:rPr>
          <w:rFonts w:eastAsia="Calibri" w:cs="Times New Roman" w:ascii="Times New Roman" w:hAnsi="Times New Roman"/>
          <w:b/>
          <w:sz w:val="24"/>
          <w:szCs w:val="24"/>
        </w:rPr>
        <w:t>Статья 35. П2. Градостроительный регламент коммунально-складской зоны</w:t>
      </w:r>
      <w:bookmarkEnd w:id="94"/>
      <w:r>
        <w:rPr>
          <w:rFonts w:eastAsia="Calibri" w:cs="Times New Roman" w:ascii="Times New Roman" w:hAnsi="Times New Roman"/>
          <w:b/>
          <w:sz w:val="24"/>
          <w:szCs w:val="24"/>
        </w:rPr>
        <w:t xml:space="preserve"> </w:t>
      </w:r>
    </w:p>
    <w:p>
      <w:pPr>
        <w:pStyle w:val="Standard"/>
        <w:numPr>
          <w:ilvl w:val="3"/>
          <w:numId w:val="20"/>
        </w:numPr>
        <w:tabs>
          <w:tab w:val="clear" w:pos="708"/>
          <w:tab w:val="left" w:pos="851" w:leader="none"/>
          <w:tab w:val="left" w:pos="993" w:leader="none"/>
        </w:tabs>
        <w:spacing w:lineRule="auto" w:line="240" w:before="120" w:after="120"/>
        <w:ind w:left="0"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Виды разрешённого использования земельных участков и объектов капитального строительства:</w:t>
      </w:r>
    </w:p>
    <w:tbl>
      <w:tblPr>
        <w:tblW w:w="9715"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378"/>
        <w:gridCol w:w="100"/>
        <w:gridCol w:w="6227"/>
        <w:gridCol w:w="10"/>
      </w:tblGrid>
      <w:tr>
        <w:trPr>
          <w:trHeight w:val="772" w:hRule="atLeast"/>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Описание вида разрешенного использования земельного участка и виды объектов капитального строительства</w:t>
            </w:r>
          </w:p>
        </w:tc>
      </w:tr>
      <w:tr>
        <w:trPr>
          <w:trHeight w:val="437" w:hRule="atLeast"/>
        </w:trPr>
        <w:tc>
          <w:tcPr>
            <w:tcW w:w="97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Основные виды разрешённого использования</w:t>
            </w:r>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2.7.1 Хранение автотранспорта</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r>
                <w:rPr>
                  <w:rStyle w:val="InternetLink"/>
                  <w:rFonts w:cs="Times New Roman" w:ascii="Times New Roman" w:hAnsi="Times New Roman"/>
                  <w:sz w:val="22"/>
                  <w:szCs w:val="22"/>
                </w:rPr>
                <w:t>кодами 2.7.2, 4.9</w:t>
              </w:r>
            </w:hyperlink>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2.7.2 Размещение гаражей для собственных нужд</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rFonts w:ascii="Times New Roman" w:hAnsi="Times New Roman" w:cs="Times New Roman"/>
                <w:sz w:val="22"/>
                <w:szCs w:val="22"/>
              </w:rPr>
            </w:pPr>
            <w:r>
              <w:rPr>
                <w:rFonts w:cs="Times New Roman" w:ascii="Times New Roman" w:hAnsi="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sz w:val="22"/>
                <w:szCs w:val="22"/>
              </w:rPr>
              <w:t>3.1 Коммунальное обслуживание</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r>
                <w:rPr>
                  <w:rStyle w:val="InternetLink"/>
                  <w:color w:val="000000"/>
                  <w:sz w:val="22"/>
                  <w:szCs w:val="22"/>
                </w:rPr>
                <w:t>кодами 3.1.1</w:t>
              </w:r>
            </w:hyperlink>
            <w:r>
              <w:rPr>
                <w:color w:val="000000"/>
                <w:sz w:val="22"/>
                <w:szCs w:val="22"/>
              </w:rPr>
              <w:t xml:space="preserve"> - </w:t>
            </w:r>
            <w:hyperlink w:anchor="P181">
              <w:r>
                <w:rPr>
                  <w:rStyle w:val="InternetLink"/>
                  <w:color w:val="000000"/>
                  <w:sz w:val="22"/>
                  <w:szCs w:val="22"/>
                </w:rPr>
                <w:t>3.1.2</w:t>
              </w:r>
            </w:hyperlink>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3.9 Обеспечение научной деятельности</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jc w:val="both"/>
              <w:rPr>
                <w:rFonts w:eastAsia="Times New Roman"/>
                <w:sz w:val="22"/>
                <w:szCs w:val="22"/>
                <w:lang w:eastAsia="ru-RU"/>
              </w:rPr>
            </w:pPr>
            <w:r>
              <w:rPr>
                <w:rFonts w:eastAsia="Times New Roman"/>
                <w:sz w:val="22"/>
                <w:szCs w:val="22"/>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r>
                <w:rPr>
                  <w:rStyle w:val="InternetLink"/>
                  <w:rFonts w:eastAsia="Times New Roman"/>
                  <w:sz w:val="22"/>
                  <w:szCs w:val="22"/>
                  <w:lang w:eastAsia="ru-RU"/>
                </w:rPr>
                <w:t>кодами 3.9.1</w:t>
              </w:r>
            </w:hyperlink>
            <w:r>
              <w:rPr>
                <w:rFonts w:eastAsia="Times New Roman"/>
                <w:sz w:val="22"/>
                <w:szCs w:val="22"/>
                <w:lang w:eastAsia="ru-RU"/>
              </w:rPr>
              <w:t xml:space="preserve"> - </w:t>
            </w:r>
            <w:hyperlink w:anchor="Par314">
              <w:r>
                <w:rPr>
                  <w:rStyle w:val="InternetLink"/>
                  <w:rFonts w:eastAsia="Times New Roman"/>
                  <w:sz w:val="22"/>
                  <w:szCs w:val="22"/>
                  <w:lang w:eastAsia="ru-RU"/>
                </w:rPr>
                <w:t>3.9.3</w:t>
              </w:r>
            </w:hyperlink>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4.9 Служебные гаражи</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spacing w:lineRule="auto" w:line="252"/>
              <w:ind w:hanging="0"/>
              <w:jc w:val="both"/>
              <w:rPr/>
            </w:pPr>
            <w:r>
              <w:rPr>
                <w:rFonts w:cs="Times New Roman" w:ascii="Times New Roman" w:hAnsi="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r>
                <w:rPr>
                  <w:rStyle w:val="InternetLink"/>
                  <w:rFonts w:cs="Times New Roman" w:ascii="Times New Roman" w:hAnsi="Times New Roman"/>
                  <w:sz w:val="22"/>
                  <w:szCs w:val="22"/>
                </w:rPr>
                <w:t>кодами 3.0</w:t>
              </w:r>
            </w:hyperlink>
            <w:r>
              <w:rPr>
                <w:rFonts w:cs="Times New Roman" w:ascii="Times New Roman" w:hAnsi="Times New Roman"/>
                <w:sz w:val="22"/>
                <w:szCs w:val="22"/>
              </w:rPr>
              <w:t xml:space="preserve">, </w:t>
            </w:r>
            <w:hyperlink w:anchor="P280">
              <w:r>
                <w:rPr>
                  <w:rStyle w:val="InternetLink"/>
                  <w:rFonts w:cs="Times New Roman" w:ascii="Times New Roman" w:hAnsi="Times New Roman"/>
                  <w:sz w:val="22"/>
                  <w:szCs w:val="22"/>
                </w:rPr>
                <w:t>4.0</w:t>
              </w:r>
            </w:hyperlink>
            <w:r>
              <w:rPr>
                <w:rFonts w:cs="Times New Roman" w:ascii="Times New Roman" w:hAnsi="Times New Roman"/>
                <w:sz w:val="22"/>
                <w:szCs w:val="22"/>
              </w:rPr>
              <w:t>, а также для стоянки и хранения транспортных средств общего пользования, в том числе в депо</w:t>
            </w:r>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6.8 Связь</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rFonts w:eastAsia="Times New Roman"/>
                <w:sz w:val="22"/>
                <w:szCs w:val="22"/>
                <w:lang w:eastAsia="ru-RU"/>
              </w:rPr>
            </w:pPr>
            <w:r>
              <w:rPr>
                <w:rFonts w:eastAsia="Times New Roman"/>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r>
                <w:rPr>
                  <w:rStyle w:val="InternetLink"/>
                  <w:rFonts w:eastAsia="Times New Roman"/>
                  <w:sz w:val="22"/>
                  <w:szCs w:val="22"/>
                  <w:lang w:eastAsia="ru-RU"/>
                </w:rPr>
                <w:t>кодами 3.1.1</w:t>
              </w:r>
            </w:hyperlink>
            <w:r>
              <w:rPr>
                <w:rFonts w:eastAsia="Times New Roman"/>
                <w:sz w:val="22"/>
                <w:szCs w:val="22"/>
                <w:lang w:eastAsia="ru-RU"/>
              </w:rPr>
              <w:t xml:space="preserve">, </w:t>
            </w:r>
            <w:hyperlink w:anchor="Par220">
              <w:r>
                <w:rPr>
                  <w:rStyle w:val="InternetLink"/>
                  <w:rFonts w:eastAsia="Times New Roman"/>
                  <w:sz w:val="22"/>
                  <w:szCs w:val="22"/>
                  <w:lang w:eastAsia="ru-RU"/>
                </w:rPr>
                <w:t>3.2.3</w:t>
              </w:r>
            </w:hyperlink>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6.9 Склады</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6.9.1 Складские площадки</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Временное хранение, распределение и перевалка грузов (за исключением хранения стратегических запасов) на открытом воздухе</w:t>
            </w:r>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6.12 Научно-производственная деятельность</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технологических, промышленных, агропромышленных парков, бизнес-инкубаторов</w:t>
            </w:r>
          </w:p>
        </w:tc>
      </w:tr>
      <w:tr>
        <w:trPr/>
        <w:tc>
          <w:tcPr>
            <w:tcW w:w="3378"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12.0.2 Благоустройство территории</w:t>
            </w:r>
          </w:p>
        </w:tc>
        <w:tc>
          <w:tcPr>
            <w:tcW w:w="63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площадок для выгула собак</w:t>
            </w:r>
          </w:p>
        </w:tc>
      </w:tr>
      <w:tr>
        <w:trPr>
          <w:trHeight w:val="552" w:hRule="atLeast"/>
        </w:trPr>
        <w:tc>
          <w:tcPr>
            <w:tcW w:w="97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center"/>
              <w:rPr>
                <w:b/>
                <w:b/>
                <w:color w:val="000000"/>
                <w:sz w:val="22"/>
                <w:szCs w:val="22"/>
              </w:rPr>
            </w:pPr>
            <w:r>
              <w:rPr>
                <w:b/>
                <w:color w:val="000000"/>
                <w:sz w:val="22"/>
                <w:szCs w:val="22"/>
              </w:rPr>
              <w:t>Условно разрешённые виды  использования</w:t>
            </w:r>
          </w:p>
        </w:tc>
      </w:tr>
      <w:tr>
        <w:trPr/>
        <w:tc>
          <w:tcPr>
            <w:tcW w:w="347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4.4 Магазины</w:t>
            </w:r>
          </w:p>
        </w:tc>
        <w:tc>
          <w:tcPr>
            <w:tcW w:w="6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объектов капитального строительства, предназначенных для продажи товаров, в том числе лекарственных средств, торговая площадь которых составляет до 5000 кв. м</w:t>
            </w:r>
          </w:p>
        </w:tc>
      </w:tr>
      <w:tr>
        <w:trPr/>
        <w:tc>
          <w:tcPr>
            <w:tcW w:w="347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spacing w:lineRule="auto" w:line="252"/>
              <w:ind w:hanging="0"/>
              <w:rPr>
                <w:rFonts w:ascii="Times New Roman" w:hAnsi="Times New Roman" w:cs="Times New Roman"/>
                <w:sz w:val="22"/>
                <w:szCs w:val="22"/>
              </w:rPr>
            </w:pPr>
            <w:r>
              <w:rPr>
                <w:rFonts w:cs="Times New Roman" w:ascii="Times New Roman" w:hAnsi="Times New Roman"/>
                <w:sz w:val="22"/>
                <w:szCs w:val="22"/>
              </w:rPr>
              <w:t>4.6 Общественное питание</w:t>
            </w:r>
          </w:p>
        </w:tc>
        <w:tc>
          <w:tcPr>
            <w:tcW w:w="6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trPr>
          <w:trHeight w:val="543" w:hRule="atLeast"/>
        </w:trPr>
        <w:tc>
          <w:tcPr>
            <w:tcW w:w="9715"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57" w:type="dxa"/>
              <w:right w:w="57" w:type="dxa"/>
            </w:tcMar>
            <w:vAlign w:val="center"/>
          </w:tcPr>
          <w:p>
            <w:pPr>
              <w:pStyle w:val="Normal"/>
              <w:tabs>
                <w:tab w:val="clear" w:pos="708"/>
                <w:tab w:val="left" w:pos="851" w:leader="none"/>
                <w:tab w:val="left" w:pos="993" w:leader="none"/>
              </w:tabs>
              <w:spacing w:before="0" w:after="0"/>
              <w:contextualSpacing/>
              <w:jc w:val="center"/>
              <w:rPr>
                <w:b/>
                <w:b/>
                <w:color w:val="000000"/>
                <w:sz w:val="22"/>
                <w:szCs w:val="22"/>
              </w:rPr>
            </w:pPr>
            <w:r>
              <w:rPr>
                <w:b/>
                <w:color w:val="000000"/>
                <w:sz w:val="22"/>
                <w:szCs w:val="22"/>
              </w:rPr>
              <w:t>Вспомогательные виды использования</w:t>
            </w:r>
          </w:p>
        </w:tc>
      </w:tr>
      <w:tr>
        <w:trPr>
          <w:trHeight w:val="558" w:hRule="atLeast"/>
        </w:trPr>
        <w:tc>
          <w:tcPr>
            <w:tcW w:w="9715"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Mar>
              <w:left w:w="57" w:type="dxa"/>
              <w:right w:w="57" w:type="dxa"/>
            </w:tcMar>
            <w:vAlign w:val="center"/>
          </w:tcPr>
          <w:p>
            <w:pPr>
              <w:pStyle w:val="Normal"/>
              <w:tabs>
                <w:tab w:val="clear" w:pos="708"/>
                <w:tab w:val="left" w:pos="851" w:leader="none"/>
                <w:tab w:val="left" w:pos="993" w:leader="none"/>
              </w:tabs>
              <w:spacing w:before="0" w:after="0"/>
              <w:contextualSpacing/>
              <w:jc w:val="center"/>
              <w:rPr>
                <w:b/>
                <w:b/>
                <w:color w:val="000000"/>
                <w:sz w:val="22"/>
                <w:szCs w:val="22"/>
              </w:rPr>
            </w:pPr>
            <w:r>
              <w:rPr>
                <w:color w:val="000000"/>
                <w:sz w:val="22"/>
                <w:szCs w:val="22"/>
              </w:rPr>
              <w:t>Не установлены</w:t>
            </w:r>
          </w:p>
        </w:tc>
      </w:tr>
    </w:tbl>
    <w:p>
      <w:pPr>
        <w:pStyle w:val="Standard"/>
        <w:numPr>
          <w:ilvl w:val="3"/>
          <w:numId w:val="20"/>
        </w:numPr>
        <w:tabs>
          <w:tab w:val="clear" w:pos="708"/>
          <w:tab w:val="left" w:pos="851" w:leader="none"/>
          <w:tab w:val="left" w:pos="993" w:leader="none"/>
        </w:tabs>
        <w:spacing w:lineRule="auto" w:line="240" w:before="120" w:after="120"/>
        <w:ind w:left="0" w:firstLine="567"/>
        <w:jc w:val="both"/>
        <w:rPr/>
      </w:pPr>
      <w:r>
        <w:rPr>
          <w:rFonts w:cs="Times New Roman" w:ascii="Times New Roman" w:hAnsi="Times New Roman"/>
          <w:color w:val="000000"/>
          <w:sz w:val="24"/>
          <w:szCs w:val="24"/>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Standard"/>
        <w:numPr>
          <w:ilvl w:val="3"/>
          <w:numId w:val="20"/>
        </w:numPr>
        <w:tabs>
          <w:tab w:val="clear" w:pos="708"/>
          <w:tab w:val="left" w:pos="851" w:leader="none"/>
          <w:tab w:val="left" w:pos="993" w:leader="none"/>
        </w:tabs>
        <w:spacing w:lineRule="auto" w:line="240" w:before="120" w:after="120"/>
        <w:ind w:left="0" w:firstLine="567"/>
        <w:jc w:val="both"/>
        <w:rPr/>
      </w:pPr>
      <w:r>
        <w:rPr>
          <w:rFonts w:cs="Times New Roman"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П2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pPr>
      <w:bookmarkStart w:id="95" w:name="__RefHeading___Toc83994392"/>
      <w:bookmarkEnd w:id="95"/>
      <w:r>
        <w:rPr>
          <w:rFonts w:eastAsia="Times New Roman"/>
          <w:b/>
          <w:bCs/>
          <w:iCs/>
          <w:color w:val="000000"/>
          <w:lang w:eastAsia="ru-RU"/>
        </w:rPr>
        <w:t xml:space="preserve">Статья 36. И1.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инженерной инфраструктуры</w:t>
      </w:r>
    </w:p>
    <w:p>
      <w:pPr>
        <w:pStyle w:val="Normal"/>
        <w:widowControl w:val="false"/>
        <w:numPr>
          <w:ilvl w:val="0"/>
          <w:numId w:val="22"/>
        </w:numPr>
        <w:tabs>
          <w:tab w:val="clear" w:pos="708"/>
          <w:tab w:val="left" w:pos="993" w:leader="none"/>
          <w:tab w:val="left" w:pos="1134" w:leader="none"/>
        </w:tabs>
        <w:spacing w:before="0" w:after="0"/>
        <w:ind w:left="0" w:firstLine="709"/>
        <w:contextualSpacing/>
        <w:jc w:val="both"/>
        <w:rPr>
          <w:color w:val="000000"/>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518"/>
        <w:gridCol w:w="142"/>
        <w:gridCol w:w="7107"/>
      </w:tblGrid>
      <w:tr>
        <w:trPr>
          <w:trHeight w:val="888" w:hRule="atLeast"/>
        </w:trPr>
        <w:tc>
          <w:tcPr>
            <w:tcW w:w="2518"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7249"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3.1 Коммунальное обслуживание</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r>
                <w:rPr>
                  <w:rStyle w:val="InternetLink"/>
                  <w:color w:val="000000"/>
                  <w:sz w:val="22"/>
                  <w:szCs w:val="22"/>
                </w:rPr>
                <w:t>кодами 3.1.1</w:t>
              </w:r>
            </w:hyperlink>
            <w:r>
              <w:rPr>
                <w:color w:val="000000"/>
                <w:sz w:val="22"/>
                <w:szCs w:val="22"/>
              </w:rPr>
              <w:t xml:space="preserve"> - </w:t>
            </w:r>
            <w:hyperlink w:anchor="P181">
              <w:r>
                <w:rPr>
                  <w:rStyle w:val="InternetLink"/>
                  <w:color w:val="000000"/>
                  <w:sz w:val="22"/>
                  <w:szCs w:val="22"/>
                </w:rPr>
                <w:t>3.1.2</w:t>
              </w:r>
            </w:hyperlink>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6.7 Энергетика</w:t>
            </w:r>
          </w:p>
          <w:p>
            <w:pPr>
              <w:pStyle w:val="Normal"/>
              <w:rPr>
                <w:sz w:val="22"/>
                <w:szCs w:val="22"/>
              </w:rPr>
            </w:pPr>
            <w:r>
              <w:rPr>
                <w:sz w:val="22"/>
                <w:szCs w:val="22"/>
              </w:rPr>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75">
              <w:r>
                <w:rPr>
                  <w:rStyle w:val="InternetLink"/>
                  <w:color w:val="000000"/>
                  <w:sz w:val="22"/>
                  <w:szCs w:val="22"/>
                </w:rPr>
                <w:t>кодом 3.1</w:t>
              </w:r>
            </w:hyperlink>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6.8 Связь  </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r>
                <w:rPr>
                  <w:rStyle w:val="InternetLink"/>
                  <w:color w:val="000000"/>
                  <w:sz w:val="22"/>
                  <w:szCs w:val="22"/>
                </w:rPr>
                <w:t>кодами 3.1.1</w:t>
              </w:r>
            </w:hyperlink>
            <w:r>
              <w:rPr>
                <w:color w:val="000000"/>
                <w:sz w:val="22"/>
                <w:szCs w:val="22"/>
              </w:rPr>
              <w:t xml:space="preserve">, </w:t>
            </w:r>
            <w:hyperlink w:anchor="P195">
              <w:r>
                <w:rPr>
                  <w:rStyle w:val="InternetLink"/>
                  <w:color w:val="000000"/>
                  <w:sz w:val="22"/>
                  <w:szCs w:val="22"/>
                </w:rPr>
                <w:t>3.2.3</w:t>
              </w:r>
            </w:hyperlink>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12.0 Земельные участки (территории) общего пользования </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color w:val="000000"/>
                  <w:sz w:val="22"/>
                  <w:szCs w:val="22"/>
                </w:rPr>
                <w:t>кодами 12.0.1</w:t>
              </w:r>
            </w:hyperlink>
            <w:r>
              <w:rPr>
                <w:color w:val="000000"/>
                <w:sz w:val="22"/>
                <w:szCs w:val="22"/>
              </w:rPr>
              <w:t xml:space="preserve"> - </w:t>
            </w:r>
            <w:hyperlink w:anchor="P545">
              <w:r>
                <w:rPr>
                  <w:rStyle w:val="InternetLink"/>
                  <w:color w:val="000000"/>
                  <w:sz w:val="22"/>
                  <w:szCs w:val="22"/>
                </w:rPr>
                <w:t>12.0.2</w:t>
              </w:r>
            </w:hyperlink>
          </w:p>
        </w:tc>
      </w:tr>
      <w:tr>
        <w:trPr>
          <w:trHeight w:val="572"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Условно разрешённые виды использования</w:t>
            </w:r>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2.7.1 Хранение автотранспорта</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jc w:val="both"/>
              <w:rPr>
                <w:rFonts w:eastAsia="SimSun;宋体"/>
                <w:sz w:val="22"/>
                <w:szCs w:val="22"/>
                <w:lang w:eastAsia="zh-CN"/>
              </w:rPr>
            </w:pPr>
            <w:r>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r>
                <w:rPr>
                  <w:rStyle w:val="InternetLink"/>
                  <w:sz w:val="22"/>
                  <w:szCs w:val="22"/>
                </w:rPr>
                <w:t>кодами 2.7.2, 4.9</w:t>
              </w:r>
            </w:hyperlink>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4.1 Деловое управление </w:t>
            </w:r>
          </w:p>
          <w:p>
            <w:pPr>
              <w:pStyle w:val="Normal"/>
              <w:rPr>
                <w:sz w:val="22"/>
                <w:szCs w:val="22"/>
              </w:rPr>
            </w:pPr>
            <w:r>
              <w:rPr>
                <w:sz w:val="22"/>
                <w:szCs w:val="22"/>
              </w:rPr>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trPr/>
        <w:tc>
          <w:tcPr>
            <w:tcW w:w="266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6.9 Склады </w:t>
            </w:r>
          </w:p>
          <w:p>
            <w:pPr>
              <w:pStyle w:val="Normal"/>
              <w:rPr>
                <w:sz w:val="22"/>
                <w:szCs w:val="22"/>
              </w:rPr>
            </w:pPr>
            <w:r>
              <w:rPr>
                <w:sz w:val="22"/>
                <w:szCs w:val="22"/>
              </w:rPr>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trHeight w:val="547"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Вспомогательные виды разрешённого использования</w:t>
            </w:r>
          </w:p>
        </w:tc>
      </w:tr>
      <w:tr>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22"/>
                <w:szCs w:val="22"/>
              </w:rPr>
            </w:pPr>
            <w:r>
              <w:rPr>
                <w:sz w:val="22"/>
                <w:szCs w:val="22"/>
              </w:rPr>
              <w:t>Не установлены</w:t>
            </w:r>
          </w:p>
        </w:tc>
      </w:tr>
    </w:tbl>
    <w:p>
      <w:pPr>
        <w:pStyle w:val="ConsPlusNormal"/>
        <w:widowControl w:val="false"/>
        <w:numPr>
          <w:ilvl w:val="0"/>
          <w:numId w:val="22"/>
        </w:numPr>
        <w:tabs>
          <w:tab w:val="clear" w:pos="708"/>
          <w:tab w:val="left" w:pos="142" w:leader="none"/>
          <w:tab w:val="left" w:pos="851" w:leader="none"/>
          <w:tab w:val="left" w:pos="1134" w:leader="none"/>
          <w:tab w:val="left" w:pos="1418" w:leader="none"/>
        </w:tabs>
        <w:autoSpaceDE w:val="true"/>
        <w:spacing w:before="0" w:after="0"/>
        <w:ind w:left="0" w:firstLine="851"/>
        <w:contextualSpacing/>
        <w:jc w:val="both"/>
        <w:rPr/>
      </w:pPr>
      <w:r>
        <w:rPr>
          <w:rFonts w:cs="Times New Roman" w:ascii="Times New Roman" w:hAnsi="Times New Roman"/>
          <w:color w:val="000000"/>
          <w:sz w:val="24"/>
          <w:szCs w:val="24"/>
        </w:rPr>
        <w:t>Ограничения использования земельных участков и объектов капитального строительства, находящихся в зоне И1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ConsPlusNormal"/>
        <w:widowControl w:val="false"/>
        <w:numPr>
          <w:ilvl w:val="0"/>
          <w:numId w:val="22"/>
        </w:numPr>
        <w:tabs>
          <w:tab w:val="clear" w:pos="708"/>
          <w:tab w:val="left" w:pos="142" w:leader="none"/>
          <w:tab w:val="left" w:pos="851" w:leader="none"/>
          <w:tab w:val="left" w:pos="1134" w:leader="none"/>
          <w:tab w:val="left" w:pos="1418" w:leader="none"/>
        </w:tabs>
        <w:autoSpaceDE w:val="true"/>
        <w:spacing w:before="0" w:after="0"/>
        <w:ind w:left="0" w:firstLine="851"/>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И1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 w:val="left" w:pos="1418" w:leader="none"/>
        </w:tabs>
        <w:spacing w:before="240" w:after="60"/>
        <w:ind w:firstLine="851"/>
        <w:jc w:val="both"/>
        <w:outlineLvl w:val="1"/>
        <w:rPr>
          <w:rFonts w:eastAsia="Times New Roman"/>
          <w:b/>
          <w:b/>
          <w:bCs/>
          <w:iCs/>
          <w:color w:val="000000"/>
          <w:lang w:eastAsia="ru-RU"/>
        </w:rPr>
      </w:pPr>
      <w:bookmarkStart w:id="96" w:name="__RefHeading___Toc83994393"/>
      <w:bookmarkEnd w:id="96"/>
      <w:r>
        <w:rPr>
          <w:rFonts w:eastAsia="Times New Roman"/>
          <w:b/>
          <w:bCs/>
          <w:iCs/>
          <w:color w:val="000000"/>
          <w:lang w:eastAsia="ru-RU"/>
        </w:rPr>
        <w:t xml:space="preserve">Статья 37. Т1.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транспортной инфраструктуры</w:t>
      </w:r>
    </w:p>
    <w:p>
      <w:pPr>
        <w:pStyle w:val="Normal"/>
        <w:widowControl w:val="false"/>
        <w:numPr>
          <w:ilvl w:val="0"/>
          <w:numId w:val="12"/>
        </w:numPr>
        <w:tabs>
          <w:tab w:val="clear" w:pos="708"/>
          <w:tab w:val="left" w:pos="1134" w:leader="none"/>
          <w:tab w:val="left" w:pos="1418" w:leader="none"/>
        </w:tabs>
        <w:spacing w:before="0" w:after="0"/>
        <w:ind w:left="0" w:firstLine="851"/>
        <w:contextualSpacing/>
        <w:jc w:val="both"/>
        <w:rPr>
          <w:color w:val="000000"/>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660"/>
        <w:gridCol w:w="7107"/>
      </w:tblGrid>
      <w:tr>
        <w:trPr>
          <w:trHeight w:val="975" w:hRule="atLeast"/>
        </w:trPr>
        <w:tc>
          <w:tcPr>
            <w:tcW w:w="2660"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Описание вида разрешенного использования земельного участка и виды объектов капитального строительства</w:t>
            </w:r>
          </w:p>
        </w:tc>
      </w:tr>
      <w:tr>
        <w:trPr>
          <w:trHeight w:val="523"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3.1 Коммунальное обслуживание</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r>
                <w:rPr>
                  <w:rStyle w:val="InternetLink"/>
                  <w:sz w:val="22"/>
                  <w:szCs w:val="22"/>
                </w:rPr>
                <w:t>кодами 3.1.1</w:t>
              </w:r>
            </w:hyperlink>
            <w:r>
              <w:rPr>
                <w:sz w:val="22"/>
                <w:szCs w:val="22"/>
              </w:rPr>
              <w:t xml:space="preserve"> - </w:t>
            </w:r>
            <w:hyperlink w:anchor="P181">
              <w:r>
                <w:rPr>
                  <w:rStyle w:val="InternetLink"/>
                  <w:sz w:val="22"/>
                  <w:szCs w:val="22"/>
                </w:rPr>
                <w:t>3.1.2</w:t>
              </w:r>
            </w:hyperlink>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4.9 Служебные гаражи</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pPr>
            <w:r>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r>
                <w:rPr>
                  <w:rStyle w:val="InternetLink"/>
                  <w:sz w:val="22"/>
                  <w:szCs w:val="22"/>
                </w:rPr>
                <w:t>кодами 3.0</w:t>
              </w:r>
            </w:hyperlink>
            <w:r>
              <w:rPr>
                <w:sz w:val="22"/>
                <w:szCs w:val="22"/>
              </w:rPr>
              <w:t xml:space="preserve">, </w:t>
            </w:r>
            <w:hyperlink w:anchor="P280">
              <w:r>
                <w:rPr>
                  <w:rStyle w:val="InternetLink"/>
                  <w:sz w:val="22"/>
                  <w:szCs w:val="22"/>
                </w:rPr>
                <w:t>4.0</w:t>
              </w:r>
            </w:hyperlink>
            <w:r>
              <w:rPr>
                <w:sz w:val="22"/>
                <w:szCs w:val="22"/>
              </w:rPr>
              <w:t>, а также для стоянки и хранения транспортных средств общего пользования, в том числе в депо</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4.9.1.1 Заправка транспортных средств</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4.9.1.3 Автомобильные мойки</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автомобильных моек, а также размещение магазинов сопутствующей торговли</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4.9.1.4 Ремонт автомобилей</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7.1 Железнодорожный транспорт</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42">
              <w:r>
                <w:rPr>
                  <w:rStyle w:val="InternetLink"/>
                  <w:sz w:val="22"/>
                  <w:szCs w:val="22"/>
                </w:rPr>
                <w:t>кодами 7.1.1</w:t>
              </w:r>
            </w:hyperlink>
            <w:r>
              <w:rPr>
                <w:sz w:val="22"/>
                <w:szCs w:val="22"/>
              </w:rPr>
              <w:t xml:space="preserve"> - </w:t>
            </w:r>
            <w:hyperlink w:anchor="P446">
              <w:r>
                <w:rPr>
                  <w:rStyle w:val="InternetLink"/>
                  <w:sz w:val="22"/>
                  <w:szCs w:val="22"/>
                </w:rPr>
                <w:t>7.1.2</w:t>
              </w:r>
            </w:hyperlink>
          </w:p>
        </w:tc>
      </w:tr>
      <w:tr>
        <w:trPr>
          <w:trHeight w:val="565" w:hRule="atLeast"/>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7.2 Автомобильный транспорт    </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r>
                <w:rPr>
                  <w:rStyle w:val="InternetLink"/>
                  <w:sz w:val="22"/>
                  <w:szCs w:val="22"/>
                </w:rPr>
                <w:t>кодами 7.2.1</w:t>
              </w:r>
            </w:hyperlink>
            <w:r>
              <w:rPr>
                <w:sz w:val="22"/>
                <w:szCs w:val="22"/>
              </w:rPr>
              <w:t xml:space="preserve"> - </w:t>
            </w:r>
            <w:hyperlink w:anchor="P458">
              <w:r>
                <w:rPr>
                  <w:rStyle w:val="InternetLink"/>
                  <w:sz w:val="22"/>
                  <w:szCs w:val="22"/>
                </w:rPr>
                <w:t>7.2.3</w:t>
              </w:r>
            </w:hyperlink>
          </w:p>
        </w:tc>
      </w:tr>
      <w:tr>
        <w:trPr>
          <w:trHeight w:val="565" w:hRule="atLeast"/>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7.5 Трубопроводный транспорт</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6.8 Связь  </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r>
                <w:rPr>
                  <w:rStyle w:val="InternetLink"/>
                  <w:sz w:val="22"/>
                  <w:szCs w:val="22"/>
                </w:rPr>
                <w:t>кодами 3.1.1</w:t>
              </w:r>
            </w:hyperlink>
            <w:r>
              <w:rPr>
                <w:sz w:val="22"/>
                <w:szCs w:val="22"/>
              </w:rPr>
              <w:t xml:space="preserve">, </w:t>
            </w:r>
            <w:hyperlink w:anchor="P195">
              <w:r>
                <w:rPr>
                  <w:rStyle w:val="InternetLink"/>
                  <w:sz w:val="22"/>
                  <w:szCs w:val="22"/>
                </w:rPr>
                <w:t>3.2.3</w:t>
              </w:r>
            </w:hyperlink>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12.0 Земельные участки (территории) общего пользования </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s>
              <w:spacing w:before="0" w:after="0"/>
              <w:contextualSpacing/>
              <w:jc w:val="both"/>
              <w:rPr>
                <w:color w:val="000000"/>
                <w:sz w:val="22"/>
                <w:szCs w:val="22"/>
              </w:rPr>
            </w:pPr>
            <w:r>
              <w:rPr>
                <w:color w:val="000000"/>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color w:val="000000"/>
                  <w:sz w:val="22"/>
                  <w:szCs w:val="22"/>
                </w:rPr>
                <w:t>кодами 12.0.1</w:t>
              </w:r>
            </w:hyperlink>
            <w:r>
              <w:rPr>
                <w:color w:val="000000"/>
                <w:sz w:val="22"/>
                <w:szCs w:val="22"/>
              </w:rPr>
              <w:t xml:space="preserve"> - </w:t>
            </w:r>
            <w:hyperlink w:anchor="P545">
              <w:r>
                <w:rPr>
                  <w:rStyle w:val="InternetLink"/>
                  <w:color w:val="000000"/>
                  <w:sz w:val="22"/>
                  <w:szCs w:val="22"/>
                </w:rPr>
                <w:t>12.0.2</w:t>
              </w:r>
            </w:hyperlink>
          </w:p>
        </w:tc>
      </w:tr>
      <w:tr>
        <w:trPr>
          <w:trHeight w:val="467" w:hRule="atLeast"/>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12.3 Запас</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6" w:right="63" w:hanging="0"/>
              <w:jc w:val="both"/>
              <w:rPr>
                <w:sz w:val="22"/>
                <w:szCs w:val="22"/>
              </w:rPr>
            </w:pPr>
            <w:r>
              <w:rPr>
                <w:sz w:val="22"/>
                <w:szCs w:val="22"/>
              </w:rPr>
              <w:t>Отсутствие хозяйственной деятельности</w:t>
            </w:r>
          </w:p>
        </w:tc>
      </w:tr>
      <w:tr>
        <w:trPr>
          <w:trHeight w:val="403"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Условно разрешённые виды использования</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4.1 Деловое управление </w:t>
            </w:r>
          </w:p>
          <w:p>
            <w:pPr>
              <w:pStyle w:val="Normal"/>
              <w:rPr>
                <w:sz w:val="22"/>
                <w:szCs w:val="22"/>
              </w:rPr>
            </w:pPr>
            <w:r>
              <w:rPr>
                <w:sz w:val="22"/>
                <w:szCs w:val="22"/>
              </w:rPr>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trPr>
          <w:trHeight w:val="2552" w:hRule="atLeast"/>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6.9 Склады </w:t>
            </w:r>
          </w:p>
          <w:p>
            <w:pPr>
              <w:pStyle w:val="Normal"/>
              <w:rPr>
                <w:sz w:val="22"/>
                <w:szCs w:val="22"/>
              </w:rPr>
            </w:pPr>
            <w:r>
              <w:rPr>
                <w:sz w:val="22"/>
                <w:szCs w:val="22"/>
              </w:rPr>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trPr>
          <w:trHeight w:val="39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Вспомогательные виды разрешённого использования</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ind w:left="65" w:right="65" w:hanging="0"/>
              <w:rPr>
                <w:sz w:val="22"/>
                <w:szCs w:val="22"/>
              </w:rPr>
            </w:pPr>
            <w:r>
              <w:rPr>
                <w:sz w:val="22"/>
                <w:szCs w:val="22"/>
              </w:rPr>
              <w:t>8.3 Обеспечение внутреннего правопорядка</w:t>
            </w:r>
          </w:p>
        </w:tc>
        <w:tc>
          <w:tcPr>
            <w:tcW w:w="710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ind w:left="65" w:right="65" w:hanging="0"/>
              <w:jc w:val="both"/>
              <w:rPr>
                <w:sz w:val="22"/>
                <w:szCs w:val="22"/>
              </w:rPr>
            </w:pPr>
            <w:r>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pPr>
              <w:pStyle w:val="Normal"/>
              <w:ind w:left="65" w:right="65" w:hanging="0"/>
              <w:jc w:val="both"/>
              <w:rPr>
                <w:sz w:val="22"/>
                <w:szCs w:val="22"/>
              </w:rPr>
            </w:pPr>
            <w:r>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bl>
    <w:p>
      <w:pPr>
        <w:pStyle w:val="Normal"/>
        <w:widowControl w:val="false"/>
        <w:numPr>
          <w:ilvl w:val="0"/>
          <w:numId w:val="12"/>
        </w:numPr>
        <w:tabs>
          <w:tab w:val="clear" w:pos="708"/>
          <w:tab w:val="left" w:pos="1134" w:leader="none"/>
          <w:tab w:val="left" w:pos="1418" w:leader="none"/>
        </w:tabs>
        <w:spacing w:before="0" w:after="0"/>
        <w:ind w:left="0" w:firstLine="851"/>
        <w:contextualSpacing/>
        <w:jc w:val="both"/>
        <w:rPr/>
      </w:pPr>
      <w:r>
        <w:rPr>
          <w:color w:val="000000"/>
        </w:rPr>
        <w:t>Ограничения использования земельных участков и объектов капитального строительства, находящихся в зоне Т1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12"/>
        </w:numPr>
        <w:tabs>
          <w:tab w:val="clear" w:pos="708"/>
          <w:tab w:val="left" w:pos="1134" w:leader="none"/>
          <w:tab w:val="left" w:pos="1418" w:leader="none"/>
        </w:tabs>
        <w:spacing w:before="0" w:after="0"/>
        <w:ind w:left="0" w:firstLine="851"/>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Т1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pPr>
      <w:bookmarkStart w:id="97" w:name="__RefHeading___Toc83994394"/>
      <w:bookmarkEnd w:id="97"/>
      <w:r>
        <w:rPr>
          <w:rFonts w:eastAsia="Times New Roman"/>
          <w:b/>
          <w:bCs/>
          <w:iCs/>
          <w:color w:val="000000"/>
          <w:lang w:eastAsia="ru-RU"/>
        </w:rPr>
        <w:t xml:space="preserve">Статья 38. СХ1. </w:t>
      </w:r>
      <w:r>
        <w:rPr>
          <w:b/>
          <w:bCs/>
          <w:iCs/>
          <w:color w:val="000000"/>
          <w:lang w:eastAsia="ru-RU"/>
        </w:rPr>
        <w:t>Градостроительный</w:t>
      </w:r>
      <w:r>
        <w:rPr>
          <w:b/>
          <w:color w:val="000000"/>
        </w:rPr>
        <w:t xml:space="preserve"> регламент </w:t>
      </w:r>
      <w:r>
        <w:rPr>
          <w:rFonts w:eastAsia="Times New Roman"/>
          <w:b/>
          <w:bCs/>
          <w:iCs/>
          <w:color w:val="000000"/>
          <w:lang w:eastAsia="ru-RU"/>
        </w:rPr>
        <w:t>зоны сельскохозяйственных предприятий</w:t>
      </w:r>
    </w:p>
    <w:p>
      <w:pPr>
        <w:pStyle w:val="Normal"/>
        <w:widowControl w:val="false"/>
        <w:numPr>
          <w:ilvl w:val="0"/>
          <w:numId w:val="13"/>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r>
        <w:rPr/>
        <w:t>:</w:t>
      </w:r>
    </w:p>
    <w:tbl>
      <w:tblPr>
        <w:tblW w:w="9626"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660"/>
        <w:gridCol w:w="6966"/>
      </w:tblGrid>
      <w:tr>
        <w:trPr>
          <w:trHeight w:val="940" w:hRule="atLeast"/>
        </w:trPr>
        <w:tc>
          <w:tcPr>
            <w:tcW w:w="2660"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966"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tabs>
                <w:tab w:val="clear" w:pos="708"/>
                <w:tab w:val="left" w:pos="1134" w:leader="none"/>
              </w:tabs>
              <w:ind w:right="-150" w:firstLine="709"/>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1.2 Выращивание зерновых и иных сельскохозяйственных культур</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tabs>
                <w:tab w:val="clear" w:pos="708"/>
                <w:tab w:val="left" w:pos="1134" w:leader="none"/>
              </w:tabs>
              <w:spacing w:before="0" w:after="0"/>
              <w:ind w:hanging="0"/>
              <w:contextualSpacing/>
              <w:rPr>
                <w:rFonts w:ascii="Times New Roman" w:hAnsi="Times New Roman" w:cs="Times New Roman"/>
                <w:color w:val="000000"/>
              </w:rPr>
            </w:pPr>
            <w:r>
              <w:rPr>
                <w:rFonts w:cs="Times New Roman" w:ascii="Times New Roman" w:hAnsi="Times New Roman"/>
                <w:color w:val="000000"/>
              </w:rPr>
              <w:t>1.3 Овощеводство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1.7 Животноводство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P69">
              <w:r>
                <w:rPr>
                  <w:rStyle w:val="InternetLink"/>
                  <w:rFonts w:cs="Times New Roman" w:ascii="Times New Roman" w:hAnsi="Times New Roman"/>
                  <w:color w:val="000000"/>
                </w:rPr>
                <w:t>кодами 1.8</w:t>
              </w:r>
            </w:hyperlink>
            <w:r>
              <w:rPr>
                <w:rFonts w:cs="Times New Roman" w:ascii="Times New Roman" w:hAnsi="Times New Roman"/>
                <w:color w:val="000000"/>
              </w:rPr>
              <w:t xml:space="preserve"> - </w:t>
            </w:r>
            <w:hyperlink w:anchor="P84">
              <w:r>
                <w:rPr>
                  <w:rStyle w:val="InternetLink"/>
                  <w:rFonts w:cs="Times New Roman" w:ascii="Times New Roman" w:hAnsi="Times New Roman"/>
                  <w:color w:val="000000"/>
                </w:rPr>
                <w:t>1.11</w:t>
              </w:r>
            </w:hyperlink>
            <w:r>
              <w:rPr>
                <w:rFonts w:cs="Times New Roman" w:ascii="Times New Roman" w:hAnsi="Times New Roman"/>
                <w:color w:val="000000"/>
              </w:rPr>
              <w:t xml:space="preserve">, </w:t>
            </w:r>
            <w:hyperlink w:anchor="P100">
              <w:r>
                <w:rPr>
                  <w:rStyle w:val="InternetLink"/>
                  <w:rFonts w:cs="Times New Roman" w:ascii="Times New Roman" w:hAnsi="Times New Roman"/>
                  <w:color w:val="000000"/>
                </w:rPr>
                <w:t>1.15</w:t>
              </w:r>
            </w:hyperlink>
            <w:r>
              <w:rPr>
                <w:rFonts w:cs="Times New Roman" w:ascii="Times New Roman" w:hAnsi="Times New Roman"/>
                <w:color w:val="000000"/>
              </w:rPr>
              <w:t xml:space="preserve">, </w:t>
            </w:r>
            <w:hyperlink w:anchor="P113">
              <w:r>
                <w:rPr>
                  <w:rStyle w:val="InternetLink"/>
                  <w:rFonts w:cs="Times New Roman" w:ascii="Times New Roman" w:hAnsi="Times New Roman"/>
                  <w:color w:val="000000"/>
                </w:rPr>
                <w:t>1.19</w:t>
              </w:r>
            </w:hyperlink>
            <w:r>
              <w:rPr>
                <w:rFonts w:cs="Times New Roman" w:ascii="Times New Roman" w:hAnsi="Times New Roman"/>
                <w:color w:val="000000"/>
              </w:rPr>
              <w:t xml:space="preserve">, </w:t>
            </w:r>
            <w:hyperlink w:anchor="P116">
              <w:r>
                <w:rPr>
                  <w:rStyle w:val="InternetLink"/>
                  <w:rFonts w:cs="Times New Roman" w:ascii="Times New Roman" w:hAnsi="Times New Roman"/>
                  <w:color w:val="000000"/>
                </w:rPr>
                <w:t>1.20</w:t>
              </w:r>
            </w:hyperlink>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1.8 Скотоводство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разведение племенных животных, производство и использование племенной продукции (материала)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1.9 Звероводство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связанной с разведением в неволе ценных пушных зверей;</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разведение племенных животных, производство и использование племенной продукции (материала)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1.10 Птицеводство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связанной с разведением домашних пород птиц, в том числе водоплавающих;</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разведение племенных животных, производство и использование племенной продукции (материала)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1.11 Свиноводство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связанной с разведением свиней;</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разведение племенных животных, производство и использование племенной продукции (материала)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1.12 Пчеловодство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размещение ульев, иных объектов и оборудования, необходимого для пчеловодства и разведениях иных полезных насекомых;</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rPr>
            </w:pPr>
            <w:r>
              <w:rPr>
                <w:rFonts w:cs="Times New Roman" w:ascii="Times New Roman" w:hAnsi="Times New Roman"/>
                <w:color w:val="000000"/>
              </w:rPr>
              <w:t>размещение сооружений, используемых для хранения и первичной переработки продукции пчеловодства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1.13 Рыбоводство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ind w:hanging="0"/>
              <w:jc w:val="both"/>
              <w:rPr>
                <w:rFonts w:ascii="Times New Roman" w:hAnsi="Times New Roman" w:cs="Times New Roman"/>
              </w:rPr>
            </w:pPr>
            <w:r>
              <w:rPr>
                <w:rFonts w:cs="Times New Roman"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pPr>
              <w:pStyle w:val="ConsPlusNormal"/>
              <w:ind w:hanging="0"/>
              <w:jc w:val="both"/>
              <w:rPr>
                <w:rFonts w:ascii="Times New Roman" w:hAnsi="Times New Roman" w:cs="Times New Roman"/>
              </w:rPr>
            </w:pPr>
            <w:r>
              <w:rPr>
                <w:rFonts w:cs="Times New Roman" w:ascii="Times New Roman" w:hAnsi="Times New Roman"/>
              </w:rPr>
              <w:t>размещение зданий, сооружений, оборудования, необходимых для осуществления рыбоводства (аквакультуры)</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1.14 Научное обеспечение сельского хозяйства</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ind w:hanging="0"/>
              <w:jc w:val="both"/>
              <w:rPr>
                <w:rFonts w:ascii="Times New Roman" w:hAnsi="Times New Roman" w:cs="Times New Roman"/>
              </w:rPr>
            </w:pPr>
            <w:r>
              <w:rPr>
                <w:rFonts w:cs="Times New Roman"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pStyle w:val="ConsPlusNormal"/>
              <w:ind w:hanging="0"/>
              <w:jc w:val="both"/>
              <w:rPr>
                <w:rFonts w:ascii="Times New Roman" w:hAnsi="Times New Roman" w:cs="Times New Roman"/>
              </w:rPr>
            </w:pPr>
            <w:r>
              <w:rPr>
                <w:rFonts w:cs="Times New Roman" w:ascii="Times New Roman" w:hAnsi="Times New Roman"/>
              </w:rPr>
              <w:t>размещение коллекций генетических ресурсов растений</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tcPr>
          <w:p>
            <w:pPr>
              <w:pStyle w:val="ConsPlusNormal"/>
              <w:ind w:hanging="0"/>
              <w:rPr/>
            </w:pPr>
            <w:r>
              <w:rPr>
                <w:rFonts w:cs="Times New Roman" w:ascii="Times New Roman" w:hAnsi="Times New Roman"/>
              </w:rPr>
              <w:t>1.15 Хранение и переработка сельскохозяйственной продукции</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ConsPlusNormal"/>
              <w:ind w:hanging="0"/>
              <w:jc w:val="both"/>
              <w:rPr>
                <w:rFonts w:ascii="Times New Roman" w:hAnsi="Times New Roman" w:cs="Times New Roman"/>
              </w:rPr>
            </w:pPr>
            <w:r>
              <w:rPr>
                <w:rFonts w:cs="Times New Roman"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trPr>
          <w:trHeight w:val="399"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Условно разрешённые виды использования</w:t>
            </w:r>
          </w:p>
        </w:tc>
      </w:tr>
      <w:tr>
        <w:trPr>
          <w:trHeight w:val="446"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firstLine="10"/>
              <w:contextualSpacing/>
              <w:jc w:val="center"/>
              <w:rPr>
                <w:rFonts w:eastAsia="Times New Roman"/>
                <w:color w:val="000000"/>
                <w:sz w:val="22"/>
                <w:szCs w:val="22"/>
                <w:lang w:eastAsia="ru-RU"/>
              </w:rPr>
            </w:pPr>
            <w:r>
              <w:rPr>
                <w:rFonts w:eastAsia="Times New Roman"/>
                <w:color w:val="000000"/>
                <w:sz w:val="22"/>
                <w:szCs w:val="22"/>
                <w:lang w:eastAsia="ru-RU"/>
              </w:rPr>
              <w:t>Не установлены</w:t>
            </w:r>
          </w:p>
        </w:tc>
      </w:tr>
      <w:tr>
        <w:trPr>
          <w:trHeight w:val="395"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Вспомогательные виды разрешённого использования</w:t>
            </w:r>
          </w:p>
        </w:tc>
      </w:tr>
      <w:tr>
        <w:trPr>
          <w:trHeight w:val="508"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22"/>
                <w:szCs w:val="22"/>
              </w:rPr>
            </w:pPr>
            <w:r>
              <w:rPr>
                <w:sz w:val="22"/>
                <w:szCs w:val="22"/>
              </w:rPr>
              <w:t>Не установлены</w:t>
            </w:r>
          </w:p>
        </w:tc>
      </w:tr>
    </w:tbl>
    <w:p>
      <w:pPr>
        <w:pStyle w:val="Normal"/>
        <w:widowControl w:val="false"/>
        <w:numPr>
          <w:ilvl w:val="0"/>
          <w:numId w:val="13"/>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13"/>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СХ1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98" w:name="__RefHeading___Toc83994395"/>
      <w:bookmarkEnd w:id="98"/>
      <w:r>
        <w:rPr>
          <w:rFonts w:eastAsia="Times New Roman"/>
          <w:b/>
          <w:bCs/>
          <w:iCs/>
          <w:color w:val="000000"/>
          <w:lang w:eastAsia="ru-RU"/>
        </w:rPr>
        <w:t xml:space="preserve">Статья 39. СХ2. </w:t>
      </w:r>
      <w:r>
        <w:rPr>
          <w:b/>
          <w:bCs/>
          <w:iCs/>
          <w:color w:val="000000"/>
          <w:lang w:eastAsia="ru-RU"/>
        </w:rPr>
        <w:t>Градостроительный</w:t>
      </w:r>
      <w:r>
        <w:rPr>
          <w:b/>
          <w:color w:val="000000"/>
        </w:rPr>
        <w:t xml:space="preserve"> регламент зоны садоводческих, огороднических некоммерческих объединений граждан</w:t>
      </w:r>
    </w:p>
    <w:p>
      <w:pPr>
        <w:pStyle w:val="Normal"/>
        <w:widowControl w:val="false"/>
        <w:numPr>
          <w:ilvl w:val="0"/>
          <w:numId w:val="15"/>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r>
        <w:rPr/>
        <w:t>:</w:t>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660"/>
        <w:gridCol w:w="30"/>
        <w:gridCol w:w="7077"/>
      </w:tblGrid>
      <w:tr>
        <w:trPr>
          <w:trHeight w:val="948" w:hRule="atLeast"/>
        </w:trPr>
        <w:tc>
          <w:tcPr>
            <w:tcW w:w="2660"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7107" w:type="dxa"/>
            <w:gridSpan w:val="2"/>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tabs>
                <w:tab w:val="clear" w:pos="708"/>
                <w:tab w:val="left" w:pos="1134" w:leader="none"/>
              </w:tabs>
              <w:ind w:right="-150" w:firstLine="709"/>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3.1.1 Предоставление коммунальных услуг</w:t>
            </w:r>
          </w:p>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r>
          </w:p>
        </w:tc>
        <w:tc>
          <w:tcPr>
            <w:tcW w:w="710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right="33" w:hanging="0"/>
              <w:contextualSpacing/>
              <w:jc w:val="both"/>
              <w:rPr>
                <w:rFonts w:eastAsia="Times New Roman"/>
                <w:color w:val="000000"/>
                <w:sz w:val="22"/>
                <w:szCs w:val="22"/>
                <w:lang w:eastAsia="ru-RU"/>
              </w:rPr>
            </w:pPr>
            <w:r>
              <w:rPr>
                <w:rFonts w:eastAsia="Times New Roman"/>
                <w:color w:val="000000"/>
                <w:sz w:val="22"/>
                <w:szCs w:val="22"/>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ind w:hanging="0"/>
              <w:rPr>
                <w:rFonts w:ascii="Times New Roman" w:hAnsi="Times New Roman" w:cs="Times New Roman"/>
                <w:sz w:val="22"/>
                <w:szCs w:val="22"/>
              </w:rPr>
            </w:pPr>
            <w:r>
              <w:rPr>
                <w:rFonts w:cs="Times New Roman" w:ascii="Times New Roman" w:hAnsi="Times New Roman"/>
                <w:sz w:val="22"/>
                <w:szCs w:val="22"/>
              </w:rPr>
              <w:t>13.0 Земельные участки общего назначения</w:t>
            </w:r>
          </w:p>
        </w:tc>
        <w:tc>
          <w:tcPr>
            <w:tcW w:w="710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ind w:hanging="0"/>
              <w:jc w:val="both"/>
              <w:rPr>
                <w:rFonts w:ascii="Times New Roman" w:hAnsi="Times New Roman" w:cs="Times New Roman"/>
                <w:sz w:val="22"/>
                <w:szCs w:val="22"/>
              </w:rPr>
            </w:pPr>
            <w:r>
              <w:rPr>
                <w:rFonts w:cs="Times New Roman" w:ascii="Times New Roman" w:hAnsi="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ind w:hanging="0"/>
              <w:rPr>
                <w:rFonts w:ascii="Times New Roman" w:hAnsi="Times New Roman" w:cs="Times New Roman"/>
                <w:sz w:val="22"/>
                <w:szCs w:val="22"/>
              </w:rPr>
            </w:pPr>
            <w:r>
              <w:rPr>
                <w:rFonts w:cs="Times New Roman" w:ascii="Times New Roman" w:hAnsi="Times New Roman"/>
                <w:sz w:val="22"/>
                <w:szCs w:val="22"/>
              </w:rPr>
              <w:t>13.1 Ведение огородничества</w:t>
            </w:r>
          </w:p>
        </w:tc>
        <w:tc>
          <w:tcPr>
            <w:tcW w:w="710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ind w:hanging="0"/>
              <w:jc w:val="both"/>
              <w:rPr>
                <w:rFonts w:ascii="Times New Roman" w:hAnsi="Times New Roman" w:cs="Times New Roman"/>
                <w:sz w:val="22"/>
                <w:szCs w:val="22"/>
              </w:rPr>
            </w:pPr>
            <w:r>
              <w:rPr>
                <w:rFonts w:cs="Times New Roman"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ind w:hanging="0"/>
              <w:rPr>
                <w:rFonts w:ascii="Times New Roman" w:hAnsi="Times New Roman" w:cs="Times New Roman"/>
                <w:sz w:val="22"/>
                <w:szCs w:val="22"/>
              </w:rPr>
            </w:pPr>
            <w:r>
              <w:rPr>
                <w:rFonts w:cs="Times New Roman" w:ascii="Times New Roman" w:hAnsi="Times New Roman"/>
                <w:sz w:val="22"/>
                <w:szCs w:val="22"/>
              </w:rPr>
              <w:t>13.2 Ведение садоводства</w:t>
            </w:r>
          </w:p>
        </w:tc>
        <w:tc>
          <w:tcPr>
            <w:tcW w:w="710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ind w:hanging="0"/>
              <w:jc w:val="both"/>
              <w:rPr>
                <w:rFonts w:ascii="Times New Roman" w:hAnsi="Times New Roman" w:cs="Times New Roman"/>
                <w:sz w:val="22"/>
                <w:szCs w:val="22"/>
              </w:rPr>
            </w:pPr>
            <w:r>
              <w:rPr>
                <w:rFonts w:cs="Times New Roman" w:ascii="Times New Roman" w:hAnsi="Times New Roman"/>
                <w:sz w:val="22"/>
                <w:szCs w:val="22"/>
              </w:rPr>
              <w:t>Осуществление отдыха и (или) выращивания гражданами для собственных нужд сельскохозяйственных культур;</w:t>
            </w:r>
          </w:p>
          <w:p>
            <w:pPr>
              <w:pStyle w:val="ConsPlusNormal"/>
              <w:tabs>
                <w:tab w:val="clear" w:pos="708"/>
                <w:tab w:val="left" w:pos="1134" w:leader="none"/>
              </w:tabs>
              <w:ind w:hanging="0"/>
              <w:jc w:val="both"/>
              <w:rPr/>
            </w:pPr>
            <w:r>
              <w:rPr>
                <w:rFonts w:cs="Times New Roman" w:ascii="Times New Roman" w:hAnsi="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30">
              <w:r>
                <w:rPr>
                  <w:rStyle w:val="InternetLink"/>
                  <w:rFonts w:cs="Times New Roman" w:ascii="Times New Roman" w:hAnsi="Times New Roman"/>
                  <w:sz w:val="22"/>
                  <w:szCs w:val="22"/>
                </w:rPr>
                <w:t>кодом 2.1</w:t>
              </w:r>
            </w:hyperlink>
            <w:r>
              <w:rPr>
                <w:rFonts w:cs="Times New Roman" w:ascii="Times New Roman" w:hAnsi="Times New Roman"/>
                <w:sz w:val="22"/>
                <w:szCs w:val="22"/>
              </w:rPr>
              <w:t>, хозяйственных построек и гаражей</w:t>
            </w:r>
          </w:p>
        </w:tc>
      </w:tr>
      <w:tr>
        <w:trPr>
          <w:trHeight w:val="399"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Условно разрешённые виды использования</w:t>
            </w:r>
          </w:p>
        </w:tc>
      </w:tr>
      <w:tr>
        <w:trPr>
          <w:trHeight w:val="379" w:hRule="atLeast"/>
        </w:trPr>
        <w:tc>
          <w:tcPr>
            <w:tcW w:w="269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firstLine="10"/>
              <w:contextualSpacing/>
              <w:rPr>
                <w:rFonts w:ascii="Times New Roman" w:hAnsi="Times New Roman" w:cs="Times New Roman"/>
                <w:color w:val="000000"/>
                <w:sz w:val="22"/>
                <w:szCs w:val="22"/>
              </w:rPr>
            </w:pPr>
            <w:r>
              <w:rPr>
                <w:rFonts w:cs="Times New Roman" w:ascii="Times New Roman" w:hAnsi="Times New Roman"/>
                <w:color w:val="000000"/>
                <w:sz w:val="22"/>
                <w:szCs w:val="22"/>
              </w:rPr>
              <w:t>4.3 Рынки</w:t>
            </w:r>
          </w:p>
        </w:tc>
        <w:tc>
          <w:tcPr>
            <w:tcW w:w="7077"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firstLine="10"/>
              <w:contextualSpacing/>
              <w:jc w:val="both"/>
              <w:rPr>
                <w:rFonts w:eastAsia="Times New Roman"/>
                <w:color w:val="000000"/>
                <w:sz w:val="22"/>
                <w:szCs w:val="22"/>
                <w:lang w:eastAsia="ru-RU"/>
              </w:rPr>
            </w:pPr>
            <w:r>
              <w:rPr>
                <w:rFonts w:eastAsia="Times New Roman"/>
                <w:color w:val="000000"/>
                <w:sz w:val="22"/>
                <w:szCs w:val="22"/>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tabs>
                <w:tab w:val="clear" w:pos="708"/>
                <w:tab w:val="left" w:pos="851" w:leader="none"/>
                <w:tab w:val="left" w:pos="993" w:leader="none"/>
                <w:tab w:val="left" w:pos="1134" w:leader="none"/>
              </w:tabs>
              <w:spacing w:before="0" w:after="0"/>
              <w:ind w:firstLine="10"/>
              <w:contextualSpacing/>
              <w:jc w:val="both"/>
              <w:rPr>
                <w:rFonts w:eastAsia="Times New Roman"/>
                <w:color w:val="000000"/>
                <w:sz w:val="22"/>
                <w:szCs w:val="22"/>
                <w:lang w:eastAsia="ru-RU"/>
              </w:rPr>
            </w:pPr>
            <w:r>
              <w:rPr>
                <w:rFonts w:eastAsia="Times New Roman"/>
                <w:color w:val="000000"/>
                <w:sz w:val="22"/>
                <w:szCs w:val="22"/>
                <w:lang w:eastAsia="ru-RU"/>
              </w:rPr>
              <w:t>размещение гаражей и (или) стоянок для автомобилей сотрудников и посетителей рынка</w:t>
            </w:r>
          </w:p>
        </w:tc>
      </w:tr>
      <w:tr>
        <w:trPr>
          <w:trHeight w:val="379" w:hRule="atLeast"/>
        </w:trPr>
        <w:tc>
          <w:tcPr>
            <w:tcW w:w="269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firstLine="10"/>
              <w:contextualSpacing/>
              <w:jc w:val="both"/>
              <w:rPr>
                <w:rFonts w:eastAsia="Times New Roman"/>
                <w:color w:val="000000"/>
                <w:sz w:val="22"/>
                <w:szCs w:val="22"/>
                <w:lang w:eastAsia="ru-RU"/>
              </w:rPr>
            </w:pPr>
            <w:r>
              <w:rPr>
                <w:rFonts w:eastAsia="Times New Roman"/>
                <w:color w:val="000000"/>
                <w:sz w:val="22"/>
                <w:szCs w:val="22"/>
                <w:lang w:eastAsia="ru-RU"/>
              </w:rPr>
              <w:t>4.4 Магазины</w:t>
            </w:r>
          </w:p>
        </w:tc>
        <w:tc>
          <w:tcPr>
            <w:tcW w:w="7077"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firstLine="10"/>
              <w:contextualSpacing/>
              <w:jc w:val="both"/>
              <w:rPr>
                <w:rFonts w:eastAsia="Times New Roman"/>
                <w:color w:val="000000"/>
                <w:sz w:val="22"/>
                <w:szCs w:val="22"/>
                <w:lang w:eastAsia="ru-RU"/>
              </w:rPr>
            </w:pPr>
            <w:r>
              <w:rPr>
                <w:rFonts w:eastAsia="Times New Roman"/>
                <w:color w:val="000000"/>
                <w:sz w:val="22"/>
                <w:szCs w:val="22"/>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trPr>
          <w:trHeight w:val="379" w:hRule="atLeast"/>
        </w:trPr>
        <w:tc>
          <w:tcPr>
            <w:tcW w:w="2690"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firstLine="10"/>
              <w:contextualSpacing/>
              <w:rPr>
                <w:rFonts w:ascii="Times New Roman" w:hAnsi="Times New Roman" w:cs="Times New Roman"/>
                <w:color w:val="000000"/>
                <w:sz w:val="22"/>
                <w:szCs w:val="22"/>
              </w:rPr>
            </w:pPr>
            <w:r>
              <w:rPr>
                <w:rFonts w:cs="Times New Roman" w:ascii="Times New Roman" w:hAnsi="Times New Roman"/>
                <w:color w:val="000000"/>
                <w:sz w:val="22"/>
                <w:szCs w:val="22"/>
              </w:rPr>
              <w:t>6.8 Связь</w:t>
            </w:r>
          </w:p>
        </w:tc>
        <w:tc>
          <w:tcPr>
            <w:tcW w:w="7077"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firstLine="10"/>
              <w:contextualSpacing/>
              <w:jc w:val="both"/>
              <w:rPr/>
            </w:pPr>
            <w:r>
              <w:rPr>
                <w:rFonts w:eastAsia="Times New Roman"/>
                <w:color w:val="000000"/>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r>
                <w:rPr>
                  <w:rStyle w:val="InternetLink"/>
                  <w:rFonts w:eastAsia="Times New Roman"/>
                  <w:color w:val="000000"/>
                  <w:sz w:val="22"/>
                  <w:szCs w:val="22"/>
                  <w:lang w:eastAsia="ru-RU"/>
                </w:rPr>
                <w:t>кодами 3.1.1</w:t>
              </w:r>
            </w:hyperlink>
            <w:r>
              <w:rPr>
                <w:rFonts w:eastAsia="Times New Roman"/>
                <w:color w:val="000000"/>
                <w:sz w:val="22"/>
                <w:szCs w:val="22"/>
                <w:lang w:eastAsia="ru-RU"/>
              </w:rPr>
              <w:t xml:space="preserve">, </w:t>
            </w:r>
            <w:hyperlink w:anchor="Par220">
              <w:r>
                <w:rPr>
                  <w:rStyle w:val="InternetLink"/>
                  <w:rFonts w:eastAsia="Times New Roman"/>
                  <w:color w:val="000000"/>
                  <w:sz w:val="22"/>
                  <w:szCs w:val="22"/>
                  <w:lang w:eastAsia="ru-RU"/>
                </w:rPr>
                <w:t>3.2.3</w:t>
              </w:r>
            </w:hyperlink>
            <w:r>
              <w:rPr>
                <w:rFonts w:eastAsia="Times New Roman"/>
                <w:color w:val="000000"/>
                <w:sz w:val="22"/>
                <w:szCs w:val="22"/>
                <w:lang w:eastAsia="ru-RU"/>
              </w:rPr>
              <w:t xml:space="preserve"> </w:t>
            </w:r>
          </w:p>
        </w:tc>
      </w:tr>
      <w:tr>
        <w:trPr>
          <w:trHeight w:val="395"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Вспомогательные виды разрешённого использования</w:t>
            </w:r>
          </w:p>
        </w:tc>
      </w:tr>
      <w:tr>
        <w:trPr>
          <w:trHeight w:val="508" w:hRule="atLeast"/>
        </w:trPr>
        <w:tc>
          <w:tcPr>
            <w:tcW w:w="9767" w:type="dxa"/>
            <w:gridSpan w:val="3"/>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22"/>
                <w:szCs w:val="22"/>
              </w:rPr>
            </w:pPr>
            <w:r>
              <w:rPr>
                <w:sz w:val="22"/>
                <w:szCs w:val="22"/>
              </w:rPr>
              <w:t>Не установлены</w:t>
            </w:r>
          </w:p>
        </w:tc>
      </w:tr>
    </w:tbl>
    <w:p>
      <w:pPr>
        <w:pStyle w:val="ConsPlusNormal"/>
        <w:widowControl w:val="false"/>
        <w:numPr>
          <w:ilvl w:val="0"/>
          <w:numId w:val="30"/>
        </w:numPr>
        <w:tabs>
          <w:tab w:val="clear" w:pos="708"/>
          <w:tab w:val="left" w:pos="142" w:leader="none"/>
          <w:tab w:val="left" w:pos="851" w:leader="none"/>
          <w:tab w:val="left" w:pos="993" w:leader="none"/>
          <w:tab w:val="left" w:pos="1134" w:leader="none"/>
        </w:tabs>
        <w:autoSpaceDE w:val="true"/>
        <w:spacing w:before="0" w:after="0"/>
        <w:ind w:left="0" w:firstLine="709"/>
        <w:contextualSpacing/>
        <w:jc w:val="both"/>
        <w:rPr/>
      </w:pPr>
      <w:r>
        <w:rPr>
          <w:rFonts w:cs="Times New Roman" w:ascii="Times New Roman" w:hAnsi="Times New Roman"/>
          <w:color w:val="000000"/>
          <w:sz w:val="24"/>
          <w:szCs w:val="24"/>
        </w:rPr>
        <w:t>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ConsPlusNormal"/>
        <w:widowControl w:val="false"/>
        <w:numPr>
          <w:ilvl w:val="0"/>
          <w:numId w:val="30"/>
        </w:numPr>
        <w:tabs>
          <w:tab w:val="clear" w:pos="708"/>
          <w:tab w:val="left" w:pos="142" w:leader="none"/>
          <w:tab w:val="left" w:pos="851" w:leader="none"/>
          <w:tab w:val="left" w:pos="993" w:leader="none"/>
          <w:tab w:val="left" w:pos="1134" w:leader="none"/>
        </w:tabs>
        <w:autoSpaceDE w:val="true"/>
        <w:spacing w:before="0" w:after="0"/>
        <w:ind w:left="0" w:firstLine="709"/>
        <w:contextualSpacing/>
        <w:jc w:val="both"/>
        <w:rPr/>
      </w:pPr>
      <w:r>
        <w:rPr>
          <w:rFonts w:cs="Times New Roman"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СХ2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 w:val="left" w:pos="8222" w:leader="none"/>
        </w:tabs>
        <w:spacing w:before="240" w:after="60"/>
        <w:ind w:firstLine="709"/>
        <w:jc w:val="both"/>
        <w:outlineLvl w:val="1"/>
        <w:rPr>
          <w:rFonts w:eastAsia="Times New Roman"/>
          <w:b/>
          <w:b/>
          <w:bCs/>
          <w:iCs/>
          <w:color w:val="000000"/>
          <w:lang w:eastAsia="ru-RU"/>
        </w:rPr>
      </w:pPr>
      <w:bookmarkStart w:id="99" w:name="__RefHeading___Toc83994396"/>
      <w:bookmarkEnd w:id="99"/>
      <w:r>
        <w:rPr>
          <w:rFonts w:eastAsia="Times New Roman"/>
          <w:b/>
          <w:bCs/>
          <w:iCs/>
          <w:color w:val="000000"/>
          <w:lang w:eastAsia="ru-RU"/>
        </w:rPr>
        <w:t xml:space="preserve">Статья 40. СХ3. </w:t>
      </w:r>
      <w:r>
        <w:rPr>
          <w:b/>
          <w:bCs/>
          <w:iCs/>
          <w:color w:val="000000"/>
          <w:lang w:eastAsia="ru-RU"/>
        </w:rPr>
        <w:t>Градостроительный</w:t>
      </w:r>
      <w:r>
        <w:rPr>
          <w:b/>
          <w:color w:val="000000"/>
        </w:rPr>
        <w:t xml:space="preserve"> регламент зоны сельскохозяйственных угодий</w:t>
      </w:r>
    </w:p>
    <w:p>
      <w:pPr>
        <w:pStyle w:val="Normal"/>
        <w:widowControl w:val="false"/>
        <w:numPr>
          <w:ilvl w:val="0"/>
          <w:numId w:val="42"/>
        </w:numPr>
        <w:tabs>
          <w:tab w:val="clear" w:pos="708"/>
          <w:tab w:val="left" w:pos="993" w:leader="none"/>
          <w:tab w:val="left" w:pos="1134" w:leader="none"/>
          <w:tab w:val="left" w:pos="8222" w:leader="none"/>
        </w:tabs>
        <w:spacing w:before="0" w:after="0"/>
        <w:ind w:left="0" w:firstLine="709"/>
        <w:contextualSpacing/>
        <w:jc w:val="both"/>
        <w:rPr>
          <w:color w:val="000000"/>
        </w:rPr>
      </w:pPr>
      <w:r>
        <w:rPr>
          <w:color w:val="000000"/>
        </w:rPr>
        <w:t>Виды разрешённого использования земельных участков и объектов капитального строительства:</w:t>
      </w:r>
    </w:p>
    <w:tbl>
      <w:tblPr>
        <w:tblW w:w="9626"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2660"/>
        <w:gridCol w:w="6966"/>
      </w:tblGrid>
      <w:tr>
        <w:trPr>
          <w:trHeight w:val="940" w:hRule="atLeast"/>
        </w:trPr>
        <w:tc>
          <w:tcPr>
            <w:tcW w:w="2660"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966"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tabs>
                <w:tab w:val="clear" w:pos="708"/>
                <w:tab w:val="left" w:pos="1134" w:leader="none"/>
              </w:tabs>
              <w:ind w:right="-150" w:firstLine="709"/>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1.2 Выращивание зерновых и иных сельскохозяйственных культур</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1.3 Овощеводство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1.4 Выращивание тонизирующих, лекарственных, цветочных культур</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1.5 Садоводство</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1.6 Выращивание льна и конопли</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r>
      <w:tr>
        <w:trPr/>
        <w:tc>
          <w:tcPr>
            <w:tcW w:w="266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1.19 Сенокошение</w:t>
            </w:r>
          </w:p>
        </w:tc>
        <w:tc>
          <w:tcPr>
            <w:tcW w:w="696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Кошение трав, сбор и заготовка сена</w:t>
            </w:r>
          </w:p>
        </w:tc>
      </w:tr>
      <w:tr>
        <w:trPr>
          <w:trHeight w:val="399"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Условно разрешённые виды использования</w:t>
            </w:r>
          </w:p>
        </w:tc>
      </w:tr>
      <w:tr>
        <w:trPr>
          <w:trHeight w:val="446"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ind w:firstLine="10"/>
              <w:contextualSpacing/>
              <w:jc w:val="center"/>
              <w:rPr>
                <w:rFonts w:eastAsia="Times New Roman"/>
                <w:color w:val="000000"/>
                <w:sz w:val="22"/>
                <w:szCs w:val="22"/>
                <w:lang w:eastAsia="ru-RU"/>
              </w:rPr>
            </w:pPr>
            <w:r>
              <w:rPr>
                <w:rFonts w:eastAsia="Times New Roman"/>
                <w:color w:val="000000"/>
                <w:sz w:val="22"/>
                <w:szCs w:val="22"/>
                <w:lang w:eastAsia="ru-RU"/>
              </w:rPr>
              <w:t>Не установлены</w:t>
            </w:r>
          </w:p>
        </w:tc>
      </w:tr>
      <w:tr>
        <w:trPr>
          <w:trHeight w:val="395"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sz w:val="22"/>
                <w:szCs w:val="22"/>
              </w:rPr>
            </w:pPr>
            <w:r>
              <w:rPr>
                <w:b/>
                <w:sz w:val="22"/>
                <w:szCs w:val="22"/>
              </w:rPr>
              <w:t>Вспомогательные виды разрешённого использования</w:t>
            </w:r>
          </w:p>
        </w:tc>
      </w:tr>
      <w:tr>
        <w:trPr>
          <w:trHeight w:val="508" w:hRule="atLeast"/>
        </w:trPr>
        <w:tc>
          <w:tcPr>
            <w:tcW w:w="9626"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center"/>
              <w:rPr>
                <w:sz w:val="22"/>
                <w:szCs w:val="22"/>
              </w:rPr>
            </w:pPr>
            <w:r>
              <w:rPr>
                <w:sz w:val="22"/>
                <w:szCs w:val="22"/>
              </w:rPr>
              <w:t>Не установлены</w:t>
            </w:r>
          </w:p>
        </w:tc>
      </w:tr>
    </w:tbl>
    <w:p>
      <w:pPr>
        <w:pStyle w:val="Normal"/>
        <w:widowControl w:val="false"/>
        <w:numPr>
          <w:ilvl w:val="0"/>
          <w:numId w:val="42"/>
        </w:numPr>
        <w:tabs>
          <w:tab w:val="clear" w:pos="708"/>
          <w:tab w:val="left" w:pos="993" w:leader="none"/>
          <w:tab w:val="left" w:pos="1134" w:leader="none"/>
          <w:tab w:val="left" w:pos="8222"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ConsPlusNormal"/>
        <w:widowControl w:val="false"/>
        <w:numPr>
          <w:ilvl w:val="0"/>
          <w:numId w:val="30"/>
        </w:numPr>
        <w:tabs>
          <w:tab w:val="clear" w:pos="708"/>
          <w:tab w:val="left" w:pos="142" w:leader="none"/>
          <w:tab w:val="left" w:pos="851" w:leader="none"/>
          <w:tab w:val="left" w:pos="993" w:leader="none"/>
          <w:tab w:val="left" w:pos="1134" w:leader="none"/>
        </w:tabs>
        <w:autoSpaceDE w:val="true"/>
        <w:spacing w:before="0" w:after="0"/>
        <w:ind w:left="0" w:firstLine="709"/>
        <w:contextualSpacing/>
        <w:jc w:val="both"/>
        <w:rPr/>
      </w:pPr>
      <w:r>
        <w:rPr>
          <w:rFonts w:cs="Times New Roman"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СХ3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100" w:name="__RefHeading___Toc83994397"/>
      <w:bookmarkEnd w:id="100"/>
      <w:r>
        <w:rPr>
          <w:rFonts w:eastAsia="Times New Roman"/>
          <w:b/>
          <w:bCs/>
          <w:iCs/>
          <w:color w:val="000000"/>
          <w:lang w:eastAsia="ru-RU"/>
        </w:rPr>
        <w:t xml:space="preserve">Статья 41. Р1.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рекреационного назначения</w:t>
      </w:r>
    </w:p>
    <w:p>
      <w:pPr>
        <w:pStyle w:val="Normal"/>
        <w:widowControl w:val="false"/>
        <w:numPr>
          <w:ilvl w:val="0"/>
          <w:numId w:val="25"/>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3369"/>
        <w:gridCol w:w="6398"/>
      </w:tblGrid>
      <w:tr>
        <w:trPr>
          <w:trHeight w:val="860" w:hRule="atLeast"/>
        </w:trPr>
        <w:tc>
          <w:tcPr>
            <w:tcW w:w="3369"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 w:val="left" w:pos="8222"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3.6.2 Парки культуры и отдыха</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парков культуры и отдыха</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3.6.3 Цирки и зверинцы</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 </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5.1.3 Площадки для занятий спортом</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9.1 Охрана природных территорий </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pPr>
              <w:pStyle w:val="Normal"/>
              <w:jc w:val="both"/>
              <w:rPr>
                <w:sz w:val="22"/>
                <w:szCs w:val="22"/>
              </w:rPr>
            </w:pPr>
            <w:r>
              <w:rPr>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12.0 Земельные участки (территории) общего пользования </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sz w:val="22"/>
                  <w:szCs w:val="22"/>
                </w:rPr>
                <w:t>кодами 12.0.1</w:t>
              </w:r>
            </w:hyperlink>
            <w:r>
              <w:rPr>
                <w:sz w:val="22"/>
                <w:szCs w:val="22"/>
              </w:rPr>
              <w:t xml:space="preserve"> - </w:t>
            </w:r>
            <w:hyperlink w:anchor="P545">
              <w:r>
                <w:rPr>
                  <w:rStyle w:val="InternetLink"/>
                  <w:sz w:val="22"/>
                  <w:szCs w:val="22"/>
                </w:rPr>
                <w:t>12.0.2</w:t>
              </w:r>
            </w:hyperlink>
          </w:p>
        </w:tc>
      </w:tr>
      <w:tr>
        <w:trPr>
          <w:trHeight w:val="48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sz w:val="22"/>
                <w:szCs w:val="22"/>
                <w:lang w:eastAsia="ru-RU"/>
              </w:rPr>
            </w:pPr>
            <w:r>
              <w:rPr>
                <w:b/>
                <w:sz w:val="22"/>
                <w:szCs w:val="22"/>
              </w:rPr>
              <w:t>Условно разрешённые виды использования</w:t>
            </w:r>
          </w:p>
        </w:tc>
      </w:tr>
      <w:tr>
        <w:trPr>
          <w:trHeight w:val="403"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установлены</w:t>
            </w:r>
          </w:p>
        </w:tc>
      </w:tr>
      <w:tr>
        <w:trPr>
          <w:trHeight w:val="396"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b/>
                <w:sz w:val="22"/>
                <w:szCs w:val="22"/>
              </w:rPr>
              <w:t>Вспомогательные виды разрешённого использования</w:t>
            </w:r>
          </w:p>
        </w:tc>
      </w:tr>
      <w:tr>
        <w:trPr>
          <w:trHeight w:val="37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ind w:firstLine="166"/>
              <w:jc w:val="center"/>
              <w:rPr>
                <w:rFonts w:eastAsia="SimSun;宋体"/>
                <w:sz w:val="22"/>
                <w:szCs w:val="22"/>
                <w:lang w:eastAsia="zh-CN"/>
              </w:rPr>
            </w:pPr>
            <w:r>
              <w:rPr>
                <w:sz w:val="22"/>
                <w:szCs w:val="22"/>
              </w:rPr>
              <w:t>Не установлены</w:t>
            </w:r>
          </w:p>
        </w:tc>
      </w:tr>
    </w:tbl>
    <w:p>
      <w:pPr>
        <w:pStyle w:val="Normal"/>
        <w:widowControl w:val="false"/>
        <w:numPr>
          <w:ilvl w:val="0"/>
          <w:numId w:val="25"/>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25"/>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Р1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101" w:name="__RefHeading___Toc83994398"/>
      <w:bookmarkEnd w:id="101"/>
      <w:r>
        <w:rPr>
          <w:rFonts w:eastAsia="Times New Roman"/>
          <w:b/>
          <w:bCs/>
          <w:iCs/>
          <w:color w:val="000000"/>
          <w:lang w:eastAsia="ru-RU"/>
        </w:rPr>
        <w:t xml:space="preserve">Статья 42. Р2.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отдыха</w:t>
      </w:r>
    </w:p>
    <w:p>
      <w:pPr>
        <w:pStyle w:val="Normal"/>
        <w:widowControl w:val="false"/>
        <w:numPr>
          <w:ilvl w:val="0"/>
          <w:numId w:val="44"/>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3369"/>
        <w:gridCol w:w="6398"/>
      </w:tblGrid>
      <w:tr>
        <w:trPr>
          <w:trHeight w:val="860" w:hRule="atLeast"/>
        </w:trPr>
        <w:tc>
          <w:tcPr>
            <w:tcW w:w="3369"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Код и наименование вида разрешённого использования</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3.1.1 Предоставление коммунальных услуг</w:t>
            </w:r>
          </w:p>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5.1.7 Спортивные базы</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спортивных баз и лагерей, в которых осуществляется спортивная подготовка длительно проживающих в них лиц</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5.2 Природно-познавательный туризм</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5.2.1 Туристическое обслуживание</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пансионатов, гостиниц, кемпингов, домов отдыха, не оказывающих услуги по лечению;</w:t>
            </w:r>
          </w:p>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детских лагерей</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5.3 Охота и рыбалка</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9.1 Охрана природных территорий </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pPr>
              <w:pStyle w:val="Normal"/>
              <w:jc w:val="both"/>
              <w:rPr>
                <w:sz w:val="22"/>
                <w:szCs w:val="22"/>
              </w:rPr>
            </w:pPr>
            <w:r>
              <w:rPr>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9.2 Курортная деятельность</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9.2.1 Санаторная деятельность</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jc w:val="both"/>
              <w:rPr>
                <w:sz w:val="22"/>
                <w:szCs w:val="22"/>
              </w:rPr>
            </w:pPr>
            <w:r>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pStyle w:val="Normal"/>
              <w:jc w:val="both"/>
              <w:rPr>
                <w:sz w:val="22"/>
                <w:szCs w:val="22"/>
              </w:rPr>
            </w:pPr>
            <w:r>
              <w:rPr>
                <w:sz w:val="22"/>
                <w:szCs w:val="22"/>
              </w:rPr>
              <w:t>обустройство лечебно-оздоровительных местностей (пляжи, бюветы, места добычи целебной грязи);</w:t>
            </w:r>
          </w:p>
          <w:p>
            <w:pPr>
              <w:pStyle w:val="Normal"/>
              <w:jc w:val="both"/>
              <w:rPr>
                <w:sz w:val="22"/>
                <w:szCs w:val="22"/>
              </w:rPr>
            </w:pPr>
            <w:r>
              <w:rPr>
                <w:sz w:val="22"/>
                <w:szCs w:val="22"/>
              </w:rPr>
              <w:t>размещение лечебно-оздоровительных лагерей</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rPr>
                <w:sz w:val="22"/>
                <w:szCs w:val="22"/>
              </w:rPr>
            </w:pPr>
            <w:r>
              <w:rPr>
                <w:sz w:val="22"/>
                <w:szCs w:val="22"/>
              </w:rPr>
              <w:t xml:space="preserve">12.0 Земельные участки (территории) общего пользования </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sz w:val="22"/>
                <w:szCs w:val="22"/>
              </w:rPr>
            </w:pPr>
            <w:r>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r>
                <w:rPr>
                  <w:rStyle w:val="InternetLink"/>
                  <w:sz w:val="22"/>
                  <w:szCs w:val="22"/>
                </w:rPr>
                <w:t>кодами 12.0.1</w:t>
              </w:r>
            </w:hyperlink>
            <w:r>
              <w:rPr>
                <w:sz w:val="22"/>
                <w:szCs w:val="22"/>
              </w:rPr>
              <w:t xml:space="preserve"> - </w:t>
            </w:r>
            <w:hyperlink w:anchor="P545">
              <w:r>
                <w:rPr>
                  <w:rStyle w:val="InternetLink"/>
                  <w:sz w:val="22"/>
                  <w:szCs w:val="22"/>
                </w:rPr>
                <w:t>12.0.2</w:t>
              </w:r>
            </w:hyperlink>
          </w:p>
        </w:tc>
      </w:tr>
      <w:tr>
        <w:trPr>
          <w:trHeight w:val="48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sz w:val="22"/>
                <w:szCs w:val="22"/>
                <w:lang w:eastAsia="ru-RU"/>
              </w:rPr>
            </w:pPr>
            <w:r>
              <w:rPr>
                <w:b/>
                <w:sz w:val="22"/>
                <w:szCs w:val="22"/>
              </w:rPr>
              <w:t>Условно разрешённые виды использования</w:t>
            </w:r>
          </w:p>
        </w:tc>
      </w:tr>
      <w:tr>
        <w:trPr>
          <w:trHeight w:val="403"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установлены</w:t>
            </w:r>
          </w:p>
        </w:tc>
      </w:tr>
      <w:tr>
        <w:trPr>
          <w:trHeight w:val="396"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b/>
                <w:sz w:val="22"/>
                <w:szCs w:val="22"/>
              </w:rPr>
              <w:t>Вспомогательные виды разрешённого использования</w:t>
            </w:r>
          </w:p>
        </w:tc>
      </w:tr>
      <w:tr>
        <w:trPr>
          <w:trHeight w:val="37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ind w:firstLine="166"/>
              <w:jc w:val="center"/>
              <w:rPr>
                <w:rFonts w:eastAsia="SimSun;宋体"/>
                <w:sz w:val="22"/>
                <w:szCs w:val="22"/>
                <w:lang w:eastAsia="zh-CN"/>
              </w:rPr>
            </w:pPr>
            <w:r>
              <w:rPr>
                <w:sz w:val="22"/>
                <w:szCs w:val="22"/>
              </w:rPr>
              <w:t>Не установлены</w:t>
            </w:r>
          </w:p>
        </w:tc>
      </w:tr>
    </w:tbl>
    <w:p>
      <w:pPr>
        <w:pStyle w:val="Normal"/>
        <w:widowControl w:val="false"/>
        <w:numPr>
          <w:ilvl w:val="0"/>
          <w:numId w:val="44"/>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44"/>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Р2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102" w:name="__RefHeading___Toc83994399"/>
      <w:bookmarkEnd w:id="102"/>
      <w:r>
        <w:rPr>
          <w:rFonts w:eastAsia="Times New Roman"/>
          <w:b/>
          <w:bCs/>
          <w:iCs/>
          <w:color w:val="000000"/>
          <w:lang w:eastAsia="ru-RU"/>
        </w:rPr>
        <w:t xml:space="preserve">Статья 43. Сп1.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кладбищ</w:t>
      </w:r>
    </w:p>
    <w:p>
      <w:pPr>
        <w:pStyle w:val="Normal"/>
        <w:widowControl w:val="false"/>
        <w:numPr>
          <w:ilvl w:val="0"/>
          <w:numId w:val="41"/>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3370"/>
        <w:gridCol w:w="6397"/>
      </w:tblGrid>
      <w:tr>
        <w:trPr>
          <w:trHeight w:val="860" w:hRule="atLeast"/>
        </w:trPr>
        <w:tc>
          <w:tcPr>
            <w:tcW w:w="3370"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Код и наименование вида разрешённого использования</w:t>
            </w:r>
          </w:p>
        </w:tc>
        <w:tc>
          <w:tcPr>
            <w:tcW w:w="63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3370"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3.1.1 Предоставление коммунальных услуг</w:t>
            </w:r>
          </w:p>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r>
          </w:p>
        </w:tc>
        <w:tc>
          <w:tcPr>
            <w:tcW w:w="63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trPr/>
        <w:tc>
          <w:tcPr>
            <w:tcW w:w="337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12.1 Ритуальная деятельность</w:t>
            </w:r>
          </w:p>
        </w:tc>
        <w:tc>
          <w:tcPr>
            <w:tcW w:w="639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кладбищ, крематориев и мест захоронения;</w:t>
            </w:r>
          </w:p>
          <w:p>
            <w:pPr>
              <w:pStyle w:val="Normal"/>
              <w:tabs>
                <w:tab w:val="clear" w:pos="708"/>
                <w:tab w:val="left" w:pos="851" w:leader="none"/>
                <w:tab w:val="left" w:pos="993" w:leader="none"/>
                <w:tab w:val="left" w:pos="1134" w:leader="none"/>
              </w:tabs>
              <w:spacing w:before="0" w:after="0"/>
              <w:contextualSpacing/>
              <w:rPr>
                <w:rFonts w:eastAsia="Times New Roman"/>
                <w:color w:val="000000"/>
                <w:sz w:val="22"/>
                <w:szCs w:val="22"/>
                <w:lang w:eastAsia="ru-RU"/>
              </w:rPr>
            </w:pPr>
            <w:r>
              <w:rPr>
                <w:rFonts w:eastAsia="Times New Roman"/>
                <w:color w:val="000000"/>
                <w:sz w:val="22"/>
                <w:szCs w:val="22"/>
                <w:lang w:eastAsia="ru-RU"/>
              </w:rPr>
              <w:t>размещение соответствующих культовых сооружений;</w:t>
            </w:r>
          </w:p>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осуществление деятельности по производству продукции ритуально-обрядового назначения</w:t>
            </w:r>
          </w:p>
        </w:tc>
      </w:tr>
      <w:tr>
        <w:trPr>
          <w:trHeight w:val="48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sz w:val="22"/>
                <w:szCs w:val="22"/>
                <w:lang w:eastAsia="ru-RU"/>
              </w:rPr>
            </w:pPr>
            <w:r>
              <w:rPr>
                <w:b/>
                <w:sz w:val="22"/>
                <w:szCs w:val="22"/>
              </w:rPr>
              <w:t>Условно разрешённые виды использования</w:t>
            </w:r>
          </w:p>
        </w:tc>
      </w:tr>
      <w:tr>
        <w:trPr>
          <w:trHeight w:val="403" w:hRule="atLeast"/>
        </w:trPr>
        <w:tc>
          <w:tcPr>
            <w:tcW w:w="3370"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3.7.1 Осуществление религиозных обрядов</w:t>
            </w:r>
          </w:p>
        </w:tc>
        <w:tc>
          <w:tcPr>
            <w:tcW w:w="6397"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851" w:leader="none"/>
                <w:tab w:val="left" w:pos="993" w:leader="none"/>
                <w:tab w:val="left" w:pos="1134" w:leader="none"/>
              </w:tabs>
              <w:spacing w:before="0" w:after="0"/>
              <w:contextualSpacing/>
              <w:jc w:val="both"/>
              <w:rPr>
                <w:rFonts w:eastAsia="Times New Roman"/>
                <w:color w:val="000000"/>
                <w:sz w:val="22"/>
                <w:szCs w:val="22"/>
                <w:lang w:eastAsia="ru-RU"/>
              </w:rPr>
            </w:pPr>
            <w:r>
              <w:rPr>
                <w:rFonts w:eastAsia="Times New Roman"/>
                <w:color w:val="000000"/>
                <w:sz w:val="22"/>
                <w:szCs w:val="22"/>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trPr>
          <w:trHeight w:val="396"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b/>
                <w:sz w:val="22"/>
                <w:szCs w:val="22"/>
              </w:rPr>
              <w:t>Вспомогательные виды разрешённого использования</w:t>
            </w:r>
          </w:p>
        </w:tc>
      </w:tr>
      <w:tr>
        <w:trPr>
          <w:trHeight w:val="37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ind w:firstLine="166"/>
              <w:jc w:val="center"/>
              <w:rPr>
                <w:rFonts w:eastAsia="SimSun;宋体"/>
                <w:sz w:val="22"/>
                <w:szCs w:val="22"/>
                <w:lang w:eastAsia="zh-CN"/>
              </w:rPr>
            </w:pPr>
            <w:r>
              <w:rPr>
                <w:sz w:val="22"/>
                <w:szCs w:val="22"/>
              </w:rPr>
              <w:t>Не установлены</w:t>
            </w:r>
          </w:p>
        </w:tc>
      </w:tr>
    </w:tbl>
    <w:p>
      <w:pPr>
        <w:pStyle w:val="Normal"/>
        <w:widowControl w:val="false"/>
        <w:numPr>
          <w:ilvl w:val="0"/>
          <w:numId w:val="41"/>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41"/>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Сп1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103" w:name="__RefHeading___Toc83994400"/>
      <w:bookmarkEnd w:id="103"/>
      <w:r>
        <w:rPr>
          <w:rFonts w:eastAsia="Times New Roman"/>
          <w:b/>
          <w:bCs/>
          <w:iCs/>
          <w:color w:val="000000"/>
          <w:lang w:eastAsia="ru-RU"/>
        </w:rPr>
        <w:t xml:space="preserve">Статья 44. Сп2.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режимных территорий</w:t>
      </w:r>
    </w:p>
    <w:p>
      <w:pPr>
        <w:pStyle w:val="Normal"/>
        <w:widowControl w:val="false"/>
        <w:numPr>
          <w:ilvl w:val="0"/>
          <w:numId w:val="14"/>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3369"/>
        <w:gridCol w:w="6398"/>
      </w:tblGrid>
      <w:tr>
        <w:trPr>
          <w:trHeight w:val="860" w:hRule="atLeast"/>
        </w:trPr>
        <w:tc>
          <w:tcPr>
            <w:tcW w:w="3369"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 w:val="left" w:pos="8222"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8.0 Обеспечение обороны и безопасности</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зданий военных училищ, военных институтов, военных университетов, военных академий;</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объектов, обеспечивающих осуществление таможенной деятельности</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8.1 Обеспечение вооруженных сил</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объектов, для обеспечения безопасности которых были созданы закрытые административно-территориальные образования</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8.4 Обеспечение деятельности по исполнению наказаний</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r>
      <w:tr>
        <w:trPr>
          <w:trHeight w:val="48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sz w:val="22"/>
                <w:szCs w:val="22"/>
                <w:lang w:eastAsia="ru-RU"/>
              </w:rPr>
            </w:pPr>
            <w:r>
              <w:rPr>
                <w:b/>
                <w:sz w:val="22"/>
                <w:szCs w:val="22"/>
              </w:rPr>
              <w:t>Условно разрешённые виды использования</w:t>
            </w:r>
          </w:p>
        </w:tc>
      </w:tr>
      <w:tr>
        <w:trPr>
          <w:trHeight w:val="403"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установлены</w:t>
            </w:r>
          </w:p>
        </w:tc>
      </w:tr>
      <w:tr>
        <w:trPr>
          <w:trHeight w:val="396"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b/>
                <w:sz w:val="22"/>
                <w:szCs w:val="22"/>
              </w:rPr>
              <w:t>Вспомогательные виды разрешённого использования</w:t>
            </w:r>
          </w:p>
        </w:tc>
      </w:tr>
      <w:tr>
        <w:trPr>
          <w:trHeight w:val="37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ind w:firstLine="166"/>
              <w:jc w:val="center"/>
              <w:rPr>
                <w:rFonts w:eastAsia="SimSun;宋体"/>
                <w:sz w:val="22"/>
                <w:szCs w:val="22"/>
                <w:lang w:eastAsia="zh-CN"/>
              </w:rPr>
            </w:pPr>
            <w:r>
              <w:rPr>
                <w:sz w:val="22"/>
                <w:szCs w:val="22"/>
              </w:rPr>
              <w:t>Не установлены</w:t>
            </w:r>
          </w:p>
        </w:tc>
      </w:tr>
    </w:tbl>
    <w:p>
      <w:pPr>
        <w:pStyle w:val="Normal"/>
        <w:widowControl w:val="false"/>
        <w:numPr>
          <w:ilvl w:val="0"/>
          <w:numId w:val="14"/>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Сп2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14"/>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Сп2 устанавливаются в соответствии со статьёй 47 настоящих Правил землепользования и застройки.</w:t>
      </w:r>
    </w:p>
    <w:p>
      <w:pPr>
        <w:pStyle w:val="Normal"/>
        <w:keepNext w:val="true"/>
        <w:numPr>
          <w:ilvl w:val="0"/>
          <w:numId w:val="0"/>
        </w:numPr>
        <w:tabs>
          <w:tab w:val="clear" w:pos="708"/>
          <w:tab w:val="left" w:pos="1134" w:leader="none"/>
        </w:tabs>
        <w:spacing w:before="240" w:after="60"/>
        <w:ind w:firstLine="709"/>
        <w:jc w:val="both"/>
        <w:outlineLvl w:val="1"/>
        <w:rPr>
          <w:rFonts w:eastAsia="Times New Roman"/>
          <w:b/>
          <w:b/>
          <w:bCs/>
          <w:iCs/>
          <w:color w:val="000000"/>
          <w:lang w:eastAsia="ru-RU"/>
        </w:rPr>
      </w:pPr>
      <w:bookmarkStart w:id="104" w:name="__RefHeading___Toc83994401"/>
      <w:bookmarkEnd w:id="104"/>
      <w:r>
        <w:rPr>
          <w:rFonts w:eastAsia="Times New Roman"/>
          <w:b/>
          <w:bCs/>
          <w:iCs/>
          <w:color w:val="000000"/>
          <w:lang w:eastAsia="ru-RU"/>
        </w:rPr>
        <w:t xml:space="preserve">Статья 45. Сп3. </w:t>
      </w:r>
      <w:r>
        <w:rPr>
          <w:b/>
          <w:bCs/>
          <w:iCs/>
          <w:color w:val="000000"/>
          <w:lang w:eastAsia="ru-RU"/>
        </w:rPr>
        <w:t>Градостроительный</w:t>
      </w:r>
      <w:r>
        <w:rPr>
          <w:b/>
          <w:color w:val="000000"/>
        </w:rPr>
        <w:t xml:space="preserve"> регламент з</w:t>
      </w:r>
      <w:r>
        <w:rPr>
          <w:rFonts w:eastAsia="Times New Roman"/>
          <w:b/>
          <w:bCs/>
          <w:iCs/>
          <w:color w:val="000000"/>
          <w:lang w:eastAsia="ru-RU"/>
        </w:rPr>
        <w:t>оны складирования и захоронения отходов</w:t>
      </w:r>
    </w:p>
    <w:p>
      <w:pPr>
        <w:pStyle w:val="Normal"/>
        <w:widowControl w:val="false"/>
        <w:numPr>
          <w:ilvl w:val="0"/>
          <w:numId w:val="10"/>
        </w:numPr>
        <w:tabs>
          <w:tab w:val="clear" w:pos="708"/>
          <w:tab w:val="left" w:pos="993" w:leader="none"/>
          <w:tab w:val="left" w:pos="1134" w:leader="none"/>
        </w:tabs>
        <w:spacing w:before="0" w:after="0"/>
        <w:ind w:left="0" w:firstLine="709"/>
        <w:contextualSpacing/>
        <w:jc w:val="both"/>
        <w:rPr/>
      </w:pPr>
      <w:r>
        <w:rPr>
          <w:color w:val="000000"/>
        </w:rPr>
        <w:t>Виды разрешённого использования земельных участков и объектов капитального строительства:</w:t>
      </w:r>
    </w:p>
    <w:p>
      <w:pPr>
        <w:pStyle w:val="Normal"/>
        <w:tabs>
          <w:tab w:val="clear" w:pos="708"/>
          <w:tab w:val="left" w:pos="1134" w:leader="none"/>
        </w:tabs>
        <w:ind w:firstLine="709"/>
        <w:rPr>
          <w:b/>
          <w:b/>
          <w:color w:val="000000"/>
          <w:sz w:val="20"/>
        </w:rPr>
      </w:pPr>
      <w:r>
        <w:rPr>
          <w:b/>
          <w:color w:val="000000"/>
          <w:sz w:val="20"/>
        </w:rPr>
      </w:r>
    </w:p>
    <w:tbl>
      <w:tblPr>
        <w:tblW w:w="9767" w:type="dxa"/>
        <w:jc w:val="left"/>
        <w:tblInd w:w="-118" w:type="dxa"/>
        <w:tblBorders>
          <w:top w:val="single" w:sz="4" w:space="0" w:color="000000"/>
          <w:left w:val="single" w:sz="8" w:space="0" w:color="000000"/>
          <w:bottom w:val="single" w:sz="8" w:space="0" w:color="000000"/>
          <w:insideH w:val="single" w:sz="8" w:space="0" w:color="000000"/>
        </w:tblBorders>
        <w:tblCellMar>
          <w:top w:w="0" w:type="dxa"/>
          <w:left w:w="108" w:type="dxa"/>
          <w:bottom w:w="0" w:type="dxa"/>
          <w:right w:w="108" w:type="dxa"/>
        </w:tblCellMar>
      </w:tblPr>
      <w:tblGrid>
        <w:gridCol w:w="3369"/>
        <w:gridCol w:w="6398"/>
      </w:tblGrid>
      <w:tr>
        <w:trPr>
          <w:trHeight w:val="860" w:hRule="atLeast"/>
        </w:trPr>
        <w:tc>
          <w:tcPr>
            <w:tcW w:w="3369" w:type="dxa"/>
            <w:tcBorders>
              <w:top w:val="single" w:sz="4" w:space="0" w:color="000000"/>
              <w:left w:val="single" w:sz="8" w:space="0" w:color="000000"/>
              <w:bottom w:val="single" w:sz="8" w:space="0" w:color="000000"/>
              <w:insideH w:val="single" w:sz="8" w:space="0" w:color="000000"/>
            </w:tcBorders>
            <w:shd w:fill="auto" w:val="clear"/>
            <w:vAlign w:val="center"/>
          </w:tcPr>
          <w:p>
            <w:pPr>
              <w:pStyle w:val="Normal"/>
              <w:tabs>
                <w:tab w:val="clear" w:pos="708"/>
                <w:tab w:val="left" w:pos="851" w:leader="none"/>
                <w:tab w:val="left" w:pos="993" w:leader="none"/>
                <w:tab w:val="left" w:pos="1134" w:leader="none"/>
                <w:tab w:val="left" w:pos="8222" w:leader="none"/>
              </w:tabs>
              <w:spacing w:before="0" w:after="0"/>
              <w:contextualSpacing/>
              <w:jc w:val="center"/>
              <w:rPr>
                <w:b/>
                <w:b/>
                <w:color w:val="000000"/>
                <w:sz w:val="22"/>
                <w:szCs w:val="22"/>
              </w:rPr>
            </w:pPr>
            <w:r>
              <w:rPr>
                <w:b/>
                <w:color w:val="000000"/>
                <w:sz w:val="22"/>
                <w:szCs w:val="22"/>
              </w:rPr>
              <w:t>Код и наименование вида разрешённого использования</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tabs>
                <w:tab w:val="clear" w:pos="708"/>
                <w:tab w:val="left" w:pos="1134" w:leader="none"/>
                <w:tab w:val="left" w:pos="8222" w:leader="none"/>
              </w:tabs>
              <w:ind w:right="-150" w:hanging="0"/>
              <w:jc w:val="center"/>
              <w:rPr>
                <w:rFonts w:eastAsia="Times New Roman"/>
                <w:b/>
                <w:b/>
                <w:bCs/>
                <w:iCs/>
                <w:color w:val="000000"/>
                <w:sz w:val="22"/>
                <w:szCs w:val="22"/>
                <w:lang w:eastAsia="ru-RU"/>
              </w:rPr>
            </w:pPr>
            <w:r>
              <w:rPr>
                <w:rFonts w:eastAsia="Times New Roman"/>
                <w:b/>
                <w:bCs/>
                <w:iCs/>
                <w:color w:val="000000"/>
                <w:sz w:val="22"/>
                <w:szCs w:val="22"/>
                <w:lang w:eastAsia="ru-RU"/>
              </w:rPr>
              <w:t>Описание вида разрешенного использования земельного участка и виды объектов капитального строительства</w:t>
            </w:r>
          </w:p>
        </w:tc>
      </w:tr>
      <w:tr>
        <w:trPr>
          <w:trHeight w:val="465"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b/>
                <w:sz w:val="22"/>
                <w:szCs w:val="22"/>
              </w:rPr>
              <w:t xml:space="preserve">Основные виды разрешенного использования </w:t>
            </w:r>
          </w:p>
        </w:tc>
      </w:tr>
      <w:tr>
        <w:trPr/>
        <w:tc>
          <w:tcPr>
            <w:tcW w:w="3369" w:type="dxa"/>
            <w:tcBorders>
              <w:top w:val="single" w:sz="8" w:space="0" w:color="000000"/>
              <w:left w:val="single" w:sz="8" w:space="0" w:color="000000"/>
              <w:bottom w:val="single" w:sz="8" w:space="0" w:color="000000"/>
              <w:insideH w:val="single" w:sz="8" w:space="0" w:color="000000"/>
            </w:tcBorders>
            <w:shd w:fill="auto" w:val="clear"/>
            <w:vAlign w:val="center"/>
          </w:tcPr>
          <w:p>
            <w:pPr>
              <w:pStyle w:val="ConsPlusNormal"/>
              <w:tabs>
                <w:tab w:val="clear" w:pos="708"/>
                <w:tab w:val="left" w:pos="1134" w:leader="none"/>
              </w:tabs>
              <w:spacing w:before="0" w:after="0"/>
              <w:ind w:hanging="0"/>
              <w:contextualSpacing/>
              <w:rPr>
                <w:rFonts w:ascii="Times New Roman" w:hAnsi="Times New Roman" w:cs="Times New Roman"/>
                <w:color w:val="000000"/>
                <w:sz w:val="22"/>
                <w:szCs w:val="22"/>
              </w:rPr>
            </w:pPr>
            <w:r>
              <w:rPr>
                <w:rFonts w:cs="Times New Roman" w:ascii="Times New Roman" w:hAnsi="Times New Roman"/>
                <w:color w:val="000000"/>
                <w:sz w:val="22"/>
                <w:szCs w:val="22"/>
              </w:rPr>
              <w:t>12.2 Специальная деятельность</w:t>
            </w:r>
          </w:p>
        </w:tc>
        <w:tc>
          <w:tcPr>
            <w:tcW w:w="639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ConsPlusNormal"/>
              <w:tabs>
                <w:tab w:val="clear" w:pos="708"/>
                <w:tab w:val="left" w:pos="1134" w:leader="none"/>
              </w:tabs>
              <w:spacing w:before="0" w:after="0"/>
              <w:ind w:hanging="0"/>
              <w:contextualSpacing/>
              <w:jc w:val="both"/>
              <w:rPr>
                <w:rFonts w:ascii="Times New Roman" w:hAnsi="Times New Roman" w:cs="Times New Roman"/>
                <w:color w:val="000000"/>
                <w:sz w:val="22"/>
                <w:szCs w:val="22"/>
              </w:rPr>
            </w:pPr>
            <w:r>
              <w:rPr>
                <w:rFonts w:cs="Times New Roman" w:ascii="Times New Roman" w:hAnsi="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trPr>
          <w:trHeight w:val="48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ind w:left="-113" w:right="-108" w:hanging="0"/>
              <w:contextualSpacing/>
              <w:jc w:val="center"/>
              <w:rPr>
                <w:rFonts w:eastAsia="Times New Roman"/>
                <w:sz w:val="22"/>
                <w:szCs w:val="22"/>
                <w:lang w:eastAsia="ru-RU"/>
              </w:rPr>
            </w:pPr>
            <w:r>
              <w:rPr>
                <w:b/>
                <w:sz w:val="22"/>
                <w:szCs w:val="22"/>
              </w:rPr>
              <w:t>Условно разрешённые виды использования</w:t>
            </w:r>
          </w:p>
        </w:tc>
      </w:tr>
      <w:tr>
        <w:trPr>
          <w:trHeight w:val="403"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установлены</w:t>
            </w:r>
          </w:p>
        </w:tc>
      </w:tr>
      <w:tr>
        <w:trPr>
          <w:trHeight w:val="396"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contextualSpacing/>
              <w:jc w:val="center"/>
              <w:rPr>
                <w:rFonts w:eastAsia="Times New Roman"/>
                <w:sz w:val="22"/>
                <w:szCs w:val="22"/>
                <w:lang w:eastAsia="ru-RU"/>
              </w:rPr>
            </w:pPr>
            <w:r>
              <w:rPr>
                <w:b/>
                <w:sz w:val="22"/>
                <w:szCs w:val="22"/>
              </w:rPr>
              <w:t>Вспомогательные виды разрешённого использования</w:t>
            </w:r>
          </w:p>
        </w:tc>
      </w:tr>
      <w:tr>
        <w:trPr>
          <w:trHeight w:val="371" w:hRule="atLeast"/>
        </w:trPr>
        <w:tc>
          <w:tcPr>
            <w:tcW w:w="976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9"/>
              <w:ind w:firstLine="166"/>
              <w:jc w:val="center"/>
              <w:rPr>
                <w:rFonts w:eastAsia="SimSun;宋体"/>
                <w:sz w:val="22"/>
                <w:szCs w:val="22"/>
                <w:lang w:eastAsia="zh-CN"/>
              </w:rPr>
            </w:pPr>
            <w:r>
              <w:rPr>
                <w:sz w:val="22"/>
                <w:szCs w:val="22"/>
              </w:rPr>
              <w:t>Не установлены</w:t>
            </w:r>
          </w:p>
        </w:tc>
      </w:tr>
    </w:tbl>
    <w:p>
      <w:pPr>
        <w:pStyle w:val="Normal"/>
        <w:widowControl w:val="false"/>
        <w:numPr>
          <w:ilvl w:val="0"/>
          <w:numId w:val="10"/>
        </w:numPr>
        <w:tabs>
          <w:tab w:val="clear" w:pos="708"/>
          <w:tab w:val="left" w:pos="993" w:leader="none"/>
          <w:tab w:val="left" w:pos="1134" w:leader="none"/>
        </w:tabs>
        <w:spacing w:before="0" w:after="0"/>
        <w:ind w:left="0" w:firstLine="709"/>
        <w:contextualSpacing/>
        <w:jc w:val="both"/>
        <w:rPr/>
      </w:pPr>
      <w:r>
        <w:rPr>
          <w:color w:val="000000"/>
        </w:rPr>
        <w:t>Ограничения использования земельных участков и объектов капитального строительства, находящихся в зоне Сп3 и расположенных в границах зон с особыми условиями использования территории, устанавливаются в соответствии со статьёй 46  настоящих Правил землепользования и застройки.</w:t>
      </w:r>
    </w:p>
    <w:p>
      <w:pPr>
        <w:pStyle w:val="Normal"/>
        <w:widowControl w:val="false"/>
        <w:numPr>
          <w:ilvl w:val="0"/>
          <w:numId w:val="10"/>
        </w:numPr>
        <w:tabs>
          <w:tab w:val="clear" w:pos="708"/>
          <w:tab w:val="left" w:pos="993" w:leader="none"/>
          <w:tab w:val="left" w:pos="1134" w:leader="none"/>
        </w:tabs>
        <w:spacing w:before="0" w:after="0"/>
        <w:ind w:left="0" w:firstLine="709"/>
        <w:contextualSpacing/>
        <w:jc w:val="both"/>
        <w:rPr/>
      </w:pPr>
      <w:r>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Сп3 устанавливаются в соответствии со статьёй 47 настоящих Правил землепользования и застройки.</w:t>
      </w:r>
    </w:p>
    <w:p>
      <w:pPr>
        <w:pStyle w:val="Normal"/>
        <w:rPr>
          <w:color w:val="000000"/>
        </w:rPr>
      </w:pPr>
      <w:r>
        <w:rPr>
          <w:color w:val="000000"/>
        </w:rPr>
      </w:r>
    </w:p>
    <w:p>
      <w:pPr>
        <w:pStyle w:val="Normal"/>
        <w:keepNext w:val="true"/>
        <w:numPr>
          <w:ilvl w:val="0"/>
          <w:numId w:val="0"/>
        </w:numPr>
        <w:tabs>
          <w:tab w:val="clear" w:pos="708"/>
          <w:tab w:val="left" w:pos="1134" w:leader="none"/>
        </w:tabs>
        <w:spacing w:before="240" w:after="60"/>
        <w:ind w:firstLine="709"/>
        <w:contextualSpacing/>
        <w:jc w:val="both"/>
        <w:outlineLvl w:val="1"/>
        <w:rPr/>
      </w:pPr>
      <w:bookmarkStart w:id="105" w:name="__RefHeading___Toc83994402"/>
      <w:bookmarkEnd w:id="105"/>
      <w:r>
        <w:rPr>
          <w:rFonts w:eastAsia="Times New Roman"/>
          <w:b/>
          <w:bCs/>
          <w:iCs/>
          <w:color w:val="000000"/>
          <w:lang w:eastAsia="ru-RU"/>
        </w:rPr>
        <w:t>Статья 46. Ограничения</w:t>
      </w:r>
      <w:r>
        <w:rPr>
          <w:b/>
          <w:bCs/>
          <w:iCs/>
          <w:color w:val="000000"/>
          <w:lang w:eastAsia="ru-RU"/>
        </w:rPr>
        <w:t xml:space="preserve">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widowControl w:val="false"/>
        <w:numPr>
          <w:ilvl w:val="0"/>
          <w:numId w:val="3"/>
        </w:numPr>
        <w:tabs>
          <w:tab w:val="clear" w:pos="708"/>
          <w:tab w:val="left" w:pos="993" w:leader="none"/>
          <w:tab w:val="left" w:pos="1134" w:leader="none"/>
        </w:tabs>
        <w:spacing w:before="0" w:after="0"/>
        <w:ind w:left="0" w:firstLine="709"/>
        <w:contextualSpacing/>
        <w:jc w:val="both"/>
        <w:rPr/>
      </w:pPr>
      <w:r>
        <w:rPr/>
        <w:t>Виды разрешённого использования земельных участков и объектов капитального строительства:</w:t>
      </w:r>
    </w:p>
    <w:tbl>
      <w:tblPr>
        <w:tblW w:w="5050" w:type="pct"/>
        <w:jc w:val="left"/>
        <w:tblInd w:w="-147" w:type="dxa"/>
        <w:tblBorders>
          <w:top w:val="single" w:sz="4" w:space="0" w:color="000000"/>
          <w:left w:val="single" w:sz="4" w:space="0" w:color="000000"/>
          <w:bottom w:val="single" w:sz="4" w:space="0" w:color="000000"/>
          <w:insideH w:val="single" w:sz="4" w:space="0" w:color="000000"/>
        </w:tblBorders>
        <w:tblCellMar>
          <w:top w:w="0" w:type="dxa"/>
          <w:left w:w="10" w:type="dxa"/>
          <w:bottom w:w="0" w:type="dxa"/>
          <w:right w:w="10" w:type="dxa"/>
        </w:tblCellMar>
      </w:tblPr>
      <w:tblGrid>
        <w:gridCol w:w="708"/>
        <w:gridCol w:w="2384"/>
        <w:gridCol w:w="6642"/>
      </w:tblGrid>
      <w:tr>
        <w:trPr>
          <w:tblHeader w:val="true"/>
          <w:trHeight w:val="386"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b/>
                <w:b/>
                <w:color w:val="000000"/>
                <w:spacing w:val="-2"/>
                <w:sz w:val="22"/>
                <w:szCs w:val="22"/>
                <w:highlight w:val="white"/>
              </w:rPr>
            </w:pPr>
            <w:r>
              <w:rPr>
                <w:rFonts w:cs="Times New Roman" w:ascii="Times New Roman" w:hAnsi="Times New Roman"/>
                <w:b/>
                <w:color w:val="000000"/>
                <w:spacing w:val="-2"/>
                <w:sz w:val="22"/>
                <w:szCs w:val="22"/>
                <w:highlight w:val="white"/>
              </w:rPr>
              <w:t>№</w:t>
            </w:r>
            <w:r>
              <w:rPr>
                <w:rFonts w:eastAsia="Times New Roman" w:cs="Times New Roman" w:ascii="Times New Roman" w:hAnsi="Times New Roman"/>
                <w:b/>
                <w:color w:val="000000"/>
                <w:spacing w:val="-2"/>
                <w:sz w:val="22"/>
                <w:szCs w:val="22"/>
                <w:highlight w:val="white"/>
              </w:rPr>
              <w:t xml:space="preserve"> </w:t>
            </w:r>
            <w:r>
              <w:rPr>
                <w:rFonts w:cs="Times New Roman" w:ascii="Times New Roman" w:hAnsi="Times New Roman"/>
                <w:b/>
                <w:color w:val="000000"/>
                <w:spacing w:val="-2"/>
                <w:sz w:val="22"/>
                <w:szCs w:val="22"/>
                <w:highlight w:val="white"/>
              </w:rPr>
              <w:t>п/п</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b/>
                <w:b/>
                <w:color w:val="000000"/>
                <w:spacing w:val="-2"/>
                <w:sz w:val="22"/>
                <w:szCs w:val="22"/>
                <w:highlight w:val="white"/>
              </w:rPr>
            </w:pPr>
            <w:r>
              <w:rPr>
                <w:rFonts w:cs="Times New Roman" w:ascii="Times New Roman" w:hAnsi="Times New Roman"/>
                <w:b/>
                <w:color w:val="000000"/>
                <w:spacing w:val="-2"/>
                <w:sz w:val="22"/>
                <w:szCs w:val="22"/>
                <w:shd w:fill="FFFFFF" w:val="clear"/>
              </w:rPr>
              <w:t>Вид зоны</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b/>
                <w:b/>
                <w:color w:val="000000"/>
                <w:spacing w:val="-2"/>
                <w:sz w:val="22"/>
                <w:szCs w:val="22"/>
                <w:highlight w:val="white"/>
              </w:rPr>
            </w:pPr>
            <w:r>
              <w:rPr>
                <w:rFonts w:cs="Times New Roman" w:ascii="Times New Roman" w:hAnsi="Times New Roman"/>
                <w:b/>
                <w:color w:val="000000"/>
                <w:spacing w:val="-2"/>
                <w:sz w:val="22"/>
                <w:szCs w:val="22"/>
                <w:shd w:fill="FFFFFF" w:val="clear"/>
              </w:rPr>
              <w:t>Основание</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highlight w:val="white"/>
              </w:rPr>
              <w:t>1.</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283"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highlight w:val="white"/>
              </w:rPr>
              <w:t>Санитарно-защитная зона</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283" w:leader="none"/>
                <w:tab w:val="left" w:pos="1134" w:leader="none"/>
              </w:tabs>
              <w:spacing w:lineRule="auto" w:line="240" w:before="0" w:after="200"/>
              <w:ind w:left="133" w:right="141" w:firstLine="1"/>
              <w:contextualSpacing/>
              <w:jc w:val="both"/>
              <w:rPr>
                <w:rFonts w:ascii="Times New Roman" w:hAnsi="Times New Roman" w:cs="Times New Roman"/>
                <w:color w:val="000000"/>
                <w:sz w:val="22"/>
                <w:szCs w:val="22"/>
              </w:rPr>
            </w:pPr>
            <w:r>
              <w:rPr>
                <w:rFonts w:cs="Times New Roman" w:ascii="Times New Roman" w:hAnsi="Times New Roman"/>
                <w:color w:val="000000"/>
                <w:spacing w:val="-2"/>
                <w:sz w:val="22"/>
                <w:szCs w:val="22"/>
                <w:highlight w:val="white"/>
              </w:rPr>
              <w:t>Федеральный закон от 30.03.1999 №52-ФЗ                                          «О санитарно-эпидемиологическом благополучии населения»;</w:t>
            </w:r>
          </w:p>
          <w:p>
            <w:pPr>
              <w:pStyle w:val="Standard"/>
              <w:widowControl w:val="false"/>
              <w:tabs>
                <w:tab w:val="clear" w:pos="708"/>
                <w:tab w:val="left" w:pos="283"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4"/>
                <w:sz w:val="22"/>
                <w:szCs w:val="22"/>
              </w:rPr>
            </w:pPr>
            <w:r>
              <w:rPr>
                <w:rFonts w:cs="Times New Roman" w:ascii="Times New Roman" w:hAnsi="Times New Roman"/>
                <w:color w:val="000000"/>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Standard"/>
              <w:widowControl w:val="false"/>
              <w:tabs>
                <w:tab w:val="clear" w:pos="708"/>
                <w:tab w:val="left" w:pos="283" w:leader="none"/>
                <w:tab w:val="left" w:pos="327" w:leader="none"/>
                <w:tab w:val="left" w:pos="1134" w:leader="none"/>
              </w:tabs>
              <w:spacing w:lineRule="auto" w:line="240" w:before="0" w:after="200"/>
              <w:ind w:left="133" w:right="141" w:firstLine="1"/>
              <w:contextualSpacing/>
              <w:jc w:val="both"/>
              <w:rPr>
                <w:rFonts w:ascii="Times New Roman" w:hAnsi="Times New Roman" w:cs="Times New Roman"/>
                <w:color w:val="000000"/>
                <w:sz w:val="22"/>
                <w:szCs w:val="22"/>
              </w:rPr>
            </w:pPr>
            <w:r>
              <w:rPr>
                <w:rFonts w:cs="Times New Roman" w:ascii="Times New Roman" w:hAnsi="Times New Roman"/>
                <w:color w:val="000000"/>
                <w:spacing w:val="-2"/>
                <w:sz w:val="22"/>
                <w:szCs w:val="22"/>
                <w:highlight w:val="white"/>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pPr>
              <w:pStyle w:val="Standard"/>
              <w:widowControl w:val="false"/>
              <w:tabs>
                <w:tab w:val="clear" w:pos="708"/>
                <w:tab w:val="left" w:pos="262" w:leader="none"/>
                <w:tab w:val="left" w:pos="1134" w:leader="none"/>
              </w:tabs>
              <w:spacing w:lineRule="auto" w:line="240" w:before="0" w:after="200"/>
              <w:ind w:left="133" w:right="141" w:firstLine="1"/>
              <w:contextualSpacing/>
              <w:jc w:val="both"/>
              <w:rPr>
                <w:rFonts w:ascii="Times New Roman" w:hAnsi="Times New Roman" w:cs="Times New Roman"/>
                <w:color w:val="000000"/>
                <w:sz w:val="22"/>
                <w:szCs w:val="22"/>
              </w:rPr>
            </w:pPr>
            <w:r>
              <w:rPr>
                <w:rFonts w:cs="Times New Roman" w:ascii="Times New Roman" w:hAnsi="Times New Roman"/>
                <w:color w:val="000000"/>
                <w:spacing w:val="-2"/>
                <w:sz w:val="22"/>
                <w:szCs w:val="22"/>
                <w:shd w:fill="FFFFFF" w:val="clear"/>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Pr>
                <w:rFonts w:cs="Times New Roman" w:ascii="Times New Roman" w:hAnsi="Times New Roman"/>
                <w:color w:val="000000"/>
                <w:spacing w:val="-4"/>
                <w:sz w:val="22"/>
                <w:szCs w:val="22"/>
              </w:rPr>
              <w:t>Министерства строительства и жилищно-коммунального хозяйства Российской Федерации от 30.12.2016   №</w:t>
            </w:r>
            <w:r>
              <w:rPr>
                <w:rStyle w:val="11pt"/>
                <w:rFonts w:cs="Times New Roman"/>
                <w:szCs w:val="22"/>
              </w:rPr>
              <w:t>1034/пр)</w:t>
            </w:r>
          </w:p>
        </w:tc>
      </w:tr>
      <w:tr>
        <w:trPr>
          <w:trHeight w:val="281"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highlight w:val="white"/>
              </w:rPr>
              <w:t>22</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shd w:fill="FFFFFF" w:val="clear"/>
              </w:rPr>
              <w:t>О</w:t>
            </w:r>
            <w:r>
              <w:fldChar w:fldCharType="begin"/>
            </w:r>
            <w:r>
              <w:rPr>
                <w:rStyle w:val="InternetLink"/>
                <w:sz w:val="22"/>
                <w:spacing w:val="-2"/>
                <w:shd w:fill="FFFFFF" w:val="clear"/>
                <w:szCs w:val="22"/>
                <w:rFonts w:cs="Times New Roman" w:ascii="Times New Roman" w:hAnsi="Times New Roman"/>
              </w:rPr>
              <w:instrText> HYPERLINK "https://base.garant.ru/2107870/0026b10d23660d77a7d0647b20663a00/" \l "block_1000"</w:instrText>
            </w:r>
            <w:r>
              <w:rPr>
                <w:rStyle w:val="InternetLink"/>
                <w:sz w:val="22"/>
                <w:spacing w:val="-2"/>
                <w:shd w:fill="FFFFFF" w:val="clear"/>
                <w:szCs w:val="22"/>
                <w:rFonts w:cs="Times New Roman" w:ascii="Times New Roman" w:hAnsi="Times New Roman"/>
              </w:rPr>
              <w:fldChar w:fldCharType="separate"/>
            </w:r>
            <w:r>
              <w:rPr>
                <w:rStyle w:val="InternetLink"/>
                <w:rFonts w:cs="Times New Roman" w:ascii="Times New Roman" w:hAnsi="Times New Roman"/>
                <w:color w:val="000000"/>
                <w:spacing w:val="-2"/>
                <w:sz w:val="22"/>
                <w:szCs w:val="22"/>
                <w:shd w:fill="FFFFFF" w:val="clear"/>
              </w:rPr>
              <w:t>хранная зона</w:t>
            </w:r>
            <w:r>
              <w:rPr>
                <w:rStyle w:val="InternetLink"/>
                <w:sz w:val="22"/>
                <w:spacing w:val="-2"/>
                <w:shd w:fill="FFFFFF" w:val="clear"/>
                <w:szCs w:val="22"/>
                <w:rFonts w:cs="Times New Roman" w:ascii="Times New Roman" w:hAnsi="Times New Roman"/>
              </w:rPr>
              <w:fldChar w:fldCharType="end"/>
            </w:r>
            <w:r>
              <w:rPr>
                <w:rFonts w:cs="Times New Roman" w:ascii="Times New Roman" w:hAnsi="Times New Roman"/>
                <w:color w:val="000000"/>
                <w:spacing w:val="-2"/>
                <w:sz w:val="22"/>
                <w:szCs w:val="22"/>
                <w:shd w:fill="FFFFFF" w:val="clear"/>
              </w:rPr>
              <w:t xml:space="preserve"> линий и сооружений связи</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highlight w:val="white"/>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33.</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shd w:fill="FFFFFF" w:val="clear"/>
              <w:tabs>
                <w:tab w:val="clear" w:pos="708"/>
                <w:tab w:val="left" w:pos="1134" w:leader="none"/>
              </w:tabs>
              <w:spacing w:lineRule="auto" w:line="240" w:before="0" w:after="200"/>
              <w:ind w:left="133" w:right="58" w:firstLine="1"/>
              <w:contextualSpacing/>
              <w:jc w:val="both"/>
              <w:rPr>
                <w:rFonts w:ascii="Times New Roman" w:hAnsi="Times New Roman" w:cs="Times New Roman"/>
                <w:spacing w:val="-2"/>
                <w:sz w:val="22"/>
                <w:szCs w:val="22"/>
              </w:rPr>
            </w:pPr>
            <w:r>
              <w:rPr>
                <w:rFonts w:cs="Times New Roman" w:ascii="Times New Roman" w:hAnsi="Times New Roman"/>
                <w:spacing w:val="-2"/>
                <w:sz w:val="22"/>
                <w:szCs w:val="22"/>
                <w:highlight w:val="white"/>
              </w:rPr>
              <w:t xml:space="preserve">Охранная зона </w:t>
            </w:r>
            <w:r>
              <w:rPr>
                <w:rFonts w:cs="Times New Roman" w:ascii="Times New Roman" w:hAnsi="Times New Roman"/>
                <w:spacing w:val="-4"/>
                <w:sz w:val="22"/>
                <w:szCs w:val="22"/>
              </w:rPr>
              <w:t>объектов электроэнергетики (объектов электросетевого хозяйства и объектов по производству электрической энергии)</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spacing w:val="-2"/>
                <w:sz w:val="22"/>
                <w:szCs w:val="22"/>
              </w:rPr>
            </w:pPr>
            <w:r>
              <w:rPr>
                <w:rFonts w:cs="Times New Roman" w:ascii="Times New Roman" w:hAnsi="Times New Roman"/>
                <w:spacing w:val="-2"/>
                <w:sz w:val="22"/>
                <w:szCs w:val="22"/>
                <w:highlight w:val="white"/>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spacing w:val="-4"/>
                <w:sz w:val="22"/>
                <w:szCs w:val="22"/>
              </w:rPr>
            </w:pPr>
            <w:r>
              <w:rPr>
                <w:rFonts w:cs="Times New Roman" w:ascii="Times New Roman" w:hAnsi="Times New Roman"/>
                <w:spacing w:val="-4"/>
                <w:sz w:val="22"/>
                <w:szCs w:val="22"/>
              </w:rPr>
              <w:t>Постановление Правительства Российской Федерации                                                     от 18.11.2013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color w:val="000000"/>
                <w:spacing w:val="-2"/>
                <w:sz w:val="22"/>
                <w:szCs w:val="22"/>
              </w:rPr>
            </w:pPr>
            <w:r>
              <w:rPr>
                <w:rFonts w:cs="Times New Roman" w:ascii="Times New Roman" w:hAnsi="Times New Roman"/>
                <w:color w:val="000000"/>
                <w:spacing w:val="-2"/>
                <w:sz w:val="22"/>
                <w:szCs w:val="22"/>
                <w:highlight w:val="white"/>
              </w:rPr>
              <w:t>64.</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Водоохранная (рыбоохранная) зона</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Статья 65 Водного кодекса Российской Федерации;</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Постановление Правительства Российской Федерации                                             от 06.10.2008 №743 «Об утверждении Правил установления рыбоохранных зон»</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75.</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Прибрежные защитные полосы</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Водный кодекс Российской Федерации, статья 65;</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right="-21"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86.</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Береговая полоса</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Водный кодекс Российской Федерации</w:t>
            </w:r>
          </w:p>
          <w:p>
            <w:pPr>
              <w:pStyle w:val="Standard"/>
              <w:widowControl w:val="false"/>
              <w:tabs>
                <w:tab w:val="clear" w:pos="708"/>
                <w:tab w:val="left" w:pos="419" w:leader="none"/>
                <w:tab w:val="left" w:pos="1134" w:leader="none"/>
              </w:tabs>
              <w:spacing w:lineRule="auto" w:line="240" w:before="0" w:after="200"/>
              <w:ind w:left="133" w:right="58" w:firstLine="1"/>
              <w:contextualSpacing/>
              <w:jc w:val="both"/>
              <w:rPr>
                <w:rFonts w:ascii="Times New Roman" w:hAnsi="Times New Roman" w:cs="Times New Roman"/>
                <w:color w:val="000000"/>
                <w:spacing w:val="-2"/>
                <w:sz w:val="22"/>
                <w:szCs w:val="22"/>
                <w:highlight w:val="white"/>
              </w:rPr>
            </w:pPr>
            <w:r>
              <w:fldChar w:fldCharType="begin"/>
            </w:r>
            <w:r>
              <w:rPr>
                <w:rStyle w:val="InternetLink"/>
                <w:sz w:val="22"/>
                <w:spacing w:val="-2"/>
                <w:shd w:fill="FFFFFF" w:val="clear"/>
                <w:szCs w:val="22"/>
                <w:rFonts w:cs="Times New Roman" w:ascii="Times New Roman" w:hAnsi="Times New Roman"/>
              </w:rPr>
              <w:instrText> HYPERLINK "http://www.consultant.ru/document/cons_doc_LAW_33773/fb3b9f6c5786727ec9ea99d18258678dcbe363ef/" \l "dst101073"</w:instrText>
            </w:r>
            <w:r>
              <w:rPr>
                <w:rStyle w:val="InternetLink"/>
                <w:sz w:val="22"/>
                <w:spacing w:val="-2"/>
                <w:shd w:fill="FFFFFF" w:val="clear"/>
                <w:szCs w:val="22"/>
                <w:rFonts w:cs="Times New Roman" w:ascii="Times New Roman" w:hAnsi="Times New Roman"/>
              </w:rPr>
              <w:fldChar w:fldCharType="separate"/>
            </w:r>
            <w:r>
              <w:rPr>
                <w:rStyle w:val="InternetLink"/>
                <w:rFonts w:cs="Times New Roman" w:ascii="Times New Roman" w:hAnsi="Times New Roman"/>
                <w:color w:val="000000"/>
                <w:spacing w:val="-2"/>
                <w:sz w:val="22"/>
                <w:szCs w:val="22"/>
                <w:shd w:fill="FFFFFF" w:val="clear"/>
              </w:rPr>
              <w:t>Земельный кодекс Российской Федерации</w:t>
            </w:r>
            <w:r>
              <w:rPr>
                <w:rStyle w:val="InternetLink"/>
                <w:sz w:val="22"/>
                <w:spacing w:val="-2"/>
                <w:shd w:fill="FFFFFF" w:val="clear"/>
                <w:szCs w:val="22"/>
                <w:rFonts w:cs="Times New Roman" w:ascii="Times New Roman" w:hAnsi="Times New Roman"/>
              </w:rPr>
              <w:fldChar w:fldCharType="end"/>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right="-21"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77.</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rPr/>
            </w:pPr>
            <w:r>
              <w:fldChar w:fldCharType="begin"/>
            </w:r>
            <w:r>
              <w:rPr>
                <w:rStyle w:val="InternetLink"/>
                <w:sz w:val="22"/>
                <w:spacing w:val="-2"/>
                <w:shd w:fill="FFFFFF" w:val="clear"/>
                <w:szCs w:val="22"/>
                <w:rFonts w:cs="Times New Roman" w:ascii="Times New Roman" w:hAnsi="Times New Roman"/>
              </w:rPr>
              <w:instrText> HYPERLINK "https://base.garant.ru/12115118/a573badcfa856325a7f6c5597efaaedf/" \l "block_18052"</w:instrText>
            </w:r>
            <w:r>
              <w:rPr>
                <w:rStyle w:val="InternetLink"/>
                <w:sz w:val="22"/>
                <w:spacing w:val="-2"/>
                <w:shd w:fill="FFFFFF" w:val="clear"/>
                <w:szCs w:val="22"/>
                <w:rFonts w:cs="Times New Roman" w:ascii="Times New Roman" w:hAnsi="Times New Roman"/>
              </w:rPr>
              <w:fldChar w:fldCharType="separate"/>
            </w:r>
            <w:r>
              <w:rPr>
                <w:rStyle w:val="InternetLink"/>
                <w:rFonts w:cs="Times New Roman" w:ascii="Times New Roman" w:hAnsi="Times New Roman"/>
                <w:color w:val="000000"/>
                <w:spacing w:val="-2"/>
                <w:sz w:val="22"/>
                <w:szCs w:val="22"/>
                <w:shd w:fill="FFFFFF" w:val="clear"/>
              </w:rPr>
              <w:t>Зоны санитарной охраны</w:t>
            </w:r>
            <w:r>
              <w:rPr>
                <w:rStyle w:val="InternetLink"/>
                <w:sz w:val="22"/>
                <w:spacing w:val="-2"/>
                <w:shd w:fill="FFFFFF" w:val="clear"/>
                <w:szCs w:val="22"/>
                <w:rFonts w:cs="Times New Roman" w:ascii="Times New Roman" w:hAnsi="Times New Roman"/>
              </w:rPr>
              <w:fldChar w:fldCharType="end"/>
            </w:r>
            <w:r>
              <w:rPr>
                <w:rFonts w:cs="Times New Roman" w:ascii="Times New Roman" w:hAnsi="Times New Roman"/>
                <w:color w:val="000000"/>
                <w:spacing w:val="-2"/>
                <w:sz w:val="22"/>
                <w:szCs w:val="22"/>
                <w:shd w:fill="FFFFFF" w:val="clear"/>
              </w:rPr>
              <w:t xml:space="preserve"> источников питьевого и хозяйственно-бытового водоснабжения, а также устанавливаемые в случаях, предусмотренных </w:t>
            </w:r>
            <w:r>
              <w:fldChar w:fldCharType="begin"/>
            </w:r>
            <w:r>
              <w:rPr>
                <w:rStyle w:val="InternetLink"/>
                <w:sz w:val="22"/>
                <w:spacing w:val="-2"/>
                <w:shd w:fill="FFFFFF" w:val="clear"/>
                <w:szCs w:val="22"/>
                <w:rFonts w:cs="Times New Roman" w:ascii="Times New Roman" w:hAnsi="Times New Roman"/>
              </w:rPr>
              <w:instrText> HYPERLINK "https://base.garant.ru/12147594/caed1f338455c425853a4f32b00aa739/" \l "block_3401"</w:instrText>
            </w:r>
            <w:r>
              <w:rPr>
                <w:rStyle w:val="InternetLink"/>
                <w:sz w:val="22"/>
                <w:spacing w:val="-2"/>
                <w:shd w:fill="FFFFFF" w:val="clear"/>
                <w:szCs w:val="22"/>
                <w:rFonts w:cs="Times New Roman" w:ascii="Times New Roman" w:hAnsi="Times New Roman"/>
              </w:rPr>
              <w:fldChar w:fldCharType="separate"/>
            </w:r>
            <w:r>
              <w:rPr>
                <w:rStyle w:val="InternetLink"/>
                <w:rFonts w:cs="Times New Roman" w:ascii="Times New Roman" w:hAnsi="Times New Roman"/>
                <w:color w:val="000000"/>
                <w:spacing w:val="-2"/>
                <w:sz w:val="22"/>
                <w:szCs w:val="22"/>
                <w:shd w:fill="FFFFFF" w:val="clear"/>
              </w:rPr>
              <w:t>Водным кодексом</w:t>
            </w:r>
            <w:r>
              <w:rPr>
                <w:rStyle w:val="InternetLink"/>
                <w:sz w:val="22"/>
                <w:spacing w:val="-2"/>
                <w:shd w:fill="FFFFFF" w:val="clear"/>
                <w:szCs w:val="22"/>
                <w:rFonts w:cs="Times New Roman" w:ascii="Times New Roman" w:hAnsi="Times New Roman"/>
              </w:rPr>
              <w:fldChar w:fldCharType="end"/>
            </w:r>
            <w:r>
              <w:rPr>
                <w:rFonts w:cs="Times New Roman" w:ascii="Times New Roman" w:hAnsi="Times New Roman"/>
                <w:color w:val="000000"/>
                <w:spacing w:val="-2"/>
                <w:sz w:val="22"/>
                <w:szCs w:val="22"/>
                <w:shd w:fill="FFFFFF" w:val="clear"/>
              </w:rPr>
              <w:t xml:space="preserve"> Российской Федерации, в отношении подземных водных объектов зоны специальной охраны</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Водный кодекс  РФ</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Федеральный закон от 30 марта 1999 г. N 52-ФЗ «О санитарно-эпидемиологическом благополучии населения»</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СанПиН 2.1.4.1110-02. Зоны санитарной охраны источников водоснабжения и водопроводов питьевого назначения</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right="-21"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88.</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Округ санитарной (горно-санитарной) охраны лечебно-оздоровительных местностей, курортов и природных лечебных ресурсов</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Постановление Правительства РФ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 (с изменениями и дополнениями)</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Федеральный закон от 23 февраля 1995 г. N 26-ФЗ «О природных лечебных ресурсах, лечебно-оздоровительных местностях и курортах»</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right="-21"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99.</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Зоны затопления и подтопления</w:t>
            </w:r>
          </w:p>
          <w:p>
            <w:pPr>
              <w:pStyle w:val="Standard"/>
              <w:widowControl w:val="false"/>
              <w:tabs>
                <w:tab w:val="clear" w:pos="708"/>
                <w:tab w:val="left" w:pos="419" w:leader="none"/>
                <w:tab w:val="left" w:pos="1134" w:leader="none"/>
              </w:tabs>
              <w:spacing w:lineRule="auto" w:line="240" w:before="0" w:after="200"/>
              <w:ind w:left="133" w:right="141" w:firstLine="1"/>
              <w:contextualSpacing/>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Водный кодекс РФ</w:t>
            </w:r>
          </w:p>
          <w:p>
            <w:pPr>
              <w:pStyle w:val="Standard"/>
              <w:widowControl w:val="false"/>
              <w:tabs>
                <w:tab w:val="clear" w:pos="708"/>
                <w:tab w:val="left" w:pos="419" w:leader="none"/>
                <w:tab w:val="left" w:pos="1134" w:leader="none"/>
              </w:tabs>
              <w:spacing w:lineRule="auto" w:line="240" w:before="0" w:after="200"/>
              <w:ind w:left="133" w:right="141" w:firstLine="1"/>
              <w:contextualSpacing/>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Постановление Правительства РФ от 18 апреля 2014 г. N 360</w:t>
              <w:br/>
              <w:t>«О зонах затопления, подтопления»</w:t>
            </w:r>
          </w:p>
        </w:tc>
      </w:tr>
      <w:tr>
        <w:trPr>
          <w:trHeight w:val="23"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right="-21"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110.</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pPr>
            <w:r>
              <w:fldChar w:fldCharType="begin"/>
            </w:r>
            <w:r>
              <w:rPr>
                <w:rStyle w:val="InternetLink"/>
                <w:sz w:val="22"/>
                <w:spacing w:val="-2"/>
                <w:shd w:fill="FFFFFF" w:val="clear"/>
                <w:szCs w:val="22"/>
                <w:rFonts w:cs="Times New Roman" w:ascii="Times New Roman" w:hAnsi="Times New Roman"/>
              </w:rPr>
              <w:instrText> HYPERLINK "https://base.garant.ru/72641068/ecc54884e9915bc913c5f2a7ffb0abf2/" \l "block_1000"</w:instrText>
            </w:r>
            <w:r>
              <w:rPr>
                <w:rStyle w:val="InternetLink"/>
                <w:sz w:val="22"/>
                <w:spacing w:val="-2"/>
                <w:shd w:fill="FFFFFF" w:val="clear"/>
                <w:szCs w:val="22"/>
                <w:rFonts w:cs="Times New Roman" w:ascii="Times New Roman" w:hAnsi="Times New Roman"/>
              </w:rPr>
              <w:fldChar w:fldCharType="separate"/>
            </w:r>
            <w:r>
              <w:rPr>
                <w:rStyle w:val="InternetLink"/>
                <w:rFonts w:cs="Times New Roman" w:ascii="Times New Roman" w:hAnsi="Times New Roman"/>
                <w:color w:val="000000"/>
                <w:spacing w:val="-2"/>
                <w:sz w:val="22"/>
                <w:szCs w:val="22"/>
                <w:shd w:fill="FFFFFF" w:val="clear"/>
              </w:rPr>
              <w:t>Охранная зона</w:t>
            </w:r>
            <w:r>
              <w:rPr>
                <w:rStyle w:val="InternetLink"/>
                <w:sz w:val="22"/>
                <w:spacing w:val="-2"/>
                <w:shd w:fill="FFFFFF" w:val="clear"/>
                <w:szCs w:val="22"/>
                <w:rFonts w:cs="Times New Roman" w:ascii="Times New Roman" w:hAnsi="Times New Roman"/>
              </w:rPr>
              <w:fldChar w:fldCharType="end"/>
            </w:r>
            <w:r>
              <w:rPr>
                <w:rFonts w:cs="Times New Roman" w:ascii="Times New Roman" w:hAnsi="Times New Roman"/>
                <w:color w:val="000000"/>
                <w:spacing w:val="-2"/>
                <w:sz w:val="22"/>
                <w:szCs w:val="22"/>
                <w:shd w:fill="FFFFFF" w:val="clear"/>
              </w:rPr>
              <w:t xml:space="preserve"> пунктов государственной геодезической сети, государственной нивелирной сети и государственной гравиметрической сети</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r>
      <w:tr>
        <w:trPr>
          <w:trHeight w:val="2112" w:hRule="atLeast"/>
        </w:trPr>
        <w:tc>
          <w:tcPr>
            <w:tcW w:w="708"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1134" w:leader="none"/>
              </w:tabs>
              <w:spacing w:lineRule="auto" w:line="240" w:before="0" w:after="200"/>
              <w:ind w:firstLine="709"/>
              <w:contextualSpacing/>
              <w:jc w:val="center"/>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111.</w:t>
            </w:r>
          </w:p>
        </w:tc>
        <w:tc>
          <w:tcPr>
            <w:tcW w:w="2384" w:type="dxa"/>
            <w:tcBorders>
              <w:top w:val="single" w:sz="4" w:space="0" w:color="000000"/>
              <w:left w:val="single" w:sz="4" w:space="0" w:color="000000"/>
              <w:bottom w:val="single" w:sz="4" w:space="0" w:color="000000"/>
              <w:insideH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Придорожная полоса автомобильной дороги</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shd w:fill="FFFFFF" w:val="clear"/>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Standard"/>
              <w:widowControl w:val="false"/>
              <w:tabs>
                <w:tab w:val="clear" w:pos="708"/>
                <w:tab w:val="left" w:pos="419" w:leader="none"/>
                <w:tab w:val="left" w:pos="1134" w:leader="none"/>
              </w:tabs>
              <w:spacing w:lineRule="auto" w:line="240" w:before="0" w:after="200"/>
              <w:ind w:left="133" w:right="141" w:firstLine="1"/>
              <w:contextualSpacing/>
              <w:jc w:val="both"/>
              <w:rPr>
                <w:rFonts w:ascii="Times New Roman" w:hAnsi="Times New Roman" w:cs="Times New Roman"/>
                <w:color w:val="000000"/>
                <w:spacing w:val="-2"/>
                <w:sz w:val="22"/>
                <w:szCs w:val="22"/>
                <w:highlight w:val="white"/>
              </w:rPr>
            </w:pPr>
            <w:r>
              <w:rPr>
                <w:rFonts w:cs="Times New Roman" w:ascii="Times New Roman" w:hAnsi="Times New Roman"/>
                <w:color w:val="000000"/>
                <w:spacing w:val="-2"/>
                <w:sz w:val="22"/>
                <w:szCs w:val="22"/>
                <w:highlight w:val="white"/>
              </w:rPr>
              <w:t>Приказ Минтранса от 13 января 2010 года N 4 «Об установлении и использовании придорожных полос автомобильных дорог федерального значения»</w:t>
            </w:r>
          </w:p>
        </w:tc>
      </w:tr>
    </w:tbl>
    <w:p>
      <w:pPr>
        <w:pStyle w:val="Normal"/>
        <w:widowControl w:val="false"/>
        <w:numPr>
          <w:ilvl w:val="0"/>
          <w:numId w:val="3"/>
        </w:numPr>
        <w:tabs>
          <w:tab w:val="clear" w:pos="708"/>
          <w:tab w:val="left" w:pos="993" w:leader="none"/>
          <w:tab w:val="left" w:pos="1134" w:leader="none"/>
        </w:tabs>
        <w:spacing w:before="0" w:after="0"/>
        <w:ind w:left="0" w:firstLine="709"/>
        <w:contextualSpacing/>
        <w:jc w:val="both"/>
        <w:rPr>
          <w:color w:val="000000"/>
        </w:rPr>
      </w:pPr>
      <w:r>
        <w:rPr>
          <w:color w:val="000000"/>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pPr>
        <w:pStyle w:val="Normal"/>
        <w:widowControl w:val="false"/>
        <w:numPr>
          <w:ilvl w:val="0"/>
          <w:numId w:val="3"/>
        </w:numPr>
        <w:tabs>
          <w:tab w:val="clear" w:pos="708"/>
          <w:tab w:val="left" w:pos="993" w:leader="none"/>
          <w:tab w:val="left" w:pos="1134" w:leader="none"/>
        </w:tabs>
        <w:spacing w:before="0" w:after="0"/>
        <w:ind w:left="0" w:firstLine="709"/>
        <w:contextualSpacing/>
        <w:jc w:val="both"/>
        <w:rPr>
          <w:color w:val="000000"/>
        </w:rPr>
      </w:pPr>
      <w:r>
        <w:rPr>
          <w:color w:val="000000"/>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widowControl w:val="false"/>
        <w:numPr>
          <w:ilvl w:val="0"/>
          <w:numId w:val="3"/>
        </w:numPr>
        <w:tabs>
          <w:tab w:val="clear" w:pos="708"/>
          <w:tab w:val="left" w:pos="993" w:leader="none"/>
          <w:tab w:val="left" w:pos="1134" w:leader="none"/>
        </w:tabs>
        <w:spacing w:before="0" w:after="0"/>
        <w:ind w:left="0" w:firstLine="709"/>
        <w:contextualSpacing/>
        <w:jc w:val="both"/>
        <w:rPr>
          <w:color w:val="000000"/>
        </w:rPr>
      </w:pPr>
      <w:r>
        <w:rPr>
          <w:color w:val="000000"/>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widowControl w:val="false"/>
        <w:numPr>
          <w:ilvl w:val="0"/>
          <w:numId w:val="3"/>
        </w:numPr>
        <w:tabs>
          <w:tab w:val="clear" w:pos="708"/>
          <w:tab w:val="left" w:pos="993" w:leader="none"/>
          <w:tab w:val="left" w:pos="1134" w:leader="none"/>
        </w:tabs>
        <w:spacing w:before="0" w:after="0"/>
        <w:ind w:left="0" w:firstLine="709"/>
        <w:contextualSpacing/>
        <w:jc w:val="both"/>
        <w:rPr/>
      </w:pPr>
      <w:r>
        <w:rPr>
          <w:color w:val="000000"/>
        </w:rPr>
        <w:t>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29  Правил землепользования и застройки Большеклочковского сельского поселения.</w:t>
      </w:r>
    </w:p>
    <w:p>
      <w:pPr>
        <w:sectPr>
          <w:footerReference w:type="default" r:id="rId20"/>
          <w:type w:val="nextPage"/>
          <w:pgSz w:w="11906" w:h="16838"/>
          <w:pgMar w:left="1701" w:right="567" w:header="0" w:top="851" w:footer="709" w:bottom="1134" w:gutter="0"/>
          <w:pgNumType w:fmt="decimal"/>
          <w:formProt w:val="false"/>
          <w:textDirection w:val="lrTb"/>
          <w:docGrid w:type="default" w:linePitch="360" w:charSpace="0"/>
        </w:sectPr>
        <w:pStyle w:val="Normal"/>
        <w:widowControl w:val="false"/>
        <w:numPr>
          <w:ilvl w:val="0"/>
          <w:numId w:val="3"/>
        </w:numPr>
        <w:tabs>
          <w:tab w:val="clear" w:pos="708"/>
          <w:tab w:val="left" w:pos="993" w:leader="none"/>
          <w:tab w:val="left" w:pos="1134" w:leader="none"/>
        </w:tabs>
        <w:spacing w:before="0" w:after="0"/>
        <w:ind w:left="0" w:firstLine="709"/>
        <w:contextualSpacing/>
        <w:jc w:val="both"/>
        <w:rPr>
          <w:sz w:val="20"/>
        </w:rPr>
      </w:pPr>
      <w:r>
        <w:rPr>
          <w:color w:val="000000"/>
        </w:rPr>
        <w:t xml:space="preserve">Указанные в части 1 настоящей статьи нормативные акты применяются в редакции, актуальной на дату применения. </w:t>
      </w:r>
    </w:p>
    <w:p>
      <w:pPr>
        <w:pStyle w:val="Normal"/>
        <w:keepNext w:val="true"/>
        <w:numPr>
          <w:ilvl w:val="0"/>
          <w:numId w:val="0"/>
        </w:numPr>
        <w:tabs>
          <w:tab w:val="clear" w:pos="708"/>
          <w:tab w:val="left" w:pos="1134" w:leader="none"/>
        </w:tabs>
        <w:spacing w:before="240" w:after="60"/>
        <w:ind w:firstLine="709"/>
        <w:contextualSpacing/>
        <w:jc w:val="both"/>
        <w:outlineLvl w:val="1"/>
        <w:rPr/>
      </w:pPr>
      <w:bookmarkStart w:id="106" w:name="__RefHeading___Toc83994403"/>
      <w:bookmarkEnd w:id="106"/>
      <w:r>
        <w:rPr>
          <w:rFonts w:eastAsia="Times New Roman"/>
          <w:b/>
          <w:bCs/>
          <w:iCs/>
          <w:color w:val="000000"/>
          <w:lang w:eastAsia="ru-RU"/>
        </w:rPr>
        <w:t>Статья 47.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rPr>
          <w:rFonts w:eastAsia="Times New Roman"/>
          <w:b/>
          <w:b/>
          <w:bCs/>
          <w:iCs/>
          <w:color w:val="000000"/>
          <w:lang w:eastAsia="ru-RU"/>
        </w:rPr>
      </w:pPr>
      <w:r>
        <w:rPr>
          <w:rFonts w:eastAsia="Times New Roman"/>
          <w:b/>
          <w:bCs/>
          <w:iCs/>
          <w:color w:val="000000"/>
          <w:lang w:eastAsia="ru-RU"/>
        </w:rPr>
      </w:r>
    </w:p>
    <w:p>
      <w:pPr>
        <w:pStyle w:val="Normal"/>
        <w:rPr/>
      </w:pPr>
      <w:r>
        <w:rPr/>
      </w:r>
    </w:p>
    <w:tbl>
      <w:tblPr>
        <w:tblW w:w="1542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40"/>
        <w:gridCol w:w="3255"/>
        <w:gridCol w:w="2977"/>
        <w:gridCol w:w="2126"/>
        <w:gridCol w:w="1276"/>
        <w:gridCol w:w="3553"/>
      </w:tblGrid>
      <w:tr>
        <w:trPr>
          <w:tblHeader w:val="true"/>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t>Код вида разрешенного использования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t>Предельные (минимальные /максимальные) размеры земельного участка, в том числе их площадь</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tabs>
                <w:tab w:val="clear" w:pos="708"/>
                <w:tab w:val="left" w:pos="180" w:leader="none"/>
                <w:tab w:val="left" w:pos="360" w:leader="none"/>
                <w:tab w:val="left" w:pos="720" w:leader="none"/>
                <w:tab w:val="left" w:pos="900" w:leader="none"/>
                <w:tab w:val="left" w:pos="1260" w:leader="none"/>
              </w:tabs>
              <w:overflowPunct w:val="false"/>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t>Предельное количество этажей или предельная высота зданий, строений, сооружений</w:t>
            </w:r>
          </w:p>
          <w:p>
            <w:pPr>
              <w:pStyle w:val="Normal"/>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t>Максимальный % застройки в границах земельного участка:</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left="-113" w:right="-108" w:hanging="0"/>
              <w:contextualSpacing/>
              <w:jc w:val="center"/>
              <w:rPr>
                <w:rFonts w:eastAsia="Times New Roman"/>
                <w:b/>
                <w:b/>
                <w:sz w:val="22"/>
                <w:szCs w:val="22"/>
                <w:lang w:eastAsia="ru-RU"/>
              </w:rPr>
            </w:pPr>
            <w:r>
              <w:rPr>
                <w:rFonts w:eastAsia="Times New Roman"/>
                <w:b/>
                <w:sz w:val="22"/>
                <w:szCs w:val="22"/>
                <w:lang w:eastAsia="ru-RU"/>
              </w:rPr>
              <w:t>Иные показатели</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1.0 Сельскохозяйственное использование (включает  в себя виды использования с кодами 1.1-1.20)</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28" w:hanging="0"/>
              <w:contextualSpacing/>
              <w:rPr>
                <w:rFonts w:eastAsia="Times New Roman"/>
                <w:bCs/>
                <w:color w:val="000000"/>
                <w:sz w:val="22"/>
                <w:szCs w:val="22"/>
                <w:lang w:eastAsia="ru-RU"/>
              </w:rPr>
            </w:pPr>
            <w:r>
              <w:rPr>
                <w:rFonts w:eastAsia="Times New Roman"/>
                <w:bCs/>
                <w:color w:val="000000"/>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земельного участка до объекта капитального строительства и объекта вспомогательного использования – 3м.</w:t>
            </w:r>
          </w:p>
          <w:p>
            <w:pPr>
              <w:pStyle w:val="Normal"/>
              <w:widowControl w:val="false"/>
              <w:spacing w:lineRule="auto" w:line="237" w:before="0" w:after="0"/>
              <w:ind w:left="-28" w:right="-28" w:hanging="0"/>
              <w:contextualSpacing/>
              <w:rPr>
                <w:rFonts w:eastAsia="Times New Roman"/>
                <w:bCs/>
                <w:color w:val="000000"/>
                <w:sz w:val="22"/>
                <w:szCs w:val="22"/>
                <w:lang w:eastAsia="ru-RU"/>
              </w:rPr>
            </w:pPr>
            <w:r>
              <w:rPr>
                <w:rFonts w:eastAsia="Times New Roman"/>
                <w:bCs/>
                <w:color w:val="000000"/>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28" w:hanging="0"/>
              <w:contextualSpacing/>
              <w:rPr>
                <w:rFonts w:eastAsia="Times New Roman"/>
                <w:bCs/>
                <w:color w:val="000000"/>
                <w:sz w:val="22"/>
                <w:szCs w:val="22"/>
                <w:lang w:eastAsia="ru-RU"/>
              </w:rPr>
            </w:pPr>
            <w:r>
              <w:rPr>
                <w:rFonts w:eastAsia="Times New Roman"/>
                <w:bCs/>
                <w:color w:val="000000"/>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28" w:hanging="0"/>
              <w:contextualSpacing/>
              <w:rPr/>
            </w:pPr>
            <w:r>
              <w:rPr>
                <w:rFonts w:eastAsia="Times New Roman"/>
                <w:bCs/>
                <w:color w:val="000000"/>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сельхозпредприятия – 21 %.</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r>
          </w:p>
        </w:tc>
      </w:tr>
      <w:tr>
        <w:trPr>
          <w:trHeight w:val="114"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2.1 Для индивидуального жилищного строительства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 xml:space="preserve">Минимальная площадь 500 кв.м. </w:t>
            </w:r>
          </w:p>
          <w:p>
            <w:pPr>
              <w:pStyle w:val="ConsPlusNormal"/>
              <w:ind w:hanging="0"/>
              <w:rPr>
                <w:rFonts w:ascii="Times New Roman" w:hAnsi="Times New Roman" w:cs="Times New Roman"/>
                <w:sz w:val="22"/>
                <w:szCs w:val="22"/>
              </w:rPr>
            </w:pPr>
            <w:r>
              <w:rPr>
                <w:rFonts w:cs="Times New Roman" w:ascii="Times New Roman" w:hAnsi="Times New Roman"/>
                <w:sz w:val="22"/>
                <w:szCs w:val="22"/>
              </w:rPr>
              <w:t>Максимальная площадь</w:t>
            </w:r>
          </w:p>
          <w:p>
            <w:pPr>
              <w:pStyle w:val="ConsPlusNormal"/>
              <w:ind w:hanging="0"/>
              <w:rPr>
                <w:rFonts w:ascii="Times New Roman" w:hAnsi="Times New Roman" w:cs="Times New Roman"/>
                <w:sz w:val="22"/>
                <w:szCs w:val="22"/>
              </w:rPr>
            </w:pPr>
            <w:r>
              <w:rPr>
                <w:rFonts w:cs="Times New Roman" w:ascii="Times New Roman" w:hAnsi="Times New Roman"/>
                <w:sz w:val="22"/>
                <w:szCs w:val="22"/>
              </w:rPr>
              <w:t>1500 кв.м.</w:t>
            </w:r>
          </w:p>
          <w:p>
            <w:pPr>
              <w:pStyle w:val="Normal"/>
              <w:rPr>
                <w:rFonts w:ascii="Times New Roman" w:hAnsi="Times New Roman" w:eastAsia="Times New Roman" w:cs="Times New Roman"/>
                <w:color w:val="000000"/>
                <w:sz w:val="22"/>
                <w:szCs w:val="22"/>
                <w:lang w:eastAsia="ru-RU"/>
              </w:rPr>
            </w:pPr>
            <w:r>
              <w:rPr>
                <w:rFonts w:eastAsia="Times New Roman" w:cs="Times New Roman"/>
                <w:color w:val="000000"/>
                <w:sz w:val="22"/>
                <w:szCs w:val="22"/>
                <w:lang w:eastAsia="ru-RU"/>
              </w:rPr>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во вновь застраиваемых кварталах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жилых зданий с мансардным завершением до конька скатной кровли –14 м.</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Максимальное количество этажей подсобных и вспомогатель-ных сооруже-ний - 2, при высоте этажа не более 2,7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50</w:t>
            </w:r>
          </w:p>
        </w:tc>
        <w:tc>
          <w:tcPr>
            <w:tcW w:w="3553" w:type="dxa"/>
            <w:tcBorders>
              <w:top w:val="single" w:sz="4" w:space="0" w:color="000000"/>
              <w:left w:val="single" w:sz="4" w:space="0" w:color="000000"/>
              <w:right w:val="single" w:sz="4" w:space="0" w:color="000000"/>
              <w:insideV w:val="single" w:sz="4" w:space="0" w:color="000000"/>
            </w:tcBorders>
            <w:shd w:fill="auto" w:val="clear"/>
            <w:vAlign w:val="center"/>
          </w:tcPr>
          <w:p>
            <w:pPr>
              <w:pStyle w:val="Normal"/>
              <w:spacing w:before="0" w:after="0"/>
              <w:contextualSpacing/>
              <w:rPr>
                <w:rFonts w:eastAsia="Calibri"/>
                <w:color w:val="000000"/>
                <w:sz w:val="22"/>
                <w:szCs w:val="22"/>
                <w:lang w:eastAsia="ru-RU"/>
              </w:rPr>
            </w:pPr>
            <w:r>
              <w:rPr>
                <w:rFonts w:eastAsia="Calibri"/>
                <w:color w:val="000000"/>
                <w:sz w:val="22"/>
                <w:szCs w:val="22"/>
                <w:lang w:eastAsia="ru-RU"/>
              </w:rPr>
              <w:t>Минимальный отступ от границы соседнего участка составляет:</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1) до построек для содержания животных, скота и птицы – 4,0 м;</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3) до других построек (бани, гаража, летней кухни, сарая и др.) – 1,0 м;</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4) до стволов высокорослых деревьев – 4,0 м;</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5) до стволов среднерослых деревьев – 2,0 м;</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6) до кустарника – 1,0 м.</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Минимальный отступ от помещений для содержания животных, скота и птицы до:</w:t>
            </w:r>
          </w:p>
          <w:p>
            <w:pPr>
              <w:pStyle w:val="Normal"/>
              <w:spacing w:before="0" w:after="0"/>
              <w:contextualSpacing/>
              <w:rPr>
                <w:color w:val="000000"/>
                <w:sz w:val="22"/>
                <w:szCs w:val="22"/>
                <w:lang w:eastAsia="ru-RU"/>
              </w:rPr>
            </w:pPr>
            <w:r>
              <w:rPr>
                <w:rFonts w:eastAsia="Times New Roman"/>
                <w:color w:val="000000"/>
                <w:sz w:val="22"/>
                <w:szCs w:val="22"/>
                <w:lang w:eastAsia="ru-RU"/>
              </w:rPr>
              <w:t xml:space="preserve"> </w:t>
            </w:r>
            <w:r>
              <w:rPr>
                <w:rFonts w:eastAsia="Calibri"/>
                <w:color w:val="000000"/>
                <w:sz w:val="22"/>
                <w:szCs w:val="22"/>
                <w:lang w:eastAsia="ru-RU"/>
              </w:rPr>
              <w:t>- жилых домов, кухонь, веранд -  15 метров;</w:t>
            </w:r>
          </w:p>
          <w:p>
            <w:pPr>
              <w:pStyle w:val="Normal"/>
              <w:spacing w:before="0" w:after="0"/>
              <w:contextualSpacing/>
              <w:rPr>
                <w:color w:val="000000"/>
                <w:sz w:val="22"/>
                <w:szCs w:val="22"/>
                <w:lang w:eastAsia="ru-RU"/>
              </w:rPr>
            </w:pPr>
            <w:r>
              <w:rPr>
                <w:rFonts w:eastAsia="Times New Roman"/>
                <w:color w:val="000000"/>
                <w:sz w:val="22"/>
                <w:szCs w:val="22"/>
                <w:lang w:eastAsia="ru-RU"/>
              </w:rPr>
              <w:t xml:space="preserve"> </w:t>
            </w:r>
            <w:r>
              <w:rPr>
                <w:rFonts w:eastAsia="Calibri"/>
                <w:color w:val="000000"/>
                <w:sz w:val="22"/>
                <w:szCs w:val="22"/>
                <w:lang w:eastAsia="ru-RU"/>
              </w:rPr>
              <w:t>- до стен многоквартирных жилых домов и не ближе 50 метров.</w:t>
            </w:r>
          </w:p>
          <w:p>
            <w:pPr>
              <w:pStyle w:val="Normal"/>
              <w:rPr>
                <w:rFonts w:eastAsia="Times New Roman"/>
                <w:sz w:val="22"/>
                <w:szCs w:val="22"/>
                <w:lang w:eastAsia="ru-RU"/>
              </w:rPr>
            </w:pPr>
            <w:r>
              <w:rPr>
                <w:rFonts w:eastAsia="Times New Roman"/>
                <w:sz w:val="22"/>
                <w:szCs w:val="22"/>
                <w:lang w:eastAsia="ru-RU"/>
              </w:rPr>
              <w:t>Максимальная высота ограждений земельных участков жилой застройки:</w:t>
            </w:r>
          </w:p>
          <w:p>
            <w:pPr>
              <w:pStyle w:val="Normal"/>
              <w:rPr>
                <w:rFonts w:eastAsia="Times New Roman"/>
                <w:sz w:val="22"/>
                <w:szCs w:val="22"/>
                <w:lang w:eastAsia="ru-RU"/>
              </w:rPr>
            </w:pPr>
            <w:r>
              <w:rPr>
                <w:rFonts w:eastAsia="Times New Roman"/>
                <w:sz w:val="22"/>
                <w:szCs w:val="22"/>
                <w:lang w:eastAsia="ru-RU"/>
              </w:rPr>
              <w:t>вдоль скоростных транспортных магистралей – 2,5 метров;</w:t>
            </w:r>
          </w:p>
          <w:p>
            <w:pPr>
              <w:pStyle w:val="Normal"/>
              <w:rPr>
                <w:rFonts w:eastAsia="Times New Roman"/>
                <w:sz w:val="22"/>
                <w:szCs w:val="22"/>
                <w:lang w:eastAsia="ru-RU"/>
              </w:rPr>
            </w:pPr>
            <w:r>
              <w:rPr>
                <w:rFonts w:eastAsia="Times New Roman"/>
                <w:sz w:val="22"/>
                <w:szCs w:val="22"/>
                <w:lang w:eastAsia="ru-RU"/>
              </w:rPr>
              <w:t>вдоль улиц и проездов – 2,0 метра;</w:t>
            </w:r>
          </w:p>
          <w:p>
            <w:pPr>
              <w:pStyle w:val="Normal"/>
              <w:rPr>
                <w:rFonts w:eastAsia="Times New Roman"/>
                <w:sz w:val="22"/>
                <w:szCs w:val="22"/>
                <w:lang w:eastAsia="ru-RU"/>
              </w:rPr>
            </w:pPr>
            <w:r>
              <w:rPr>
                <w:rFonts w:eastAsia="Times New Roman"/>
                <w:sz w:val="22"/>
                <w:szCs w:val="22"/>
                <w:lang w:eastAsia="ru-RU"/>
              </w:rPr>
              <w:t xml:space="preserve">между соседними участками застройки - светопрозрачные – 2,0 метра без согласования со смежными землепользователями, более 2,0 метра - по согласованию со смежными землепользователями. </w:t>
            </w:r>
          </w:p>
          <w:p>
            <w:pPr>
              <w:pStyle w:val="Normal"/>
              <w:rPr>
                <w:rFonts w:eastAsia="Times New Roman"/>
                <w:sz w:val="22"/>
                <w:szCs w:val="22"/>
                <w:lang w:eastAsia="ru-RU"/>
              </w:rPr>
            </w:pPr>
            <w:r>
              <w:rPr>
                <w:rFonts w:eastAsia="Times New Roman"/>
                <w:sz w:val="22"/>
                <w:szCs w:val="22"/>
                <w:lang w:eastAsia="ru-RU"/>
              </w:rPr>
              <w:t>Устройство глухих (непрозрачных) ограждений допускается при взаимном согласии владельцев соседних земельных участков.</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Минимальные отступы</w:t>
            </w:r>
          </w:p>
          <w:p>
            <w:pPr>
              <w:pStyle w:val="Normal"/>
              <w:spacing w:before="0" w:after="0"/>
              <w:contextualSpacing/>
              <w:rPr>
                <w:color w:val="000000"/>
                <w:sz w:val="22"/>
                <w:szCs w:val="22"/>
                <w:lang w:eastAsia="ru-RU"/>
              </w:rPr>
            </w:pPr>
            <w:r>
              <w:rPr>
                <w:rFonts w:eastAsia="Times New Roman"/>
                <w:color w:val="000000"/>
                <w:sz w:val="22"/>
                <w:szCs w:val="22"/>
                <w:lang w:eastAsia="ru-RU"/>
              </w:rPr>
              <w:t xml:space="preserve"> </w:t>
            </w:r>
            <w:r>
              <w:rPr>
                <w:rFonts w:eastAsia="Calibri"/>
                <w:color w:val="000000"/>
                <w:sz w:val="22"/>
                <w:szCs w:val="22"/>
                <w:lang w:eastAsia="ru-RU"/>
              </w:rPr>
              <w:t>от жилых домов:</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  до красных линий улиц - 5 м;</w:t>
            </w:r>
          </w:p>
          <w:p>
            <w:pPr>
              <w:pStyle w:val="Normal"/>
              <w:spacing w:before="0" w:after="0"/>
              <w:contextualSpacing/>
              <w:rPr>
                <w:rFonts w:eastAsia="Calibri"/>
                <w:color w:val="000000"/>
                <w:sz w:val="22"/>
                <w:szCs w:val="22"/>
                <w:lang w:eastAsia="ru-RU"/>
              </w:rPr>
            </w:pPr>
            <w:r>
              <w:rPr>
                <w:rFonts w:eastAsia="Calibri"/>
                <w:color w:val="000000"/>
                <w:sz w:val="22"/>
                <w:szCs w:val="22"/>
                <w:lang w:eastAsia="ru-RU"/>
              </w:rPr>
              <w:t>- до красной линии проездов - 3 м;</w:t>
            </w:r>
          </w:p>
          <w:p>
            <w:pPr>
              <w:pStyle w:val="Normal"/>
              <w:spacing w:before="0" w:after="0"/>
              <w:ind w:right="-108" w:hanging="0"/>
              <w:contextualSpacing/>
              <w:rPr>
                <w:color w:val="000000"/>
                <w:sz w:val="22"/>
                <w:szCs w:val="22"/>
              </w:rPr>
            </w:pPr>
            <w:r>
              <w:rPr>
                <w:rFonts w:eastAsia="Times New Roman"/>
                <w:color w:val="000000"/>
                <w:sz w:val="22"/>
                <w:szCs w:val="22"/>
                <w:lang w:eastAsia="ru-RU"/>
              </w:rPr>
              <w:t xml:space="preserve"> </w:t>
            </w:r>
            <w:r>
              <w:rPr>
                <w:rFonts w:eastAsia="Calibri"/>
                <w:color w:val="000000"/>
                <w:sz w:val="22"/>
                <w:szCs w:val="22"/>
                <w:lang w:eastAsia="ru-RU"/>
              </w:rPr>
              <w:t>от хозяйственных построек до красных линий улиц и проездов - 5 м.</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2.1.1 Малоэтажная многоквартирная жилая застройка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Минимальная площадь 500 кв.м. </w:t>
            </w:r>
          </w:p>
          <w:p>
            <w:pPr>
              <w:pStyle w:val="ConsPlusNormal"/>
              <w:ind w:hanging="0"/>
              <w:rPr>
                <w:rFonts w:ascii="Times New Roman" w:hAnsi="Times New Roman" w:cs="Times New Roman"/>
                <w:sz w:val="22"/>
                <w:szCs w:val="22"/>
              </w:rPr>
            </w:pPr>
            <w:r>
              <w:rPr>
                <w:rFonts w:cs="Times New Roman" w:ascii="Times New Roman" w:hAnsi="Times New Roman"/>
                <w:sz w:val="22"/>
                <w:szCs w:val="22"/>
              </w:rPr>
              <w:t>Максимальная площадь</w:t>
            </w:r>
          </w:p>
          <w:p>
            <w:pPr>
              <w:pStyle w:val="ConsPlusNormal"/>
              <w:ind w:hanging="0"/>
              <w:rPr>
                <w:rFonts w:ascii="Times New Roman" w:hAnsi="Times New Roman" w:cs="Times New Roman"/>
                <w:sz w:val="22"/>
                <w:szCs w:val="22"/>
              </w:rPr>
            </w:pPr>
            <w:r>
              <w:rPr>
                <w:rFonts w:cs="Times New Roman" w:ascii="Times New Roman" w:hAnsi="Times New Roman"/>
                <w:sz w:val="22"/>
                <w:szCs w:val="22"/>
              </w:rPr>
              <w:t>1500 кв.м.</w:t>
            </w:r>
          </w:p>
          <w:p>
            <w:pPr>
              <w:pStyle w:val="Normal"/>
              <w:rPr>
                <w:rFonts w:ascii="Times New Roman" w:hAnsi="Times New Roman" w:eastAsia="Times New Roman" w:cs="Times New Roman"/>
                <w:sz w:val="22"/>
                <w:szCs w:val="22"/>
                <w:lang w:eastAsia="ru-RU"/>
              </w:rPr>
            </w:pPr>
            <w:r>
              <w:rPr>
                <w:rFonts w:eastAsia="Times New Roman" w:cs="Times New Roman"/>
                <w:sz w:val="22"/>
                <w:szCs w:val="22"/>
                <w:lang w:eastAsia="ru-RU"/>
              </w:rPr>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во вновь застраиваемых кварталах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жилых зданий с мансардным завершением до конька скатной кровли –14 м.</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Максимальное количество этажей подсобных и вспомогательных сооружений - 2, при высоте этажа не более 2,7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50%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Минимальные расстояния (бытовые разрывы):</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между длинными сторонами секционных жилых зданий:</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 высотой 2-3 этажа - 15 м;</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 высотой 4 этажа -  20 м;</w:t>
            </w:r>
          </w:p>
          <w:p>
            <w:pPr>
              <w:pStyle w:val="Normal"/>
              <w:shd w:fill="FFFFFF" w:val="clear"/>
              <w:spacing w:before="0" w:after="200"/>
              <w:ind w:right="17" w:hanging="0"/>
              <w:contextualSpacing/>
              <w:jc w:val="both"/>
              <w:rPr>
                <w:rFonts w:eastAsia="Times New Roman"/>
                <w:color w:val="000000"/>
                <w:sz w:val="22"/>
                <w:szCs w:val="22"/>
                <w:lang w:eastAsia="ru-RU"/>
              </w:rPr>
            </w:pPr>
            <w:r>
              <w:rPr>
                <w:rFonts w:eastAsia="Times New Roman"/>
                <w:color w:val="000000"/>
                <w:sz w:val="22"/>
                <w:szCs w:val="22"/>
                <w:lang w:eastAsia="ru-RU"/>
              </w:rPr>
              <w:t>между длинными сторонами и торцами этих же домов с окнами из жилых комнат - не - 10 м.</w:t>
            </w:r>
          </w:p>
          <w:p>
            <w:pPr>
              <w:pStyle w:val="Normal"/>
              <w:spacing w:before="0" w:after="0"/>
              <w:contextualSpacing/>
              <w:jc w:val="both"/>
              <w:rPr>
                <w:color w:val="000000"/>
                <w:sz w:val="22"/>
                <w:szCs w:val="22"/>
              </w:rPr>
            </w:pPr>
            <w:r>
              <w:rPr>
                <w:color w:val="000000"/>
                <w:sz w:val="22"/>
                <w:szCs w:val="22"/>
              </w:rPr>
              <w:t xml:space="preserve">Минимальные расстояния (бытовые разрывы) между длинными сторонами жилых зданий: </w:t>
            </w:r>
          </w:p>
          <w:p>
            <w:pPr>
              <w:pStyle w:val="Normal"/>
              <w:spacing w:before="0" w:after="0"/>
              <w:contextualSpacing/>
              <w:jc w:val="both"/>
              <w:rPr>
                <w:color w:val="000000"/>
                <w:sz w:val="22"/>
                <w:szCs w:val="22"/>
              </w:rPr>
            </w:pPr>
            <w:r>
              <w:rPr>
                <w:color w:val="000000"/>
                <w:sz w:val="22"/>
                <w:szCs w:val="22"/>
              </w:rPr>
              <w:t xml:space="preserve">-  для жилых зданий высотой два-три этажа - 15 м; </w:t>
            </w:r>
          </w:p>
          <w:p>
            <w:pPr>
              <w:pStyle w:val="Normal"/>
              <w:spacing w:before="0" w:after="0"/>
              <w:contextualSpacing/>
              <w:jc w:val="both"/>
              <w:rPr>
                <w:color w:val="000000"/>
                <w:sz w:val="22"/>
                <w:szCs w:val="22"/>
              </w:rPr>
            </w:pPr>
            <w:r>
              <w:rPr>
                <w:color w:val="000000"/>
                <w:sz w:val="22"/>
                <w:szCs w:val="22"/>
              </w:rPr>
              <w:t xml:space="preserve">- четыре этажа - 20 м; </w:t>
            </w:r>
          </w:p>
          <w:p>
            <w:pPr>
              <w:pStyle w:val="Normal"/>
              <w:spacing w:before="0" w:after="0"/>
              <w:contextualSpacing/>
              <w:jc w:val="both"/>
              <w:rPr>
                <w:color w:val="000000"/>
                <w:sz w:val="22"/>
                <w:szCs w:val="22"/>
              </w:rPr>
            </w:pPr>
            <w:r>
              <w:rPr>
                <w:color w:val="000000"/>
                <w:sz w:val="22"/>
                <w:szCs w:val="22"/>
              </w:rPr>
              <w:t>между длинными сторонами и торцами этих же зданий с окнами из жилых комнат - 10 м.</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Максимальная общая  площадь встроенных и встроенно-пристроенных к многоквартирным жилым домам помещений, занимаемых объектами нежилого назначения, не - 30% общей площади соответствующих жилых домов, исключая подземную часть.</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В существующей жилой застройке, где жилые дома выстроены по линии застройки и ширина улично-дорожной сети не менее 20 метров, перед жилыми домами допускается устройство палисадников глубиной до 2 метров в качестве элемента благоустройства придомовой территории без предоставления в собственность. При ширине улично-дорожной сети 26 метров и более – возможно предоставление земельного участка размером по глубине до 3 метров в собственность лицу, владеющему земельным участком, к которому примыкает указанный палисадник.</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2.2 Для ведения личного подсобного хозяйства (приусадебный земельный участок</w:t>
            </w:r>
            <w:r>
              <w:rPr>
                <w:sz w:val="22"/>
                <w:szCs w:val="22"/>
              </w:rPr>
              <w:t>)</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Минимальная площадь 500 кв.м. </w:t>
            </w:r>
          </w:p>
          <w:p>
            <w:pPr>
              <w:pStyle w:val="ConsPlusNormal"/>
              <w:ind w:hanging="0"/>
              <w:rPr>
                <w:rFonts w:ascii="Times New Roman" w:hAnsi="Times New Roman" w:cs="Times New Roman"/>
                <w:sz w:val="22"/>
                <w:szCs w:val="22"/>
              </w:rPr>
            </w:pPr>
            <w:r>
              <w:rPr>
                <w:rFonts w:cs="Times New Roman" w:ascii="Times New Roman" w:hAnsi="Times New Roman"/>
                <w:sz w:val="22"/>
                <w:szCs w:val="22"/>
              </w:rPr>
              <w:t>Максимальная площадь</w:t>
            </w:r>
          </w:p>
          <w:p>
            <w:pPr>
              <w:pStyle w:val="ConsPlusNormal"/>
              <w:ind w:hanging="0"/>
              <w:rPr>
                <w:rFonts w:ascii="Times New Roman" w:hAnsi="Times New Roman" w:cs="Times New Roman"/>
                <w:sz w:val="22"/>
                <w:szCs w:val="22"/>
              </w:rPr>
            </w:pPr>
            <w:r>
              <w:rPr>
                <w:rFonts w:cs="Times New Roman" w:ascii="Times New Roman" w:hAnsi="Times New Roman"/>
                <w:sz w:val="22"/>
                <w:szCs w:val="22"/>
              </w:rPr>
              <w:t>2500 кв.м.</w:t>
            </w:r>
          </w:p>
          <w:p>
            <w:pPr>
              <w:pStyle w:val="Normal"/>
              <w:rPr>
                <w:rFonts w:ascii="Times New Roman" w:hAnsi="Times New Roman" w:eastAsia="Times New Roman" w:cs="Times New Roman"/>
                <w:sz w:val="22"/>
                <w:szCs w:val="22"/>
                <w:lang w:eastAsia="ru-RU"/>
              </w:rPr>
            </w:pPr>
            <w:r>
              <w:rPr>
                <w:rFonts w:eastAsia="Times New Roman" w:cs="Times New Roman"/>
                <w:sz w:val="22"/>
                <w:szCs w:val="22"/>
                <w:lang w:eastAsia="ru-RU"/>
              </w:rPr>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во вновь застраиваемых кварталах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жилых зданий с мансардным завершением до конька скатной кровли –14 м.</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Максимальное количество этажей подсобных и вспомогательных сооружений - 2, при высоте этажа не более 2,7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50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Минимальные отступы от  зданий, строений и сооружений  до красных линий улиц – 5 м, проездов – 3 м.</w:t>
            </w:r>
          </w:p>
          <w:p>
            <w:pPr>
              <w:pStyle w:val="Normal"/>
              <w:rPr>
                <w:rFonts w:eastAsia="Times New Roman"/>
                <w:sz w:val="22"/>
                <w:szCs w:val="22"/>
                <w:lang w:eastAsia="ru-RU"/>
              </w:rPr>
            </w:pPr>
            <w:r>
              <w:rPr>
                <w:rFonts w:eastAsia="Times New Roman"/>
                <w:sz w:val="22"/>
                <w:szCs w:val="22"/>
                <w:lang w:eastAsia="ru-RU"/>
              </w:rPr>
              <w:t>Максимальная высота ограждений земельных участков жилой застройки:</w:t>
            </w:r>
          </w:p>
          <w:p>
            <w:pPr>
              <w:pStyle w:val="Normal"/>
              <w:rPr>
                <w:rFonts w:eastAsia="Times New Roman"/>
                <w:sz w:val="22"/>
                <w:szCs w:val="22"/>
                <w:lang w:eastAsia="ru-RU"/>
              </w:rPr>
            </w:pPr>
            <w:r>
              <w:rPr>
                <w:rFonts w:eastAsia="Times New Roman"/>
                <w:sz w:val="22"/>
                <w:szCs w:val="22"/>
                <w:lang w:eastAsia="ru-RU"/>
              </w:rPr>
              <w:t>вдоль скоростных транспортных магистралей – 2,5 метров;</w:t>
            </w:r>
          </w:p>
          <w:p>
            <w:pPr>
              <w:pStyle w:val="Normal"/>
              <w:rPr>
                <w:rFonts w:eastAsia="Times New Roman"/>
                <w:sz w:val="22"/>
                <w:szCs w:val="22"/>
                <w:lang w:eastAsia="ru-RU"/>
              </w:rPr>
            </w:pPr>
            <w:r>
              <w:rPr>
                <w:rFonts w:eastAsia="Times New Roman"/>
                <w:sz w:val="22"/>
                <w:szCs w:val="22"/>
                <w:lang w:eastAsia="ru-RU"/>
              </w:rPr>
              <w:t>вдоль улиц и проездов – 2,0 метра;</w:t>
            </w:r>
          </w:p>
          <w:p>
            <w:pPr>
              <w:pStyle w:val="Normal"/>
              <w:rPr>
                <w:rFonts w:eastAsia="Times New Roman"/>
                <w:sz w:val="22"/>
                <w:szCs w:val="22"/>
                <w:lang w:eastAsia="ru-RU"/>
              </w:rPr>
            </w:pPr>
            <w:r>
              <w:rPr>
                <w:rFonts w:eastAsia="Times New Roman"/>
                <w:sz w:val="22"/>
                <w:szCs w:val="22"/>
                <w:lang w:eastAsia="ru-RU"/>
              </w:rPr>
              <w:t xml:space="preserve">между соседними участками застройки - светопрозрачные – 2,0 метра без согласования со смежными землепользователями, более 2,0 метра - по согласованию со смежными землепользователями. </w:t>
            </w:r>
          </w:p>
          <w:p>
            <w:pPr>
              <w:pStyle w:val="Normal"/>
              <w:rPr>
                <w:rFonts w:eastAsia="Times New Roman"/>
                <w:sz w:val="22"/>
                <w:szCs w:val="22"/>
                <w:lang w:eastAsia="ru-RU"/>
              </w:rPr>
            </w:pPr>
            <w:r>
              <w:rPr>
                <w:rFonts w:eastAsia="Times New Roman"/>
                <w:sz w:val="22"/>
                <w:szCs w:val="22"/>
                <w:lang w:eastAsia="ru-RU"/>
              </w:rPr>
              <w:t>Устройство глухих (непрозрачных) ограждений допускается при взаимном согласии владельцев соседних земельных участков.</w:t>
            </w:r>
          </w:p>
          <w:p>
            <w:pPr>
              <w:pStyle w:val="Style39"/>
              <w:jc w:val="both"/>
              <w:rPr>
                <w:rFonts w:eastAsia="Times New Roman"/>
                <w:sz w:val="22"/>
                <w:szCs w:val="22"/>
                <w:lang w:eastAsia="ru-RU"/>
              </w:rPr>
            </w:pPr>
            <w:r>
              <w:rPr>
                <w:rFonts w:eastAsia="Times New Roman"/>
                <w:sz w:val="22"/>
                <w:szCs w:val="22"/>
                <w:lang w:eastAsia="ru-RU"/>
              </w:rPr>
              <w:t>Постройки  для содержания  скота  и  птицы, бани индивидуальные не допускается размещать со стороны красных линий улиц и проездов.</w:t>
            </w:r>
          </w:p>
          <w:p>
            <w:pPr>
              <w:pStyle w:val="Normal"/>
              <w:spacing w:before="0" w:after="0"/>
              <w:contextualSpacing/>
              <w:jc w:val="both"/>
              <w:rPr>
                <w:rFonts w:eastAsia="Times New Roman"/>
                <w:color w:val="000000"/>
                <w:sz w:val="22"/>
                <w:szCs w:val="22"/>
                <w:lang w:eastAsia="ru-RU"/>
              </w:rPr>
            </w:pPr>
            <w:r>
              <w:rPr>
                <w:rFonts w:eastAsia="Times New Roman"/>
                <w:sz w:val="22"/>
                <w:szCs w:val="22"/>
                <w:lang w:eastAsia="ru-RU"/>
              </w:rPr>
              <w:t>Минимальный процент озеленения земельного участка – 40 %.</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2.3 Блокированная жилая застройка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Минимальная площадь придомового участка на одну семью блокированного жилого дома – 75 кв. м .</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во вновь застраиваемых кварталах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существующей жилой застройке – в соответствии со сложившейся линией застройки.</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жилых зданий с мансардным завершением до конька скатной кровли –14 м.</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Максимальное количество этажей подсобных и вспомогательных сооружений - 2, при высоте этажа не более 2,7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50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Минимальные отступы от  зданий, строений и сооружений  до красных линий улиц – 5 м, проездов – 3 м.</w:t>
            </w:r>
          </w:p>
          <w:p>
            <w:pPr>
              <w:pStyle w:val="Normal"/>
              <w:rPr>
                <w:rFonts w:eastAsia="Times New Roman"/>
                <w:sz w:val="22"/>
                <w:szCs w:val="22"/>
                <w:lang w:eastAsia="ru-RU"/>
              </w:rPr>
            </w:pPr>
            <w:r>
              <w:rPr>
                <w:rFonts w:eastAsia="Times New Roman"/>
                <w:sz w:val="22"/>
                <w:szCs w:val="22"/>
                <w:lang w:eastAsia="ru-RU"/>
              </w:rPr>
              <w:t>Максимальная высота ограждений земельных участков жилой застройки:</w:t>
            </w:r>
          </w:p>
          <w:p>
            <w:pPr>
              <w:pStyle w:val="Normal"/>
              <w:rPr>
                <w:rFonts w:eastAsia="Times New Roman"/>
                <w:sz w:val="22"/>
                <w:szCs w:val="22"/>
                <w:lang w:eastAsia="ru-RU"/>
              </w:rPr>
            </w:pPr>
            <w:r>
              <w:rPr>
                <w:rFonts w:eastAsia="Times New Roman"/>
                <w:sz w:val="22"/>
                <w:szCs w:val="22"/>
                <w:lang w:eastAsia="ru-RU"/>
              </w:rPr>
              <w:t>вдоль скоростных транспортных магистралей – 2,5 метров;</w:t>
            </w:r>
          </w:p>
          <w:p>
            <w:pPr>
              <w:pStyle w:val="Normal"/>
              <w:rPr>
                <w:rFonts w:eastAsia="Times New Roman"/>
                <w:sz w:val="22"/>
                <w:szCs w:val="22"/>
                <w:lang w:eastAsia="ru-RU"/>
              </w:rPr>
            </w:pPr>
            <w:r>
              <w:rPr>
                <w:rFonts w:eastAsia="Times New Roman"/>
                <w:sz w:val="22"/>
                <w:szCs w:val="22"/>
                <w:lang w:eastAsia="ru-RU"/>
              </w:rPr>
              <w:t>вдоль улиц и проездов – 2,0 метра;</w:t>
            </w:r>
          </w:p>
          <w:p>
            <w:pPr>
              <w:pStyle w:val="Normal"/>
              <w:rPr>
                <w:rFonts w:eastAsia="Times New Roman"/>
                <w:sz w:val="22"/>
                <w:szCs w:val="22"/>
                <w:lang w:eastAsia="ru-RU"/>
              </w:rPr>
            </w:pPr>
            <w:r>
              <w:rPr>
                <w:rFonts w:eastAsia="Times New Roman"/>
                <w:sz w:val="22"/>
                <w:szCs w:val="22"/>
                <w:lang w:eastAsia="ru-RU"/>
              </w:rPr>
              <w:t xml:space="preserve">между соседними участками застройки - светопрозрачные – 2,0 метра без согласования со смежными землепользователями, более 2,0 метра - по согласованию со смежными землепользователями. </w:t>
            </w:r>
          </w:p>
          <w:p>
            <w:pPr>
              <w:pStyle w:val="Normal"/>
              <w:rPr>
                <w:rFonts w:eastAsia="Times New Roman"/>
                <w:sz w:val="22"/>
                <w:szCs w:val="22"/>
                <w:lang w:eastAsia="ru-RU"/>
              </w:rPr>
            </w:pPr>
            <w:r>
              <w:rPr>
                <w:rFonts w:eastAsia="Times New Roman"/>
                <w:sz w:val="22"/>
                <w:szCs w:val="22"/>
                <w:lang w:eastAsia="ru-RU"/>
              </w:rPr>
              <w:t>Устройство глухих (непрозрачных) ограждений допускается при взаимном согласии владельцев соседних земельных участков.</w:t>
            </w:r>
          </w:p>
          <w:p>
            <w:pPr>
              <w:pStyle w:val="ConsPlusNormal"/>
              <w:ind w:hanging="0"/>
              <w:rPr>
                <w:rFonts w:ascii="Times New Roman" w:hAnsi="Times New Roman" w:cs="Times New Roman"/>
                <w:sz w:val="22"/>
                <w:szCs w:val="22"/>
              </w:rPr>
            </w:pPr>
            <w:r>
              <w:rPr>
                <w:rFonts w:cs="Times New Roman" w:ascii="Times New Roman" w:hAnsi="Times New Roman"/>
                <w:sz w:val="22"/>
                <w:szCs w:val="22"/>
              </w:rPr>
              <w:t>Минимальный процент озеленения земельного участка – 40 %.</w:t>
            </w:r>
          </w:p>
          <w:p>
            <w:pPr>
              <w:pStyle w:val="ConsPlusNormal"/>
              <w:ind w:hanging="0"/>
              <w:rPr>
                <w:rFonts w:ascii="Times New Roman" w:hAnsi="Times New Roman" w:cs="Times New Roman"/>
                <w:sz w:val="22"/>
                <w:szCs w:val="22"/>
              </w:rPr>
            </w:pPr>
            <w:r>
              <w:rPr>
                <w:rFonts w:cs="Times New Roman" w:ascii="Times New Roman" w:hAnsi="Times New Roman"/>
                <w:sz w:val="22"/>
                <w:szCs w:val="22"/>
              </w:rPr>
              <w:t>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4"/>
              <w:contextualSpacing/>
              <w:rPr>
                <w:rFonts w:eastAsia="Calibri"/>
                <w:color w:val="000000"/>
                <w:sz w:val="22"/>
                <w:szCs w:val="22"/>
                <w:lang w:eastAsia="ru-RU"/>
              </w:rPr>
            </w:pPr>
            <w:r>
              <w:rPr>
                <w:rFonts w:eastAsia="Calibri"/>
                <w:color w:val="000000"/>
                <w:sz w:val="22"/>
                <w:szCs w:val="22"/>
                <w:lang w:eastAsia="ru-RU"/>
              </w:rPr>
              <w:t>2.5 Среднеэтажная жилая застройка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ind w:hanging="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Не подлежит установлению.</w:t>
            </w:r>
          </w:p>
          <w:p>
            <w:pPr>
              <w:pStyle w:val="Normal"/>
              <w:rPr>
                <w:rFonts w:ascii="Times New Roman" w:hAnsi="Times New Roman" w:eastAsia="Times New Roman" w:cs="Times New Roman"/>
                <w:sz w:val="22"/>
                <w:szCs w:val="22"/>
                <w:lang w:eastAsia="ru-RU"/>
              </w:rPr>
            </w:pPr>
            <w:r>
              <w:rPr>
                <w:rFonts w:eastAsia="Times New Roman" w:cs="Times New Roman"/>
                <w:sz w:val="22"/>
                <w:szCs w:val="22"/>
                <w:lang w:eastAsia="ru-RU"/>
              </w:rPr>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- 5,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жилых зданий с мансардным завершением до конька скатной кровли –18 м.</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hd w:fill="FFFFFF" w:val="clear"/>
              <w:spacing w:before="0" w:after="200"/>
              <w:ind w:right="17" w:hanging="0"/>
              <w:contextualSpacing/>
              <w:rPr>
                <w:rFonts w:eastAsia="Times New Roman"/>
                <w:color w:val="000000"/>
                <w:sz w:val="22"/>
                <w:szCs w:val="22"/>
                <w:lang w:eastAsia="ru-RU"/>
              </w:rPr>
            </w:pPr>
            <w:r>
              <w:rPr>
                <w:rFonts w:eastAsia="Times New Roman"/>
                <w:color w:val="000000"/>
                <w:sz w:val="22"/>
                <w:szCs w:val="22"/>
                <w:lang w:eastAsia="ru-RU"/>
              </w:rPr>
              <w:t>Минимальные расстояния (бытовые разрывы) между длинными сторонами секционных жилых зданий -  20 м. между длинными сторонами и торцами этих же домов с окнами из жилых комнат - не - 10 м.</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 20%.</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Минимальные отступы до красной линии застройки от жилых зданий с квартирами в первых этажах:</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 новой застройке -   5 м на магистральных улицах, 3 м – на прочих улицах и проездах;</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 в сложившейся  – 0 м.</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Максимальная общая  площадь встроенных и встроенно-пристроенных к многоквартирным жилым домам помещений, занимаемых объектами нежилого назначения, не - 30% общей площади соответствующих жилых домов, исключая подземную часть.</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В существующей жилой застройке, где жилые дома выстроены по линии застройки и ширина улично-дорожной сети не менее 20 метров, перед жилыми домами допускается устройство палисадников глубиной до 2 метров в качестве элемента благоустройства придомовой территории без предоставления в собственность. При ширине улично-дорожной сети 26 метров и более – возможно предоставление земельного участка размером по глубине до 3 метров в собственность лицу, владеющему земельным участком, к которому примыкает указанный палисадник.</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2.7.1 Хранение автотранспорта</w:t>
            </w:r>
          </w:p>
        </w:tc>
        <w:tc>
          <w:tcPr>
            <w:tcW w:w="325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sz w:val="22"/>
                <w:szCs w:val="22"/>
              </w:rPr>
              <w:t>Не подлежат установлению</w:t>
            </w:r>
          </w:p>
          <w:p>
            <w:pPr>
              <w:pStyle w:val="Normal"/>
              <w:rPr>
                <w:rFonts w:eastAsia="Times New Roman"/>
                <w:sz w:val="22"/>
                <w:szCs w:val="22"/>
                <w:lang w:eastAsia="ru-RU"/>
              </w:rPr>
            </w:pPr>
            <w:r>
              <w:rPr>
                <w:rFonts w:eastAsia="Times New Roman"/>
                <w:sz w:val="22"/>
                <w:szCs w:val="22"/>
                <w:lang w:eastAsia="ru-RU"/>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rPr>
                <w:sz w:val="22"/>
                <w:szCs w:val="22"/>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left="-108" w:right="-108" w:hanging="0"/>
              <w:rPr>
                <w:rFonts w:eastAsia="Times New Roman"/>
                <w:sz w:val="22"/>
                <w:szCs w:val="22"/>
                <w:lang w:eastAsia="ru-RU"/>
              </w:rPr>
            </w:pPr>
            <w:r>
              <w:rPr>
                <w:rFonts w:eastAsia="Times New Roman"/>
                <w:sz w:val="22"/>
                <w:szCs w:val="22"/>
                <w:lang w:eastAsia="ru-RU"/>
              </w:rPr>
              <w:t>Предельное коли-чество этажей – 1.</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 5 м.</w:t>
            </w:r>
          </w:p>
          <w:p>
            <w:pPr>
              <w:pStyle w:val="Normal"/>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sz w:val="22"/>
                <w:szCs w:val="22"/>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r>
      <w:tr>
        <w:trPr>
          <w:trHeight w:val="2925"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2.7.2 Размещение гаражей для собственных нужд</w:t>
            </w:r>
          </w:p>
        </w:tc>
        <w:tc>
          <w:tcPr>
            <w:tcW w:w="325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rFonts w:eastAsia="Times New Roman"/>
                <w:sz w:val="22"/>
                <w:szCs w:val="22"/>
                <w:lang w:eastAsia="ru-RU"/>
              </w:rPr>
            </w:pPr>
            <w:r>
              <w:rPr>
                <w:rFonts w:eastAsia="Times New Roman"/>
                <w:sz w:val="22"/>
                <w:szCs w:val="22"/>
                <w:lang w:eastAsia="ru-RU"/>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snapToGrid w:val="false"/>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snapToGrid w:val="false"/>
              <w:ind w:right="-108" w:hanging="0"/>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sz w:val="22"/>
                <w:szCs w:val="22"/>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sz w:val="22"/>
                <w:szCs w:val="22"/>
                <w:lang w:eastAsia="ru-RU"/>
              </w:rPr>
            </w:pPr>
            <w:r>
              <w:rPr>
                <w:sz w:val="22"/>
                <w:szCs w:val="22"/>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3.1 Коммунальное обслуживание</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См. параметры соответствующих видов использования 3.1.1 – 3.1.2</w:t>
            </w:r>
          </w:p>
        </w:tc>
      </w:tr>
      <w:tr>
        <w:trPr>
          <w:trHeight w:val="651"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3.1.1 Предоставление коммунальных услуг</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подлежит установлению</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spacing w:before="0" w:after="0"/>
              <w:ind w:right="-108" w:hanging="0"/>
              <w:contextualSpacing/>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spacing w:before="0" w:after="0"/>
              <w:ind w:right="-108" w:hanging="0"/>
              <w:contextualSpacing/>
              <w:jc w:val="both"/>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spacing w:before="0" w:after="0"/>
              <w:ind w:right="-108" w:hanging="0"/>
              <w:contextualSpacing/>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spacing w:before="0" w:after="0"/>
              <w:ind w:right="-108" w:hanging="0"/>
              <w:contextualSpacing/>
              <w:jc w:val="both"/>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spacing w:before="0" w:after="0"/>
              <w:ind w:right="-108" w:hanging="0"/>
              <w:contextualSpacing/>
              <w:jc w:val="both"/>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spacing w:before="0" w:after="0"/>
              <w:ind w:right="-108" w:hanging="0"/>
              <w:contextualSpacing/>
              <w:jc w:val="both"/>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tabs>
                <w:tab w:val="clear" w:pos="708"/>
                <w:tab w:val="left" w:pos="1134" w:leader="none"/>
              </w:tabs>
              <w:spacing w:before="0" w:after="0"/>
              <w:ind w:right="-108" w:hanging="0"/>
              <w:contextualSpacing/>
              <w:jc w:val="center"/>
              <w:rPr>
                <w:rFonts w:ascii="Times New Roman" w:hAnsi="Times New Roman" w:cs="Times New Roman"/>
                <w:sz w:val="22"/>
                <w:szCs w:val="22"/>
              </w:rPr>
            </w:pPr>
            <w:r>
              <w:rPr>
                <w:rFonts w:cs="Times New Roman" w:ascii="Times New Roman" w:hAnsi="Times New Roman"/>
                <w:sz w:val="22"/>
                <w:szCs w:val="22"/>
              </w:rPr>
              <w:t>70%</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3.1.2 Административные здания организаций, обеспечивающих предоставление коммунальных услуг</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ж</w:t>
            </w:r>
            <w:r>
              <w:rPr>
                <w:sz w:val="22"/>
                <w:szCs w:val="22"/>
              </w:rPr>
              <w:t>илищно-эксплуатационных организаций – 0,3 га.</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snapToGrid w:val="false"/>
              <w:jc w:val="both"/>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3.2 Социальное обслуживание</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См. параметры соответствующих видов использования 3.2.1 – 3.2.4</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3.2.1 Дома социального обслуживания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Минимальные размеры земельных участков для размещения психоневрологических интернатов, место на 1 тыс. чел, при вместимости интернатов:</w:t>
            </w:r>
          </w:p>
          <w:p>
            <w:pPr>
              <w:pStyle w:val="Normal"/>
              <w:spacing w:before="0" w:after="0"/>
              <w:contextualSpacing/>
              <w:rPr>
                <w:rFonts w:eastAsia="Times New Roman"/>
                <w:sz w:val="22"/>
                <w:szCs w:val="22"/>
                <w:lang w:eastAsia="ru-RU"/>
              </w:rPr>
            </w:pPr>
            <w:r>
              <w:rPr>
                <w:rFonts w:eastAsia="Times New Roman"/>
                <w:sz w:val="22"/>
                <w:szCs w:val="22"/>
                <w:lang w:eastAsia="ru-RU"/>
              </w:rPr>
              <w:t>- до 200 мест - 125 м.кв. на одно место;</w:t>
            </w:r>
          </w:p>
          <w:p>
            <w:pPr>
              <w:pStyle w:val="Normal"/>
              <w:spacing w:before="0" w:after="0"/>
              <w:contextualSpacing/>
              <w:rPr>
                <w:rFonts w:eastAsia="Times New Roman"/>
                <w:sz w:val="22"/>
                <w:szCs w:val="22"/>
                <w:lang w:eastAsia="ru-RU"/>
              </w:rPr>
            </w:pPr>
            <w:r>
              <w:rPr>
                <w:rFonts w:eastAsia="Times New Roman"/>
                <w:sz w:val="22"/>
                <w:szCs w:val="22"/>
                <w:lang w:eastAsia="ru-RU"/>
              </w:rPr>
              <w:t>- 200-400 – 100 м.кв. на одно место...</w:t>
            </w:r>
          </w:p>
          <w:p>
            <w:pPr>
              <w:pStyle w:val="Normal"/>
              <w:spacing w:before="0" w:after="0"/>
              <w:contextualSpacing/>
              <w:rPr>
                <w:rFonts w:eastAsia="Times New Roman"/>
                <w:sz w:val="22"/>
                <w:szCs w:val="22"/>
                <w:lang w:eastAsia="ru-RU"/>
              </w:rPr>
            </w:pPr>
            <w:r>
              <w:rPr>
                <w:rFonts w:eastAsia="Times New Roman"/>
                <w:sz w:val="22"/>
                <w:szCs w:val="22"/>
                <w:lang w:eastAsia="ru-RU"/>
              </w:rPr>
              <w:t>Для других объектов социального обслуживания – не подлежат установлению.</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3.2.2 Оказание социальной помощи населению</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подлежит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keepLines/>
              <w:suppressAutoHyphens w:val="true"/>
              <w:snapToGrid w:val="false"/>
              <w:jc w:val="both"/>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3.2.3 Оказание услуг связи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отделений связи микрорайона, жилого района, га, из расчёта на кол-во обслуживаемого населения:</w:t>
            </w:r>
          </w:p>
          <w:p>
            <w:pPr>
              <w:pStyle w:val="Normal"/>
              <w:spacing w:before="0" w:after="0"/>
              <w:contextualSpacing/>
              <w:jc w:val="both"/>
              <w:rPr>
                <w:rFonts w:eastAsia="Times New Roman"/>
                <w:sz w:val="22"/>
                <w:szCs w:val="22"/>
                <w:lang w:eastAsia="ru-RU"/>
              </w:rPr>
            </w:pPr>
            <w:r>
              <w:rPr>
                <w:rFonts w:eastAsia="Times New Roman"/>
                <w:sz w:val="22"/>
                <w:szCs w:val="22"/>
                <w:lang w:eastAsia="ru-RU"/>
              </w:rPr>
              <w:t xml:space="preserve"> </w:t>
            </w:r>
            <w:r>
              <w:rPr>
                <w:rFonts w:eastAsia="Times New Roman"/>
                <w:sz w:val="22"/>
                <w:szCs w:val="22"/>
                <w:lang w:eastAsia="ru-RU"/>
              </w:rPr>
              <w:t>До 9 тыс. чел. – 0,07 га;</w:t>
            </w:r>
          </w:p>
          <w:p>
            <w:pPr>
              <w:pStyle w:val="Normal"/>
              <w:spacing w:before="0" w:after="0"/>
              <w:contextualSpacing/>
              <w:jc w:val="both"/>
              <w:rPr>
                <w:rFonts w:eastAsia="Times New Roman"/>
                <w:sz w:val="22"/>
                <w:szCs w:val="22"/>
                <w:lang w:eastAsia="ru-RU"/>
              </w:rPr>
            </w:pPr>
            <w:r>
              <w:rPr>
                <w:rFonts w:eastAsia="Times New Roman"/>
                <w:sz w:val="22"/>
                <w:szCs w:val="22"/>
                <w:lang w:eastAsia="ru-RU"/>
              </w:rPr>
              <w:t>9-18 тыс.чел. – 0,09 га..</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keepLines/>
              <w:suppressAutoHyphens w:val="true"/>
              <w:snapToGrid w:val="false"/>
              <w:jc w:val="both"/>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3.2.4 Общежития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подлежит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keepLines/>
              <w:suppressAutoHyphens w:val="true"/>
              <w:snapToGrid w:val="false"/>
              <w:jc w:val="both"/>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3.3 Бытовое обслуживание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Минимальные/максимальные размеры земельного участка исходя и расчёта, га:</w:t>
            </w:r>
          </w:p>
          <w:p>
            <w:pPr>
              <w:pStyle w:val="Normal"/>
              <w:spacing w:before="0" w:after="0"/>
              <w:contextualSpacing/>
              <w:rPr>
                <w:rFonts w:eastAsia="Times New Roman"/>
                <w:sz w:val="22"/>
                <w:szCs w:val="22"/>
                <w:lang w:eastAsia="ru-RU"/>
              </w:rPr>
            </w:pPr>
            <w:r>
              <w:rPr>
                <w:rFonts w:eastAsia="Times New Roman"/>
                <w:sz w:val="22"/>
                <w:szCs w:val="22"/>
                <w:lang w:eastAsia="ru-RU"/>
              </w:rPr>
              <w:t>- для объектов бытового обслуживания  - 120 м.кв;</w:t>
            </w:r>
          </w:p>
          <w:p>
            <w:pPr>
              <w:pStyle w:val="Normal"/>
              <w:spacing w:before="0" w:after="0"/>
              <w:ind w:firstLine="317"/>
              <w:contextualSpacing/>
              <w:rPr>
                <w:rFonts w:eastAsia="Times New Roman"/>
                <w:sz w:val="22"/>
                <w:szCs w:val="22"/>
                <w:lang w:eastAsia="ru-RU"/>
              </w:rPr>
            </w:pPr>
            <w:r>
              <w:rPr>
                <w:rFonts w:eastAsia="Times New Roman"/>
                <w:sz w:val="22"/>
                <w:szCs w:val="22"/>
                <w:lang w:eastAsia="ru-RU"/>
              </w:rPr>
              <w:t>- для химчисток, прачечных  - 0,1 га;</w:t>
            </w:r>
          </w:p>
          <w:p>
            <w:pPr>
              <w:pStyle w:val="Normal"/>
              <w:spacing w:before="0" w:after="0"/>
              <w:ind w:firstLine="317"/>
              <w:contextualSpacing/>
              <w:rPr>
                <w:rFonts w:eastAsia="Times New Roman"/>
                <w:sz w:val="22"/>
                <w:szCs w:val="22"/>
                <w:lang w:eastAsia="ru-RU"/>
              </w:rPr>
            </w:pPr>
            <w:r>
              <w:rPr>
                <w:rFonts w:eastAsia="Times New Roman"/>
                <w:sz w:val="22"/>
                <w:szCs w:val="22"/>
                <w:lang w:eastAsia="ru-RU"/>
              </w:rPr>
              <w:t>- для банно-оздоровительных комплексов, бань, саун – 0,2 га.</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Минимальные расстояния от зданий приемных пунктов вторичного сырья:</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 до  стен жилых домов  - 20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зданий общеобразовательных организаций, дошкольных образовательных и медицинских организаций – 50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Минимальный процент озеленения – 15%.</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3.4.1 Амбулаторно-поликлиническое обслуживание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из расчёта 0,1  га  на 100  посещений</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p>
            <w:pPr>
              <w:pStyle w:val="Normal"/>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Минимальные отступы от границ земельных от:</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xml:space="preserve"> </w:t>
            </w:r>
            <w:r>
              <w:rPr>
                <w:rFonts w:eastAsia="Times New Roman"/>
                <w:sz w:val="22"/>
                <w:szCs w:val="22"/>
                <w:lang w:eastAsia="ru-RU"/>
              </w:rPr>
              <w:t>фронтальной границы земельного участка до объектов капитального строительства  и объектов вспомогательного использования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границ смежных земельных участков до объектов капи-тального строительства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границ смежных земельных участков до  объекта вспомогательного использования (хозяйст-венных построек) – 1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Минимальный процент озеленения  - 60 %.</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3.4.2 Стационарное медицинское обслуживание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Минимальные размеры земельных участков из расчёта м.кв /койку:</w:t>
            </w:r>
          </w:p>
          <w:p>
            <w:pPr>
              <w:pStyle w:val="Normal"/>
              <w:widowControl w:val="false"/>
              <w:spacing w:lineRule="auto" w:line="237" w:before="0" w:after="0"/>
              <w:ind w:left="-28" w:right="-28" w:firstLine="567"/>
              <w:contextualSpacing/>
              <w:jc w:val="both"/>
              <w:rPr>
                <w:rFonts w:eastAsia="Times New Roman"/>
                <w:color w:val="000000"/>
                <w:sz w:val="22"/>
                <w:szCs w:val="22"/>
                <w:lang w:eastAsia="ru-RU"/>
              </w:rPr>
            </w:pPr>
            <w:r>
              <w:rPr>
                <w:rFonts w:eastAsia="Times New Roman"/>
                <w:color w:val="000000"/>
                <w:sz w:val="22"/>
                <w:szCs w:val="22"/>
                <w:lang w:eastAsia="ru-RU"/>
              </w:rPr>
              <w:t xml:space="preserve">до 50 коек – 150; </w:t>
            </w:r>
          </w:p>
          <w:p>
            <w:pPr>
              <w:pStyle w:val="Normal"/>
              <w:widowControl w:val="false"/>
              <w:spacing w:lineRule="auto" w:line="237" w:before="0" w:after="0"/>
              <w:ind w:left="-28" w:right="-28" w:firstLine="567"/>
              <w:contextualSpacing/>
              <w:jc w:val="both"/>
              <w:rPr>
                <w:rFonts w:eastAsia="Times New Roman"/>
                <w:color w:val="000000"/>
                <w:sz w:val="22"/>
                <w:szCs w:val="22"/>
                <w:lang w:eastAsia="ru-RU"/>
              </w:rPr>
            </w:pPr>
            <w:r>
              <w:rPr>
                <w:rFonts w:eastAsia="Times New Roman"/>
                <w:color w:val="000000"/>
                <w:sz w:val="22"/>
                <w:szCs w:val="22"/>
                <w:lang w:eastAsia="ru-RU"/>
              </w:rPr>
              <w:t xml:space="preserve">51-100 коек – 150-100; </w:t>
            </w:r>
          </w:p>
          <w:p>
            <w:pPr>
              <w:pStyle w:val="Normal"/>
              <w:widowControl w:val="false"/>
              <w:spacing w:lineRule="auto" w:line="237" w:before="0" w:after="0"/>
              <w:ind w:left="-28" w:right="-28" w:firstLine="567"/>
              <w:contextualSpacing/>
              <w:jc w:val="both"/>
              <w:rPr>
                <w:rFonts w:eastAsia="Times New Roman"/>
                <w:color w:val="000000"/>
                <w:sz w:val="22"/>
                <w:szCs w:val="22"/>
                <w:lang w:eastAsia="ru-RU"/>
              </w:rPr>
            </w:pPr>
            <w:r>
              <w:rPr>
                <w:rFonts w:eastAsia="Times New Roman"/>
                <w:color w:val="000000"/>
                <w:sz w:val="22"/>
                <w:szCs w:val="22"/>
                <w:lang w:eastAsia="ru-RU"/>
              </w:rPr>
              <w:t>101-200 коек – 100 -80..</w:t>
            </w:r>
          </w:p>
          <w:p>
            <w:pPr>
              <w:pStyle w:val="Normal"/>
              <w:widowControl w:val="false"/>
              <w:spacing w:lineRule="auto" w:line="237" w:before="0" w:after="0"/>
              <w:ind w:left="-28" w:right="-28" w:hanging="0"/>
              <w:contextualSpacing/>
              <w:jc w:val="both"/>
              <w:rPr>
                <w:rFonts w:eastAsia="Times New Roman"/>
                <w:color w:val="000000"/>
                <w:sz w:val="22"/>
                <w:szCs w:val="22"/>
                <w:lang w:eastAsia="ru-RU"/>
              </w:rPr>
            </w:pPr>
            <w:r>
              <w:rPr>
                <w:rFonts w:eastAsia="Times New Roman"/>
                <w:color w:val="000000"/>
                <w:sz w:val="22"/>
                <w:szCs w:val="22"/>
                <w:lang w:eastAsia="ru-RU"/>
              </w:rPr>
              <w:t>Для хосписов – из расчёта 130 м.кв/койку.</w:t>
            </w:r>
          </w:p>
          <w:p>
            <w:pPr>
              <w:pStyle w:val="Normal"/>
              <w:widowControl w:val="false"/>
              <w:spacing w:lineRule="auto" w:line="237" w:before="0" w:after="0"/>
              <w:ind w:left="-28" w:right="-28" w:hanging="0"/>
              <w:contextualSpacing/>
              <w:jc w:val="both"/>
              <w:rPr>
                <w:rFonts w:eastAsia="Times New Roman"/>
                <w:sz w:val="22"/>
                <w:szCs w:val="22"/>
                <w:lang w:eastAsia="ru-RU"/>
              </w:rPr>
            </w:pPr>
            <w:r>
              <w:rPr>
                <w:rFonts w:eastAsia="Times New Roman"/>
                <w:color w:val="000000"/>
                <w:sz w:val="22"/>
                <w:szCs w:val="22"/>
                <w:lang w:eastAsia="ru-RU"/>
              </w:rPr>
              <w:t>Для станций скорой помощи – из расчёта 0,05 га/1 автомобиль, но не менее 0,1 га / объект.</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rFonts w:eastAsia="Times New Roman"/>
                <w:color w:val="000000"/>
                <w:sz w:val="22"/>
                <w:szCs w:val="22"/>
                <w:lang w:eastAsia="ru-RU"/>
              </w:rPr>
            </w:pPr>
            <w:r>
              <w:rPr>
                <w:rFonts w:eastAsia="Times New Roman"/>
                <w:color w:val="000000"/>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3.5.1 Дошкольное, начальное и среднее общее образование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108" w:hanging="0"/>
              <w:contextualSpacing/>
              <w:rPr>
                <w:rFonts w:eastAsia="Times New Roman"/>
                <w:sz w:val="22"/>
                <w:szCs w:val="22"/>
                <w:lang w:eastAsia="ru-RU"/>
              </w:rPr>
            </w:pPr>
            <w:r>
              <w:rPr>
                <w:rFonts w:eastAsia="Times New Roman"/>
                <w:sz w:val="22"/>
                <w:szCs w:val="22"/>
                <w:lang w:eastAsia="ru-RU"/>
              </w:rPr>
              <w:t xml:space="preserve">Минимальные размеры земельных участков </w:t>
            </w:r>
          </w:p>
          <w:p>
            <w:pPr>
              <w:pStyle w:val="Normal"/>
              <w:widowControl w:val="false"/>
              <w:spacing w:lineRule="auto" w:line="237" w:before="0" w:after="0"/>
              <w:ind w:left="-28" w:right="-108" w:hanging="0"/>
              <w:contextualSpacing/>
              <w:rPr>
                <w:rFonts w:eastAsia="Times New Roman"/>
                <w:sz w:val="22"/>
                <w:szCs w:val="22"/>
                <w:lang w:eastAsia="ru-RU"/>
              </w:rPr>
            </w:pPr>
            <w:r>
              <w:rPr>
                <w:rFonts w:eastAsia="Times New Roman"/>
                <w:sz w:val="22"/>
                <w:szCs w:val="22"/>
                <w:lang w:eastAsia="ru-RU"/>
              </w:rPr>
              <w:t xml:space="preserve"> </w:t>
            </w:r>
            <w:r>
              <w:rPr>
                <w:rFonts w:eastAsia="Times New Roman"/>
                <w:sz w:val="22"/>
                <w:szCs w:val="22"/>
                <w:lang w:eastAsia="ru-RU"/>
              </w:rPr>
              <w:t xml:space="preserve">- для дошкольных образовательных организаций: </w:t>
            </w:r>
          </w:p>
          <w:p>
            <w:pPr>
              <w:pStyle w:val="Normal"/>
              <w:widowControl w:val="false"/>
              <w:spacing w:lineRule="auto" w:line="237" w:before="0" w:after="0"/>
              <w:ind w:left="-28" w:right="-108" w:hanging="0"/>
              <w:contextualSpacing/>
              <w:rPr>
                <w:rFonts w:eastAsia="Times New Roman"/>
                <w:sz w:val="22"/>
                <w:szCs w:val="22"/>
                <w:lang w:eastAsia="ru-RU"/>
              </w:rPr>
            </w:pPr>
            <w:r>
              <w:rPr>
                <w:rFonts w:eastAsia="Times New Roman"/>
                <w:sz w:val="22"/>
                <w:szCs w:val="22"/>
                <w:lang w:eastAsia="ru-RU"/>
              </w:rPr>
              <w:t>при вместимости до 100 мест – 40 м.кв/место,</w:t>
            </w:r>
          </w:p>
          <w:p>
            <w:pPr>
              <w:pStyle w:val="Normal"/>
              <w:widowControl w:val="false"/>
              <w:spacing w:lineRule="auto" w:line="237" w:before="0" w:after="0"/>
              <w:ind w:left="-28" w:right="-108" w:hanging="0"/>
              <w:contextualSpacing/>
              <w:rPr>
                <w:rFonts w:eastAsia="Times New Roman"/>
                <w:sz w:val="22"/>
                <w:szCs w:val="22"/>
                <w:lang w:eastAsia="ru-RU"/>
              </w:rPr>
            </w:pPr>
            <w:r>
              <w:rPr>
                <w:rFonts w:eastAsia="Times New Roman"/>
                <w:sz w:val="22"/>
                <w:szCs w:val="22"/>
                <w:lang w:eastAsia="ru-RU"/>
              </w:rPr>
              <w:t>свыше 100  мест – 38 м.кв/место;</w:t>
            </w:r>
          </w:p>
          <w:p>
            <w:pPr>
              <w:pStyle w:val="Normal"/>
              <w:widowControl w:val="false"/>
              <w:spacing w:lineRule="auto" w:line="237" w:before="0" w:after="0"/>
              <w:ind w:left="-28" w:right="-108" w:hanging="0"/>
              <w:contextualSpacing/>
              <w:rPr>
                <w:rFonts w:eastAsia="Times New Roman"/>
                <w:sz w:val="22"/>
                <w:szCs w:val="22"/>
                <w:lang w:eastAsia="ru-RU"/>
              </w:rPr>
            </w:pPr>
            <w:r>
              <w:rPr>
                <w:rFonts w:eastAsia="Times New Roman"/>
                <w:sz w:val="22"/>
                <w:szCs w:val="22"/>
                <w:lang w:eastAsia="ru-RU"/>
              </w:rPr>
              <w:t>- для общеобразовательных  организаций – из расчёта 16 м.кв на 1 учащегося.</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земельного участка – 50 %.</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Минимальная высота ограждений</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 xml:space="preserve">– </w:t>
            </w:r>
            <w:r>
              <w:rPr>
                <w:rFonts w:eastAsia="Times New Roman"/>
                <w:color w:val="000000"/>
                <w:sz w:val="22"/>
                <w:szCs w:val="22"/>
                <w:lang w:eastAsia="ru-RU"/>
              </w:rPr>
              <w:t>1,5 метра.</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Минимальный отступ от красной линии – 25 м.</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3.5.2 Среднее и высшее профессиональное образование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sz w:val="22"/>
                <w:szCs w:val="22"/>
              </w:rPr>
            </w:pPr>
            <w:r>
              <w:rPr>
                <w:rFonts w:eastAsia="Times New Roman"/>
                <w:bCs/>
                <w:sz w:val="22"/>
                <w:szCs w:val="22"/>
                <w:lang w:eastAsia="ru-RU"/>
              </w:rPr>
              <w:t>Минимальные размеры земельных участков для средних специальных учебных заведений – из расчёта  3 га на 1000 студентов.</w:t>
            </w:r>
          </w:p>
          <w:p>
            <w:pPr>
              <w:pStyle w:val="Normal"/>
              <w:spacing w:before="0" w:after="0"/>
              <w:contextualSpacing/>
              <w:rPr>
                <w:sz w:val="22"/>
                <w:szCs w:val="22"/>
              </w:rPr>
            </w:pPr>
            <w:r>
              <w:rPr>
                <w:sz w:val="22"/>
                <w:szCs w:val="22"/>
              </w:rPr>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Минимальный отступ от красной линии – 5 м.</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земельного участка - 50 %.</w:t>
            </w:r>
          </w:p>
          <w:p>
            <w:pPr>
              <w:pStyle w:val="Normal"/>
              <w:rPr>
                <w:rFonts w:eastAsia="Times New Roman"/>
                <w:color w:val="000000"/>
                <w:sz w:val="22"/>
                <w:szCs w:val="22"/>
                <w:lang w:eastAsia="ru-RU"/>
              </w:rPr>
            </w:pPr>
            <w:r>
              <w:rPr>
                <w:rFonts w:eastAsia="Times New Roman"/>
                <w:color w:val="000000"/>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3.6 Культурное развитие</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См. параметры соответствующих видов использования 3.6.1-3.6.3</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3.6.1 Объекты культурно-досуговой деятельности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jc w:val="both"/>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Минимальный отступ от красной линии – 5 м.</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земельного участка – 15%.</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3.6.2 Парки культуры и отдыха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Максимальная высота зданий, строений, сооружений – 8 м; высота аттракционов не ограничивается.</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 xml:space="preserve">Минимальный процент озеленения – 90%.  </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3.6.3 Цирки и зверинцы</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b/>
                <w:b/>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b/>
                <w:b/>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b/>
                <w:b/>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3.7 Религиозное использование</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См. параметры соответствующих видов использования 3.7.1-3.7.2</w:t>
            </w:r>
          </w:p>
        </w:tc>
      </w:tr>
      <w:tr>
        <w:trPr>
          <w:trHeight w:val="951"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3.7.1 Осуществление религиозных обрядов</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bCs/>
                <w:sz w:val="22"/>
                <w:szCs w:val="22"/>
                <w:lang w:eastAsia="ru-RU"/>
              </w:rPr>
              <w:t>Минимальный размер земельного участка из расчёта 7,5 м</w:t>
            </w:r>
            <w:r>
              <w:rPr>
                <w:rFonts w:eastAsia="Times New Roman"/>
                <w:bCs/>
                <w:sz w:val="22"/>
                <w:szCs w:val="22"/>
                <w:vertAlign w:val="superscript"/>
                <w:lang w:eastAsia="ru-RU"/>
              </w:rPr>
              <w:t>2</w:t>
            </w:r>
            <w:r>
              <w:rPr>
                <w:rFonts w:eastAsia="Times New Roman"/>
                <w:bCs/>
                <w:sz w:val="22"/>
                <w:szCs w:val="22"/>
                <w:lang w:eastAsia="ru-RU"/>
              </w:rPr>
              <w:t xml:space="preserve"> / место в храме</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3.7.2 Религиозное управление и образование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bCs/>
                <w:sz w:val="22"/>
                <w:szCs w:val="22"/>
                <w:lang w:eastAsia="ru-RU"/>
              </w:rPr>
            </w:pPr>
            <w:r>
              <w:rPr>
                <w:rFonts w:eastAsia="Times New Roman"/>
                <w:sz w:val="22"/>
                <w:szCs w:val="22"/>
                <w:lang w:eastAsia="ru-RU"/>
              </w:rPr>
              <w:t>Не подлежат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bCs/>
                <w:sz w:val="22"/>
                <w:szCs w:val="22"/>
                <w:lang w:eastAsia="ru-RU"/>
              </w:rPr>
            </w:pPr>
            <w:r>
              <w:rPr>
                <w:rFonts w:eastAsia="Times New Roman"/>
                <w:bCs/>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jc w:val="both"/>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3.8 Общественное управление</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color w:val="000000"/>
                <w:sz w:val="22"/>
                <w:szCs w:val="22"/>
                <w:lang w:eastAsia="ru-RU"/>
              </w:rPr>
            </w:pPr>
            <w:r>
              <w:rPr>
                <w:rFonts w:eastAsia="Times New Roman"/>
                <w:sz w:val="22"/>
                <w:szCs w:val="22"/>
                <w:lang w:eastAsia="ru-RU"/>
              </w:rPr>
              <w:t>См. параметры соответствующих видов использования 3.8.1-3.8.2</w:t>
            </w:r>
          </w:p>
        </w:tc>
      </w:tr>
      <w:tr>
        <w:trPr>
          <w:trHeight w:val="3625"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3.8.1 Государственное управление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0"/>
              <w:contextualSpacing/>
              <w:rPr>
                <w:rFonts w:eastAsia="Times New Roman"/>
                <w:sz w:val="22"/>
                <w:szCs w:val="22"/>
                <w:lang w:eastAsia="ru-RU"/>
              </w:rPr>
            </w:pPr>
            <w:r>
              <w:rPr>
                <w:rFonts w:eastAsia="Times New Roman"/>
                <w:sz w:val="22"/>
                <w:szCs w:val="22"/>
                <w:lang w:eastAsia="ru-RU"/>
              </w:rPr>
              <w:t>Минимальные размеры земельных участков из расчёта 25 м.кв на 1 сотрудника.</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jc w:val="both"/>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37" w:before="0" w:after="0"/>
              <w:ind w:left="-28" w:right="-57" w:hanging="0"/>
              <w:contextualSpacing/>
              <w:jc w:val="both"/>
              <w:rPr/>
            </w:pPr>
            <w:r>
              <w:rPr>
                <w:rFonts w:eastAsia="Times New Roman"/>
                <w:sz w:val="22"/>
                <w:szCs w:val="22"/>
                <w:lang w:eastAsia="ru-RU"/>
              </w:rPr>
              <w:t>Не подлежат установлению</w:t>
            </w:r>
            <w:r>
              <w:rPr>
                <w:rFonts w:eastAsia="Times New Roman"/>
                <w:color w:val="000000"/>
                <w:sz w:val="22"/>
                <w:szCs w:val="22"/>
                <w:lang w:eastAsia="ru-RU"/>
              </w:rPr>
              <w:t xml:space="preserve"> </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3.8.2 Представительская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napToGrid w:val="false"/>
              <w:spacing w:lineRule="auto" w:line="237" w:before="0" w:after="0"/>
              <w:ind w:left="-28" w:right="-57" w:hanging="80"/>
              <w:contextualSpacing/>
              <w:jc w:val="center"/>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napToGrid w:val="false"/>
              <w:spacing w:lineRule="auto" w:line="237" w:before="0" w:after="0"/>
              <w:ind w:left="-28" w:right="-57" w:hanging="0"/>
              <w:contextualSpacing/>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firstLine="28"/>
              <w:contextualSpacing/>
              <w:jc w:val="center"/>
              <w:rPr>
                <w:rFonts w:eastAsia="Times New Roman"/>
                <w:sz w:val="22"/>
                <w:szCs w:val="22"/>
                <w:lang w:eastAsia="ru-RU"/>
              </w:rPr>
            </w:pPr>
            <w:r>
              <w:rPr>
                <w:rFonts w:eastAsia="Times New Roman"/>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37" w:before="0" w:after="0"/>
              <w:ind w:left="-28" w:right="-57" w:hanging="0"/>
              <w:contextualSpacing/>
              <w:jc w:val="both"/>
              <w:rPr>
                <w:rFonts w:eastAsia="Times New Roman"/>
                <w:color w:val="000000"/>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3.9 Обеспечение научной деятельности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108"/>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108"/>
              <w:contextualSpacing/>
              <w:jc w:val="center"/>
              <w:rPr>
                <w:rFonts w:eastAsia="Times New Roman"/>
                <w:sz w:val="22"/>
                <w:szCs w:val="22"/>
                <w:lang w:eastAsia="ru-RU"/>
              </w:rPr>
            </w:pPr>
            <w:r>
              <w:rPr>
                <w:rFonts w:eastAsia="Times New Roman"/>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left="-28" w:hanging="0"/>
              <w:contextualSpacing/>
              <w:rPr>
                <w:rFonts w:eastAsia="Times New Roman"/>
                <w:color w:val="000000"/>
                <w:sz w:val="22"/>
                <w:szCs w:val="22"/>
                <w:lang w:eastAsia="ru-RU"/>
              </w:rPr>
            </w:pPr>
            <w:r>
              <w:rPr>
                <w:rFonts w:eastAsia="Times New Roman"/>
                <w:color w:val="000000"/>
                <w:sz w:val="22"/>
                <w:szCs w:val="22"/>
                <w:lang w:eastAsia="ru-RU"/>
              </w:rPr>
              <w:t>Минимальный отступ от красной линии – 5 м.</w:t>
            </w:r>
          </w:p>
          <w:p>
            <w:pPr>
              <w:pStyle w:val="Normal"/>
              <w:spacing w:before="0" w:after="0"/>
              <w:ind w:left="-28" w:hanging="0"/>
              <w:contextualSpacing/>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земельного участка – 15%.</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3.9.1 Обеспечение деятельности в области гидрометеорологии и смежных с ней областей</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108"/>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ind w:hanging="108"/>
              <w:contextualSpacing/>
              <w:jc w:val="center"/>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108"/>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108"/>
              <w:contextualSpacing/>
              <w:jc w:val="center"/>
              <w:rPr>
                <w:rFonts w:eastAsia="Times New Roman"/>
                <w:sz w:val="22"/>
                <w:szCs w:val="22"/>
                <w:lang w:eastAsia="ru-RU"/>
              </w:rPr>
            </w:pPr>
            <w:r>
              <w:rPr>
                <w:rFonts w:eastAsia="Times New Roman"/>
                <w:sz w:val="22"/>
                <w:szCs w:val="22"/>
                <w:lang w:eastAsia="ru-RU"/>
              </w:rPr>
              <w:t>Не подлежит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left="-28" w:hanging="0"/>
              <w:contextualSpacing/>
              <w:jc w:val="center"/>
              <w:rPr>
                <w:rFonts w:eastAsia="Times New Roman"/>
                <w:color w:val="000000"/>
                <w:sz w:val="22"/>
                <w:szCs w:val="22"/>
                <w:lang w:eastAsia="ru-RU"/>
              </w:rPr>
            </w:pPr>
            <w:r>
              <w:rPr>
                <w:rFonts w:eastAsia="Times New Roman"/>
                <w:color w:val="000000"/>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3.10 Ветеринарное обслуживание</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См. параметры соответствующих видов использования 3.10.1-3.10.2.</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3.10.1 Амбулаторное ветеринарное обслуживание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80"/>
              <w:contextualSpacing/>
              <w:jc w:val="center"/>
              <w:rPr>
                <w:rFonts w:eastAsia="Times New Roman"/>
                <w:sz w:val="22"/>
                <w:szCs w:val="22"/>
                <w:lang w:eastAsia="ru-RU"/>
              </w:rPr>
            </w:pPr>
            <w:r>
              <w:rPr>
                <w:rFonts w:eastAsia="Times New Roman"/>
                <w:sz w:val="22"/>
                <w:szCs w:val="22"/>
                <w:lang w:eastAsia="ru-RU"/>
              </w:rPr>
              <w:t>Максимальный размер земельного участка – 0,5 га.</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widowControl w:val="false"/>
              <w:spacing w:lineRule="auto" w:line="237" w:before="0" w:after="0"/>
              <w:ind w:left="-28" w:right="-57" w:hanging="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widowControl w:val="false"/>
              <w:spacing w:lineRule="auto" w:line="237" w:before="0" w:after="0"/>
              <w:ind w:right="-57" w:hanging="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80"/>
              <w:contextualSpacing/>
              <w:jc w:val="center"/>
              <w:rPr>
                <w:rFonts w:eastAsia="Times New Roman"/>
                <w:sz w:val="22"/>
                <w:szCs w:val="22"/>
                <w:lang w:eastAsia="ru-RU"/>
              </w:rPr>
            </w:pPr>
            <w:r>
              <w:rPr>
                <w:rFonts w:eastAsia="Times New Roman"/>
                <w:sz w:val="22"/>
                <w:szCs w:val="22"/>
                <w:lang w:eastAsia="ru-RU"/>
              </w:rPr>
              <w:t>70%</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3.10.2 Приюты для животных</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8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napToGrid w:val="false"/>
              <w:spacing w:lineRule="auto" w:line="237" w:before="0" w:after="0"/>
              <w:ind w:left="-28" w:right="-57" w:firstLine="345"/>
              <w:contextualSpacing/>
              <w:jc w:val="center"/>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napToGrid w:val="false"/>
              <w:spacing w:lineRule="auto" w:line="237" w:before="0" w:after="0"/>
              <w:ind w:left="-28" w:right="-57" w:firstLine="345"/>
              <w:contextualSpacing/>
              <w:jc w:val="center"/>
              <w:rPr>
                <w:rFonts w:eastAsia="Times New Roman"/>
                <w:sz w:val="22"/>
                <w:szCs w:val="22"/>
                <w:lang w:eastAsia="ru-RU"/>
              </w:rPr>
            </w:pPr>
            <w:r>
              <w:rPr>
                <w:rFonts w:eastAsia="Times New Roman"/>
                <w:sz w:val="22"/>
                <w:szCs w:val="22"/>
                <w:lang w:eastAsia="ru-RU"/>
              </w:rPr>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hanging="108"/>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r>
      <w:tr>
        <w:trPr>
          <w:trHeight w:val="1924"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4.1 Деловое управление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0"/>
              <w:contextualSpacing/>
              <w:jc w:val="both"/>
              <w:rPr/>
            </w:pPr>
            <w:r>
              <w:rPr>
                <w:rFonts w:eastAsia="Times New Roman"/>
                <w:sz w:val="22"/>
                <w:szCs w:val="22"/>
                <w:lang w:eastAsia="ru-RU"/>
              </w:rPr>
              <w:t>Минимальные размеры земельных участков о</w:t>
            </w:r>
            <w:r>
              <w:rPr>
                <w:sz w:val="22"/>
                <w:szCs w:val="22"/>
              </w:rPr>
              <w:t>рганизаций и учреждений управления в  зависимости от этажности здания, м</w:t>
            </w:r>
            <w:r>
              <w:rPr>
                <w:sz w:val="22"/>
                <w:szCs w:val="22"/>
                <w:vertAlign w:val="superscript"/>
              </w:rPr>
              <w:t>2</w:t>
            </w:r>
            <w:r>
              <w:rPr>
                <w:sz w:val="22"/>
                <w:szCs w:val="22"/>
              </w:rPr>
              <w:t xml:space="preserve"> на одного сотрудника:</w:t>
            </w:r>
          </w:p>
          <w:p>
            <w:pPr>
              <w:pStyle w:val="Normal"/>
              <w:widowControl w:val="false"/>
              <w:spacing w:lineRule="auto" w:line="237" w:before="0" w:after="0"/>
              <w:ind w:left="-28" w:right="-57" w:hanging="0"/>
              <w:contextualSpacing/>
              <w:jc w:val="both"/>
              <w:rPr>
                <w:sz w:val="22"/>
                <w:szCs w:val="22"/>
              </w:rPr>
            </w:pPr>
            <w:r>
              <w:rPr>
                <w:sz w:val="22"/>
                <w:szCs w:val="22"/>
              </w:rPr>
              <w:t>- 3-5 эт. – 44-18,5;</w:t>
            </w:r>
          </w:p>
          <w:p>
            <w:pPr>
              <w:pStyle w:val="Normal"/>
              <w:widowControl w:val="false"/>
              <w:spacing w:lineRule="auto" w:line="237" w:before="0" w:after="0"/>
              <w:ind w:left="-28" w:right="-57" w:hanging="0"/>
              <w:contextualSpacing/>
              <w:jc w:val="both"/>
              <w:rPr>
                <w:sz w:val="22"/>
                <w:szCs w:val="22"/>
              </w:rPr>
            </w:pPr>
            <w:r>
              <w:rPr>
                <w:sz w:val="22"/>
                <w:szCs w:val="22"/>
              </w:rPr>
              <w:t>- 9-12 эт. – 13,5-11;</w:t>
            </w:r>
          </w:p>
          <w:p>
            <w:pPr>
              <w:pStyle w:val="Normal"/>
              <w:widowControl w:val="false"/>
              <w:spacing w:lineRule="auto" w:line="237" w:before="0" w:after="0"/>
              <w:ind w:left="-28" w:right="-57" w:hanging="0"/>
              <w:contextualSpacing/>
              <w:jc w:val="both"/>
              <w:rPr>
                <w:sz w:val="22"/>
                <w:szCs w:val="22"/>
              </w:rPr>
            </w:pPr>
            <w:r>
              <w:rPr>
                <w:sz w:val="22"/>
                <w:szCs w:val="22"/>
              </w:rPr>
              <w:t>- 16 и более эт. – 10,5.</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jc w:val="both"/>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70</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p>
            <w:pPr>
              <w:pStyle w:val="Normal"/>
              <w:rPr/>
            </w:pPr>
            <w:r>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4.2 Объекты торговли (торговые центры, торгово-развлекательные центры (комплексы)</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из расчета при численности обслуживаемого населения, га / объект:</w:t>
            </w:r>
          </w:p>
          <w:p>
            <w:pPr>
              <w:pStyle w:val="Normal"/>
              <w:widowControl w:val="false"/>
              <w:spacing w:lineRule="auto" w:line="237" w:before="0" w:after="0"/>
              <w:ind w:left="-28" w:right="-28" w:hanging="0"/>
              <w:contextualSpacing/>
              <w:jc w:val="both"/>
              <w:rPr>
                <w:rFonts w:eastAsia="Times New Roman"/>
                <w:sz w:val="22"/>
                <w:szCs w:val="22"/>
                <w:lang w:eastAsia="ru-RU"/>
              </w:rPr>
            </w:pPr>
            <w:r>
              <w:rPr>
                <w:rFonts w:eastAsia="Times New Roman"/>
                <w:sz w:val="22"/>
                <w:szCs w:val="22"/>
                <w:lang w:eastAsia="ru-RU"/>
              </w:rPr>
              <w:t>4-6 тыс. чел. – 0,4-0,6;</w:t>
            </w:r>
          </w:p>
          <w:p>
            <w:pPr>
              <w:pStyle w:val="Normal"/>
              <w:widowControl w:val="false"/>
              <w:spacing w:lineRule="auto" w:line="237" w:before="0" w:after="0"/>
              <w:ind w:left="-28" w:right="-57" w:hanging="0"/>
              <w:contextualSpacing/>
              <w:jc w:val="both"/>
              <w:rPr>
                <w:rFonts w:eastAsia="Times New Roman"/>
                <w:sz w:val="22"/>
                <w:szCs w:val="22"/>
                <w:lang w:eastAsia="ru-RU"/>
              </w:rPr>
            </w:pPr>
            <w:r>
              <w:rPr>
                <w:rFonts w:eastAsia="Times New Roman"/>
                <w:sz w:val="22"/>
                <w:szCs w:val="22"/>
                <w:lang w:eastAsia="ru-RU"/>
              </w:rPr>
              <w:t>6-10 тыс. чел. – 0,6-0,8;</w:t>
            </w:r>
          </w:p>
          <w:p>
            <w:pPr>
              <w:pStyle w:val="Normal"/>
              <w:widowControl w:val="false"/>
              <w:spacing w:lineRule="auto" w:line="237" w:before="0" w:after="0"/>
              <w:ind w:left="-28" w:right="-28" w:hanging="0"/>
              <w:contextualSpacing/>
              <w:jc w:val="both"/>
              <w:rPr>
                <w:rFonts w:eastAsia="Times New Roman"/>
                <w:sz w:val="22"/>
                <w:szCs w:val="22"/>
                <w:lang w:eastAsia="ru-RU"/>
              </w:rPr>
            </w:pPr>
            <w:r>
              <w:rPr>
                <w:rFonts w:eastAsia="Times New Roman"/>
                <w:sz w:val="22"/>
                <w:szCs w:val="22"/>
                <w:lang w:eastAsia="ru-RU"/>
              </w:rPr>
              <w:t>10-15 тыс. чел. – 0,8-1,1;</w:t>
            </w:r>
          </w:p>
          <w:p>
            <w:pPr>
              <w:pStyle w:val="Normal"/>
              <w:widowControl w:val="false"/>
              <w:spacing w:lineRule="auto" w:line="237" w:before="0" w:after="0"/>
              <w:ind w:left="-28" w:right="-28" w:hanging="0"/>
              <w:contextualSpacing/>
              <w:jc w:val="both"/>
              <w:rPr>
                <w:rFonts w:eastAsia="Times New Roman"/>
                <w:sz w:val="22"/>
                <w:szCs w:val="22"/>
                <w:lang w:eastAsia="ru-RU"/>
              </w:rPr>
            </w:pPr>
            <w:r>
              <w:rPr>
                <w:rFonts w:eastAsia="Times New Roman"/>
                <w:sz w:val="22"/>
                <w:szCs w:val="22"/>
                <w:lang w:eastAsia="ru-RU"/>
              </w:rPr>
              <w:t>15-20 тыс.чел. – 1,1 – 1,3.</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4.3 Рынки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3000 м.кв.</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both"/>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both"/>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jc w:val="center"/>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4.4 Магазины</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37" w:before="0" w:after="0"/>
              <w:ind w:left="-28" w:right="-57" w:hanging="0"/>
              <w:contextualSpacing/>
              <w:jc w:val="both"/>
              <w:rPr>
                <w:rFonts w:eastAsia="Times New Roman"/>
                <w:spacing w:val="-3"/>
                <w:sz w:val="22"/>
                <w:szCs w:val="22"/>
                <w:lang w:eastAsia="ru-RU"/>
              </w:rPr>
            </w:pPr>
            <w:r>
              <w:rPr>
                <w:rFonts w:eastAsia="Times New Roman"/>
                <w:sz w:val="22"/>
                <w:szCs w:val="22"/>
                <w:lang w:eastAsia="ru-RU"/>
              </w:rPr>
              <w:t>Минимальный размер земельного участка – 100 м.кв.</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jc w:val="both"/>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jc w:val="center"/>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 xml:space="preserve">70 </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rFonts w:eastAsia="Times New Roman"/>
                <w:sz w:val="22"/>
                <w:szCs w:val="22"/>
                <w:lang w:eastAsia="ru-RU"/>
              </w:rPr>
            </w:pPr>
            <w:r>
              <w:rPr>
                <w:rFonts w:eastAsia="Times New Roman"/>
                <w:sz w:val="22"/>
                <w:szCs w:val="22"/>
                <w:lang w:eastAsia="ru-RU"/>
              </w:rPr>
            </w:r>
          </w:p>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4.5 Банковская и страховая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 xml:space="preserve"> </w:t>
            </w:r>
            <w:r>
              <w:rPr>
                <w:rFonts w:eastAsia="Times New Roman"/>
                <w:sz w:val="22"/>
                <w:szCs w:val="22"/>
                <w:lang w:eastAsia="ru-RU"/>
              </w:rPr>
              <w:t>Минимальный размер земельного участка, га на объект:</w:t>
            </w:r>
          </w:p>
          <w:p>
            <w:pPr>
              <w:pStyle w:val="Normal"/>
              <w:spacing w:before="0" w:after="0"/>
              <w:contextualSpacing/>
              <w:rPr/>
            </w:pPr>
            <w:r>
              <w:rPr>
                <w:rFonts w:eastAsia="Times New Roman"/>
                <w:sz w:val="22"/>
                <w:szCs w:val="22"/>
                <w:lang w:eastAsia="ru-RU"/>
              </w:rPr>
              <w:t xml:space="preserve">- </w:t>
            </w:r>
            <w:r>
              <w:rPr>
                <w:sz w:val="22"/>
                <w:szCs w:val="22"/>
              </w:rPr>
              <w:t>Отделения и филиалы банков – 0,05 га (на 3 операционные кассы);</w:t>
            </w:r>
          </w:p>
          <w:p>
            <w:pPr>
              <w:pStyle w:val="Normal"/>
              <w:spacing w:before="0" w:after="0"/>
              <w:contextualSpacing/>
              <w:rPr>
                <w:sz w:val="22"/>
                <w:szCs w:val="22"/>
              </w:rPr>
            </w:pPr>
            <w:r>
              <w:rPr>
                <w:rFonts w:eastAsia="Times New Roman"/>
                <w:sz w:val="22"/>
                <w:szCs w:val="22"/>
              </w:rPr>
              <w:t xml:space="preserve"> </w:t>
            </w:r>
            <w:r>
              <w:rPr>
                <w:sz w:val="22"/>
                <w:szCs w:val="22"/>
              </w:rPr>
              <w:t>- 0,4 (при  20 операционных кассах).</w:t>
            </w:r>
          </w:p>
          <w:p>
            <w:pPr>
              <w:pStyle w:val="Normal"/>
              <w:spacing w:before="0" w:after="0"/>
              <w:contextualSpacing/>
              <w:rPr>
                <w:sz w:val="22"/>
                <w:szCs w:val="22"/>
              </w:rPr>
            </w:pPr>
            <w:r>
              <w:rPr>
                <w:sz w:val="22"/>
                <w:szCs w:val="22"/>
              </w:rPr>
              <w:t>Максимальный размер земельного участка – 0,5 га.</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jc w:val="center"/>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 xml:space="preserve">70 </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 xml:space="preserve">Не подлежат установлению </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4.6 Общественное питание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pacing w:val="-2"/>
                <w:sz w:val="22"/>
                <w:szCs w:val="22"/>
                <w:lang w:eastAsia="ru-RU"/>
              </w:rPr>
            </w:pPr>
            <w:r>
              <w:rPr>
                <w:rFonts w:eastAsia="Times New Roman"/>
                <w:sz w:val="22"/>
                <w:szCs w:val="22"/>
                <w:lang w:eastAsia="ru-RU"/>
              </w:rPr>
              <w:t>Минимальный размер земельного участка – 250 м.кв.</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pacing w:val="-2"/>
                <w:sz w:val="22"/>
                <w:szCs w:val="22"/>
                <w:lang w:eastAsia="ru-RU"/>
              </w:rPr>
            </w:pPr>
            <w:r>
              <w:rPr>
                <w:rFonts w:eastAsia="Times New Roman"/>
                <w:spacing w:val="-2"/>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4.7 Гостиничное обслуживание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pPr>
            <w:r>
              <w:rPr>
                <w:sz w:val="22"/>
                <w:szCs w:val="22"/>
              </w:rPr>
              <w:t>Минимальный размер земельного участка из расчёта м</w:t>
            </w:r>
            <w:r>
              <w:rPr>
                <w:sz w:val="22"/>
                <w:szCs w:val="22"/>
                <w:vertAlign w:val="superscript"/>
              </w:rPr>
              <w:t>2</w:t>
            </w:r>
            <w:r>
              <w:rPr>
                <w:sz w:val="22"/>
                <w:szCs w:val="22"/>
              </w:rPr>
              <w:t xml:space="preserve"> на 1 место при числе мест гостиницы:</w:t>
            </w:r>
          </w:p>
          <w:p>
            <w:pPr>
              <w:pStyle w:val="Normal"/>
              <w:spacing w:before="0" w:after="0"/>
              <w:contextualSpacing/>
              <w:rPr>
                <w:rFonts w:eastAsia="Times New Roman"/>
                <w:sz w:val="22"/>
                <w:szCs w:val="22"/>
                <w:lang w:eastAsia="ru-RU"/>
              </w:rPr>
            </w:pPr>
            <w:r>
              <w:rPr>
                <w:rFonts w:eastAsia="Times New Roman"/>
                <w:sz w:val="22"/>
                <w:szCs w:val="22"/>
                <w:lang w:eastAsia="ru-RU"/>
              </w:rPr>
              <w:t>25-100 – 55;</w:t>
            </w:r>
          </w:p>
          <w:p>
            <w:pPr>
              <w:pStyle w:val="Normal"/>
              <w:spacing w:before="0" w:after="0"/>
              <w:contextualSpacing/>
              <w:rPr>
                <w:rFonts w:eastAsia="Times New Roman"/>
                <w:sz w:val="22"/>
                <w:szCs w:val="22"/>
                <w:lang w:eastAsia="ru-RU"/>
              </w:rPr>
            </w:pPr>
            <w:r>
              <w:rPr>
                <w:rFonts w:eastAsia="Times New Roman"/>
                <w:sz w:val="22"/>
                <w:szCs w:val="22"/>
                <w:lang w:eastAsia="ru-RU"/>
              </w:rPr>
              <w:t>100-500 – 30;</w:t>
            </w:r>
          </w:p>
          <w:p>
            <w:pPr>
              <w:pStyle w:val="Normal"/>
              <w:spacing w:before="0" w:after="0"/>
              <w:contextualSpacing/>
              <w:rPr>
                <w:rFonts w:eastAsia="Times New Roman"/>
                <w:sz w:val="22"/>
                <w:szCs w:val="22"/>
                <w:lang w:eastAsia="ru-RU"/>
              </w:rPr>
            </w:pPr>
            <w:r>
              <w:rPr>
                <w:rFonts w:eastAsia="Times New Roman"/>
                <w:sz w:val="22"/>
                <w:szCs w:val="22"/>
                <w:lang w:eastAsia="ru-RU"/>
              </w:rPr>
              <w:t>500-1000 – 20;</w:t>
            </w:r>
          </w:p>
          <w:p>
            <w:pPr>
              <w:pStyle w:val="Normal"/>
              <w:spacing w:before="0" w:after="0"/>
              <w:contextualSpacing/>
              <w:rPr>
                <w:rFonts w:eastAsia="Times New Roman"/>
                <w:sz w:val="22"/>
                <w:szCs w:val="22"/>
                <w:lang w:val="en-US" w:eastAsia="ru-RU"/>
              </w:rPr>
            </w:pPr>
            <w:r>
              <w:rPr>
                <w:rFonts w:eastAsia="Times New Roman"/>
                <w:sz w:val="22"/>
                <w:szCs w:val="22"/>
                <w:lang w:eastAsia="ru-RU"/>
              </w:rPr>
              <w:t>1000-2000 – 15.</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val="en-US" w:eastAsia="ru-RU"/>
              </w:rPr>
            </w:pPr>
            <w:r>
              <w:rPr>
                <w:rFonts w:eastAsia="Times New Roman"/>
                <w:sz w:val="22"/>
                <w:szCs w:val="22"/>
                <w:lang w:val="en-US"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4.8.1 Развлекательные мероприятия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подлежит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rPr>
                <w:rFonts w:eastAsia="Times New Roman"/>
                <w:color w:val="000000"/>
                <w:sz w:val="22"/>
                <w:szCs w:val="22"/>
                <w:lang w:eastAsia="ru-RU"/>
              </w:rPr>
            </w:pPr>
            <w:r>
              <w:rPr>
                <w:rFonts w:eastAsia="Times New Roman"/>
                <w:color w:val="000000"/>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4.9 Служебные гаражи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из расчёт вместимости единиц транспорта, га:</w:t>
            </w:r>
          </w:p>
          <w:p>
            <w:pPr>
              <w:pStyle w:val="Normal"/>
              <w:spacing w:before="0" w:after="0"/>
              <w:contextualSpacing/>
              <w:jc w:val="both"/>
              <w:rPr/>
            </w:pPr>
            <w:r>
              <w:rPr>
                <w:rFonts w:eastAsia="Times New Roman"/>
                <w:sz w:val="22"/>
                <w:szCs w:val="22"/>
                <w:lang w:eastAsia="ru-RU"/>
              </w:rPr>
              <w:t xml:space="preserve"> </w:t>
            </w:r>
            <w:r>
              <w:rPr>
                <w:rFonts w:eastAsia="Times New Roman"/>
                <w:sz w:val="22"/>
                <w:szCs w:val="22"/>
                <w:lang w:eastAsia="ru-RU"/>
              </w:rPr>
              <w:t xml:space="preserve">- </w:t>
            </w:r>
            <w:r>
              <w:rPr>
                <w:sz w:val="22"/>
                <w:szCs w:val="22"/>
              </w:rPr>
              <w:t>многоэтажные гаражи для легковых таксомоторов и базы проката легковых автомобилей:</w:t>
            </w:r>
          </w:p>
          <w:p>
            <w:pPr>
              <w:pStyle w:val="Normal"/>
              <w:spacing w:before="0" w:after="0"/>
              <w:contextualSpacing/>
              <w:jc w:val="both"/>
              <w:rPr>
                <w:sz w:val="22"/>
                <w:szCs w:val="22"/>
              </w:rPr>
            </w:pPr>
            <w:r>
              <w:rPr>
                <w:rFonts w:eastAsia="Times New Roman"/>
                <w:sz w:val="22"/>
                <w:szCs w:val="22"/>
              </w:rPr>
              <w:t xml:space="preserve"> </w:t>
            </w:r>
            <w:r>
              <w:rPr>
                <w:sz w:val="22"/>
                <w:szCs w:val="22"/>
              </w:rPr>
              <w:t>- 100 ед.  - 0,5 га;</w:t>
            </w:r>
          </w:p>
          <w:p>
            <w:pPr>
              <w:pStyle w:val="Normal"/>
              <w:spacing w:before="0" w:after="0"/>
              <w:contextualSpacing/>
              <w:jc w:val="both"/>
              <w:rPr>
                <w:sz w:val="22"/>
                <w:szCs w:val="22"/>
              </w:rPr>
            </w:pPr>
            <w:r>
              <w:rPr>
                <w:sz w:val="22"/>
                <w:szCs w:val="22"/>
              </w:rPr>
              <w:t>- 300 ед. – 1,2;</w:t>
            </w:r>
          </w:p>
          <w:p>
            <w:pPr>
              <w:pStyle w:val="Normal"/>
              <w:spacing w:before="0" w:after="0"/>
              <w:contextualSpacing/>
              <w:jc w:val="both"/>
              <w:rPr>
                <w:sz w:val="22"/>
                <w:szCs w:val="22"/>
              </w:rPr>
            </w:pPr>
            <w:r>
              <w:rPr>
                <w:sz w:val="22"/>
                <w:szCs w:val="22"/>
              </w:rPr>
              <w:t>- гаражи грузовых автомобилей:</w:t>
            </w:r>
          </w:p>
          <w:p>
            <w:pPr>
              <w:pStyle w:val="Normal"/>
              <w:spacing w:before="0" w:after="0"/>
              <w:contextualSpacing/>
              <w:jc w:val="both"/>
              <w:rPr>
                <w:sz w:val="22"/>
                <w:szCs w:val="22"/>
              </w:rPr>
            </w:pPr>
            <w:r>
              <w:rPr>
                <w:sz w:val="22"/>
                <w:szCs w:val="22"/>
              </w:rPr>
              <w:t>- 100 ед. – 2,0 га;</w:t>
            </w:r>
          </w:p>
          <w:p>
            <w:pPr>
              <w:pStyle w:val="Normal"/>
              <w:spacing w:before="0" w:after="0"/>
              <w:contextualSpacing/>
              <w:jc w:val="both"/>
              <w:rPr>
                <w:sz w:val="22"/>
                <w:szCs w:val="22"/>
              </w:rPr>
            </w:pPr>
            <w:r>
              <w:rPr>
                <w:sz w:val="22"/>
                <w:szCs w:val="22"/>
              </w:rPr>
              <w:t>- 200 ед. – 3,5;</w:t>
            </w:r>
          </w:p>
          <w:p>
            <w:pPr>
              <w:pStyle w:val="Normal"/>
              <w:spacing w:before="0" w:after="0"/>
              <w:contextualSpacing/>
              <w:jc w:val="both"/>
              <w:rPr>
                <w:sz w:val="22"/>
                <w:szCs w:val="22"/>
              </w:rPr>
            </w:pPr>
            <w:r>
              <w:rPr>
                <w:sz w:val="22"/>
                <w:szCs w:val="22"/>
              </w:rPr>
              <w:t xml:space="preserve">- автобусные парки (гаражи): </w:t>
            </w:r>
          </w:p>
          <w:p>
            <w:pPr>
              <w:pStyle w:val="Normal"/>
              <w:spacing w:before="0" w:after="0"/>
              <w:contextualSpacing/>
              <w:jc w:val="both"/>
              <w:rPr>
                <w:sz w:val="22"/>
                <w:szCs w:val="22"/>
              </w:rPr>
            </w:pPr>
            <w:r>
              <w:rPr>
                <w:sz w:val="22"/>
                <w:szCs w:val="22"/>
              </w:rPr>
              <w:t>- 100 ед. – 2,3 а;</w:t>
            </w:r>
          </w:p>
          <w:p>
            <w:pPr>
              <w:pStyle w:val="Normal"/>
              <w:spacing w:before="0" w:after="0"/>
              <w:contextualSpacing/>
              <w:jc w:val="both"/>
              <w:rPr>
                <w:sz w:val="22"/>
                <w:szCs w:val="22"/>
              </w:rPr>
            </w:pPr>
            <w:r>
              <w:rPr>
                <w:sz w:val="22"/>
                <w:szCs w:val="22"/>
              </w:rPr>
              <w:t>- 200 ед. – 3,5 га.</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jc w:val="center"/>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Не подлежит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Не подлежит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4.9.1 Объекты дорожного сервиса</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См. параметры соответствующих видов использования 4.9.1.1-4.9.1.4</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4.9.1.1. Заправка транспортных средств</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4"/>
              <w:contextualSpacing/>
              <w:rPr>
                <w:rFonts w:eastAsia="Times New Roman"/>
                <w:color w:val="000000"/>
                <w:sz w:val="22"/>
                <w:szCs w:val="22"/>
                <w:lang w:eastAsia="ru-RU"/>
              </w:rPr>
            </w:pPr>
            <w:r>
              <w:rPr>
                <w:rFonts w:eastAsia="Times New Roman"/>
                <w:color w:val="000000"/>
                <w:sz w:val="22"/>
                <w:szCs w:val="22"/>
                <w:lang w:eastAsia="ru-RU"/>
              </w:rPr>
              <w:t xml:space="preserve">Минимальные/максимальные  размеры земельных участков из расчета 500/1200 м.кв  на одну  топливораздаточную колонку </w:t>
            </w:r>
          </w:p>
          <w:p>
            <w:pPr>
              <w:pStyle w:val="Normal"/>
              <w:spacing w:before="0" w:after="0"/>
              <w:ind w:firstLine="34"/>
              <w:contextualSpacing/>
              <w:rPr>
                <w:rFonts w:eastAsia="Times New Roman"/>
                <w:color w:val="000000"/>
                <w:sz w:val="22"/>
                <w:szCs w:val="22"/>
                <w:lang w:eastAsia="ru-RU"/>
              </w:rPr>
            </w:pPr>
            <w:r>
              <w:rPr>
                <w:rFonts w:eastAsia="Times New Roman"/>
                <w:color w:val="000000"/>
                <w:sz w:val="22"/>
                <w:szCs w:val="22"/>
                <w:lang w:eastAsia="ru-RU"/>
              </w:rPr>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Не подлежит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4.9.1.2 Обеспечение дорожного отдыха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Минимальные размеры земельных участков, га:</w:t>
            </w:r>
          </w:p>
          <w:p>
            <w:pPr>
              <w:pStyle w:val="Normal"/>
              <w:spacing w:before="0" w:after="0"/>
              <w:contextualSpacing/>
              <w:rPr/>
            </w:pPr>
            <w:r>
              <w:rPr>
                <w:rFonts w:eastAsia="Times New Roman"/>
                <w:sz w:val="22"/>
                <w:szCs w:val="22"/>
                <w:lang w:eastAsia="ru-RU"/>
              </w:rPr>
              <w:t xml:space="preserve">- </w:t>
            </w:r>
            <w:r>
              <w:rPr>
                <w:sz w:val="22"/>
                <w:szCs w:val="22"/>
              </w:rPr>
              <w:t>Автогостиница (корпус, открытая охраняемая площадка для стоянки легковых и грузовых автомобилей), 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 мотель (гостиница специальной планировки, открытая индивидуальная стоянка легковых автомобилей)  – 1;</w:t>
            </w:r>
          </w:p>
          <w:p>
            <w:pPr>
              <w:pStyle w:val="Normal"/>
              <w:spacing w:before="0" w:after="0"/>
              <w:contextualSpacing/>
              <w:rPr/>
            </w:pPr>
            <w:r>
              <w:rPr>
                <w:rFonts w:eastAsia="Times New Roman"/>
                <w:sz w:val="22"/>
                <w:szCs w:val="22"/>
                <w:lang w:eastAsia="ru-RU"/>
              </w:rPr>
              <w:t xml:space="preserve">- </w:t>
            </w:r>
            <w:r>
              <w:rPr>
                <w:sz w:val="22"/>
                <w:szCs w:val="22"/>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 - 0,2;</w:t>
            </w:r>
          </w:p>
          <w:p>
            <w:pPr>
              <w:pStyle w:val="Normal"/>
              <w:spacing w:before="0" w:after="0"/>
              <w:contextualSpacing/>
              <w:jc w:val="both"/>
              <w:rPr>
                <w:rFonts w:eastAsia="Times New Roman"/>
                <w:sz w:val="22"/>
                <w:szCs w:val="22"/>
                <w:lang w:eastAsia="ru-RU"/>
              </w:rPr>
            </w:pPr>
            <w:r>
              <w:rPr>
                <w:sz w:val="22"/>
                <w:szCs w:val="22"/>
              </w:rPr>
              <w:t>- Пункт общественного питания (переходно-скоростные полосы, площадка для стоянки легковых и грузовых автомобилей) – 0,2.</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подлежит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4.9.1.3 Автомобильные мойки</w:t>
            </w:r>
          </w:p>
        </w:tc>
        <w:tc>
          <w:tcPr>
            <w:tcW w:w="325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color w:val="000000"/>
                <w:sz w:val="22"/>
                <w:szCs w:val="22"/>
                <w:lang w:eastAsia="ru-RU"/>
              </w:rPr>
              <w:t xml:space="preserve">Минимальные/максимальные размеры земельных участков из расчета 100/120 кв.м на один пост </w:t>
            </w:r>
          </w:p>
          <w:p>
            <w:pPr>
              <w:pStyle w:val="Normal"/>
              <w:spacing w:before="0" w:after="0"/>
              <w:ind w:firstLine="34"/>
              <w:contextualSpacing/>
              <w:jc w:val="both"/>
              <w:rPr>
                <w:rFonts w:eastAsia="Times New Roman"/>
                <w:sz w:val="22"/>
                <w:szCs w:val="22"/>
                <w:lang w:eastAsia="ru-RU"/>
              </w:rPr>
            </w:pPr>
            <w:r>
              <w:rPr>
                <w:rFonts w:eastAsia="Times New Roman"/>
                <w:sz w:val="22"/>
                <w:szCs w:val="22"/>
                <w:lang w:eastAsia="ru-RU"/>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70</w:t>
            </w:r>
          </w:p>
        </w:tc>
        <w:tc>
          <w:tcPr>
            <w:tcW w:w="35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p>
            <w:pPr>
              <w:pStyle w:val="Normal"/>
              <w:spacing w:before="0" w:after="0"/>
              <w:contextualSpacing/>
              <w:jc w:val="center"/>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4.9.1.4 Ремонт автомобилей</w:t>
            </w:r>
          </w:p>
        </w:tc>
        <w:tc>
          <w:tcPr>
            <w:tcW w:w="325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ind w:firstLine="34"/>
              <w:contextualSpacing/>
              <w:jc w:val="both"/>
              <w:rPr>
                <w:rFonts w:eastAsia="Times New Roman"/>
                <w:sz w:val="22"/>
                <w:szCs w:val="22"/>
                <w:lang w:eastAsia="ru-RU"/>
              </w:rPr>
            </w:pPr>
            <w:r>
              <w:rPr>
                <w:rFonts w:eastAsia="Times New Roman"/>
                <w:sz w:val="22"/>
                <w:szCs w:val="22"/>
                <w:lang w:eastAsia="ru-RU"/>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35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4.10 Выставочно-ярмарочная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 xml:space="preserve">70 </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5.1.1 Обеспечение спортивно-зрелищных мероприятий</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tc>
        <w:tc>
          <w:tcPr>
            <w:tcW w:w="212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 xml:space="preserve">70 </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color w:val="000000"/>
                <w:sz w:val="22"/>
                <w:szCs w:val="22"/>
                <w:lang w:eastAsia="ru-RU"/>
              </w:rPr>
            </w:pPr>
            <w:r>
              <w:rPr>
                <w:rFonts w:eastAsia="Times New Roman"/>
                <w:color w:val="000000"/>
                <w:sz w:val="22"/>
                <w:szCs w:val="22"/>
                <w:lang w:eastAsia="ru-RU"/>
              </w:rPr>
              <w:t>Минимальное расстояние до красной линии от  физкультурно-оздоровительных сооружений открытого типа со стационарными трибунами – 6 м.</w:t>
            </w:r>
          </w:p>
          <w:p>
            <w:pPr>
              <w:pStyle w:val="Normal"/>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- 40%.</w:t>
            </w:r>
          </w:p>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5.1.2 Обеспечение занятий спортом в помещениях</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contextualSpacing/>
              <w:jc w:val="center"/>
              <w:rPr>
                <w:rFonts w:eastAsia="Times New Roman"/>
                <w:sz w:val="22"/>
                <w:szCs w:val="22"/>
                <w:lang w:eastAsia="ru-RU"/>
              </w:rPr>
            </w:pPr>
            <w:r>
              <w:rPr>
                <w:rFonts w:eastAsia="Times New Roman"/>
                <w:sz w:val="22"/>
                <w:szCs w:val="22"/>
                <w:lang w:eastAsia="ru-RU"/>
              </w:rPr>
            </w:r>
          </w:p>
        </w:tc>
        <w:tc>
          <w:tcPr>
            <w:tcW w:w="212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ind w:firstLine="33"/>
              <w:contextualSpacing/>
              <w:jc w:val="center"/>
              <w:rPr>
                <w:rFonts w:eastAsia="Times New Roman"/>
                <w:sz w:val="22"/>
                <w:szCs w:val="22"/>
                <w:lang w:eastAsia="ru-RU"/>
              </w:rPr>
            </w:pPr>
            <w:r>
              <w:rPr>
                <w:rFonts w:eastAsia="Times New Roman"/>
                <w:sz w:val="22"/>
                <w:szCs w:val="22"/>
                <w:lang w:eastAsia="ru-RU"/>
              </w:rPr>
            </w:r>
          </w:p>
        </w:tc>
        <w:tc>
          <w:tcPr>
            <w:tcW w:w="127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ind w:firstLine="33"/>
              <w:contextualSpacing/>
              <w:jc w:val="center"/>
              <w:rPr>
                <w:rFonts w:eastAsia="Times New Roman"/>
                <w:sz w:val="22"/>
                <w:szCs w:val="22"/>
                <w:lang w:eastAsia="ru-RU"/>
              </w:rPr>
            </w:pPr>
            <w:r>
              <w:rPr>
                <w:rFonts w:eastAsia="Times New Roman"/>
                <w:sz w:val="22"/>
                <w:szCs w:val="22"/>
                <w:lang w:eastAsia="ru-RU"/>
              </w:rPr>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- 40%.</w:t>
            </w:r>
          </w:p>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r>
          </w:p>
        </w:tc>
      </w:tr>
      <w:tr>
        <w:trPr>
          <w:trHeight w:val="1246"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5.1.3 Площадки для занятий спортом</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firstLine="33"/>
              <w:contextualSpacing/>
              <w:rPr>
                <w:rFonts w:eastAsia="Times New Roman"/>
                <w:sz w:val="22"/>
                <w:szCs w:val="22"/>
                <w:lang w:eastAsia="ru-RU"/>
              </w:rPr>
            </w:pPr>
            <w:r>
              <w:rPr>
                <w:rFonts w:eastAsia="Times New Roman"/>
                <w:sz w:val="22"/>
                <w:szCs w:val="22"/>
                <w:lang w:eastAsia="ru-RU"/>
              </w:rPr>
              <w:t xml:space="preserve">Минимальное расстояние от границ площадок до окон жилых и общественных зданий, других объектов – 10 м. </w:t>
            </w:r>
          </w:p>
        </w:tc>
      </w:tr>
      <w:tr>
        <w:trPr>
          <w:trHeight w:val="1246"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5.1.7 Спортивные базы</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5.2 Природно-познавательный туризм</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подлежит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5.2.1 Туристическое обслуживание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Минимальный/максимальный размер</w:t>
            </w:r>
          </w:p>
          <w:p>
            <w:pPr>
              <w:pStyle w:val="Normal"/>
              <w:spacing w:before="0" w:after="0"/>
              <w:contextualSpacing/>
              <w:rPr>
                <w:rFonts w:eastAsia="Times New Roman"/>
                <w:sz w:val="22"/>
                <w:szCs w:val="22"/>
                <w:lang w:eastAsia="ru-RU"/>
              </w:rPr>
            </w:pPr>
            <w:r>
              <w:rPr>
                <w:rFonts w:eastAsia="Times New Roman"/>
                <w:sz w:val="22"/>
                <w:szCs w:val="22"/>
                <w:lang w:eastAsia="ru-RU"/>
              </w:rPr>
              <w:t>земельных участков, из расчёта м.кв/место:</w:t>
            </w:r>
          </w:p>
          <w:p>
            <w:pPr>
              <w:pStyle w:val="Normal"/>
              <w:spacing w:before="0" w:after="0"/>
              <w:contextualSpacing/>
              <w:rPr>
                <w:sz w:val="22"/>
                <w:szCs w:val="22"/>
              </w:rPr>
            </w:pPr>
            <w:r>
              <w:rPr>
                <w:sz w:val="22"/>
                <w:szCs w:val="22"/>
              </w:rPr>
              <w:t>- детские лагеря – 150/200;</w:t>
            </w:r>
          </w:p>
          <w:p>
            <w:pPr>
              <w:pStyle w:val="Normal"/>
              <w:spacing w:before="0" w:after="0"/>
              <w:contextualSpacing/>
              <w:rPr/>
            </w:pPr>
            <w:r>
              <w:rPr>
                <w:rFonts w:eastAsia="Times New Roman"/>
                <w:sz w:val="22"/>
                <w:szCs w:val="22"/>
                <w:lang w:eastAsia="ru-RU"/>
              </w:rPr>
              <w:t>- б</w:t>
            </w:r>
            <w:r>
              <w:rPr>
                <w:sz w:val="22"/>
                <w:szCs w:val="22"/>
              </w:rPr>
              <w:t>азы отдыха предприятий и организаций</w:t>
            </w:r>
            <w:r>
              <w:rPr>
                <w:rFonts w:eastAsia="Times New Roman"/>
                <w:sz w:val="22"/>
                <w:szCs w:val="22"/>
                <w:lang w:eastAsia="ru-RU"/>
              </w:rPr>
              <w:t xml:space="preserve"> , м</w:t>
            </w:r>
            <w:r>
              <w:rPr>
                <w:sz w:val="22"/>
                <w:szCs w:val="22"/>
              </w:rPr>
              <w:t>олодежные лагеря</w:t>
            </w:r>
            <w:r>
              <w:rPr>
                <w:rFonts w:eastAsia="Times New Roman"/>
                <w:sz w:val="22"/>
                <w:szCs w:val="22"/>
                <w:lang w:eastAsia="ru-RU"/>
              </w:rPr>
              <w:t>- 140/160;</w:t>
            </w:r>
          </w:p>
          <w:p>
            <w:pPr>
              <w:pStyle w:val="Normal"/>
              <w:spacing w:before="0" w:after="0"/>
              <w:contextualSpacing/>
              <w:rPr>
                <w:sz w:val="22"/>
                <w:szCs w:val="22"/>
              </w:rPr>
            </w:pPr>
            <w:r>
              <w:rPr>
                <w:sz w:val="22"/>
                <w:szCs w:val="22"/>
              </w:rPr>
              <w:t>- дома отдыха (пансионаты) – 120/130;</w:t>
            </w:r>
          </w:p>
          <w:p>
            <w:pPr>
              <w:pStyle w:val="Normal"/>
              <w:spacing w:before="0" w:after="0"/>
              <w:contextualSpacing/>
              <w:rPr/>
            </w:pPr>
            <w:r>
              <w:rPr>
                <w:rFonts w:eastAsia="Times New Roman"/>
                <w:sz w:val="22"/>
                <w:szCs w:val="22"/>
                <w:lang w:eastAsia="ru-RU"/>
              </w:rPr>
              <w:t xml:space="preserve">- </w:t>
            </w:r>
            <w:r>
              <w:rPr>
                <w:sz w:val="22"/>
                <w:szCs w:val="22"/>
              </w:rPr>
              <w:t>дома отдыха (пансионаты) для семей с детьми 140/150;</w:t>
            </w:r>
          </w:p>
          <w:p>
            <w:pPr>
              <w:pStyle w:val="Normal"/>
              <w:spacing w:before="0" w:after="0"/>
              <w:contextualSpacing/>
              <w:rPr>
                <w:sz w:val="22"/>
                <w:szCs w:val="22"/>
              </w:rPr>
            </w:pPr>
            <w:r>
              <w:rPr>
                <w:rFonts w:eastAsia="Times New Roman"/>
                <w:sz w:val="22"/>
                <w:szCs w:val="22"/>
              </w:rPr>
              <w:t xml:space="preserve"> </w:t>
            </w:r>
            <w:r>
              <w:rPr>
                <w:sz w:val="22"/>
                <w:szCs w:val="22"/>
              </w:rPr>
              <w:t>- дачи дошкольных учреждений – 120/140;</w:t>
            </w:r>
          </w:p>
          <w:p>
            <w:pPr>
              <w:pStyle w:val="Normal"/>
              <w:spacing w:before="0" w:after="0"/>
              <w:contextualSpacing/>
              <w:rPr>
                <w:sz w:val="22"/>
                <w:szCs w:val="22"/>
              </w:rPr>
            </w:pPr>
            <w:r>
              <w:rPr>
                <w:sz w:val="22"/>
                <w:szCs w:val="22"/>
              </w:rPr>
              <w:t>- туристские гостиницы – 50/75;</w:t>
            </w:r>
          </w:p>
          <w:p>
            <w:pPr>
              <w:pStyle w:val="Normal"/>
              <w:spacing w:before="0" w:after="0"/>
              <w:contextualSpacing/>
              <w:rPr>
                <w:sz w:val="22"/>
                <w:szCs w:val="22"/>
              </w:rPr>
            </w:pPr>
            <w:r>
              <w:rPr>
                <w:sz w:val="22"/>
                <w:szCs w:val="22"/>
              </w:rPr>
              <w:t>- туристские базы – 65/80;</w:t>
            </w:r>
          </w:p>
          <w:p>
            <w:pPr>
              <w:pStyle w:val="Normal"/>
              <w:spacing w:before="0" w:after="0"/>
              <w:contextualSpacing/>
              <w:rPr>
                <w:sz w:val="22"/>
                <w:szCs w:val="22"/>
              </w:rPr>
            </w:pPr>
            <w:r>
              <w:rPr>
                <w:sz w:val="22"/>
                <w:szCs w:val="22"/>
              </w:rPr>
              <w:t>- туристские базы для семей с детьми – 95/120;</w:t>
            </w:r>
          </w:p>
          <w:p>
            <w:pPr>
              <w:pStyle w:val="Normal"/>
              <w:spacing w:before="0" w:after="0"/>
              <w:contextualSpacing/>
              <w:rPr/>
            </w:pPr>
            <w:r>
              <w:rPr>
                <w:sz w:val="22"/>
                <w:szCs w:val="22"/>
              </w:rPr>
              <w:t>- к</w:t>
            </w:r>
            <w:r>
              <w:rPr>
                <w:rFonts w:eastAsia="Times New Roman"/>
                <w:sz w:val="22"/>
                <w:szCs w:val="22"/>
                <w:lang w:eastAsia="ru-RU"/>
              </w:rPr>
              <w:t>емпинги  - 135/150;</w:t>
            </w:r>
          </w:p>
          <w:p>
            <w:pPr>
              <w:pStyle w:val="Normal"/>
              <w:spacing w:before="0" w:after="0"/>
              <w:contextualSpacing/>
              <w:rPr>
                <w:rFonts w:eastAsia="Times New Roman"/>
                <w:sz w:val="22"/>
                <w:szCs w:val="22"/>
                <w:lang w:eastAsia="ru-RU"/>
              </w:rPr>
            </w:pPr>
            <w:r>
              <w:rPr>
                <w:rFonts w:eastAsia="Times New Roman"/>
                <w:sz w:val="22"/>
                <w:szCs w:val="22"/>
                <w:lang w:eastAsia="ru-RU"/>
              </w:rPr>
              <w:t>- приюты – 35/50.</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 xml:space="preserve">70 </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Минимальный процент озеленения земельного участка – 40%.</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5.3 Охота и рыбалка</w:t>
            </w:r>
          </w:p>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Минимальный размер</w:t>
            </w:r>
          </w:p>
          <w:p>
            <w:pPr>
              <w:pStyle w:val="Normal"/>
              <w:spacing w:before="0" w:after="0"/>
              <w:contextualSpacing/>
              <w:jc w:val="both"/>
              <w:rPr>
                <w:rFonts w:eastAsia="Times New Roman"/>
                <w:sz w:val="22"/>
                <w:szCs w:val="22"/>
                <w:lang w:eastAsia="ru-RU"/>
              </w:rPr>
            </w:pPr>
            <w:r>
              <w:rPr>
                <w:rFonts w:eastAsia="Times New Roman"/>
                <w:sz w:val="22"/>
                <w:szCs w:val="22"/>
                <w:lang w:eastAsia="ru-RU"/>
              </w:rPr>
              <w:t>земельных участков для дома охотника или рыболова, из расчёта  - 65 м.кв/ место.</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rPr>
            </w:pPr>
            <w:r>
              <w:rPr>
                <w:rFonts w:eastAsia="Times New Roman"/>
                <w:color w:val="000000"/>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6.1 Недропользование</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- 28 %.</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spacing w:before="0" w:after="0"/>
              <w:contextualSpacing/>
              <w:rPr>
                <w:rFonts w:eastAsia="Times New Roman"/>
                <w:color w:val="000000"/>
                <w:sz w:val="22"/>
                <w:szCs w:val="22"/>
                <w:lang w:eastAsia="ru-RU"/>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6.2 Тяжелая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- 23 %.</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spacing w:before="0" w:after="0"/>
              <w:contextualSpacing/>
              <w:jc w:val="both"/>
              <w:rPr>
                <w:rFonts w:eastAsia="Times New Roman"/>
                <w:color w:val="000000"/>
                <w:sz w:val="22"/>
                <w:szCs w:val="22"/>
                <w:lang w:eastAsia="ru-RU"/>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6.2.1 Автомобилестроительная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- 50 %.</w:t>
            </w:r>
          </w:p>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spacing w:before="0" w:after="0"/>
              <w:contextualSpacing/>
              <w:jc w:val="both"/>
              <w:rPr>
                <w:rFonts w:eastAsia="Times New Roman"/>
                <w:color w:val="000000"/>
                <w:sz w:val="22"/>
                <w:szCs w:val="22"/>
                <w:lang w:eastAsia="ru-RU"/>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6.3 Лёгкая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- 21 %.</w:t>
            </w:r>
          </w:p>
          <w:p>
            <w:pPr>
              <w:pStyle w:val="Normal"/>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rPr>
                <w:color w:val="000000"/>
                <w:sz w:val="22"/>
                <w:szCs w:val="22"/>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6.3.1 Фармацев-тическая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2"/>
                <w:szCs w:val="22"/>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- 32 %.</w:t>
            </w:r>
          </w:p>
          <w:p>
            <w:pPr>
              <w:pStyle w:val="Normal"/>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rPr>
                <w:color w:val="000000"/>
                <w:sz w:val="22"/>
                <w:szCs w:val="22"/>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rHeight w:val="635"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596" w:leader="none"/>
              </w:tabs>
              <w:spacing w:before="0" w:after="0"/>
              <w:ind w:right="-108" w:hanging="0"/>
              <w:contextualSpacing/>
              <w:rPr>
                <w:rFonts w:eastAsia="Times New Roman"/>
                <w:sz w:val="22"/>
                <w:szCs w:val="22"/>
                <w:lang w:eastAsia="ru-RU"/>
              </w:rPr>
            </w:pPr>
            <w:r>
              <w:rPr>
                <w:rFonts w:eastAsia="Times New Roman"/>
                <w:sz w:val="22"/>
                <w:szCs w:val="22"/>
                <w:lang w:eastAsia="ru-RU"/>
              </w:rPr>
              <w:t>6.4 Пищевая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pPr>
            <w:r>
              <w:rPr>
                <w:rFonts w:eastAsia="Times New Roman"/>
                <w:sz w:val="22"/>
                <w:szCs w:val="22"/>
                <w:lang w:eastAsia="ru-RU"/>
              </w:rPr>
              <w:t>Не подлежит установле</w:t>
            </w:r>
            <w:r>
              <w:rPr>
                <w:rFonts w:eastAsia="Times New Roman"/>
                <w:sz w:val="22"/>
                <w:szCs w:val="22"/>
                <w:lang w:val="en-US" w:eastAsia="ru-RU"/>
              </w:rPr>
              <w:t>-</w:t>
            </w:r>
            <w:r>
              <w:rPr>
                <w:rFonts w:eastAsia="Times New Roman"/>
                <w:sz w:val="22"/>
                <w:szCs w:val="22"/>
                <w:lang w:eastAsia="ru-RU"/>
              </w:rPr>
              <w:t>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- 21 %.</w:t>
            </w:r>
          </w:p>
          <w:p>
            <w:pPr>
              <w:pStyle w:val="Normal"/>
              <w:spacing w:before="0" w:after="0"/>
              <w:contextualSpacing/>
              <w:rPr>
                <w:rFonts w:eastAsia="Times New Roman"/>
                <w:color w:val="000000"/>
                <w:sz w:val="22"/>
                <w:szCs w:val="22"/>
                <w:lang w:eastAsia="ru-RU"/>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596" w:leader="none"/>
              </w:tabs>
              <w:spacing w:before="0" w:after="0"/>
              <w:ind w:right="-108" w:hanging="0"/>
              <w:contextualSpacing/>
              <w:rPr>
                <w:rFonts w:eastAsia="Times New Roman"/>
                <w:sz w:val="22"/>
                <w:szCs w:val="22"/>
                <w:lang w:eastAsia="ru-RU"/>
              </w:rPr>
            </w:pPr>
            <w:r>
              <w:rPr>
                <w:rFonts w:eastAsia="Times New Roman"/>
                <w:sz w:val="22"/>
                <w:szCs w:val="22"/>
                <w:lang w:eastAsia="ru-RU"/>
              </w:rPr>
              <w:t>6.5 Нефтехимическая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color w:val="000000"/>
                <w:sz w:val="22"/>
                <w:szCs w:val="22"/>
                <w:lang w:eastAsia="ru-RU"/>
              </w:rPr>
            </w:pPr>
            <w:r>
              <w:rPr>
                <w:rFonts w:eastAsia="Times New Roman"/>
                <w:color w:val="000000"/>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596" w:leader="none"/>
              </w:tabs>
              <w:spacing w:before="0" w:after="0"/>
              <w:ind w:right="-108" w:hanging="0"/>
              <w:contextualSpacing/>
              <w:rPr>
                <w:rFonts w:eastAsia="Times New Roman"/>
                <w:sz w:val="22"/>
                <w:szCs w:val="22"/>
                <w:lang w:eastAsia="ru-RU"/>
              </w:rPr>
            </w:pPr>
            <w:r>
              <w:rPr>
                <w:rFonts w:eastAsia="Times New Roman"/>
                <w:sz w:val="22"/>
                <w:szCs w:val="22"/>
                <w:lang w:eastAsia="ru-RU"/>
              </w:rPr>
              <w:t>6.6 Строительная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firstLine="33"/>
              <w:contextualSpacing/>
              <w:jc w:val="center"/>
              <w:rPr>
                <w:rFonts w:eastAsia="Times New Roman"/>
                <w:sz w:val="22"/>
                <w:szCs w:val="22"/>
                <w:lang w:eastAsia="ru-RU"/>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27 %.</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spacing w:before="0" w:after="0"/>
              <w:contextualSpacing/>
              <w:rPr>
                <w:rFonts w:eastAsia="Times New Roman"/>
                <w:color w:val="000000"/>
                <w:sz w:val="22"/>
                <w:szCs w:val="22"/>
                <w:lang w:eastAsia="ru-RU"/>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596" w:leader="none"/>
              </w:tabs>
              <w:spacing w:before="0" w:after="0"/>
              <w:ind w:right="-108" w:hanging="0"/>
              <w:contextualSpacing/>
              <w:rPr>
                <w:rFonts w:eastAsia="Times New Roman"/>
                <w:sz w:val="22"/>
                <w:szCs w:val="22"/>
                <w:lang w:eastAsia="ru-RU"/>
              </w:rPr>
            </w:pPr>
            <w:r>
              <w:rPr>
                <w:rFonts w:eastAsia="Times New Roman"/>
                <w:sz w:val="22"/>
                <w:szCs w:val="22"/>
                <w:lang w:eastAsia="ru-RU"/>
              </w:rPr>
              <w:t>6.7 Энергетика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pPr>
            <w:r>
              <w:rPr>
                <w:rFonts w:eastAsia="Times New Roman"/>
                <w:sz w:val="22"/>
                <w:szCs w:val="22"/>
                <w:lang w:eastAsia="ru-RU"/>
              </w:rPr>
              <w:t>Не подлежат установле</w:t>
            </w:r>
            <w:r>
              <w:rPr>
                <w:rFonts w:eastAsia="Times New Roman"/>
                <w:sz w:val="22"/>
                <w:szCs w:val="22"/>
                <w:lang w:val="en-US" w:eastAsia="ru-RU"/>
              </w:rPr>
              <w:t>-</w:t>
            </w:r>
            <w:r>
              <w:rPr>
                <w:rFonts w:eastAsia="Times New Roman"/>
                <w:sz w:val="22"/>
                <w:szCs w:val="22"/>
                <w:lang w:eastAsia="ru-RU"/>
              </w:rPr>
              <w:t>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ТЭЦ – 25 %.</w:t>
            </w:r>
          </w:p>
          <w:p>
            <w:pPr>
              <w:pStyle w:val="Normal"/>
              <w:spacing w:before="0" w:after="0"/>
              <w:contextualSpacing/>
              <w:rPr>
                <w:rFonts w:eastAsia="Times New Roman"/>
                <w:color w:val="000000"/>
                <w:sz w:val="22"/>
                <w:szCs w:val="22"/>
                <w:lang w:eastAsia="ru-RU"/>
              </w:rPr>
            </w:pPr>
            <w:r>
              <w:rPr>
                <w:rFonts w:eastAsia="Times New Roman"/>
                <w:color w:val="000000"/>
                <w:sz w:val="22"/>
                <w:szCs w:val="22"/>
                <w:lang w:eastAsia="ru-RU"/>
              </w:rPr>
              <w:t>Минимальный процент  озеленения -15%.</w:t>
            </w:r>
          </w:p>
          <w:p>
            <w:pPr>
              <w:pStyle w:val="Normal"/>
              <w:spacing w:before="0" w:after="0"/>
              <w:contextualSpacing/>
              <w:rPr>
                <w:rFonts w:eastAsia="Times New Roman"/>
                <w:color w:val="000000"/>
                <w:sz w:val="22"/>
                <w:szCs w:val="22"/>
                <w:lang w:eastAsia="ru-RU"/>
              </w:rPr>
            </w:pPr>
            <w:r>
              <w:rPr>
                <w:rFonts w:eastAsia="Times New Roman"/>
                <w:color w:val="000000"/>
                <w:lang w:eastAsia="ru-RU"/>
              </w:rPr>
              <w:t>Минимальный отступ от красной линии до линии регулирования застройки при новом строительстве - 5 метров.</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596" w:leader="none"/>
              </w:tabs>
              <w:spacing w:before="0" w:after="0"/>
              <w:ind w:right="-108" w:hanging="0"/>
              <w:contextualSpacing/>
              <w:rPr>
                <w:rFonts w:eastAsia="Times New Roman"/>
                <w:sz w:val="22"/>
                <w:szCs w:val="22"/>
                <w:lang w:eastAsia="ru-RU"/>
              </w:rPr>
            </w:pPr>
            <w:r>
              <w:rPr>
                <w:rFonts w:eastAsia="Times New Roman"/>
                <w:sz w:val="22"/>
                <w:szCs w:val="22"/>
                <w:lang w:eastAsia="ru-RU"/>
              </w:rPr>
              <w:t>6.8 Связь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Минимальный размер земельного участка из расчёта на объект:</w:t>
            </w:r>
          </w:p>
          <w:p>
            <w:pPr>
              <w:pStyle w:val="Normal"/>
              <w:spacing w:before="0" w:after="0"/>
              <w:contextualSpacing/>
              <w:jc w:val="both"/>
              <w:rPr>
                <w:rFonts w:eastAsia="Times New Roman"/>
                <w:sz w:val="22"/>
                <w:szCs w:val="22"/>
                <w:lang w:eastAsia="ru-RU"/>
              </w:rPr>
            </w:pPr>
            <w:r>
              <w:rPr>
                <w:rFonts w:eastAsia="Times New Roman"/>
                <w:sz w:val="22"/>
                <w:szCs w:val="22"/>
                <w:lang w:eastAsia="ru-RU"/>
              </w:rPr>
              <w:t>- отделение почтовой связи -0,07 га;</w:t>
            </w:r>
          </w:p>
          <w:p>
            <w:pPr>
              <w:pStyle w:val="Normal"/>
              <w:widowControl w:val="false"/>
              <w:suppressAutoHyphens w:val="true"/>
              <w:spacing w:before="0" w:after="0"/>
              <w:contextualSpacing/>
              <w:jc w:val="both"/>
              <w:rPr>
                <w:rFonts w:eastAsia="Times New Roman"/>
                <w:sz w:val="22"/>
                <w:szCs w:val="22"/>
                <w:lang w:eastAsia="ru-RU"/>
              </w:rPr>
            </w:pPr>
            <w:r>
              <w:rPr>
                <w:rFonts w:eastAsia="Times New Roman"/>
                <w:sz w:val="22"/>
                <w:szCs w:val="22"/>
                <w:lang w:eastAsia="ru-RU"/>
              </w:rPr>
              <w:t>- межрайонный почтамт</w:t>
            </w:r>
          </w:p>
          <w:p>
            <w:pPr>
              <w:pStyle w:val="Normal"/>
              <w:spacing w:before="0" w:after="0"/>
              <w:contextualSpacing/>
              <w:jc w:val="both"/>
              <w:rPr>
                <w:rFonts w:eastAsia="Times New Roman"/>
                <w:sz w:val="22"/>
                <w:szCs w:val="22"/>
                <w:lang w:eastAsia="ru-RU"/>
              </w:rPr>
            </w:pPr>
            <w:r>
              <w:rPr>
                <w:rFonts w:eastAsia="Times New Roman"/>
                <w:sz w:val="22"/>
                <w:szCs w:val="22"/>
                <w:lang w:eastAsia="ru-RU"/>
              </w:rPr>
              <w:t>0,6 га;</w:t>
            </w:r>
          </w:p>
          <w:p>
            <w:pPr>
              <w:pStyle w:val="Normal"/>
              <w:spacing w:before="0" w:after="0"/>
              <w:contextualSpacing/>
              <w:jc w:val="both"/>
              <w:rPr>
                <w:rFonts w:eastAsia="Times New Roman"/>
                <w:sz w:val="22"/>
                <w:szCs w:val="22"/>
                <w:lang w:eastAsia="ru-RU"/>
              </w:rPr>
            </w:pPr>
            <w:r>
              <w:rPr>
                <w:rFonts w:eastAsia="Times New Roman"/>
                <w:sz w:val="22"/>
                <w:szCs w:val="22"/>
                <w:lang w:eastAsia="ru-RU"/>
              </w:rPr>
              <w:t>- АТС – 0,25 га;</w:t>
            </w:r>
          </w:p>
          <w:p>
            <w:pPr>
              <w:pStyle w:val="Normal"/>
              <w:spacing w:before="0" w:after="0"/>
              <w:contextualSpacing/>
              <w:jc w:val="both"/>
              <w:rPr>
                <w:rFonts w:eastAsia="Times New Roman"/>
                <w:sz w:val="22"/>
                <w:szCs w:val="22"/>
                <w:lang w:eastAsia="ru-RU"/>
              </w:rPr>
            </w:pPr>
            <w:r>
              <w:rPr>
                <w:rFonts w:eastAsia="Times New Roman"/>
                <w:sz w:val="22"/>
                <w:szCs w:val="22"/>
                <w:lang w:eastAsia="ru-RU"/>
              </w:rPr>
              <w:t>- узловая АТС – 50 м.кв;</w:t>
            </w:r>
          </w:p>
          <w:p>
            <w:pPr>
              <w:pStyle w:val="Normal"/>
              <w:widowControl w:val="false"/>
              <w:spacing w:before="0" w:after="0"/>
              <w:contextualSpacing/>
              <w:jc w:val="both"/>
              <w:rPr>
                <w:rFonts w:eastAsia="Times New Roman"/>
                <w:sz w:val="22"/>
                <w:szCs w:val="22"/>
                <w:lang w:eastAsia="ru-RU"/>
              </w:rPr>
            </w:pPr>
            <w:r>
              <w:rPr>
                <w:rFonts w:eastAsia="Times New Roman"/>
                <w:sz w:val="22"/>
                <w:szCs w:val="22"/>
                <w:lang w:eastAsia="ru-RU"/>
              </w:rPr>
              <w:t>- звуковые трансформаторные подстанции – 50 м.кв;</w:t>
            </w:r>
          </w:p>
          <w:p>
            <w:pPr>
              <w:pStyle w:val="Normal"/>
              <w:widowControl w:val="false"/>
              <w:spacing w:lineRule="auto" w:line="237" w:before="0" w:after="0"/>
              <w:contextualSpacing/>
              <w:jc w:val="both"/>
              <w:rPr>
                <w:rFonts w:eastAsia="Times New Roman"/>
                <w:sz w:val="22"/>
                <w:szCs w:val="22"/>
                <w:lang w:eastAsia="ru-RU"/>
              </w:rPr>
            </w:pPr>
            <w:r>
              <w:rPr>
                <w:rFonts w:eastAsia="Times New Roman"/>
                <w:sz w:val="22"/>
                <w:szCs w:val="22"/>
                <w:lang w:eastAsia="ru-RU"/>
              </w:rPr>
              <w:t>- блок-станция проводного вещания – 0,05 га;</w:t>
            </w:r>
          </w:p>
          <w:p>
            <w:pPr>
              <w:pStyle w:val="Normal"/>
              <w:widowControl w:val="false"/>
              <w:spacing w:lineRule="auto" w:line="237" w:before="0" w:after="0"/>
              <w:contextualSpacing/>
              <w:jc w:val="both"/>
              <w:rPr>
                <w:rFonts w:eastAsia="Times New Roman"/>
                <w:sz w:val="22"/>
                <w:szCs w:val="22"/>
                <w:lang w:eastAsia="ru-RU"/>
              </w:rPr>
            </w:pPr>
            <w:r>
              <w:rPr>
                <w:rFonts w:eastAsia="Times New Roman"/>
                <w:sz w:val="22"/>
                <w:szCs w:val="22"/>
                <w:lang w:eastAsia="ru-RU"/>
              </w:rPr>
              <w:t>- опорно-усилительная станция – 0,1 га;</w:t>
            </w:r>
          </w:p>
          <w:p>
            <w:pPr>
              <w:pStyle w:val="Normal"/>
              <w:spacing w:before="0" w:after="0"/>
              <w:contextualSpacing/>
              <w:jc w:val="both"/>
              <w:rPr>
                <w:rFonts w:eastAsia="Times New Roman"/>
                <w:sz w:val="22"/>
                <w:szCs w:val="22"/>
                <w:lang w:eastAsia="ru-RU"/>
              </w:rPr>
            </w:pPr>
            <w:r>
              <w:rPr>
                <w:rFonts w:eastAsia="Times New Roman"/>
                <w:sz w:val="22"/>
                <w:szCs w:val="22"/>
                <w:lang w:eastAsia="ru-RU"/>
              </w:rPr>
              <w:t>- технический центр кабельного телевидения, коммутируемого доступа к сети Интернет, сотовой связи – 0,3 га.</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Минимальная плотность застройки - 32 %</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6.9 Склады</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Минимальные размеры земельных участков складов следует принимать:</w:t>
            </w:r>
          </w:p>
          <w:p>
            <w:pPr>
              <w:pStyle w:val="Normal"/>
              <w:spacing w:before="0" w:after="0"/>
              <w:contextualSpacing/>
              <w:rPr>
                <w:rFonts w:eastAsia="Times New Roman"/>
                <w:sz w:val="22"/>
                <w:szCs w:val="22"/>
                <w:lang w:eastAsia="ru-RU"/>
              </w:rPr>
            </w:pPr>
            <w:r>
              <w:rPr>
                <w:rFonts w:eastAsia="Times New Roman"/>
                <w:sz w:val="22"/>
                <w:szCs w:val="22"/>
                <w:lang w:eastAsia="ru-RU"/>
              </w:rPr>
              <w:t>продовольственных - из расчета 1,5 - 3 кв. м на один кв. м общей площади;</w:t>
            </w:r>
          </w:p>
          <w:p>
            <w:pPr>
              <w:pStyle w:val="Normal"/>
              <w:spacing w:before="0" w:after="0"/>
              <w:contextualSpacing/>
              <w:rPr>
                <w:rFonts w:eastAsia="Times New Roman"/>
                <w:sz w:val="22"/>
                <w:szCs w:val="22"/>
                <w:lang w:eastAsia="ru-RU"/>
              </w:rPr>
            </w:pPr>
            <w:r>
              <w:rPr>
                <w:rFonts w:eastAsia="Times New Roman"/>
                <w:sz w:val="22"/>
                <w:szCs w:val="22"/>
                <w:lang w:eastAsia="ru-RU"/>
              </w:rPr>
              <w:t>непродовольственных - из расчета 2 - 4 кв. м на один кв. м общей площади.</w:t>
            </w:r>
          </w:p>
          <w:p>
            <w:pPr>
              <w:pStyle w:val="Normal"/>
              <w:spacing w:before="0" w:after="0"/>
              <w:contextualSpacing/>
              <w:rPr>
                <w:rFonts w:eastAsia="Times New Roman"/>
                <w:sz w:val="22"/>
                <w:szCs w:val="22"/>
                <w:lang w:eastAsia="ru-RU"/>
              </w:rPr>
            </w:pPr>
            <w:r>
              <w:rPr>
                <w:rFonts w:eastAsia="Times New Roman"/>
                <w:sz w:val="22"/>
                <w:szCs w:val="22"/>
                <w:lang w:eastAsia="ru-RU"/>
              </w:rPr>
              <w:t>Для многоэтажных складов расчетную площадь земельного участка допускается сокращать, но не более чем на 30%.</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Минимальный отступ от границ земельного участка –3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5 эт</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6.9.1 Складские площадки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6.11 Целлюлозно-бумажная промышленность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80%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000000"/>
                <w:sz w:val="22"/>
                <w:szCs w:val="22"/>
                <w:lang w:eastAsia="ru-RU"/>
              </w:rPr>
            </w:pPr>
            <w:r>
              <w:rPr>
                <w:rFonts w:eastAsia="Times New Roman"/>
                <w:color w:val="000000"/>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6.12 Научно-производственная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r>
      <w:tr>
        <w:trPr>
          <w:trHeight w:val="631"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7.1 Железно-дорожный транспорт</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См. параметры соответствующих видов использования 7.1.1-7.1.2</w:t>
            </w:r>
          </w:p>
        </w:tc>
      </w:tr>
      <w:tr>
        <w:trPr>
          <w:trHeight w:val="554"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7.1.1. Железно-дорожные пути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7030A0"/>
                <w:sz w:val="22"/>
                <w:szCs w:val="22"/>
                <w:lang w:eastAsia="ru-RU"/>
              </w:rPr>
            </w:pPr>
            <w:r>
              <w:rPr>
                <w:rFonts w:eastAsia="Times New Roman"/>
                <w:sz w:val="22"/>
                <w:szCs w:val="22"/>
                <w:lang w:eastAsia="ru-RU"/>
              </w:rPr>
              <w:t>Не подлежат установлению</w:t>
            </w:r>
          </w:p>
        </w:tc>
      </w:tr>
      <w:tr>
        <w:trPr>
          <w:trHeight w:val="766"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7.1.2 Обслуживание железнодорожных перевозок</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both"/>
              <w:rPr>
                <w:rFonts w:eastAsia="Times New Roman"/>
                <w:color w:val="7030A0"/>
                <w:sz w:val="22"/>
                <w:szCs w:val="22"/>
                <w:lang w:eastAsia="ru-RU"/>
              </w:rPr>
            </w:pPr>
            <w:r>
              <w:rPr>
                <w:rFonts w:eastAsia="Times New Roman"/>
                <w:color w:val="7030A0"/>
                <w:sz w:val="22"/>
                <w:szCs w:val="22"/>
                <w:lang w:eastAsia="ru-RU"/>
              </w:rPr>
              <w:t>Минимальна плотность застройки территории предприятия по ремонту подвижного состава железнодорожного транспорта – 40%.</w:t>
            </w:r>
          </w:p>
        </w:tc>
      </w:tr>
      <w:tr>
        <w:trPr>
          <w:trHeight w:val="605"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7.2 Автомобильный транспорт</w:t>
            </w:r>
          </w:p>
        </w:tc>
        <w:tc>
          <w:tcPr>
            <w:tcW w:w="131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0"/>
              <w:ind w:firstLine="567"/>
              <w:contextualSpacing/>
              <w:rPr>
                <w:rFonts w:eastAsia="Times New Roman"/>
                <w:sz w:val="22"/>
                <w:szCs w:val="22"/>
                <w:lang w:eastAsia="ru-RU"/>
              </w:rPr>
            </w:pPr>
            <w:r>
              <w:rPr>
                <w:rFonts w:eastAsia="Times New Roman"/>
                <w:sz w:val="22"/>
                <w:szCs w:val="22"/>
                <w:lang w:eastAsia="ru-RU"/>
              </w:rPr>
            </w:r>
          </w:p>
          <w:p>
            <w:pPr>
              <w:pStyle w:val="Normal"/>
              <w:spacing w:before="0" w:after="0"/>
              <w:ind w:firstLine="567"/>
              <w:contextualSpacing/>
              <w:rPr>
                <w:rFonts w:eastAsia="Times New Roman"/>
                <w:sz w:val="22"/>
                <w:szCs w:val="22"/>
                <w:lang w:eastAsia="ru-RU"/>
              </w:rPr>
            </w:pPr>
            <w:r>
              <w:rPr>
                <w:rFonts w:eastAsia="Times New Roman"/>
                <w:sz w:val="22"/>
                <w:szCs w:val="22"/>
                <w:lang w:eastAsia="ru-RU"/>
              </w:rPr>
              <w:t>См. параметры соответствующих видов использования 7.2.1-7.2.3</w:t>
            </w:r>
          </w:p>
        </w:tc>
      </w:tr>
      <w:tr>
        <w:trPr>
          <w:trHeight w:val="937"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 xml:space="preserve">7.2.1 Размещение автомобильных дорог </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Calibri"/>
                <w:sz w:val="22"/>
                <w:szCs w:val="22"/>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firstLine="567"/>
              <w:contextualSpacing/>
              <w:rPr>
                <w:rFonts w:eastAsia="Times New Roman"/>
                <w:sz w:val="22"/>
                <w:szCs w:val="22"/>
                <w:lang w:eastAsia="ru-RU"/>
              </w:rPr>
            </w:pPr>
            <w:r>
              <w:rPr>
                <w:rFonts w:eastAsia="Times New Roman"/>
                <w:sz w:val="22"/>
                <w:szCs w:val="22"/>
                <w:lang w:eastAsia="ru-RU"/>
              </w:rPr>
              <w:t>Не подлежат установлению</w:t>
            </w:r>
          </w:p>
        </w:tc>
      </w:tr>
      <w:tr>
        <w:trPr>
          <w:trHeight w:val="286"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7.2.2 Обслуживание перевозок пассажиров</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before="0" w:after="0"/>
              <w:contextualSpacing/>
              <w:rPr/>
            </w:pPr>
            <w:r>
              <w:rPr>
                <w:rFonts w:eastAsia="Times New Roman"/>
                <w:sz w:val="22"/>
                <w:szCs w:val="22"/>
                <w:lang w:val="en-US"/>
              </w:rPr>
              <w:t xml:space="preserve"> </w:t>
            </w:r>
            <w:r>
              <w:rPr>
                <w:rFonts w:eastAsia="Times New Roman"/>
                <w:sz w:val="22"/>
                <w:szCs w:val="22"/>
                <w:lang w:eastAsia="ru-RU"/>
              </w:rPr>
              <w:t>Минимальный размер земельного участка:</w:t>
            </w:r>
          </w:p>
          <w:p>
            <w:pPr>
              <w:pStyle w:val="Normal"/>
              <w:widowControl w:val="false"/>
              <w:spacing w:lineRule="auto" w:line="237" w:before="0" w:after="0"/>
              <w:contextualSpacing/>
              <w:rPr>
                <w:rFonts w:eastAsia="Calibri"/>
                <w:sz w:val="22"/>
                <w:szCs w:val="22"/>
              </w:rPr>
            </w:pPr>
            <w:r>
              <w:rPr>
                <w:rFonts w:eastAsia="Calibri"/>
                <w:sz w:val="22"/>
                <w:szCs w:val="22"/>
              </w:rPr>
              <w:t>- а</w:t>
            </w:r>
            <w:r>
              <w:rPr>
                <w:rFonts w:eastAsia="Calibri"/>
                <w:sz w:val="22"/>
                <w:szCs w:val="22"/>
                <w:lang w:val="en-US"/>
              </w:rPr>
              <w:t>втобусная остановка</w:t>
            </w:r>
            <w:r>
              <w:rPr>
                <w:rFonts w:eastAsia="Calibri"/>
                <w:sz w:val="22"/>
                <w:szCs w:val="22"/>
              </w:rPr>
              <w:t>, га:</w:t>
            </w:r>
            <w:r>
              <w:rPr>
                <w:rFonts w:eastAsia="Calibri"/>
                <w:sz w:val="22"/>
                <w:szCs w:val="22"/>
                <w:lang w:val="en-US"/>
              </w:rPr>
              <w:t xml:space="preserve"> </w:t>
            </w:r>
          </w:p>
          <w:p>
            <w:pPr>
              <w:pStyle w:val="Normal"/>
              <w:widowControl w:val="false"/>
              <w:spacing w:before="0" w:after="0"/>
              <w:contextualSpacing/>
              <w:rPr/>
            </w:pPr>
            <w:r>
              <w:rPr>
                <w:rFonts w:eastAsia="Times New Roman"/>
                <w:sz w:val="22"/>
                <w:szCs w:val="22"/>
              </w:rPr>
              <w:t xml:space="preserve">          </w:t>
            </w:r>
            <w:r>
              <w:rPr>
                <w:rFonts w:eastAsia="Calibri"/>
                <w:sz w:val="22"/>
                <w:szCs w:val="22"/>
                <w:lang w:val="en-US"/>
              </w:rPr>
              <w:t>с переходно-скоростной полосой</w:t>
            </w:r>
            <w:r>
              <w:rPr>
                <w:rFonts w:eastAsia="Calibri"/>
                <w:sz w:val="22"/>
                <w:szCs w:val="22"/>
              </w:rPr>
              <w:t xml:space="preserve"> – 0,15;</w:t>
            </w:r>
          </w:p>
          <w:p>
            <w:pPr>
              <w:pStyle w:val="Normal"/>
              <w:spacing w:before="0" w:after="0"/>
              <w:contextualSpacing/>
              <w:rPr/>
            </w:pPr>
            <w:r>
              <w:rPr>
                <w:rFonts w:eastAsia="Times New Roman"/>
                <w:sz w:val="22"/>
                <w:szCs w:val="22"/>
              </w:rPr>
              <w:t xml:space="preserve">          </w:t>
            </w:r>
            <w:r>
              <w:rPr>
                <w:rFonts w:eastAsia="Calibri"/>
                <w:sz w:val="22"/>
                <w:szCs w:val="22"/>
                <w:lang w:val="en-US"/>
              </w:rPr>
              <w:t>без переходно-скоростной полосы</w:t>
            </w:r>
            <w:r>
              <w:rPr>
                <w:rFonts w:eastAsia="Calibri"/>
                <w:sz w:val="22"/>
                <w:szCs w:val="22"/>
              </w:rPr>
              <w:t xml:space="preserve"> – 0,03;</w:t>
            </w:r>
          </w:p>
          <w:p>
            <w:pPr>
              <w:pStyle w:val="Normal"/>
              <w:spacing w:before="0" w:after="0"/>
              <w:contextualSpacing/>
              <w:rPr/>
            </w:pPr>
            <w:r>
              <w:rPr>
                <w:rFonts w:eastAsia="Calibri"/>
                <w:sz w:val="22"/>
                <w:szCs w:val="22"/>
              </w:rPr>
              <w:t>- а</w:t>
            </w:r>
            <w:r>
              <w:rPr>
                <w:rFonts w:eastAsia="Calibri"/>
                <w:sz w:val="22"/>
                <w:szCs w:val="22"/>
                <w:lang w:val="en-US"/>
              </w:rPr>
              <w:t>втовокзал</w:t>
            </w:r>
            <w:r>
              <w:rPr>
                <w:rFonts w:eastAsia="Calibri"/>
                <w:sz w:val="22"/>
                <w:szCs w:val="22"/>
              </w:rPr>
              <w:t xml:space="preserve"> – 1,0; </w:t>
            </w:r>
          </w:p>
          <w:p>
            <w:pPr>
              <w:pStyle w:val="Normal"/>
              <w:spacing w:before="0" w:after="0"/>
              <w:contextualSpacing/>
              <w:rPr/>
            </w:pPr>
            <w:r>
              <w:rPr>
                <w:rFonts w:eastAsia="Calibri"/>
                <w:sz w:val="22"/>
                <w:szCs w:val="22"/>
              </w:rPr>
              <w:t>- а</w:t>
            </w:r>
            <w:r>
              <w:rPr>
                <w:rFonts w:eastAsia="Calibri"/>
                <w:sz w:val="22"/>
                <w:szCs w:val="22"/>
                <w:lang w:val="en-US"/>
              </w:rPr>
              <w:t xml:space="preserve">втостанция </w:t>
            </w:r>
            <w:r>
              <w:rPr>
                <w:rFonts w:eastAsia="Calibri"/>
                <w:sz w:val="22"/>
                <w:szCs w:val="22"/>
              </w:rPr>
              <w:t xml:space="preserve"> – 0,5.</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firstLine="567"/>
              <w:contextualSpacing/>
              <w:rPr>
                <w:rFonts w:eastAsia="Times New Roman"/>
                <w:sz w:val="22"/>
                <w:szCs w:val="22"/>
                <w:lang w:eastAsia="ru-RU"/>
              </w:rPr>
            </w:pPr>
            <w:r>
              <w:rPr>
                <w:rFonts w:eastAsia="Times New Roman"/>
                <w:sz w:val="22"/>
                <w:szCs w:val="22"/>
                <w:lang w:eastAsia="ru-RU"/>
              </w:rPr>
              <w:t>Не подлежат установлению</w:t>
            </w:r>
          </w:p>
        </w:tc>
      </w:tr>
      <w:tr>
        <w:trPr>
          <w:trHeight w:val="806"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7.2.3 Стоянки транспорта общего пользования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7.5 Трубопроводный транспорт</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8.0 Обеспечение обороны и безопасности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8.1 Обеспечение вооруженных сил</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jc w:val="both"/>
              <w:rPr>
                <w:rFonts w:eastAsia="Times New Roman"/>
                <w:sz w:val="22"/>
                <w:szCs w:val="22"/>
                <w:lang w:eastAsia="ru-RU"/>
              </w:rPr>
            </w:pPr>
            <w:r>
              <w:rPr>
                <w:rFonts w:eastAsia="Times New Roman"/>
                <w:sz w:val="22"/>
                <w:szCs w:val="22"/>
                <w:lang w:eastAsia="ru-RU"/>
              </w:rPr>
              <w:t>8.3 Обеспечение внутреннего правопорядка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Минимальный размер земельного участка – 0,1 га.</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фронтальной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и объектов вспомогательного использования (хозяйст-венных построек) – 3 м;</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 смежных земельных участков:</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rFonts w:eastAsia="Times New Roman"/>
                <w:sz w:val="22"/>
                <w:szCs w:val="22"/>
                <w:lang w:eastAsia="ru-RU"/>
              </w:rPr>
            </w:pPr>
            <w:r>
              <w:rPr>
                <w:rFonts w:eastAsia="Times New Roman"/>
                <w:sz w:val="22"/>
                <w:szCs w:val="22"/>
                <w:lang w:eastAsia="ru-RU"/>
              </w:rPr>
              <w:t>70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Минимальные расстояния от пожарных депо до красной линии  - 10 м.</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8.4 Обеспечение деятельности по исполнению наказаний</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rHeight w:val="438" w:hRule="atLeast"/>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9.0 Деятельность по особой охране и изучению природы</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ind w:right="-108" w:hanging="0"/>
              <w:contextualSpacing/>
              <w:rPr>
                <w:rFonts w:eastAsia="Times New Roman"/>
                <w:sz w:val="22"/>
                <w:szCs w:val="22"/>
                <w:lang w:eastAsia="ru-RU"/>
              </w:rPr>
            </w:pPr>
            <w:r>
              <w:rPr>
                <w:rFonts w:eastAsia="Times New Roman"/>
                <w:sz w:val="22"/>
                <w:szCs w:val="22"/>
                <w:lang w:eastAsia="ru-RU"/>
              </w:rPr>
              <w:t>9.1 Охрана природных территорий</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9.2 Курортная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pPr>
            <w:r>
              <w:rPr>
                <w:rFonts w:eastAsia="Times New Roman"/>
                <w:sz w:val="22"/>
                <w:szCs w:val="22"/>
                <w:lang w:eastAsia="ru-RU"/>
              </w:rPr>
              <w:t xml:space="preserve">Минимальные размеры земельных участков, из расчёта  </w:t>
            </w:r>
            <w:r>
              <w:rPr>
                <w:sz w:val="22"/>
                <w:szCs w:val="22"/>
              </w:rPr>
              <w:t xml:space="preserve">м.кв </w:t>
            </w:r>
            <w:r>
              <w:rPr>
                <w:sz w:val="22"/>
                <w:szCs w:val="22"/>
                <w:vertAlign w:val="superscript"/>
              </w:rPr>
              <w:t xml:space="preserve"> </w:t>
            </w:r>
            <w:r>
              <w:rPr>
                <w:rFonts w:eastAsia="Times New Roman"/>
                <w:sz w:val="22"/>
                <w:szCs w:val="22"/>
                <w:lang w:eastAsia="ru-RU"/>
              </w:rPr>
              <w:t>на 1 место:</w:t>
            </w:r>
          </w:p>
          <w:p>
            <w:pPr>
              <w:pStyle w:val="Normal"/>
              <w:spacing w:before="0" w:after="0"/>
              <w:contextualSpacing/>
              <w:rPr/>
            </w:pPr>
            <w:r>
              <w:rPr>
                <w:rFonts w:eastAsia="Times New Roman"/>
                <w:sz w:val="22"/>
                <w:szCs w:val="22"/>
                <w:lang w:eastAsia="ru-RU"/>
              </w:rPr>
              <w:t xml:space="preserve">- </w:t>
            </w:r>
            <w:r>
              <w:rPr>
                <w:sz w:val="22"/>
                <w:szCs w:val="22"/>
              </w:rPr>
              <w:t>Дома отдыха (пансионаты) – 120;</w:t>
            </w:r>
          </w:p>
          <w:p>
            <w:pPr>
              <w:pStyle w:val="Normal"/>
              <w:spacing w:before="0" w:after="0"/>
              <w:contextualSpacing/>
              <w:rPr/>
            </w:pPr>
            <w:r>
              <w:rPr>
                <w:rFonts w:eastAsia="Times New Roman"/>
                <w:sz w:val="22"/>
                <w:szCs w:val="22"/>
                <w:lang w:eastAsia="ru-RU"/>
              </w:rPr>
              <w:t xml:space="preserve">- </w:t>
            </w:r>
            <w:r>
              <w:rPr>
                <w:sz w:val="22"/>
                <w:szCs w:val="22"/>
              </w:rPr>
              <w:t>Дома отдыха (пансионаты) для семей с детьми – 140;</w:t>
            </w:r>
          </w:p>
          <w:p>
            <w:pPr>
              <w:pStyle w:val="Normal"/>
              <w:spacing w:before="0" w:after="0"/>
              <w:contextualSpacing/>
              <w:rPr>
                <w:rFonts w:eastAsia="Times New Roman"/>
                <w:sz w:val="22"/>
                <w:szCs w:val="22"/>
                <w:lang w:eastAsia="ru-RU"/>
              </w:rPr>
            </w:pPr>
            <w:r>
              <w:rPr>
                <w:sz w:val="22"/>
                <w:szCs w:val="22"/>
              </w:rPr>
              <w:t>- Курортные гостиницы – 67.</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Минимальный процент озеленения земельного участка – 60%.</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9.2.1 Санаторная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Минимальные/максимальные размеры земельных участков устанавливаются исходя из расчёта, м.кв/место:</w:t>
            </w:r>
          </w:p>
          <w:p>
            <w:pPr>
              <w:pStyle w:val="Normal"/>
              <w:spacing w:before="0" w:after="0"/>
              <w:contextualSpacing/>
              <w:rPr/>
            </w:pPr>
            <w:r>
              <w:rPr>
                <w:rFonts w:eastAsia="Times New Roman"/>
                <w:sz w:val="22"/>
                <w:szCs w:val="22"/>
                <w:lang w:eastAsia="ru-RU"/>
              </w:rPr>
              <w:t xml:space="preserve">- для </w:t>
            </w:r>
            <w:r>
              <w:rPr>
                <w:spacing w:val="-2"/>
                <w:sz w:val="22"/>
                <w:szCs w:val="22"/>
              </w:rPr>
              <w:t>оздоровительных лагерей для старшеклассников – 175/200;</w:t>
            </w:r>
          </w:p>
          <w:p>
            <w:pPr>
              <w:pStyle w:val="Normal"/>
              <w:rPr>
                <w:sz w:val="22"/>
                <w:szCs w:val="22"/>
              </w:rPr>
            </w:pPr>
            <w:r>
              <w:rPr>
                <w:sz w:val="22"/>
                <w:szCs w:val="22"/>
              </w:rPr>
              <w:t>Размеры территории специализированных лечебных пляжей для лечащихся с ограниченной подвижностью следует принимать из расчета 8-12 м.кв на одного посетителя.</w:t>
            </w:r>
          </w:p>
          <w:p>
            <w:pPr>
              <w:pStyle w:val="Normal"/>
              <w:spacing w:before="0" w:after="0"/>
              <w:contextualSpacing/>
              <w:rPr/>
            </w:pPr>
            <w:r>
              <w:rPr>
                <w:spacing w:val="-2"/>
                <w:sz w:val="22"/>
                <w:szCs w:val="22"/>
              </w:rPr>
              <w:t xml:space="preserve">Минимальные размеры земельных участков, из расчёта </w:t>
            </w:r>
            <w:r>
              <w:rPr>
                <w:sz w:val="22"/>
                <w:szCs w:val="22"/>
              </w:rPr>
              <w:t xml:space="preserve">м.кв </w:t>
            </w:r>
            <w:r>
              <w:rPr>
                <w:spacing w:val="-2"/>
                <w:sz w:val="22"/>
                <w:szCs w:val="22"/>
              </w:rPr>
              <w:t>на 1 место:</w:t>
            </w:r>
          </w:p>
          <w:p>
            <w:pPr>
              <w:pStyle w:val="Normal"/>
              <w:spacing w:before="0" w:after="0"/>
              <w:contextualSpacing/>
              <w:rPr/>
            </w:pPr>
            <w:r>
              <w:rPr>
                <w:rFonts w:eastAsia="Times New Roman"/>
                <w:spacing w:val="-2"/>
                <w:sz w:val="22"/>
                <w:szCs w:val="22"/>
              </w:rPr>
              <w:t xml:space="preserve"> </w:t>
            </w:r>
            <w:r>
              <w:rPr>
                <w:spacing w:val="-2"/>
                <w:sz w:val="22"/>
                <w:szCs w:val="22"/>
              </w:rPr>
              <w:t xml:space="preserve">- </w:t>
            </w:r>
            <w:r>
              <w:rPr>
                <w:sz w:val="22"/>
                <w:szCs w:val="22"/>
              </w:rPr>
              <w:t>Санатории (без туберкулезных) – 125;</w:t>
            </w:r>
          </w:p>
          <w:p>
            <w:pPr>
              <w:pStyle w:val="Normal"/>
              <w:spacing w:before="0" w:after="0"/>
              <w:contextualSpacing/>
              <w:rPr>
                <w:sz w:val="22"/>
                <w:szCs w:val="22"/>
              </w:rPr>
            </w:pPr>
            <w:r>
              <w:rPr>
                <w:sz w:val="22"/>
                <w:szCs w:val="22"/>
              </w:rPr>
              <w:t>- Санатории для родителей с детьми и детские санатории (без туберкулезных) – 145;</w:t>
            </w:r>
          </w:p>
          <w:p>
            <w:pPr>
              <w:pStyle w:val="Normal"/>
              <w:spacing w:before="0" w:after="0"/>
              <w:contextualSpacing/>
              <w:rPr>
                <w:sz w:val="22"/>
                <w:szCs w:val="22"/>
              </w:rPr>
            </w:pPr>
            <w:r>
              <w:rPr>
                <w:sz w:val="22"/>
                <w:szCs w:val="22"/>
              </w:rPr>
              <w:t>- Санатории-профилактории – 70;</w:t>
            </w:r>
          </w:p>
          <w:p>
            <w:pPr>
              <w:pStyle w:val="Normal"/>
              <w:spacing w:before="0" w:after="0"/>
              <w:contextualSpacing/>
              <w:rPr>
                <w:sz w:val="22"/>
                <w:szCs w:val="22"/>
              </w:rPr>
            </w:pPr>
            <w:r>
              <w:rPr>
                <w:rFonts w:eastAsia="Times New Roman"/>
                <w:sz w:val="22"/>
                <w:szCs w:val="22"/>
              </w:rPr>
              <w:t xml:space="preserve"> </w:t>
            </w:r>
            <w:r>
              <w:rPr>
                <w:sz w:val="22"/>
                <w:szCs w:val="22"/>
              </w:rPr>
              <w:t>- Санатории-профилактории – 200.</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rPr>
                <w:rFonts w:eastAsia="Times New Roman"/>
                <w:sz w:val="22"/>
                <w:szCs w:val="22"/>
                <w:lang w:eastAsia="ru-RU"/>
              </w:rPr>
            </w:pPr>
            <w:r>
              <w:rPr>
                <w:rFonts w:eastAsia="Times New Roman"/>
                <w:sz w:val="22"/>
                <w:szCs w:val="22"/>
                <w:lang w:eastAsia="ru-RU"/>
              </w:rPr>
              <w:t>От границы земельного участка:</w:t>
            </w:r>
          </w:p>
          <w:p>
            <w:pPr>
              <w:pStyle w:val="Normal"/>
              <w:keepNext w:val="true"/>
              <w:keepLines/>
              <w:suppressAutoHyphens w:val="true"/>
              <w:rPr>
                <w:rFonts w:eastAsia="Times New Roman"/>
                <w:sz w:val="22"/>
                <w:szCs w:val="22"/>
                <w:lang w:eastAsia="ru-RU"/>
              </w:rPr>
            </w:pPr>
            <w:r>
              <w:rPr>
                <w:rFonts w:eastAsia="Times New Roman"/>
                <w:sz w:val="22"/>
                <w:szCs w:val="22"/>
                <w:lang w:eastAsia="ru-RU"/>
              </w:rPr>
              <w:t>- до объектов капитального строительства  – 3 м;</w:t>
            </w:r>
          </w:p>
          <w:p>
            <w:pPr>
              <w:pStyle w:val="Normal"/>
              <w:spacing w:before="0" w:after="0"/>
              <w:contextualSpacing/>
              <w:rPr>
                <w:rFonts w:eastAsia="Times New Roman"/>
                <w:sz w:val="22"/>
                <w:szCs w:val="22"/>
                <w:lang w:eastAsia="ru-RU"/>
              </w:rPr>
            </w:pPr>
            <w:r>
              <w:rPr>
                <w:rFonts w:eastAsia="Times New Roman"/>
                <w:sz w:val="22"/>
                <w:szCs w:val="22"/>
                <w:lang w:eastAsia="ru-RU"/>
              </w:rPr>
              <w:t>- до объекта вспомогательного использования (хозяйст-венных построек) – 1 м.</w:t>
            </w:r>
          </w:p>
          <w:p>
            <w:pPr>
              <w:pStyle w:val="Normal"/>
              <w:spacing w:before="0" w:after="0"/>
              <w:contextualSpacing/>
              <w:rPr>
                <w:rFonts w:eastAsia="Times New Roman"/>
                <w:sz w:val="22"/>
                <w:szCs w:val="22"/>
                <w:lang w:eastAsia="ru-RU"/>
              </w:rPr>
            </w:pPr>
            <w:r>
              <w:rPr>
                <w:rFonts w:eastAsia="Times New Roman"/>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spacing w:before="0" w:after="0"/>
              <w:contextualSpacing/>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 xml:space="preserve">70 </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Минимальный процент озеленения земельного участка – 60%.</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9.3 Историко-культурная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подлежит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11.1 Общее пользование водными объектами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2"/>
                <w:szCs w:val="22"/>
              </w:rPr>
              <w:t>Размер участков береговых баз и мест стоянки маломерных судов, а при одноярусном стеллажном хранении судов следует принимать (на одно место), м</w:t>
            </w:r>
            <w:r>
              <w:rPr>
                <w:sz w:val="22"/>
                <w:szCs w:val="22"/>
                <w:vertAlign w:val="superscript"/>
              </w:rPr>
              <w:t>2</w:t>
            </w:r>
            <w:r>
              <w:rPr>
                <w:sz w:val="22"/>
                <w:szCs w:val="22"/>
              </w:rPr>
              <w:t>:</w:t>
            </w:r>
          </w:p>
          <w:p>
            <w:pPr>
              <w:pStyle w:val="Normal"/>
              <w:rPr>
                <w:sz w:val="22"/>
                <w:szCs w:val="22"/>
              </w:rPr>
            </w:pPr>
            <w:r>
              <w:rPr>
                <w:sz w:val="22"/>
                <w:szCs w:val="22"/>
              </w:rPr>
              <w:t xml:space="preserve">-  для прогулочного флота - 27, </w:t>
            </w:r>
          </w:p>
          <w:p>
            <w:pPr>
              <w:pStyle w:val="Normal"/>
              <w:rPr>
                <w:sz w:val="22"/>
                <w:szCs w:val="22"/>
              </w:rPr>
            </w:pPr>
            <w:r>
              <w:rPr>
                <w:sz w:val="22"/>
                <w:szCs w:val="22"/>
              </w:rPr>
              <w:t>- спортивного - 75.</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11.2 Специальное пользование водными объектами</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rFonts w:eastAsia="Times New Roman"/>
                <w:sz w:val="22"/>
                <w:szCs w:val="22"/>
                <w:lang w:eastAsia="ru-RU"/>
              </w:rPr>
            </w:pPr>
            <w:r>
              <w:rPr>
                <w:rFonts w:eastAsia="Times New Roman"/>
                <w:sz w:val="22"/>
                <w:szCs w:val="22"/>
                <w:lang w:eastAsia="ru-RU"/>
              </w:rPr>
              <w:t>11.3 Гидротехнические сооружения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pPr>
            <w:r>
              <w:rPr>
                <w:rFonts w:eastAsia="Times New Roman"/>
                <w:sz w:val="22"/>
                <w:szCs w:val="22"/>
                <w:lang w:eastAsia="ru-RU"/>
              </w:rPr>
              <w:t xml:space="preserve">12.0 Земельные участки (территории) общего пользования (включает в себя содержание видов разрешенного ис-пользования с </w:t>
            </w:r>
            <w:hyperlink w:anchor="P542">
              <w:r>
                <w:rPr>
                  <w:rStyle w:val="InternetLink"/>
                  <w:rFonts w:eastAsia="Times New Roman"/>
                  <w:sz w:val="22"/>
                  <w:szCs w:val="22"/>
                  <w:lang w:eastAsia="ru-RU"/>
                </w:rPr>
                <w:t>кода-ми 12.0.1</w:t>
              </w:r>
            </w:hyperlink>
            <w:r>
              <w:rPr>
                <w:rFonts w:eastAsia="Times New Roman"/>
                <w:sz w:val="22"/>
                <w:szCs w:val="22"/>
                <w:lang w:eastAsia="ru-RU"/>
              </w:rPr>
              <w:t xml:space="preserve"> - </w:t>
            </w:r>
            <w:hyperlink w:anchor="P545">
              <w:r>
                <w:rPr>
                  <w:rStyle w:val="InternetLink"/>
                  <w:rFonts w:eastAsia="Times New Roman"/>
                  <w:sz w:val="22"/>
                  <w:szCs w:val="22"/>
                  <w:lang w:eastAsia="ru-RU"/>
                </w:rPr>
                <w:t>12.0.2</w:t>
              </w:r>
            </w:hyperlink>
            <w:r>
              <w:rPr>
                <w:rFonts w:eastAsia="Times New Roman"/>
                <w:sz w:val="22"/>
                <w:szCs w:val="22"/>
                <w:lang w:eastAsia="ru-RU"/>
              </w:rPr>
              <w:t>)</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12.1 Ритуальная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sz w:val="22"/>
                <w:szCs w:val="22"/>
              </w:rPr>
            </w:pPr>
            <w:r>
              <w:rPr>
                <w:sz w:val="22"/>
                <w:szCs w:val="22"/>
              </w:rPr>
              <w:t>Минимальные размеры земельного участка из расчёта га  на 1000 человек населения:</w:t>
            </w:r>
          </w:p>
          <w:p>
            <w:pPr>
              <w:pStyle w:val="Normal"/>
              <w:widowControl w:val="false"/>
              <w:spacing w:before="0" w:after="0"/>
              <w:contextualSpacing/>
              <w:rPr/>
            </w:pPr>
            <w:r>
              <w:rPr>
                <w:sz w:val="22"/>
                <w:szCs w:val="22"/>
              </w:rPr>
              <w:t xml:space="preserve">- </w:t>
            </w:r>
            <w:r>
              <w:rPr>
                <w:rFonts w:eastAsia="Times New Roman"/>
                <w:bCs/>
                <w:spacing w:val="-2"/>
                <w:sz w:val="22"/>
                <w:szCs w:val="22"/>
                <w:lang w:eastAsia="ru-RU"/>
              </w:rPr>
              <w:t>кладбище традиционного захоронения – 0,24;</w:t>
            </w:r>
          </w:p>
          <w:p>
            <w:pPr>
              <w:pStyle w:val="Normal"/>
              <w:widowControl w:val="false"/>
              <w:suppressAutoHyphens w:val="true"/>
              <w:spacing w:before="0" w:after="0"/>
              <w:contextualSpacing/>
              <w:rPr>
                <w:rFonts w:eastAsia="Times New Roman"/>
                <w:bCs/>
                <w:spacing w:val="-2"/>
                <w:sz w:val="22"/>
                <w:szCs w:val="22"/>
                <w:lang w:eastAsia="ru-RU"/>
              </w:rPr>
            </w:pPr>
            <w:r>
              <w:rPr>
                <w:rFonts w:eastAsia="Times New Roman"/>
                <w:bCs/>
                <w:spacing w:val="-2"/>
                <w:sz w:val="22"/>
                <w:szCs w:val="22"/>
                <w:lang w:eastAsia="ru-RU"/>
              </w:rPr>
              <w:t>- кладбище урновых захоронений после кремации – 0,02;</w:t>
            </w:r>
          </w:p>
          <w:p>
            <w:pPr>
              <w:pStyle w:val="Normal"/>
              <w:widowControl w:val="false"/>
              <w:suppressAutoHyphens w:val="true"/>
              <w:spacing w:before="0" w:after="0"/>
              <w:contextualSpacing/>
              <w:rPr>
                <w:rFonts w:eastAsia="Times New Roman"/>
                <w:bCs/>
                <w:spacing w:val="-2"/>
                <w:sz w:val="22"/>
                <w:szCs w:val="22"/>
                <w:lang w:eastAsia="ru-RU"/>
              </w:rPr>
            </w:pPr>
            <w:r>
              <w:rPr>
                <w:rFonts w:eastAsia="Times New Roman"/>
                <w:bCs/>
                <w:spacing w:val="-2"/>
                <w:sz w:val="22"/>
                <w:szCs w:val="22"/>
                <w:lang w:eastAsia="ru-RU"/>
              </w:rPr>
              <w:t>- иные объекты ритуального назначения – по заданию на проектирование.</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1 этаж</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bCs/>
                <w:color w:val="000000"/>
                <w:sz w:val="22"/>
                <w:szCs w:val="22"/>
                <w:lang w:eastAsia="ru-RU"/>
              </w:rPr>
            </w:pPr>
            <w:r>
              <w:rPr>
                <w:rFonts w:eastAsia="Times New Roman"/>
                <w:bCs/>
                <w:color w:val="000000"/>
                <w:sz w:val="22"/>
                <w:szCs w:val="22"/>
                <w:lang w:eastAsia="ru-RU"/>
              </w:rPr>
              <w:t>Минимальное расстояние до жилых зданий, дошкольных образовательных и медицинских организаций от зданий (границ участков):</w:t>
            </w:r>
          </w:p>
          <w:p>
            <w:pPr>
              <w:pStyle w:val="Normal"/>
              <w:spacing w:before="0" w:after="0"/>
              <w:contextualSpacing/>
              <w:rPr>
                <w:rFonts w:eastAsia="Times New Roman"/>
                <w:bCs/>
                <w:color w:val="000000"/>
                <w:sz w:val="22"/>
                <w:szCs w:val="22"/>
                <w:lang w:eastAsia="ru-RU"/>
              </w:rPr>
            </w:pPr>
            <w:r>
              <w:rPr>
                <w:rFonts w:eastAsia="Times New Roman"/>
                <w:bCs/>
                <w:color w:val="000000"/>
                <w:sz w:val="22"/>
                <w:szCs w:val="22"/>
                <w:lang w:eastAsia="ru-RU"/>
              </w:rPr>
              <w:t xml:space="preserve"> </w:t>
            </w:r>
            <w:r>
              <w:rPr>
                <w:rFonts w:eastAsia="Times New Roman"/>
                <w:bCs/>
                <w:color w:val="000000"/>
                <w:sz w:val="22"/>
                <w:szCs w:val="22"/>
                <w:lang w:eastAsia="ru-RU"/>
              </w:rPr>
              <w:t>- кладбищ традиционного захоронения – 100 м;</w:t>
            </w:r>
          </w:p>
          <w:p>
            <w:pPr>
              <w:pStyle w:val="Normal"/>
              <w:spacing w:before="0" w:after="0"/>
              <w:contextualSpacing/>
              <w:rPr>
                <w:rFonts w:eastAsia="Times New Roman"/>
                <w:bCs/>
                <w:color w:val="000000"/>
                <w:sz w:val="22"/>
                <w:szCs w:val="22"/>
                <w:lang w:eastAsia="ru-RU"/>
              </w:rPr>
            </w:pPr>
            <w:r>
              <w:rPr>
                <w:rFonts w:eastAsia="Times New Roman"/>
                <w:bCs/>
                <w:color w:val="000000"/>
                <w:sz w:val="22"/>
                <w:szCs w:val="22"/>
                <w:lang w:eastAsia="ru-RU"/>
              </w:rPr>
              <w:t>- крематориев – 500 м;</w:t>
            </w:r>
          </w:p>
          <w:p>
            <w:pPr>
              <w:pStyle w:val="Normal"/>
              <w:spacing w:before="0" w:after="0"/>
              <w:contextualSpacing/>
              <w:rPr>
                <w:rFonts w:eastAsia="Times New Roman"/>
                <w:bCs/>
                <w:color w:val="000000"/>
                <w:sz w:val="22"/>
                <w:szCs w:val="22"/>
                <w:lang w:eastAsia="ru-RU"/>
              </w:rPr>
            </w:pPr>
            <w:r>
              <w:rPr>
                <w:rFonts w:eastAsia="Times New Roman"/>
                <w:bCs/>
                <w:color w:val="000000"/>
                <w:sz w:val="22"/>
                <w:szCs w:val="22"/>
                <w:lang w:eastAsia="ru-RU"/>
              </w:rPr>
              <w:t>- кладбищ урновых захоронений после кремации – 100 м.</w:t>
            </w:r>
          </w:p>
          <w:p>
            <w:pPr>
              <w:pStyle w:val="Normal"/>
              <w:spacing w:before="0" w:after="0"/>
              <w:contextualSpacing/>
              <w:rPr>
                <w:rFonts w:eastAsia="Times New Roman"/>
                <w:bCs/>
                <w:sz w:val="22"/>
                <w:szCs w:val="22"/>
                <w:lang w:eastAsia="ru-RU"/>
              </w:rPr>
            </w:pPr>
            <w:r>
              <w:rPr>
                <w:rFonts w:eastAsia="Times New Roman"/>
                <w:bCs/>
                <w:color w:val="000000"/>
                <w:sz w:val="22"/>
                <w:szCs w:val="22"/>
                <w:lang w:eastAsia="ru-RU"/>
              </w:rPr>
              <w:t>Минимальные расстояния до красной линии от кладбищ и крематориев – 6 м.</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12.2 Специальная деятельность</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Минимальная площадь земельных участков:</w:t>
            </w:r>
          </w:p>
          <w:p>
            <w:pPr>
              <w:pStyle w:val="Normal"/>
              <w:spacing w:before="0" w:after="0"/>
              <w:contextualSpacing/>
              <w:rPr>
                <w:rFonts w:eastAsia="Times New Roman"/>
                <w:sz w:val="22"/>
                <w:szCs w:val="22"/>
                <w:lang w:eastAsia="ru-RU"/>
              </w:rPr>
            </w:pPr>
            <w:r>
              <w:rPr>
                <w:rFonts w:eastAsia="Times New Roman"/>
                <w:sz w:val="22"/>
                <w:szCs w:val="22"/>
                <w:lang w:eastAsia="ru-RU"/>
              </w:rPr>
              <w:t>- мусороперерабатывающие и мусоросжигательные предприятия  0,05 га;</w:t>
            </w:r>
          </w:p>
          <w:p>
            <w:pPr>
              <w:pStyle w:val="Normal"/>
              <w:spacing w:before="0" w:after="0"/>
              <w:contextualSpacing/>
              <w:rPr>
                <w:rFonts w:eastAsia="Times New Roman"/>
                <w:sz w:val="22"/>
                <w:szCs w:val="22"/>
                <w:lang w:eastAsia="ru-RU"/>
              </w:rPr>
            </w:pPr>
            <w:r>
              <w:rPr>
                <w:rFonts w:eastAsia="Times New Roman"/>
                <w:sz w:val="22"/>
                <w:szCs w:val="22"/>
                <w:lang w:eastAsia="ru-RU"/>
              </w:rPr>
              <w:t>- склады компоста – 0,04 га;</w:t>
            </w:r>
          </w:p>
          <w:p>
            <w:pPr>
              <w:pStyle w:val="Normal"/>
              <w:spacing w:before="0" w:after="0"/>
              <w:contextualSpacing/>
              <w:rPr>
                <w:rFonts w:eastAsia="Times New Roman"/>
                <w:sz w:val="22"/>
                <w:szCs w:val="22"/>
                <w:lang w:eastAsia="ru-RU"/>
              </w:rPr>
            </w:pPr>
            <w:r>
              <w:rPr>
                <w:rFonts w:eastAsia="Times New Roman"/>
                <w:sz w:val="22"/>
                <w:szCs w:val="22"/>
                <w:lang w:eastAsia="ru-RU"/>
              </w:rPr>
              <w:t>- поля компостирования – 0,5 га;</w:t>
            </w:r>
          </w:p>
          <w:p>
            <w:pPr>
              <w:pStyle w:val="Normal"/>
              <w:spacing w:before="0" w:after="0"/>
              <w:contextualSpacing/>
              <w:rPr>
                <w:rFonts w:eastAsia="Times New Roman"/>
                <w:sz w:val="22"/>
                <w:szCs w:val="22"/>
                <w:lang w:eastAsia="ru-RU"/>
              </w:rPr>
            </w:pPr>
            <w:r>
              <w:rPr>
                <w:rFonts w:eastAsia="Times New Roman"/>
                <w:sz w:val="22"/>
                <w:szCs w:val="22"/>
                <w:lang w:eastAsia="ru-RU"/>
              </w:rPr>
              <w:t>- полигоны – 0, 02 га;</w:t>
            </w:r>
          </w:p>
          <w:p>
            <w:pPr>
              <w:pStyle w:val="Normal"/>
              <w:spacing w:before="0" w:after="0"/>
              <w:contextualSpacing/>
              <w:rPr/>
            </w:pPr>
            <w:r>
              <w:rPr>
                <w:rFonts w:eastAsia="Times New Roman"/>
                <w:sz w:val="22"/>
                <w:szCs w:val="22"/>
                <w:lang w:eastAsia="ru-RU"/>
              </w:rPr>
              <w:t xml:space="preserve">- мусороперегрузочные станции, объекты компостирования </w:t>
            </w:r>
            <w:r>
              <w:rPr>
                <w:rFonts w:eastAsia="Times New Roman"/>
                <w:bCs/>
                <w:sz w:val="22"/>
                <w:szCs w:val="22"/>
                <w:lang w:eastAsia="ru-RU"/>
              </w:rPr>
              <w:t>отходов без навоза и фекалий – 0,04 га;</w:t>
            </w:r>
          </w:p>
          <w:p>
            <w:pPr>
              <w:pStyle w:val="Normal"/>
              <w:spacing w:before="0" w:after="0"/>
              <w:contextualSpacing/>
              <w:rPr>
                <w:rFonts w:eastAsia="Times New Roman"/>
                <w:sz w:val="22"/>
                <w:szCs w:val="22"/>
                <w:lang w:eastAsia="ru-RU"/>
              </w:rPr>
            </w:pPr>
            <w:r>
              <w:rPr>
                <w:rFonts w:eastAsia="Times New Roman"/>
                <w:sz w:val="22"/>
                <w:szCs w:val="22"/>
                <w:lang w:eastAsia="ru-RU"/>
              </w:rPr>
              <w:t>- сливные станции – 0,02 га;</w:t>
            </w:r>
          </w:p>
          <w:p>
            <w:pPr>
              <w:pStyle w:val="Normal"/>
              <w:spacing w:before="0" w:after="0"/>
              <w:contextualSpacing/>
              <w:rPr/>
            </w:pPr>
            <w:r>
              <w:rPr>
                <w:rFonts w:eastAsia="Times New Roman"/>
                <w:sz w:val="22"/>
                <w:szCs w:val="22"/>
                <w:lang w:eastAsia="ru-RU"/>
              </w:rPr>
              <w:t xml:space="preserve">- </w:t>
            </w:r>
            <w:r>
              <w:rPr>
                <w:rFonts w:eastAsia="Times New Roman"/>
                <w:spacing w:val="-2"/>
                <w:sz w:val="22"/>
                <w:szCs w:val="22"/>
                <w:lang w:eastAsia="ru-RU"/>
              </w:rPr>
              <w:t>поля складирования и захоронения обезвреженных осадков (по сухому веществу) – 0,3 га.</w:t>
            </w:r>
          </w:p>
          <w:p>
            <w:pPr>
              <w:pStyle w:val="Normal"/>
              <w:spacing w:before="0" w:after="0"/>
              <w:contextualSpacing/>
              <w:rPr>
                <w:rFonts w:eastAsia="Times New Roman"/>
                <w:sz w:val="22"/>
                <w:szCs w:val="22"/>
                <w:lang w:eastAsia="ru-RU"/>
              </w:rPr>
            </w:pPr>
            <w:r>
              <w:rPr>
                <w:rFonts w:eastAsia="Times New Roman"/>
                <w:spacing w:val="-2"/>
                <w:sz w:val="22"/>
                <w:szCs w:val="22"/>
                <w:lang w:eastAsia="ru-RU"/>
              </w:rPr>
              <w:t>Минимальная площадь земельного участка для скотомогильника – 600 м.кв.</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12.3 Запас</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подлежит установлению</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подлежит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подлежит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2"/>
                <w:szCs w:val="22"/>
              </w:rPr>
            </w:pPr>
            <w:r>
              <w:rPr>
                <w:rFonts w:eastAsia="Times New Roman"/>
                <w:sz w:val="22"/>
                <w:szCs w:val="22"/>
                <w:lang w:eastAsia="ru-RU"/>
              </w:rPr>
              <w:t>Не подлежит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2"/>
                <w:szCs w:val="22"/>
              </w:rPr>
            </w:pPr>
            <w:r>
              <w:rPr>
                <w:rFonts w:eastAsia="Times New Roman"/>
                <w:sz w:val="22"/>
                <w:szCs w:val="22"/>
                <w:lang w:eastAsia="ru-RU"/>
              </w:rPr>
              <w:t>Не подлежит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13.0 Земельные участки общего назначения</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Минимальные размеры земельных участков из расчета  на 1 садовый участок:</w:t>
            </w:r>
          </w:p>
          <w:p>
            <w:pPr>
              <w:pStyle w:val="Normal"/>
              <w:spacing w:before="0" w:after="0"/>
              <w:contextualSpacing/>
              <w:rPr/>
            </w:pPr>
            <w:r>
              <w:rPr>
                <w:rFonts w:cs="Arial" w:ascii="Arial" w:hAnsi="Arial"/>
                <w:color w:val="2D2D2D"/>
                <w:spacing w:val="2"/>
                <w:sz w:val="22"/>
                <w:szCs w:val="22"/>
                <w:highlight w:val="white"/>
              </w:rPr>
              <w:t xml:space="preserve">- </w:t>
            </w:r>
            <w:r>
              <w:rPr>
                <w:rFonts w:eastAsia="Times New Roman"/>
                <w:spacing w:val="-2"/>
                <w:sz w:val="22"/>
                <w:szCs w:val="22"/>
                <w:lang w:eastAsia="ru-RU"/>
              </w:rPr>
              <w:t>сторожка с правлением объединения – 0,3 м.кв.;</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детская игровая площадка – 0,3 кв.м;</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универсальная спортивная площадка- 2,5 кв.м;</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предприятие торговли – 0,1 м.кв;</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здания и сооружения для хранения средств пожаротушения – 0,35 м.кв;</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площадки для контейнеров твердых коммунальных отходов – 0,13 м.кв (но не менее 10 м.кв.. независимо от кол-ва участков в садоводстве);</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площадка для стоянки автомобилей при въезде на территорию садоводческого объединения – 0,3 м.кв.</w:t>
            </w:r>
          </w:p>
        </w:tc>
        <w:tc>
          <w:tcPr>
            <w:tcW w:w="297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eastAsia="Times New Roman"/>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right" w:pos="1764" w:leader="none"/>
              </w:tabs>
              <w:spacing w:before="0" w:after="0"/>
              <w:contextualSpacing/>
              <w:rPr>
                <w:rFonts w:eastAsia="Times New Roman"/>
                <w:sz w:val="22"/>
                <w:szCs w:val="22"/>
                <w:lang w:eastAsia="ru-RU"/>
              </w:rPr>
            </w:pPr>
            <w:r>
              <w:rPr>
                <w:rFonts w:eastAsia="Times New Roman"/>
                <w:sz w:val="22"/>
                <w:szCs w:val="22"/>
                <w:lang w:eastAsia="ru-RU"/>
              </w:rPr>
              <w:t>13.1</w:t>
              <w:tab/>
              <w:t>Ведение огородничества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Минимальная/максимальная площадь земельных участков – 200 м.кв/ 800 м.кв</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r>
          </w:p>
        </w:tc>
        <w:tc>
          <w:tcPr>
            <w:tcW w:w="2977"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xml:space="preserve">Минимальные отступы от границ земельных участков до: </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жилого строения (или дома) - 3 м;</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других хозяйственных построек - 1 м;</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стволов высокорослых деревьев - 3 м, среднерослых - 2 м;</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кустарника - 1 м.</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both"/>
              <w:rPr/>
            </w:pPr>
            <w:r>
              <w:rPr>
                <w:rFonts w:eastAsia="Times New Roman"/>
                <w:spacing w:val="-2"/>
                <w:sz w:val="22"/>
                <w:szCs w:val="22"/>
                <w:lang w:eastAsia="ru-RU"/>
              </w:rPr>
              <w:t>1</w:t>
            </w:r>
            <w:r>
              <w:rPr>
                <w:rFonts w:eastAsia="Times New Roman"/>
                <w:spacing w:val="-2"/>
                <w:sz w:val="22"/>
                <w:szCs w:val="22"/>
                <w:lang w:val="en-US" w:eastAsia="ru-RU"/>
              </w:rPr>
              <w:t xml:space="preserve"> этаж</w:t>
            </w:r>
            <w:r>
              <w:rPr>
                <w:rFonts w:eastAsia="Times New Roman"/>
                <w:spacing w:val="-2"/>
                <w:sz w:val="22"/>
                <w:szCs w:val="22"/>
                <w:lang w:eastAsia="ru-RU"/>
              </w:rPr>
              <w:t>/ 3 метра</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pacing w:val="-2"/>
                <w:sz w:val="22"/>
                <w:szCs w:val="22"/>
                <w:lang w:eastAsia="ru-RU"/>
              </w:rPr>
            </w:pPr>
            <w:r>
              <w:rPr>
                <w:rFonts w:eastAsia="Times New Roman"/>
                <w:spacing w:val="-2"/>
                <w:sz w:val="22"/>
                <w:szCs w:val="22"/>
                <w:lang w:eastAsia="ru-RU"/>
              </w:rPr>
              <w:t>40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eastAsia="Times New Roman"/>
                <w:spacing w:val="-2"/>
                <w:sz w:val="22"/>
                <w:szCs w:val="22"/>
                <w:lang w:eastAsia="ru-RU"/>
              </w:rPr>
            </w:pPr>
            <w:r>
              <w:rPr>
                <w:rFonts w:eastAsia="Times New Roman"/>
                <w:sz w:val="22"/>
                <w:szCs w:val="22"/>
                <w:lang w:eastAsia="ru-RU"/>
              </w:rPr>
              <w:t>Не подлежат установлению</w:t>
            </w:r>
          </w:p>
        </w:tc>
      </w:tr>
      <w:tr>
        <w:trPr/>
        <w:tc>
          <w:tcPr>
            <w:tcW w:w="224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z w:val="22"/>
                <w:szCs w:val="22"/>
                <w:lang w:eastAsia="ru-RU"/>
              </w:rPr>
            </w:pPr>
            <w:r>
              <w:rPr>
                <w:rFonts w:eastAsia="Times New Roman"/>
                <w:sz w:val="22"/>
                <w:szCs w:val="22"/>
                <w:lang w:eastAsia="ru-RU"/>
              </w:rPr>
              <w:t>13.2 Ведение садоводства</w:t>
            </w:r>
          </w:p>
        </w:tc>
        <w:tc>
          <w:tcPr>
            <w:tcW w:w="325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Минимальная/максимальная площадь земельных участков – 500 м.кв/ 1500 м.кв</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r>
          </w:p>
        </w:tc>
        <w:tc>
          <w:tcPr>
            <w:tcW w:w="2977"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851" w:leader="none"/>
              </w:tabs>
              <w:snapToGrid w:val="false"/>
              <w:rPr>
                <w:rFonts w:eastAsia="Times New Roman"/>
                <w:spacing w:val="-2"/>
                <w:sz w:val="22"/>
                <w:szCs w:val="22"/>
                <w:lang w:eastAsia="ru-RU"/>
              </w:rPr>
            </w:pPr>
            <w:r>
              <w:rPr>
                <w:rFonts w:eastAsia="Times New Roman"/>
                <w:spacing w:val="-2"/>
                <w:sz w:val="22"/>
                <w:szCs w:val="22"/>
                <w:lang w:eastAsia="ru-RU"/>
              </w:rPr>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Предельное количество этажей - 3, включая мансардный этаж и/или цокольный и/ или (технический)</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Предельная высота зданий, строений, сооружений – 14 м.</w:t>
            </w:r>
          </w:p>
          <w:p>
            <w:pPr>
              <w:pStyle w:val="Normal"/>
              <w:keepNext w:val="true"/>
              <w:keepLines/>
              <w:suppressAutoHyphens w:val="true"/>
              <w:ind w:right="-108" w:hanging="0"/>
              <w:rPr>
                <w:rFonts w:eastAsia="Times New Roman"/>
                <w:sz w:val="22"/>
                <w:szCs w:val="22"/>
                <w:lang w:eastAsia="ru-RU"/>
              </w:rPr>
            </w:pPr>
            <w:r>
              <w:rPr>
                <w:rFonts w:eastAsia="Times New Roman"/>
                <w:sz w:val="22"/>
                <w:szCs w:val="22"/>
                <w:lang w:eastAsia="ru-RU"/>
              </w:rPr>
              <w:t xml:space="preserve">Максимальное количество этажей подсобных и вспомогательных сооружений </w:t>
            </w:r>
          </w:p>
          <w:p>
            <w:pPr>
              <w:pStyle w:val="Normal"/>
              <w:keepNext w:val="true"/>
              <w:keepLines/>
              <w:suppressAutoHyphens w:val="true"/>
              <w:ind w:right="-108" w:hanging="0"/>
              <w:rPr>
                <w:rFonts w:eastAsia="Times New Roman"/>
                <w:spacing w:val="-2"/>
                <w:sz w:val="22"/>
                <w:szCs w:val="22"/>
                <w:lang w:eastAsia="ru-RU"/>
              </w:rPr>
            </w:pPr>
            <w:r>
              <w:rPr>
                <w:rFonts w:eastAsia="Times New Roman"/>
                <w:sz w:val="22"/>
                <w:szCs w:val="22"/>
                <w:lang w:eastAsia="ru-RU"/>
              </w:rPr>
              <w:t>1 этаж при высоте этажа не более 2,7 м</w:t>
            </w:r>
          </w:p>
        </w:tc>
        <w:tc>
          <w:tcPr>
            <w:tcW w:w="127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contextualSpacing/>
              <w:jc w:val="center"/>
              <w:rPr>
                <w:rFonts w:eastAsia="Times New Roman"/>
                <w:spacing w:val="-2"/>
                <w:sz w:val="22"/>
                <w:szCs w:val="22"/>
                <w:lang w:eastAsia="ru-RU"/>
              </w:rPr>
            </w:pPr>
            <w:r>
              <w:rPr>
                <w:rFonts w:eastAsia="Times New Roman"/>
                <w:spacing w:val="-2"/>
                <w:sz w:val="22"/>
                <w:szCs w:val="22"/>
                <w:lang w:eastAsia="ru-RU"/>
              </w:rPr>
              <w:t>50</w:t>
            </w:r>
          </w:p>
        </w:tc>
        <w:tc>
          <w:tcPr>
            <w:tcW w:w="3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Минимальное расстояние от садового или жилого дома:</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xml:space="preserve">-  до красной линии улиц - 5 м; </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 xml:space="preserve">- до красной линии проездов - 3 м. </w:t>
            </w:r>
          </w:p>
          <w:p>
            <w:pPr>
              <w:pStyle w:val="Normal"/>
              <w:spacing w:before="0" w:after="0"/>
              <w:contextualSpacing/>
              <w:rPr/>
            </w:pPr>
            <w:r>
              <w:rPr>
                <w:rFonts w:eastAsia="Times New Roman"/>
                <w:spacing w:val="-2"/>
                <w:sz w:val="22"/>
                <w:szCs w:val="22"/>
                <w:lang w:eastAsia="ru-RU"/>
              </w:rPr>
              <w:t>Минимальное расстояния от хозяйственных построек до красных линий улиц и проездов - 5 м.</w:t>
            </w:r>
            <w:r>
              <w:rPr>
                <w:sz w:val="22"/>
                <w:szCs w:val="22"/>
              </w:rPr>
              <w:t xml:space="preserve"> </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t>Максимальная высота ограждений земельных участков – 1,8 м.</w:t>
            </w:r>
          </w:p>
          <w:p>
            <w:pPr>
              <w:pStyle w:val="Normal"/>
              <w:spacing w:before="0" w:after="0"/>
              <w:contextualSpacing/>
              <w:rPr>
                <w:rFonts w:eastAsia="Times New Roman"/>
                <w:spacing w:val="-2"/>
                <w:sz w:val="22"/>
                <w:szCs w:val="22"/>
                <w:lang w:eastAsia="ru-RU"/>
              </w:rPr>
            </w:pPr>
            <w:r>
              <w:rPr>
                <w:rFonts w:eastAsia="Times New Roman"/>
                <w:spacing w:val="-2"/>
                <w:sz w:val="22"/>
                <w:szCs w:val="22"/>
                <w:lang w:eastAsia="ru-RU"/>
              </w:rPr>
            </w:r>
          </w:p>
        </w:tc>
      </w:tr>
    </w:tbl>
    <w:p>
      <w:pPr>
        <w:pStyle w:val="Normal"/>
        <w:rPr>
          <w:color w:val="2E74B5"/>
        </w:rPr>
      </w:pPr>
      <w:r>
        <w:rPr>
          <w:color w:val="2E74B5"/>
        </w:rPr>
      </w:r>
    </w:p>
    <w:p>
      <w:pPr>
        <w:pStyle w:val="Normal"/>
        <w:rPr>
          <w:color w:val="2E74B5"/>
        </w:rPr>
      </w:pPr>
      <w:r>
        <w:rPr>
          <w:color w:val="2E74B5"/>
        </w:rPr>
      </w:r>
    </w:p>
    <w:p>
      <w:pPr>
        <w:pStyle w:val="Normal"/>
        <w:tabs>
          <w:tab w:val="clear" w:pos="708"/>
          <w:tab w:val="left" w:pos="2748" w:leader="none"/>
        </w:tabs>
        <w:rPr/>
      </w:pPr>
      <w:r>
        <w:rPr/>
        <w:tab/>
      </w:r>
    </w:p>
    <w:p>
      <w:pPr>
        <w:pStyle w:val="Normal"/>
        <w:tabs>
          <w:tab w:val="clear" w:pos="708"/>
          <w:tab w:val="left" w:pos="2748" w:leader="none"/>
        </w:tabs>
        <w:rPr/>
      </w:pPr>
      <w:r>
        <w:rPr/>
      </w:r>
    </w:p>
    <w:sectPr>
      <w:headerReference w:type="default" r:id="rId21"/>
      <w:footerReference w:type="default" r:id="rId22"/>
      <w:type w:val="nextPage"/>
      <w:pgSz w:orient="landscape" w:w="16838" w:h="11906"/>
      <w:pgMar w:left="851" w:right="1134" w:header="709" w:top="765" w:footer="709"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Cambria">
    <w:charset w:val="cc"/>
    <w:family w:val="roman"/>
    <w:pitch w:val="variable"/>
  </w:font>
  <w:font w:name="Tahoma">
    <w:charset w:val="cc"/>
    <w:family w:val="swiss"/>
    <w:pitch w:val="variable"/>
  </w:font>
  <w:font w:name="Arial">
    <w:charset w:val="cc"/>
    <w:family w:val="swiss"/>
    <w:pitch w:val="variable"/>
  </w:font>
  <w:font w:name="Verdana">
    <w:charset w:val="cc"/>
    <w:family w:val="swiss"/>
    <w:pitch w:val="variable"/>
  </w:font>
  <w:font w:name="Calibri">
    <w:charset w:val="cc"/>
    <w:family w:val="swiss"/>
    <w:pitch w:val="variable"/>
  </w:font>
  <w:font w:name="Calibri Light">
    <w:charset w:val="cc"/>
    <w:family w:val="swiss"/>
    <w:pitch w:val="variable"/>
  </w:font>
  <w:font w:name="Peterburg">
    <w:altName w:val="Times New Roman"/>
    <w:charset w:val="00"/>
    <w:family w:val="auto"/>
    <w:pitch w:val="variable"/>
  </w:font>
  <w:font w:name="Trebuchet MS">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31</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62</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98</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0" w:hanging="360"/>
      </w:pPr>
      <w:rPr>
        <w:bCs/>
        <w:rFonts w:eastAsia="Calibri"/>
      </w:rPr>
    </w:lvl>
  </w:abstractNum>
  <w:abstractNum w:abstractNumId="3">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4">
    <w:lvl w:ilvl="0">
      <w:start w:val="1"/>
      <w:numFmt w:val="decimal"/>
      <w:lvlText w:val="%1)"/>
      <w:lvlJc w:val="left"/>
      <w:pPr>
        <w:ind w:left="1429" w:hanging="360"/>
      </w:pPr>
      <w:rPr>
        <w:iCs/>
        <w:rFonts w:eastAsia="Calibri"/>
        <w:lang w:val="en-US"/>
      </w:rPr>
    </w:lvl>
  </w:abstractNum>
  <w:abstractNum w:abstractNumId="5">
    <w:lvl w:ilvl="0">
      <w:start w:val="1"/>
      <w:numFmt w:val="decimal"/>
      <w:lvlText w:val="%1)"/>
      <w:lvlJc w:val="left"/>
      <w:pPr>
        <w:ind w:left="660" w:hanging="360"/>
      </w:pPr>
      <w:rPr>
        <w:iCs/>
        <w:rFonts w:eastAsia="Calibri"/>
      </w:rPr>
    </w:lvl>
  </w:abstractNum>
  <w:abstractNum w:abstractNumId="6">
    <w:lvl w:ilvl="0">
      <w:start w:val="1"/>
      <w:numFmt w:val="decimal"/>
      <w:lvlText w:val="%1."/>
      <w:lvlJc w:val="left"/>
      <w:pPr>
        <w:ind w:left="4188" w:hanging="360"/>
      </w:pPr>
      <w:rPr>
        <w:sz w:val="24"/>
        <w:szCs w:val="24"/>
        <w:iCs/>
        <w:rFonts w:ascii="Times New Roman" w:hAnsi="Times New Roman" w:eastAsia="Calibri" w:cs="Times New Roman"/>
        <w:lang w:val="en-US"/>
      </w:rPr>
    </w:lvl>
  </w:abstractNum>
  <w:abstractNum w:abstractNumId="7">
    <w:lvl w:ilvl="0">
      <w:start w:val="1"/>
      <w:numFmt w:val="decimal"/>
      <w:lvlText w:val="Статья %1."/>
      <w:lvlJc w:val="left"/>
      <w:pPr>
        <w:ind w:left="2204" w:hanging="360"/>
      </w:pPr>
      <w:rPr/>
    </w:lvl>
  </w:abstractNum>
  <w:abstractNum w:abstractNumId="8">
    <w:lvl w:ilvl="0">
      <w:start w:val="1"/>
      <w:numFmt w:val="decimal"/>
      <w:lvlText w:val="%1."/>
      <w:lvlJc w:val="left"/>
      <w:pPr>
        <w:ind w:left="1070" w:hanging="360"/>
      </w:pPr>
      <w:rPr>
        <w:rFonts w:eastAsia="Times New Roman"/>
        <w:lang w:eastAsia="ru-RU"/>
      </w:rPr>
    </w:lvl>
    <w:lvl w:ilvl="1">
      <w:start w:val="4"/>
      <w:numFmt w:val="decimal"/>
      <w:lvlText w:val="%1.%2"/>
      <w:lvlJc w:val="left"/>
      <w:pPr>
        <w:ind w:left="1070" w:hanging="360"/>
      </w:pPr>
      <w:rPr>
        <w:rFonts w:eastAsia="Times New Roman"/>
        <w:lang w:eastAsia="ru-RU"/>
      </w:rPr>
    </w:lvl>
    <w:lvl w:ilvl="2">
      <w:start w:val="1"/>
      <w:numFmt w:val="decimal"/>
      <w:lvlText w:val="%1.%2.%3"/>
      <w:lvlJc w:val="left"/>
      <w:pPr>
        <w:ind w:left="1430" w:hanging="720"/>
      </w:pPr>
      <w:rPr>
        <w:rFonts w:eastAsia="Times New Roman"/>
        <w:lang w:eastAsia="ru-RU"/>
      </w:rPr>
    </w:lvl>
    <w:lvl w:ilvl="3">
      <w:start w:val="1"/>
      <w:numFmt w:val="decimal"/>
      <w:lvlText w:val="%1.%2.%3.%4"/>
      <w:lvlJc w:val="left"/>
      <w:pPr>
        <w:ind w:left="1430" w:hanging="720"/>
      </w:pPr>
      <w:rPr>
        <w:rFonts w:eastAsia="Times New Roman"/>
        <w:lang w:eastAsia="ru-RU"/>
      </w:rPr>
    </w:lvl>
    <w:lvl w:ilvl="4">
      <w:start w:val="1"/>
      <w:numFmt w:val="decimal"/>
      <w:lvlText w:val="%1.%2.%3.%4.%5"/>
      <w:lvlJc w:val="left"/>
      <w:pPr>
        <w:ind w:left="1430" w:hanging="720"/>
      </w:pPr>
      <w:rPr>
        <w:rFonts w:eastAsia="Times New Roman"/>
        <w:lang w:eastAsia="ru-RU"/>
      </w:rPr>
    </w:lvl>
    <w:lvl w:ilvl="5">
      <w:start w:val="1"/>
      <w:numFmt w:val="decimal"/>
      <w:lvlText w:val="%1.%2.%3.%4.%5.%6"/>
      <w:lvlJc w:val="left"/>
      <w:pPr>
        <w:ind w:left="1790" w:hanging="1080"/>
      </w:pPr>
      <w:rPr>
        <w:rFonts w:eastAsia="Times New Roman"/>
        <w:lang w:eastAsia="ru-RU"/>
      </w:rPr>
    </w:lvl>
    <w:lvl w:ilvl="6">
      <w:start w:val="1"/>
      <w:numFmt w:val="decimal"/>
      <w:lvlText w:val="%1.%2.%3.%4.%5.%6.%7"/>
      <w:lvlJc w:val="left"/>
      <w:pPr>
        <w:ind w:left="1790" w:hanging="1080"/>
      </w:pPr>
      <w:rPr>
        <w:rFonts w:eastAsia="Times New Roman"/>
        <w:lang w:eastAsia="ru-RU"/>
      </w:rPr>
    </w:lvl>
    <w:lvl w:ilvl="7">
      <w:start w:val="1"/>
      <w:numFmt w:val="decimal"/>
      <w:lvlText w:val="%1.%2.%3.%4.%5.%6.%7.%8"/>
      <w:lvlJc w:val="left"/>
      <w:pPr>
        <w:ind w:left="2150" w:hanging="1440"/>
      </w:pPr>
      <w:rPr>
        <w:rFonts w:eastAsia="Times New Roman"/>
        <w:lang w:eastAsia="ru-RU"/>
      </w:rPr>
    </w:lvl>
    <w:lvl w:ilvl="8">
      <w:start w:val="1"/>
      <w:numFmt w:val="decimal"/>
      <w:lvlText w:val="%1.%2.%3.%4.%5.%6.%7.%8.%9"/>
      <w:lvlJc w:val="left"/>
      <w:pPr>
        <w:ind w:left="2150" w:hanging="1440"/>
      </w:pPr>
      <w:rPr>
        <w:rFonts w:eastAsia="Times New Roman"/>
        <w:lang w:eastAsia="ru-RU"/>
      </w:rPr>
    </w:lvl>
  </w:abstractNum>
  <w:abstractNum w:abstractNumId="9">
    <w:lvl w:ilvl="0">
      <w:start w:val="1"/>
      <w:numFmt w:val="decimal"/>
      <w:lvlText w:val="%1)"/>
      <w:lvlJc w:val="left"/>
      <w:pPr>
        <w:ind w:left="1260" w:hanging="360"/>
      </w:pPr>
      <w:rPr/>
    </w:lvl>
  </w:abstractNum>
  <w:abstractNum w:abstractNumId="10">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11">
    <w:lvl w:ilvl="0">
      <w:start w:val="1"/>
      <w:numFmt w:val="decimal"/>
      <w:lvlText w:val="%1)"/>
      <w:lvlJc w:val="left"/>
      <w:pPr>
        <w:ind w:left="1429" w:hanging="360"/>
      </w:pPr>
      <w:rPr>
        <w:iCs/>
        <w:rFonts w:eastAsia="Calibri"/>
        <w:lang w:val="en-US"/>
      </w:rPr>
    </w:lvl>
  </w:abstractNum>
  <w:abstractNum w:abstractNumId="12">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13">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14">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15">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16">
    <w:lvl w:ilvl="0">
      <w:start w:val="1"/>
      <w:numFmt w:val="decimal"/>
      <w:lvlText w:val="%1)"/>
      <w:lvlJc w:val="left"/>
      <w:pPr>
        <w:ind w:left="1211" w:hanging="360"/>
      </w:pPr>
      <w:rPr>
        <w:sz w:val="24"/>
        <w:szCs w:val="24"/>
        <w:rFonts w:ascii="Times New Roman" w:hAnsi="Times New Roman" w:eastAsia="Times New Roman" w:cs="Times New Roman"/>
        <w:lang w:eastAsia="ru-RU"/>
      </w:rPr>
    </w:lvl>
  </w:abstractNum>
  <w:abstractNum w:abstractNumId="17">
    <w:lvl w:ilvl="0">
      <w:start w:val="1"/>
      <w:numFmt w:val="decimal"/>
      <w:lvlText w:val="%1."/>
      <w:lvlJc w:val="left"/>
      <w:pPr>
        <w:tabs>
          <w:tab w:val="num" w:pos="1260"/>
        </w:tabs>
        <w:ind w:left="1260" w:hanging="360"/>
      </w:pPr>
      <w:rPr>
        <w:rFonts w:eastAsia="Times New Roman"/>
        <w:lang w:eastAsia="ru-RU"/>
      </w:rPr>
    </w:lvl>
    <w:lvl w:ilvl="1">
      <w:start w:val="2"/>
      <w:numFmt w:val="decimal"/>
      <w:lvlText w:val="%1.%2"/>
      <w:lvlJc w:val="left"/>
      <w:pPr>
        <w:ind w:left="1260" w:hanging="360"/>
      </w:pPr>
      <w:rPr/>
    </w:lvl>
    <w:lvl w:ilvl="2">
      <w:start w:val="1"/>
      <w:numFmt w:val="decimal"/>
      <w:lvlText w:val="%1.%2.%3"/>
      <w:lvlJc w:val="left"/>
      <w:pPr>
        <w:ind w:left="1620" w:hanging="720"/>
      </w:pPr>
      <w:rPr/>
    </w:lvl>
    <w:lvl w:ilvl="3">
      <w:start w:val="1"/>
      <w:numFmt w:val="decimal"/>
      <w:lvlText w:val="%1.%2.%3.%4"/>
      <w:lvlJc w:val="left"/>
      <w:pPr>
        <w:ind w:left="1620" w:hanging="720"/>
      </w:pPr>
      <w:rPr/>
    </w:lvl>
    <w:lvl w:ilvl="4">
      <w:start w:val="1"/>
      <w:numFmt w:val="decimal"/>
      <w:lvlText w:val="%1.%2.%3.%4.%5"/>
      <w:lvlJc w:val="left"/>
      <w:pPr>
        <w:ind w:left="1980" w:hanging="1080"/>
      </w:pPr>
      <w:rPr/>
    </w:lvl>
    <w:lvl w:ilvl="5">
      <w:start w:val="1"/>
      <w:numFmt w:val="decimal"/>
      <w:lvlText w:val="%1.%2.%3.%4.%5.%6"/>
      <w:lvlJc w:val="left"/>
      <w:pPr>
        <w:ind w:left="1980" w:hanging="1080"/>
      </w:pPr>
      <w:rPr/>
    </w:lvl>
    <w:lvl w:ilvl="6">
      <w:start w:val="1"/>
      <w:numFmt w:val="decimal"/>
      <w:lvlText w:val="%1.%2.%3.%4.%5.%6.%7"/>
      <w:lvlJc w:val="left"/>
      <w:pPr>
        <w:ind w:left="2340" w:hanging="1440"/>
      </w:pPr>
      <w:rPr/>
    </w:lvl>
    <w:lvl w:ilvl="7">
      <w:start w:val="1"/>
      <w:numFmt w:val="decimal"/>
      <w:lvlText w:val="%1.%2.%3.%4.%5.%6.%7.%8"/>
      <w:lvlJc w:val="left"/>
      <w:pPr>
        <w:ind w:left="2340" w:hanging="1440"/>
      </w:pPr>
      <w:rPr/>
    </w:lvl>
    <w:lvl w:ilvl="8">
      <w:start w:val="1"/>
      <w:numFmt w:val="decimal"/>
      <w:lvlText w:val="%1.%2.%3.%4.%5.%6.%7.%8.%9"/>
      <w:lvlJc w:val="left"/>
      <w:pPr>
        <w:ind w:left="2700" w:hanging="1800"/>
      </w:pPr>
      <w:rPr/>
    </w:lvl>
  </w:abstractNum>
  <w:abstractNum w:abstractNumId="18">
    <w:lvl w:ilvl="0">
      <w:start w:val="1"/>
      <w:numFmt w:val="decimal"/>
      <w:lvlText w:val="%1."/>
      <w:lvlJc w:val="left"/>
      <w:pPr>
        <w:tabs>
          <w:tab w:val="num" w:pos="1260"/>
        </w:tabs>
        <w:ind w:left="1260" w:hanging="360"/>
      </w:pPr>
      <w:rPr>
        <w:rFonts w:eastAsia="Times New Roman"/>
        <w:lang w:eastAsia="ru-RU"/>
      </w:rPr>
    </w:lvl>
    <w:lvl w:ilvl="1">
      <w:start w:val="2"/>
      <w:numFmt w:val="decimal"/>
      <w:lvlText w:val="%1.%2"/>
      <w:lvlJc w:val="left"/>
      <w:pPr>
        <w:ind w:left="1260" w:hanging="360"/>
      </w:pPr>
      <w:rPr/>
    </w:lvl>
    <w:lvl w:ilvl="2">
      <w:start w:val="1"/>
      <w:numFmt w:val="decimal"/>
      <w:lvlText w:val="%1.%2.%3"/>
      <w:lvlJc w:val="left"/>
      <w:pPr>
        <w:ind w:left="1620" w:hanging="720"/>
      </w:pPr>
      <w:rPr/>
    </w:lvl>
    <w:lvl w:ilvl="3">
      <w:start w:val="1"/>
      <w:numFmt w:val="decimal"/>
      <w:lvlText w:val="%1.%2.%3.%4"/>
      <w:lvlJc w:val="left"/>
      <w:pPr>
        <w:ind w:left="1620" w:hanging="720"/>
      </w:pPr>
      <w:rPr/>
    </w:lvl>
    <w:lvl w:ilvl="4">
      <w:start w:val="1"/>
      <w:numFmt w:val="decimal"/>
      <w:lvlText w:val="%1.%2.%3.%4.%5"/>
      <w:lvlJc w:val="left"/>
      <w:pPr>
        <w:ind w:left="1980" w:hanging="1080"/>
      </w:pPr>
      <w:rPr/>
    </w:lvl>
    <w:lvl w:ilvl="5">
      <w:start w:val="1"/>
      <w:numFmt w:val="decimal"/>
      <w:lvlText w:val="%1.%2.%3.%4.%5.%6"/>
      <w:lvlJc w:val="left"/>
      <w:pPr>
        <w:ind w:left="1980" w:hanging="1080"/>
      </w:pPr>
      <w:rPr/>
    </w:lvl>
    <w:lvl w:ilvl="6">
      <w:start w:val="1"/>
      <w:numFmt w:val="decimal"/>
      <w:lvlText w:val="%1.%2.%3.%4.%5.%6.%7"/>
      <w:lvlJc w:val="left"/>
      <w:pPr>
        <w:ind w:left="2340" w:hanging="1440"/>
      </w:pPr>
      <w:rPr/>
    </w:lvl>
    <w:lvl w:ilvl="7">
      <w:start w:val="1"/>
      <w:numFmt w:val="decimal"/>
      <w:lvlText w:val="%1.%2.%3.%4.%5.%6.%7.%8"/>
      <w:lvlJc w:val="left"/>
      <w:pPr>
        <w:ind w:left="2340" w:hanging="1440"/>
      </w:pPr>
      <w:rPr/>
    </w:lvl>
    <w:lvl w:ilvl="8">
      <w:start w:val="1"/>
      <w:numFmt w:val="decimal"/>
      <w:lvlText w:val="%1.%2.%3.%4.%5.%6.%7.%8.%9"/>
      <w:lvlJc w:val="left"/>
      <w:pPr>
        <w:ind w:left="2700" w:hanging="1800"/>
      </w:pPr>
      <w:rPr/>
    </w:lvl>
  </w:abstractNum>
  <w:abstractNum w:abstractNumId="19">
    <w:lvl w:ilvl="0">
      <w:start w:val="1"/>
      <w:numFmt w:val="decimal"/>
      <w:lvlText w:val="%1)"/>
      <w:lvlJc w:val="left"/>
      <w:pPr>
        <w:ind w:left="1211" w:hanging="360"/>
      </w:pPr>
      <w:rPr>
        <w:sz w:val="24"/>
        <w:szCs w:val="24"/>
        <w:rFonts w:ascii="Times New Roman" w:hAnsi="Times New Roman" w:eastAsia="Times New Roman" w:cs="Times New Roman"/>
        <w:lang w:eastAsia="ru-RU"/>
      </w:rPr>
    </w:lvl>
  </w:abstractNum>
  <w:abstractNum w:abstractNumId="20">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sz w:val="24"/>
        <w:szCs w:val="24"/>
        <w:rFonts w:ascii="Times New Roman" w:hAnsi="Times New Roman" w:cs="Times New Roman"/>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1">
    <w:lvl w:ilvl="0">
      <w:start w:val="1"/>
      <w:numFmt w:val="decimal"/>
      <w:lvlText w:val="%1)"/>
      <w:lvlJc w:val="left"/>
      <w:pPr>
        <w:ind w:left="1287" w:hanging="360"/>
      </w:pPr>
      <w:rPr/>
    </w:lvl>
  </w:abstractNum>
  <w:abstractNum w:abstractNumId="22">
    <w:lvl w:ilvl="0">
      <w:start w:val="1"/>
      <w:numFmt w:val="decimal"/>
      <w:lvlText w:val="%1."/>
      <w:lvlJc w:val="left"/>
      <w:pPr>
        <w:ind w:left="1070" w:hanging="360"/>
      </w:pPr>
      <w:rPr>
        <w:sz w:val="24"/>
        <w:b w:val="false"/>
        <w:szCs w:val="24"/>
        <w:rFonts w:ascii="Times New Roman" w:hAnsi="Times New Roman" w:cs="Times New Roman"/>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23">
    <w:lvl w:ilvl="0">
      <w:start w:val="1"/>
      <w:numFmt w:val="decimal"/>
      <w:lvlText w:val="%1."/>
      <w:lvlJc w:val="left"/>
      <w:pPr>
        <w:ind w:left="1080" w:hanging="360"/>
      </w:pPr>
      <w:rPr>
        <w:rFonts w:eastAsia="Times New Roman"/>
        <w:lang w:eastAsia="ru-RU"/>
      </w:rPr>
    </w:lvl>
  </w:abstractNum>
  <w:abstractNum w:abstractNumId="24">
    <w:lvl w:ilvl="0">
      <w:start w:val="1"/>
      <w:numFmt w:val="decimal"/>
      <w:lvlText w:val="%1."/>
      <w:lvlJc w:val="left"/>
      <w:pPr>
        <w:tabs>
          <w:tab w:val="num" w:pos="1260"/>
        </w:tabs>
        <w:ind w:left="1260" w:hanging="360"/>
      </w:pPr>
      <w:rPr>
        <w:rFonts w:eastAsia="Times New Roman"/>
        <w:lang w:eastAsia="ru-RU"/>
      </w:rPr>
    </w:lvl>
    <w:lvl w:ilvl="1">
      <w:start w:val="4"/>
      <w:numFmt w:val="decimal"/>
      <w:lvlText w:val="%1.%2."/>
      <w:lvlJc w:val="left"/>
      <w:pPr>
        <w:ind w:left="1260" w:hanging="360"/>
      </w:pPr>
      <w:rPr/>
    </w:lvl>
    <w:lvl w:ilvl="2">
      <w:start w:val="1"/>
      <w:numFmt w:val="decimal"/>
      <w:lvlText w:val="%1.%2.%3."/>
      <w:lvlJc w:val="left"/>
      <w:pPr>
        <w:ind w:left="1620" w:hanging="720"/>
      </w:pPr>
      <w:rPr/>
    </w:lvl>
    <w:lvl w:ilvl="3">
      <w:start w:val="1"/>
      <w:numFmt w:val="decimal"/>
      <w:lvlText w:val="%1.%2.%3.%4."/>
      <w:lvlJc w:val="left"/>
      <w:pPr>
        <w:ind w:left="1620" w:hanging="720"/>
      </w:pPr>
      <w:rPr/>
    </w:lvl>
    <w:lvl w:ilvl="4">
      <w:start w:val="1"/>
      <w:numFmt w:val="decimal"/>
      <w:lvlText w:val="%1.%2.%3.%4.%5."/>
      <w:lvlJc w:val="left"/>
      <w:pPr>
        <w:ind w:left="1980" w:hanging="1080"/>
      </w:pPr>
      <w:rPr/>
    </w:lvl>
    <w:lvl w:ilvl="5">
      <w:start w:val="1"/>
      <w:numFmt w:val="decimal"/>
      <w:lvlText w:val="%1.%2.%3.%4.%5.%6."/>
      <w:lvlJc w:val="left"/>
      <w:pPr>
        <w:ind w:left="1980" w:hanging="1080"/>
      </w:pPr>
      <w:rPr/>
    </w:lvl>
    <w:lvl w:ilvl="6">
      <w:start w:val="1"/>
      <w:numFmt w:val="decimal"/>
      <w:lvlText w:val="%1.%2.%3.%4.%5.%6.%7."/>
      <w:lvlJc w:val="left"/>
      <w:pPr>
        <w:ind w:left="1980" w:hanging="1080"/>
      </w:pPr>
      <w:rPr/>
    </w:lvl>
    <w:lvl w:ilvl="7">
      <w:start w:val="1"/>
      <w:numFmt w:val="decimal"/>
      <w:lvlText w:val="%1.%2.%3.%4.%5.%6.%7.%8."/>
      <w:lvlJc w:val="left"/>
      <w:pPr>
        <w:ind w:left="2340" w:hanging="1440"/>
      </w:pPr>
      <w:rPr/>
    </w:lvl>
    <w:lvl w:ilvl="8">
      <w:start w:val="1"/>
      <w:numFmt w:val="decimal"/>
      <w:lvlText w:val="%1.%2.%3.%4.%5.%6.%7.%8.%9."/>
      <w:lvlJc w:val="left"/>
      <w:pPr>
        <w:ind w:left="2340" w:hanging="1440"/>
      </w:pPr>
      <w:rPr/>
    </w:lvl>
  </w:abstractNum>
  <w:abstractNum w:abstractNumId="25">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2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sz w:val="24"/>
        <w:szCs w:val="24"/>
        <w:iCs/>
        <w:rFonts w:ascii="Times New Roman" w:hAnsi="Times New Roman" w:cs="Times New Roman"/>
        <w:lang w:val="en-US"/>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7">
    <w:lvl w:ilvl="0">
      <w:start w:val="1"/>
      <w:numFmt w:val="decimal"/>
      <w:lvlText w:val="%1."/>
      <w:lvlJc w:val="left"/>
      <w:pPr>
        <w:ind w:left="720" w:hanging="360"/>
      </w:pPr>
      <w:rPr>
        <w:sz w:val="24"/>
        <w:b w:val="false"/>
        <w:szCs w:val="24"/>
        <w:rFonts w:ascii="Times New Roman" w:hAnsi="Times New Roman" w:eastAsia="Times New Roman" w:cs="Times New Roman"/>
        <w:lang w:eastAsia="ru-RU"/>
      </w:rPr>
    </w:lvl>
  </w:abstractNum>
  <w:abstractNum w:abstractNumId="28">
    <w:lvl w:ilvl="0">
      <w:start w:val="1"/>
      <w:numFmt w:val="decimal"/>
      <w:lvlText w:val="%1)"/>
      <w:lvlJc w:val="left"/>
      <w:pPr>
        <w:ind w:left="720" w:hanging="360"/>
      </w:pPr>
      <w:rPr/>
    </w:lvl>
  </w:abstractNum>
  <w:abstractNum w:abstractNumId="29">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30">
    <w:lvl w:ilvl="0">
      <w:start w:val="1"/>
      <w:numFmt w:val="decimal"/>
      <w:lvlText w:val="%1."/>
      <w:lvlJc w:val="left"/>
      <w:pPr>
        <w:ind w:left="1287" w:hanging="360"/>
      </w:pPr>
      <w:rPr>
        <w:sz w:val="24"/>
        <w:szCs w:val="24"/>
        <w:rFonts w:ascii="Times New Roman" w:hAnsi="Times New Roman" w:cs="Times New Roman"/>
      </w:rPr>
    </w:lvl>
    <w:lvl w:ilvl="1">
      <w:start w:val="3"/>
      <w:numFmt w:val="decimal"/>
      <w:lvlText w:val="%1.%2"/>
      <w:lvlJc w:val="left"/>
      <w:pPr>
        <w:ind w:left="1287" w:hanging="360"/>
      </w:pPr>
      <w:rPr>
        <w:sz w:val="24"/>
        <w:szCs w:val="24"/>
        <w:rFonts w:ascii="Times New Roman" w:hAnsi="Times New Roman" w:cs="Times New Roman"/>
      </w:rPr>
    </w:lvl>
    <w:lvl w:ilvl="2">
      <w:start w:val="1"/>
      <w:numFmt w:val="decimal"/>
      <w:lvlText w:val="%1.%2.%3"/>
      <w:lvlJc w:val="left"/>
      <w:pPr>
        <w:ind w:left="1647" w:hanging="720"/>
      </w:pPr>
      <w:rPr>
        <w:sz w:val="24"/>
        <w:szCs w:val="24"/>
        <w:rFonts w:ascii="Times New Roman" w:hAnsi="Times New Roman" w:cs="Times New Roman"/>
      </w:rPr>
    </w:lvl>
    <w:lvl w:ilvl="3">
      <w:start w:val="1"/>
      <w:numFmt w:val="decimal"/>
      <w:lvlText w:val="%1.%2.%3.%4"/>
      <w:lvlJc w:val="left"/>
      <w:pPr>
        <w:ind w:left="1647" w:hanging="720"/>
      </w:pPr>
      <w:rPr>
        <w:sz w:val="24"/>
        <w:szCs w:val="24"/>
        <w:rFonts w:ascii="Times New Roman" w:hAnsi="Times New Roman" w:cs="Times New Roman"/>
      </w:rPr>
    </w:lvl>
    <w:lvl w:ilvl="4">
      <w:start w:val="1"/>
      <w:numFmt w:val="decimal"/>
      <w:lvlText w:val="%1.%2.%3.%4.%5"/>
      <w:lvlJc w:val="left"/>
      <w:pPr>
        <w:ind w:left="2007" w:hanging="1080"/>
      </w:pPr>
      <w:rPr>
        <w:sz w:val="24"/>
        <w:szCs w:val="24"/>
        <w:rFonts w:ascii="Times New Roman" w:hAnsi="Times New Roman" w:cs="Times New Roman"/>
      </w:rPr>
    </w:lvl>
    <w:lvl w:ilvl="5">
      <w:start w:val="1"/>
      <w:numFmt w:val="decimal"/>
      <w:lvlText w:val="%1.%2.%3.%4.%5.%6"/>
      <w:lvlJc w:val="left"/>
      <w:pPr>
        <w:ind w:left="2007" w:hanging="1080"/>
      </w:pPr>
      <w:rPr>
        <w:sz w:val="24"/>
        <w:szCs w:val="24"/>
        <w:rFonts w:ascii="Times New Roman" w:hAnsi="Times New Roman" w:cs="Times New Roman"/>
      </w:rPr>
    </w:lvl>
    <w:lvl w:ilvl="6">
      <w:start w:val="1"/>
      <w:numFmt w:val="decimal"/>
      <w:lvlText w:val="%1.%2.%3.%4.%5.%6.%7"/>
      <w:lvlJc w:val="left"/>
      <w:pPr>
        <w:ind w:left="2367" w:hanging="1440"/>
      </w:pPr>
      <w:rPr>
        <w:sz w:val="24"/>
        <w:szCs w:val="24"/>
        <w:rFonts w:ascii="Times New Roman" w:hAnsi="Times New Roman" w:cs="Times New Roman"/>
      </w:rPr>
    </w:lvl>
    <w:lvl w:ilvl="7">
      <w:start w:val="1"/>
      <w:numFmt w:val="decimal"/>
      <w:lvlText w:val="%1.%2.%3.%4.%5.%6.%7.%8"/>
      <w:lvlJc w:val="left"/>
      <w:pPr>
        <w:ind w:left="2367" w:hanging="1440"/>
      </w:pPr>
      <w:rPr>
        <w:sz w:val="24"/>
        <w:szCs w:val="24"/>
        <w:rFonts w:ascii="Times New Roman" w:hAnsi="Times New Roman" w:cs="Times New Roman"/>
      </w:rPr>
    </w:lvl>
    <w:lvl w:ilvl="8">
      <w:start w:val="1"/>
      <w:numFmt w:val="decimal"/>
      <w:lvlText w:val="%1.%2.%3.%4.%5.%6.%7.%8.%9"/>
      <w:lvlJc w:val="left"/>
      <w:pPr>
        <w:ind w:left="2367" w:hanging="1440"/>
      </w:pPr>
      <w:rPr>
        <w:sz w:val="24"/>
        <w:szCs w:val="24"/>
        <w:rFonts w:ascii="Times New Roman" w:hAnsi="Times New Roman" w:cs="Times New Roman"/>
      </w:rPr>
    </w:lvl>
  </w:abstractNum>
  <w:abstractNum w:abstractNumId="31">
    <w:lvl w:ilvl="0">
      <w:start w:val="1"/>
      <w:numFmt w:val="bullet"/>
      <w:lvlText w:val=""/>
      <w:lvlJc w:val="left"/>
      <w:pPr>
        <w:ind w:left="1429" w:hanging="360"/>
      </w:pPr>
      <w:rPr>
        <w:rFonts w:ascii="Symbol" w:hAnsi="Symbol" w:cs="Symbol" w:hint="default"/>
        <w:rFonts w:cs="Symbol"/>
      </w:rPr>
    </w:lvl>
  </w:abstractNum>
  <w:abstractNum w:abstractNumId="32">
    <w:lvl w:ilvl="0">
      <w:start w:val="1"/>
      <w:numFmt w:val="decimal"/>
      <w:lvlText w:val="%1."/>
      <w:lvlJc w:val="left"/>
      <w:pPr>
        <w:tabs>
          <w:tab w:val="num" w:pos="1260"/>
        </w:tabs>
        <w:ind w:left="1260" w:hanging="360"/>
      </w:pPr>
      <w:rPr>
        <w:rFonts w:eastAsia="Times New Roman"/>
        <w:lang w:eastAsia="ru-RU"/>
      </w:rPr>
    </w:lvl>
    <w:lvl w:ilvl="1">
      <w:start w:val="1"/>
      <w:numFmt w:val="decimal"/>
      <w:lvlText w:val="%1.%2"/>
      <w:lvlJc w:val="left"/>
      <w:pPr>
        <w:ind w:left="1260" w:hanging="360"/>
      </w:pPr>
      <w:rPr/>
    </w:lvl>
    <w:lvl w:ilvl="2">
      <w:start w:val="1"/>
      <w:numFmt w:val="decimal"/>
      <w:lvlText w:val="%1.%2.%3"/>
      <w:lvlJc w:val="left"/>
      <w:pPr>
        <w:ind w:left="1620" w:hanging="720"/>
      </w:pPr>
      <w:rPr/>
    </w:lvl>
    <w:lvl w:ilvl="3">
      <w:start w:val="1"/>
      <w:numFmt w:val="decimal"/>
      <w:lvlText w:val="%1.%2.%3.%4"/>
      <w:lvlJc w:val="left"/>
      <w:pPr>
        <w:ind w:left="1620" w:hanging="720"/>
      </w:pPr>
      <w:rPr/>
    </w:lvl>
    <w:lvl w:ilvl="4">
      <w:start w:val="1"/>
      <w:numFmt w:val="decimal"/>
      <w:lvlText w:val="%1.%2.%3.%4.%5"/>
      <w:lvlJc w:val="left"/>
      <w:pPr>
        <w:ind w:left="1980" w:hanging="1080"/>
      </w:pPr>
      <w:rPr/>
    </w:lvl>
    <w:lvl w:ilvl="5">
      <w:start w:val="1"/>
      <w:numFmt w:val="decimal"/>
      <w:lvlText w:val="%1.%2.%3.%4.%5.%6"/>
      <w:lvlJc w:val="left"/>
      <w:pPr>
        <w:ind w:left="1980" w:hanging="1080"/>
      </w:pPr>
      <w:rPr/>
    </w:lvl>
    <w:lvl w:ilvl="6">
      <w:start w:val="1"/>
      <w:numFmt w:val="decimal"/>
      <w:lvlText w:val="%1.%2.%3.%4.%5.%6.%7"/>
      <w:lvlJc w:val="left"/>
      <w:pPr>
        <w:ind w:left="2340" w:hanging="1440"/>
      </w:pPr>
      <w:rPr/>
    </w:lvl>
    <w:lvl w:ilvl="7">
      <w:start w:val="1"/>
      <w:numFmt w:val="decimal"/>
      <w:lvlText w:val="%1.%2.%3.%4.%5.%6.%7.%8"/>
      <w:lvlJc w:val="left"/>
      <w:pPr>
        <w:ind w:left="2340" w:hanging="1440"/>
      </w:pPr>
      <w:rPr/>
    </w:lvl>
    <w:lvl w:ilvl="8">
      <w:start w:val="1"/>
      <w:numFmt w:val="decimal"/>
      <w:lvlText w:val="%1.%2.%3.%4.%5.%6.%7.%8.%9"/>
      <w:lvlJc w:val="left"/>
      <w:pPr>
        <w:ind w:left="2700" w:hanging="1800"/>
      </w:pPr>
      <w:rPr/>
    </w:lvl>
  </w:abstractNum>
  <w:abstractNum w:abstractNumId="33">
    <w:lvl w:ilvl="0">
      <w:start w:val="1"/>
      <w:numFmt w:val="decimal"/>
      <w:lvlText w:val="%1."/>
      <w:lvlJc w:val="left"/>
      <w:pPr>
        <w:tabs>
          <w:tab w:val="num" w:pos="1260"/>
        </w:tabs>
        <w:ind w:left="1260" w:hanging="360"/>
      </w:pPr>
      <w:rPr/>
    </w:lvl>
  </w:abstractNum>
  <w:abstractNum w:abstractNumId="34">
    <w:lvl w:ilvl="0">
      <w:start w:val="1"/>
      <w:numFmt w:val="decimal"/>
      <w:lvlText w:val="%1."/>
      <w:lvlJc w:val="left"/>
      <w:pPr>
        <w:ind w:left="1287" w:hanging="360"/>
      </w:pPr>
      <w:rPr/>
    </w:lvl>
    <w:lvl w:ilvl="1">
      <w:start w:val="0"/>
      <w:numFmt w:val="decimal"/>
      <w:lvlText w:val="%1.%2"/>
      <w:lvlJc w:val="left"/>
      <w:pPr>
        <w:ind w:left="2607" w:hanging="1680"/>
      </w:pPr>
      <w:rPr/>
    </w:lvl>
    <w:lvl w:ilvl="2">
      <w:start w:val="1"/>
      <w:numFmt w:val="decimal"/>
      <w:lvlText w:val="%1.%2.%3"/>
      <w:lvlJc w:val="left"/>
      <w:pPr>
        <w:ind w:left="2607" w:hanging="1680"/>
      </w:pPr>
      <w:rPr/>
    </w:lvl>
    <w:lvl w:ilvl="3">
      <w:start w:val="1"/>
      <w:numFmt w:val="decimal"/>
      <w:lvlText w:val="%1.%2.%3.%4"/>
      <w:lvlJc w:val="left"/>
      <w:pPr>
        <w:ind w:left="2607" w:hanging="1680"/>
      </w:pPr>
      <w:rPr/>
    </w:lvl>
    <w:lvl w:ilvl="4">
      <w:start w:val="1"/>
      <w:numFmt w:val="decimal"/>
      <w:lvlText w:val="%1.%2.%3.%4.%5"/>
      <w:lvlJc w:val="left"/>
      <w:pPr>
        <w:ind w:left="2607" w:hanging="1680"/>
      </w:pPr>
      <w:rPr/>
    </w:lvl>
    <w:lvl w:ilvl="5">
      <w:start w:val="1"/>
      <w:numFmt w:val="decimal"/>
      <w:lvlText w:val="%1.%2.%3.%4.%5.%6"/>
      <w:lvlJc w:val="left"/>
      <w:pPr>
        <w:ind w:left="2607" w:hanging="1680"/>
      </w:pPr>
      <w:rPr/>
    </w:lvl>
    <w:lvl w:ilvl="6">
      <w:start w:val="1"/>
      <w:numFmt w:val="decimal"/>
      <w:lvlText w:val="%1.%2.%3.%4.%5.%6.%7"/>
      <w:lvlJc w:val="left"/>
      <w:pPr>
        <w:ind w:left="2607" w:hanging="1680"/>
      </w:pPr>
      <w:rPr/>
    </w:lvl>
    <w:lvl w:ilvl="7">
      <w:start w:val="1"/>
      <w:numFmt w:val="decimal"/>
      <w:lvlText w:val="%1.%2.%3.%4.%5.%6.%7.%8"/>
      <w:lvlJc w:val="left"/>
      <w:pPr>
        <w:ind w:left="2607" w:hanging="1680"/>
      </w:pPr>
      <w:rPr/>
    </w:lvl>
    <w:lvl w:ilvl="8">
      <w:start w:val="1"/>
      <w:numFmt w:val="decimal"/>
      <w:lvlText w:val="%1.%2.%3.%4.%5.%6.%7.%8.%9"/>
      <w:lvlJc w:val="left"/>
      <w:pPr>
        <w:ind w:left="2727" w:hanging="1800"/>
      </w:pPr>
      <w:rPr/>
    </w:lvl>
  </w:abstractNum>
  <w:abstractNum w:abstractNumId="35">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sz w:val="24"/>
        <w:szCs w:val="24"/>
        <w:rFonts w:ascii="Times New Roman" w:hAnsi="Times New Roman" w:eastAsia="Times New Roman" w:cs="Times New Roman"/>
        <w:lang w:eastAsia="ru-RU"/>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36">
    <w:lvl w:ilvl="0">
      <w:start w:val="1"/>
      <w:numFmt w:val="bullet"/>
      <w:lvlText w:val="–"/>
      <w:lvlJc w:val="left"/>
      <w:pPr>
        <w:ind w:left="1315" w:hanging="360"/>
      </w:pPr>
      <w:rPr>
        <w:rFonts w:ascii="Times New Roman" w:hAnsi="Times New Roman" w:cs="Times New Roman" w:hint="default"/>
        <w:rFonts w:cs="Times New Roman"/>
        <w:color w:val="000000"/>
      </w:rPr>
    </w:lvl>
  </w:abstractNum>
  <w:abstractNum w:abstractNumId="37">
    <w:lvl w:ilvl="0">
      <w:start w:val="1"/>
      <w:numFmt w:val="decimal"/>
      <w:lvlText w:val="%1)"/>
      <w:lvlJc w:val="left"/>
      <w:pPr>
        <w:ind w:left="1980" w:hanging="360"/>
      </w:pPr>
      <w:rPr>
        <w:sz w:val="24"/>
        <w:szCs w:val="24"/>
        <w:rFonts w:ascii="Times New Roman" w:hAnsi="Times New Roman" w:eastAsia="Times New Roman" w:cs="Times New Roman"/>
        <w:lang w:eastAsia="ru-RU"/>
      </w:rPr>
    </w:lvl>
  </w:abstractNum>
  <w:abstractNum w:abstractNumId="38">
    <w:lvl w:ilvl="0">
      <w:start w:val="1"/>
      <w:numFmt w:val="decimal"/>
      <w:lvlText w:val="%1."/>
      <w:lvlJc w:val="left"/>
      <w:pPr>
        <w:tabs>
          <w:tab w:val="num" w:pos="928"/>
        </w:tabs>
        <w:ind w:left="928" w:hanging="360"/>
      </w:pPr>
      <w:rPr>
        <w:sz w:val="24"/>
        <w:szCs w:val="24"/>
        <w:rFonts w:ascii="Times New Roman" w:hAnsi="Times New Roman" w:eastAsia="Calibri" w:cs="Times New Roman"/>
        <w:lang w:eastAsia="ru-RU"/>
      </w:rPr>
    </w:lvl>
  </w:abstractNum>
  <w:abstractNum w:abstractNumId="39">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40">
    <w:lvl w:ilvl="0">
      <w:start w:val="1"/>
      <w:numFmt w:val="decimal"/>
      <w:lvlText w:val="%1."/>
      <w:lvlJc w:val="left"/>
      <w:pPr>
        <w:ind w:left="829" w:hanging="360"/>
      </w:pPr>
      <w:rPr>
        <w:iCs/>
        <w:rFonts w:eastAsia="Calibri"/>
        <w:lang w:eastAsia="ru-RU"/>
      </w:rPr>
    </w:lvl>
  </w:abstractNum>
  <w:abstractNum w:abstractNumId="41">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42">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abstractNum w:abstractNumId="43">
    <w:lvl w:ilvl="0">
      <w:start w:val="1"/>
      <w:numFmt w:val="decimal"/>
      <w:lvlText w:val="%1)"/>
      <w:lvlJc w:val="left"/>
      <w:pPr>
        <w:ind w:left="1287" w:hanging="360"/>
      </w:pPr>
      <w:rPr/>
    </w:lvl>
  </w:abstractNum>
  <w:abstractNum w:abstractNumId="44">
    <w:lvl w:ilvl="0">
      <w:start w:val="1"/>
      <w:numFmt w:val="decimal"/>
      <w:lvlText w:val="%1."/>
      <w:lvlJc w:val="left"/>
      <w:pPr>
        <w:ind w:left="1070" w:hanging="360"/>
      </w:pPr>
      <w:rPr>
        <w:sz w:val="24"/>
        <w:b w:val="false"/>
        <w:szCs w:val="24"/>
      </w:rPr>
    </w:lvl>
    <w:lvl w:ilvl="1">
      <w:start w:val="3"/>
      <w:numFmt w:val="decimal"/>
      <w:lvlText w:val="%1.%2"/>
      <w:lvlJc w:val="left"/>
      <w:pPr>
        <w:ind w:left="1287" w:hanging="360"/>
      </w:pPr>
      <w:rPr/>
    </w:lvl>
    <w:lvl w:ilvl="2">
      <w:start w:val="1"/>
      <w:numFmt w:val="decimal"/>
      <w:lvlText w:val="%1.%2.%3"/>
      <w:lvlJc w:val="left"/>
      <w:pPr>
        <w:ind w:left="1647" w:hanging="720"/>
      </w:pPr>
      <w:rPr/>
    </w:lvl>
    <w:lvl w:ilvl="3">
      <w:start w:val="1"/>
      <w:numFmt w:val="decimal"/>
      <w:lvlText w:val="%1.%2.%3.%4"/>
      <w:lvlJc w:val="left"/>
      <w:pPr>
        <w:ind w:left="1647" w:hanging="720"/>
      </w:pPr>
      <w:rPr/>
    </w:lvl>
    <w:lvl w:ilvl="4">
      <w:start w:val="1"/>
      <w:numFmt w:val="decimal"/>
      <w:lvlText w:val="%1.%2.%3.%4.%5"/>
      <w:lvlJc w:val="left"/>
      <w:pPr>
        <w:ind w:left="2007" w:hanging="1080"/>
      </w:pPr>
      <w:rPr/>
    </w:lvl>
    <w:lvl w:ilvl="5">
      <w:start w:val="1"/>
      <w:numFmt w:val="decimal"/>
      <w:lvlText w:val="%1.%2.%3.%4.%5.%6"/>
      <w:lvlJc w:val="left"/>
      <w:pPr>
        <w:ind w:left="2007" w:hanging="1080"/>
      </w:pPr>
      <w:rPr/>
    </w:lvl>
    <w:lvl w:ilvl="6">
      <w:start w:val="1"/>
      <w:numFmt w:val="decimal"/>
      <w:lvlText w:val="%1.%2.%3.%4.%5.%6.%7"/>
      <w:lvlJc w:val="left"/>
      <w:pPr>
        <w:ind w:left="2367" w:hanging="1440"/>
      </w:pPr>
      <w:rPr/>
    </w:lvl>
    <w:lvl w:ilvl="7">
      <w:start w:val="1"/>
      <w:numFmt w:val="decimal"/>
      <w:lvlText w:val="%1.%2.%3.%4.%5.%6.%7.%8"/>
      <w:lvlJc w:val="left"/>
      <w:pPr>
        <w:ind w:left="2367" w:hanging="1440"/>
      </w:pPr>
      <w:rPr/>
    </w:lvl>
    <w:lvl w:ilvl="8">
      <w:start w:val="1"/>
      <w:numFmt w:val="decimal"/>
      <w:lvlText w:val="%1.%2.%3.%4.%5.%6.%7.%8.%9"/>
      <w:lvlJc w:val="left"/>
      <w:pPr>
        <w:ind w:left="2367"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SimSun;宋体"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tabs>
        <w:tab w:val="clear" w:pos="708"/>
        <w:tab w:val="left" w:pos="4710" w:leader="none"/>
      </w:tabs>
      <w:ind w:left="1080" w:hanging="0"/>
      <w:outlineLvl w:val="0"/>
    </w:pPr>
    <w:rPr>
      <w:rFonts w:eastAsia="Times New Roman"/>
      <w:bCs/>
      <w:szCs w:val="28"/>
    </w:rPr>
  </w:style>
  <w:style w:type="paragraph" w:styleId="Heading2">
    <w:name w:val="Heading 2"/>
    <w:basedOn w:val="Normal"/>
    <w:next w:val="Normal"/>
    <w:qFormat/>
    <w:pPr>
      <w:numPr>
        <w:ilvl w:val="1"/>
        <w:numId w:val="1"/>
      </w:numPr>
      <w:tabs>
        <w:tab w:val="clear" w:pos="708"/>
        <w:tab w:val="left" w:pos="567" w:leader="none"/>
      </w:tabs>
      <w:spacing w:before="120" w:after="0"/>
      <w:ind w:firstLine="567"/>
      <w:jc w:val="center"/>
      <w:outlineLvl w:val="1"/>
    </w:pPr>
    <w:rPr>
      <w:rFonts w:eastAsia="Times New Roman" w:cs="Arial"/>
      <w:b/>
      <w:bCs/>
      <w:iCs/>
      <w:caps/>
    </w:rPr>
  </w:style>
  <w:style w:type="paragraph" w:styleId="Heading3">
    <w:name w:val="Heading 3"/>
    <w:basedOn w:val="Normal"/>
    <w:next w:val="Normal"/>
    <w:qFormat/>
    <w:pPr>
      <w:numPr>
        <w:ilvl w:val="2"/>
        <w:numId w:val="1"/>
      </w:numPr>
      <w:ind w:firstLine="709"/>
      <w:jc w:val="both"/>
      <w:outlineLvl w:val="2"/>
    </w:pPr>
    <w:rPr>
      <w:rFonts w:eastAsia="Times New Roman" w:cs="Arial"/>
      <w:b/>
      <w:bCs/>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character" w:styleId="WW8Num1z0">
    <w:name w:val="WW8Num1z0"/>
    <w:qFormat/>
    <w:rPr>
      <w:rFonts w:eastAsia="Calibri"/>
      <w:b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sz w:val="24"/>
      <w:szCs w:val="24"/>
    </w:rPr>
  </w:style>
  <w:style w:type="character" w:styleId="WW8Num2z1">
    <w:name w:val="WW8Num2z1"/>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eastAsia="Calibri"/>
      <w:iCs/>
      <w:lang w:val="en-U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Calibri"/>
      <w:iC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sz w:val="24"/>
      <w:szCs w:val="24"/>
    </w:rPr>
  </w:style>
  <w:style w:type="character" w:styleId="WW8Num6z1">
    <w:name w:val="WW8Num6z1"/>
    <w:qFormat/>
    <w:rPr/>
  </w:style>
  <w:style w:type="character" w:styleId="WW8Num7z0">
    <w:name w:val="WW8Num7z0"/>
    <w:qFormat/>
    <w:rPr>
      <w:rFonts w:ascii="Times New Roman" w:hAnsi="Times New Roman" w:eastAsia="Calibri" w:cs="Times New Roman"/>
      <w:iCs/>
      <w:sz w:val="24"/>
      <w:szCs w:val="24"/>
      <w:lang w:val="en-US"/>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eastAsia="Times New Roman"/>
      <w:lang w:eastAsia="ru-RU"/>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val="false"/>
      <w:sz w:val="24"/>
      <w:szCs w:val="24"/>
    </w:rPr>
  </w:style>
  <w:style w:type="character" w:styleId="WW8Num11z1">
    <w:name w:val="WW8Num11z1"/>
    <w:qFormat/>
    <w:rPr/>
  </w:style>
  <w:style w:type="character" w:styleId="WW8Num12z0">
    <w:name w:val="WW8Num12z0"/>
    <w:qFormat/>
    <w:rPr>
      <w:rFonts w:eastAsia="Calibri"/>
      <w:iCs/>
      <w:lang w:val="en-US"/>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b w:val="false"/>
      <w:sz w:val="24"/>
      <w:szCs w:val="24"/>
    </w:rPr>
  </w:style>
  <w:style w:type="character" w:styleId="WW8Num13z1">
    <w:name w:val="WW8Num13z1"/>
    <w:qFormat/>
    <w:rPr/>
  </w:style>
  <w:style w:type="character" w:styleId="WW8Num14z0">
    <w:name w:val="WW8Num14z0"/>
    <w:qFormat/>
    <w:rPr>
      <w:b w:val="false"/>
      <w:sz w:val="24"/>
      <w:szCs w:val="24"/>
    </w:rPr>
  </w:style>
  <w:style w:type="character" w:styleId="WW8Num14z1">
    <w:name w:val="WW8Num14z1"/>
    <w:qFormat/>
    <w:rPr/>
  </w:style>
  <w:style w:type="character" w:styleId="WW8Num15z0">
    <w:name w:val="WW8Num15z0"/>
    <w:qFormat/>
    <w:rPr>
      <w:b w:val="false"/>
      <w:sz w:val="24"/>
      <w:szCs w:val="24"/>
    </w:rPr>
  </w:style>
  <w:style w:type="character" w:styleId="WW8Num15z1">
    <w:name w:val="WW8Num15z1"/>
    <w:qFormat/>
    <w:rPr/>
  </w:style>
  <w:style w:type="character" w:styleId="WW8Num16z0">
    <w:name w:val="WW8Num16z0"/>
    <w:qFormat/>
    <w:rPr>
      <w:b w:val="false"/>
      <w:sz w:val="24"/>
      <w:szCs w:val="24"/>
    </w:rPr>
  </w:style>
  <w:style w:type="character" w:styleId="WW8Num16z1">
    <w:name w:val="WW8Num16z1"/>
    <w:qFormat/>
    <w:rPr/>
  </w:style>
  <w:style w:type="character" w:styleId="WW8Num17z0">
    <w:name w:val="WW8Num17z0"/>
    <w:qFormat/>
    <w:rPr>
      <w:rFonts w:ascii="Times New Roman" w:hAnsi="Times New Roman" w:eastAsia="Times New Roman" w:cs="Times New Roman"/>
      <w:sz w:val="24"/>
      <w:szCs w:val="24"/>
      <w:lang w:eastAsia="ru-RU"/>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eastAsia="Times New Roman"/>
      <w:lang w:eastAsia="ru-RU"/>
    </w:rPr>
  </w:style>
  <w:style w:type="character" w:styleId="WW8Num18z1">
    <w:name w:val="WW8Num18z1"/>
    <w:qFormat/>
    <w:rPr/>
  </w:style>
  <w:style w:type="character" w:styleId="WW8Num19z0">
    <w:name w:val="WW8Num19z0"/>
    <w:qFormat/>
    <w:rPr>
      <w:rFonts w:eastAsia="Times New Roman"/>
      <w:lang w:eastAsia="ru-RU"/>
    </w:rPr>
  </w:style>
  <w:style w:type="character" w:styleId="WW8Num19z1">
    <w:name w:val="WW8Num19z1"/>
    <w:qFormat/>
    <w:rPr/>
  </w:style>
  <w:style w:type="character" w:styleId="WW8Num20z0">
    <w:name w:val="WW8Num20z0"/>
    <w:qFormat/>
    <w:rPr>
      <w:rFonts w:ascii="Times New Roman" w:hAnsi="Times New Roman" w:eastAsia="Times New Roman" w:cs="Times New Roman"/>
      <w:sz w:val="24"/>
      <w:szCs w:val="24"/>
      <w:lang w:eastAsia="ru-RU"/>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rFonts w:ascii="Times New Roman" w:hAnsi="Times New Roman" w:cs="Times New Roman"/>
      <w:sz w:val="24"/>
      <w:szCs w:val="24"/>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cs="Times New Roman"/>
      <w:b w:val="false"/>
      <w:sz w:val="24"/>
      <w:szCs w:val="24"/>
    </w:rPr>
  </w:style>
  <w:style w:type="character" w:styleId="WW8Num23z1">
    <w:name w:val="WW8Num23z1"/>
    <w:qFormat/>
    <w:rPr/>
  </w:style>
  <w:style w:type="character" w:styleId="WW8Num24z0">
    <w:name w:val="WW8Num24z0"/>
    <w:qFormat/>
    <w:rPr>
      <w:rFonts w:eastAsia="Times New Roman"/>
      <w:lang w:eastAsia="ru-RU"/>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eastAsia="Times New Roman"/>
      <w:lang w:eastAsia="ru-RU"/>
    </w:rPr>
  </w:style>
  <w:style w:type="character" w:styleId="WW8Num25z1">
    <w:name w:val="WW8Num25z1"/>
    <w:qFormat/>
    <w:rPr/>
  </w:style>
  <w:style w:type="character" w:styleId="WW8Num26z0">
    <w:name w:val="WW8Num26z0"/>
    <w:qFormat/>
    <w:rPr>
      <w:b w:val="false"/>
      <w:sz w:val="24"/>
      <w:szCs w:val="24"/>
    </w:rPr>
  </w:style>
  <w:style w:type="character" w:styleId="WW8Num26z1">
    <w:name w:val="WW8Num26z1"/>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rFonts w:ascii="Times New Roman" w:hAnsi="Times New Roman" w:cs="Times New Roman"/>
      <w:iCs/>
      <w:sz w:val="24"/>
      <w:szCs w:val="24"/>
      <w:lang w:val="en-US"/>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b w:val="false"/>
      <w:sz w:val="24"/>
      <w:szCs w:val="24"/>
      <w:lang w:eastAsia="ru-RU"/>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b w:val="false"/>
      <w:sz w:val="24"/>
      <w:szCs w:val="24"/>
    </w:rPr>
  </w:style>
  <w:style w:type="character" w:styleId="WW8Num30z1">
    <w:name w:val="WW8Num30z1"/>
    <w:qFormat/>
    <w:rPr/>
  </w:style>
  <w:style w:type="character" w:styleId="WW8Num31z0">
    <w:name w:val="WW8Num31z0"/>
    <w:qFormat/>
    <w:rPr>
      <w:rFonts w:ascii="Times New Roman" w:hAnsi="Times New Roman" w:cs="Times New Roman"/>
      <w:sz w:val="24"/>
      <w:szCs w:val="24"/>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eastAsia="Times New Roman"/>
      <w:lang w:eastAsia="ru-RU"/>
    </w:rPr>
  </w:style>
  <w:style w:type="character" w:styleId="WW8Num33z1">
    <w:name w:val="WW8Num33z1"/>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rFonts w:ascii="Times New Roman" w:hAnsi="Times New Roman" w:eastAsia="Times New Roman" w:cs="Times New Roman"/>
      <w:sz w:val="24"/>
      <w:szCs w:val="24"/>
      <w:lang w:eastAsia="ru-RU"/>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cs="Times New Roman"/>
      <w:color w:val="000000"/>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Times New Roman" w:hAnsi="Times New Roman" w:eastAsia="Times New Roman" w:cs="Times New Roman"/>
      <w:sz w:val="24"/>
      <w:szCs w:val="24"/>
      <w:lang w:eastAsia="ru-RU"/>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cs="Times New Roman"/>
    </w:rPr>
  </w:style>
  <w:style w:type="character" w:styleId="WW8Num39z1">
    <w:name w:val="WW8Num39z1"/>
    <w:qFormat/>
    <w:rPr>
      <w:rFonts w:cs="Times New Roman"/>
    </w:rPr>
  </w:style>
  <w:style w:type="character" w:styleId="WW8Num40z0">
    <w:name w:val="WW8Num40z0"/>
    <w:qFormat/>
    <w:rPr>
      <w:rFonts w:ascii="Times New Roman" w:hAnsi="Times New Roman" w:eastAsia="Calibri" w:cs="Times New Roman"/>
      <w:sz w:val="24"/>
      <w:szCs w:val="24"/>
      <w:lang w:eastAsia="ru-RU"/>
    </w:rPr>
  </w:style>
  <w:style w:type="character" w:styleId="WW8Num40z1">
    <w:name w:val="WW8Num40z1"/>
    <w:qFormat/>
    <w:rPr>
      <w:rFonts w:ascii="Times New Roman" w:hAnsi="Times New Roman" w:eastAsia="Times New Roman" w:cs="Times New Roman"/>
      <w:color w:val="000000"/>
      <w:sz w:val="24"/>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b w:val="false"/>
      <w:sz w:val="24"/>
      <w:szCs w:val="24"/>
    </w:rPr>
  </w:style>
  <w:style w:type="character" w:styleId="WW8Num41z1">
    <w:name w:val="WW8Num41z1"/>
    <w:qFormat/>
    <w:rPr/>
  </w:style>
  <w:style w:type="character" w:styleId="WW8Num42z0">
    <w:name w:val="WW8Num42z0"/>
    <w:qFormat/>
    <w:rPr>
      <w:rFonts w:eastAsia="Calibri"/>
      <w:iCs/>
      <w:lang w:eastAsia="ru-RU"/>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b w:val="false"/>
      <w:sz w:val="24"/>
      <w:szCs w:val="24"/>
    </w:rPr>
  </w:style>
  <w:style w:type="character" w:styleId="WW8Num43z1">
    <w:name w:val="WW8Num43z1"/>
    <w:qFormat/>
    <w:rPr/>
  </w:style>
  <w:style w:type="character" w:styleId="WW8Num44z0">
    <w:name w:val="WW8Num44z0"/>
    <w:qFormat/>
    <w:rPr>
      <w:b w:val="false"/>
      <w:sz w:val="24"/>
      <w:szCs w:val="24"/>
    </w:rPr>
  </w:style>
  <w:style w:type="character" w:styleId="WW8Num44z1">
    <w:name w:val="WW8Num44z1"/>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b w:val="false"/>
      <w:sz w:val="24"/>
      <w:szCs w:val="24"/>
    </w:rPr>
  </w:style>
  <w:style w:type="character" w:styleId="WW8Num46z1">
    <w:name w:val="WW8Num46z1"/>
    <w:qFormat/>
    <w:rPr/>
  </w:style>
  <w:style w:type="character" w:styleId="Style10">
    <w:name w:val="Основной шрифт абзаца"/>
    <w:qFormat/>
    <w:rPr/>
  </w:style>
  <w:style w:type="character" w:styleId="11">
    <w:name w:val="Заголовок 1 Знак1"/>
    <w:qFormat/>
    <w:rPr>
      <w:rFonts w:ascii="Times New Roman" w:hAnsi="Times New Roman" w:eastAsia="Times New Roman" w:cs="Times New Roman"/>
      <w:bCs/>
      <w:sz w:val="24"/>
      <w:szCs w:val="28"/>
    </w:rPr>
  </w:style>
  <w:style w:type="character" w:styleId="2">
    <w:name w:val="Заголовок 2 Знак"/>
    <w:qFormat/>
    <w:rPr>
      <w:rFonts w:ascii="Times New Roman" w:hAnsi="Times New Roman" w:eastAsia="Times New Roman" w:cs="Arial"/>
      <w:b/>
      <w:bCs/>
      <w:iCs/>
      <w:caps/>
      <w:sz w:val="24"/>
      <w:szCs w:val="24"/>
    </w:rPr>
  </w:style>
  <w:style w:type="character" w:styleId="1">
    <w:name w:val="Заголовок 1 Знак"/>
    <w:qFormat/>
    <w:rPr>
      <w:rFonts w:ascii="Cambria" w:hAnsi="Cambria" w:eastAsia="Times New Roman" w:cs="Times New Roman"/>
      <w:b/>
      <w:bCs/>
      <w:kern w:val="2"/>
      <w:sz w:val="32"/>
      <w:szCs w:val="32"/>
      <w:lang w:eastAsia="zh-CN"/>
    </w:rPr>
  </w:style>
  <w:style w:type="character" w:styleId="Style11">
    <w:name w:val="Название Знак"/>
    <w:qFormat/>
    <w:rPr>
      <w:rFonts w:ascii="Times New Roman" w:hAnsi="Times New Roman" w:eastAsia="Times New Roman" w:cs="Times New Roman"/>
      <w:sz w:val="28"/>
      <w:szCs w:val="28"/>
    </w:rPr>
  </w:style>
  <w:style w:type="character" w:styleId="Style12">
    <w:name w:val="Нижний колонтитул Знак"/>
    <w:qFormat/>
    <w:rPr>
      <w:rFonts w:ascii="Times New Roman" w:hAnsi="Times New Roman" w:eastAsia="SimSun;宋体" w:cs="Times New Roman"/>
      <w:sz w:val="24"/>
      <w:szCs w:val="24"/>
      <w:lang w:eastAsia="zh-CN"/>
    </w:rPr>
  </w:style>
  <w:style w:type="character" w:styleId="PageNumber">
    <w:name w:val="Page Number"/>
    <w:basedOn w:val="Style10"/>
    <w:rPr/>
  </w:style>
  <w:style w:type="character" w:styleId="Style13">
    <w:name w:val="Основной текст Знак"/>
    <w:qFormat/>
    <w:rPr>
      <w:rFonts w:ascii="Times New Roman" w:hAnsi="Times New Roman" w:eastAsia="Times New Roman" w:cs="Times New Roman"/>
      <w:b/>
      <w:bCs/>
      <w:sz w:val="24"/>
      <w:szCs w:val="24"/>
    </w:rPr>
  </w:style>
  <w:style w:type="character" w:styleId="Style14">
    <w:name w:val="Основной текст с отступом Знак"/>
    <w:qFormat/>
    <w:rPr>
      <w:rFonts w:ascii="Times New Roman" w:hAnsi="Times New Roman" w:eastAsia="Times New Roman" w:cs="Times New Roman"/>
      <w:sz w:val="24"/>
      <w:szCs w:val="24"/>
    </w:rPr>
  </w:style>
  <w:style w:type="character" w:styleId="21">
    <w:name w:val="Основной текст с отступом 2 Знак"/>
    <w:qFormat/>
    <w:rPr>
      <w:rFonts w:ascii="Times New Roman" w:hAnsi="Times New Roman" w:eastAsia="Times New Roman" w:cs="Times New Roman"/>
      <w:sz w:val="24"/>
      <w:szCs w:val="24"/>
    </w:rPr>
  </w:style>
  <w:style w:type="character" w:styleId="22">
    <w:name w:val="Основной текст 2 Знак"/>
    <w:qFormat/>
    <w:rPr>
      <w:rFonts w:ascii="Times New Roman" w:hAnsi="Times New Roman" w:eastAsia="Times New Roman" w:cs="Times New Roman"/>
      <w:color w:val="FF0000"/>
    </w:rPr>
  </w:style>
  <w:style w:type="character" w:styleId="3">
    <w:name w:val="Основной текст с отступом 3 Знак"/>
    <w:qFormat/>
    <w:rPr>
      <w:rFonts w:ascii="Times New Roman" w:hAnsi="Times New Roman" w:eastAsia="Times New Roman" w:cs="Times New Roman"/>
    </w:rPr>
  </w:style>
  <w:style w:type="character" w:styleId="12">
    <w:name w:val="Заголовок 1 Знак Знак"/>
    <w:qFormat/>
    <w:rPr>
      <w:b/>
      <w:bCs/>
      <w:sz w:val="28"/>
      <w:szCs w:val="28"/>
      <w:lang w:val="ru-RU" w:bidi="ar-SA"/>
    </w:rPr>
  </w:style>
  <w:style w:type="character" w:styleId="Style15">
    <w:name w:val="Верхний колонтитул Знак"/>
    <w:qFormat/>
    <w:rPr>
      <w:rFonts w:ascii="Times New Roman" w:hAnsi="Times New Roman" w:eastAsia="Times New Roman" w:cs="Times New Roman"/>
      <w:sz w:val="24"/>
      <w:szCs w:val="24"/>
    </w:rPr>
  </w:style>
  <w:style w:type="character" w:styleId="Emphasis">
    <w:name w:val="Emphasis"/>
    <w:qFormat/>
    <w:rPr>
      <w:i/>
      <w:iCs/>
    </w:rPr>
  </w:style>
  <w:style w:type="character" w:styleId="Style16">
    <w:name w:val="Текст сноски Знак"/>
    <w:qFormat/>
    <w:rPr>
      <w:rFonts w:ascii="Times New Roman" w:hAnsi="Times New Roman" w:eastAsia="Times New Roman" w:cs="Times New Roman"/>
      <w:sz w:val="20"/>
      <w:szCs w:val="20"/>
    </w:rPr>
  </w:style>
  <w:style w:type="character" w:styleId="Style17">
    <w:name w:val="Текст Знак"/>
    <w:qFormat/>
    <w:rPr>
      <w:rFonts w:ascii="Courier New" w:hAnsi="Courier New" w:eastAsia="Times New Roman" w:cs="Courier New"/>
      <w:sz w:val="20"/>
      <w:szCs w:val="20"/>
    </w:rPr>
  </w:style>
  <w:style w:type="character" w:styleId="Style18">
    <w:name w:val="Текст выноски Знак"/>
    <w:qFormat/>
    <w:rPr>
      <w:rFonts w:ascii="Tahoma" w:hAnsi="Tahoma" w:eastAsia="SimSun;宋体" w:cs="Tahoma"/>
      <w:sz w:val="16"/>
      <w:szCs w:val="16"/>
      <w:lang w:eastAsia="zh-CN"/>
    </w:rPr>
  </w:style>
  <w:style w:type="character" w:styleId="31">
    <w:name w:val="Заголовок 3 Знак"/>
    <w:qFormat/>
    <w:rPr>
      <w:rFonts w:ascii="Times New Roman" w:hAnsi="Times New Roman" w:eastAsia="Times New Roman" w:cs="Arial"/>
      <w:b/>
      <w:bCs/>
      <w:sz w:val="24"/>
      <w:szCs w:val="24"/>
    </w:rPr>
  </w:style>
  <w:style w:type="character" w:styleId="Style19">
    <w:name w:val="Стиль полужирный"/>
    <w:qFormat/>
    <w:rPr>
      <w:b/>
      <w:bCs/>
    </w:rPr>
  </w:style>
  <w:style w:type="character" w:styleId="32">
    <w:name w:val="Стиль Заголовок 3 + Черный Знак"/>
    <w:qFormat/>
    <w:rPr>
      <w:rFonts w:ascii="Times New Roman" w:hAnsi="Times New Roman" w:eastAsia="Times New Roman" w:cs="Arial"/>
      <w:b/>
      <w:bCs/>
      <w:caps/>
      <w:color w:val="000000"/>
      <w:sz w:val="24"/>
      <w:szCs w:val="24"/>
      <w:u w:val="single"/>
    </w:rPr>
  </w:style>
  <w:style w:type="character" w:styleId="InternetLink">
    <w:name w:val="Internet Link"/>
    <w:rPr>
      <w:color w:val="0000FF"/>
      <w:u w:val="single"/>
    </w:rPr>
  </w:style>
  <w:style w:type="character" w:styleId="Style20">
    <w:name w:val="Гипертекстовая ссылка"/>
    <w:qFormat/>
    <w:rPr>
      <w:color w:val="008000"/>
    </w:rPr>
  </w:style>
  <w:style w:type="character" w:styleId="Style21">
    <w:name w:val="Основной текст_"/>
    <w:qFormat/>
    <w:rPr>
      <w:rFonts w:ascii="Times New Roman" w:hAnsi="Times New Roman" w:eastAsia="Times New Roman" w:cs="Times New Roman"/>
      <w:shd w:fill="FFFFFF" w:val="clear"/>
    </w:rPr>
  </w:style>
  <w:style w:type="character" w:styleId="S10">
    <w:name w:val="s_10"/>
    <w:qFormat/>
    <w:rPr/>
  </w:style>
  <w:style w:type="character" w:styleId="Extendedtextshort">
    <w:name w:val="extended-text__short"/>
    <w:qFormat/>
    <w:rPr/>
  </w:style>
  <w:style w:type="character" w:styleId="Style22">
    <w:name w:val="Без интервала Знак"/>
    <w:qFormat/>
    <w:rPr>
      <w:rFonts w:ascii="Times New Roman" w:hAnsi="Times New Roman" w:cs="Times New Roman"/>
      <w:sz w:val="24"/>
    </w:rPr>
  </w:style>
  <w:style w:type="character" w:styleId="Style23">
    <w:name w:val="Абзац списка Знак"/>
    <w:qFormat/>
    <w:rPr>
      <w:sz w:val="22"/>
      <w:szCs w:val="22"/>
    </w:rPr>
  </w:style>
  <w:style w:type="character" w:styleId="13">
    <w:name w:val="ОСНОВНОЙ !!! Знак1"/>
    <w:qFormat/>
    <w:rPr>
      <w:rFonts w:ascii="Arial" w:hAnsi="Arial" w:eastAsia="Times New Roman" w:cs="Arial"/>
      <w:sz w:val="24"/>
      <w:szCs w:val="24"/>
    </w:rPr>
  </w:style>
  <w:style w:type="character" w:styleId="11pt">
    <w:name w:val="Основной текст + 11 pt"/>
    <w:qFormat/>
    <w:rPr>
      <w:rFonts w:ascii="Times New Roman" w:hAnsi="Times New Roman" w:cs="Times New Roman"/>
      <w:color w:val="000000"/>
      <w:spacing w:val="-2"/>
      <w:w w:val="100"/>
      <w:sz w:val="22"/>
      <w:shd w:fill="FFFFFF" w:val="clear"/>
      <w:lang w:val="ru-RU"/>
    </w:rPr>
  </w:style>
  <w:style w:type="character" w:styleId="ConsPlusNormal1">
    <w:name w:val="ConsPlusNormal Знак1"/>
    <w:qFormat/>
    <w:rPr>
      <w:rFonts w:ascii="Arial" w:hAnsi="Arial" w:eastAsia="Times New Roman" w:cs="Arial"/>
    </w:rPr>
  </w:style>
  <w:style w:type="character" w:styleId="Style24">
    <w:name w:val="Абзац Знак"/>
    <w:qFormat/>
    <w:rPr>
      <w:sz w:val="24"/>
      <w:szCs w:val="24"/>
    </w:rPr>
  </w:style>
  <w:style w:type="character" w:styleId="Bxmessengermessage">
    <w:name w:val="bx-messenger-message"/>
    <w:qFormat/>
    <w:rPr/>
  </w:style>
  <w:style w:type="character" w:styleId="StrongEmphasis">
    <w:name w:val="Strong Emphasis"/>
    <w:qFormat/>
    <w:rPr>
      <w:b/>
      <w:bCs/>
    </w:rPr>
  </w:style>
  <w:style w:type="character" w:styleId="FootnoteCharacters">
    <w:name w:val="Footnote Characters"/>
    <w:qFormat/>
    <w:rPr>
      <w:rFonts w:cs="Times New Roman"/>
      <w:vertAlign w:val="superscript"/>
    </w:rPr>
  </w:style>
  <w:style w:type="character" w:styleId="Style25">
    <w:name w:val="Текст концевой сноски Знак"/>
    <w:qFormat/>
    <w:rPr>
      <w:rFonts w:ascii="Times New Roman" w:hAnsi="Times New Roman" w:eastAsia="Times New Roman" w:cs="Times New Roman"/>
    </w:rPr>
  </w:style>
  <w:style w:type="character" w:styleId="EndnoteCharacters">
    <w:name w:val="Endnote Characters"/>
    <w:qFormat/>
    <w:rPr>
      <w:vertAlign w:val="superscript"/>
    </w:rPr>
  </w:style>
  <w:style w:type="character" w:styleId="ConsNormal">
    <w:name w:val="ConsNormal Знак"/>
    <w:qFormat/>
    <w:rPr>
      <w:rFonts w:ascii="Arial" w:hAnsi="Arial" w:eastAsia="SimSun;宋体" w:cs="Arial"/>
      <w:lang w:eastAsia="zh-CN"/>
    </w:rPr>
  </w:style>
  <w:style w:type="character" w:styleId="Style26">
    <w:name w:val="таблица Знак"/>
    <w:qFormat/>
    <w:rPr>
      <w:rFonts w:ascii="Times New Roman" w:hAnsi="Times New Roman" w:cs="Times New Roman"/>
      <w:lang w:val="en-US"/>
    </w:rPr>
  </w:style>
  <w:style w:type="character" w:styleId="Style27">
    <w:name w:val="Основной стиль Знак"/>
    <w:qFormat/>
    <w:rPr>
      <w:rFonts w:ascii="Arial" w:hAnsi="Arial" w:eastAsia="Times New Roman" w:cs="Arial"/>
      <w:sz w:val="24"/>
      <w:szCs w:val="24"/>
    </w:rPr>
  </w:style>
  <w:style w:type="character" w:styleId="G">
    <w:name w:val="_G_Обычный Знак"/>
    <w:qFormat/>
    <w:rPr>
      <w:rFonts w:ascii="Times New Roman" w:hAnsi="Times New Roman" w:cs="Times New Roman"/>
      <w:iCs/>
      <w:sz w:val="24"/>
      <w:szCs w:val="26"/>
      <w:lang w:val="en-US"/>
    </w:rPr>
  </w:style>
  <w:style w:type="character" w:styleId="ConsPlusNormal11">
    <w:name w:val="ConsPlusNormal Знак1 Знак"/>
    <w:qFormat/>
    <w:rPr>
      <w:rFonts w:ascii="Arial" w:hAnsi="Arial" w:eastAsia="Times New Roman" w:cs="Arial"/>
      <w:sz w:val="20"/>
      <w:szCs w:val="20"/>
    </w:rPr>
  </w:style>
  <w:style w:type="character" w:styleId="33">
    <w:name w:val="Основной шрифт абзаца3"/>
    <w:qFormat/>
    <w:rPr/>
  </w:style>
  <w:style w:type="character" w:styleId="Style28">
    <w:name w:val="Не вступил в силу"/>
    <w:qFormat/>
    <w:rPr>
      <w:color w:val="008080"/>
      <w:sz w:val="20"/>
      <w:szCs w:val="20"/>
    </w:rPr>
  </w:style>
  <w:style w:type="character" w:styleId="Searchtext">
    <w:name w:val="searchtext"/>
    <w:qFormat/>
    <w:rPr/>
  </w:style>
  <w:style w:type="character" w:styleId="Blk">
    <w:name w:val="blk"/>
    <w:qFormat/>
    <w:rPr/>
  </w:style>
  <w:style w:type="character" w:styleId="11pt0pt">
    <w:name w:val="Основной текст + 11 pt;Интервал 0 pt"/>
    <w:qFormat/>
    <w:rPr>
      <w:rFonts w:ascii="Times New Roman" w:hAnsi="Times New Roman" w:eastAsia="Times New Roman" w:cs="Times New Roman"/>
      <w:i w:val="false"/>
      <w:iCs w:val="false"/>
      <w:caps w:val="false"/>
      <w:smallCaps w:val="false"/>
      <w:color w:val="000000"/>
      <w:spacing w:val="-2"/>
      <w:w w:val="100"/>
      <w:sz w:val="22"/>
      <w:szCs w:val="22"/>
      <w:shd w:fill="FFFFFF" w:val="clear"/>
      <w:lang w:val="ru-RU"/>
    </w:rPr>
  </w:style>
  <w:style w:type="character" w:styleId="Comment">
    <w:name w:val="comment"/>
    <w:qFormat/>
    <w:rPr/>
  </w:style>
  <w:style w:type="character" w:styleId="Style29">
    <w:name w:val="Знак примечания"/>
    <w:qFormat/>
    <w:rPr>
      <w:sz w:val="16"/>
      <w:szCs w:val="16"/>
    </w:rPr>
  </w:style>
  <w:style w:type="character" w:styleId="Style30">
    <w:name w:val="Текст примечания Знак"/>
    <w:qFormat/>
    <w:rPr>
      <w:rFonts w:ascii="Times New Roman" w:hAnsi="Times New Roman" w:eastAsia="Times New Roman" w:cs="Times New Roman"/>
    </w:rPr>
  </w:style>
  <w:style w:type="character" w:styleId="Style31">
    <w:name w:val="Цветовое выделение"/>
    <w:qFormat/>
    <w:rPr>
      <w:b/>
      <w:bCs/>
      <w:color w:val="26282F"/>
    </w:rPr>
  </w:style>
  <w:style w:type="character" w:styleId="IndexLink">
    <w:name w:val="Index Link"/>
    <w:qFormat/>
    <w:rPr/>
  </w:style>
  <w:style w:type="paragraph" w:styleId="Heading">
    <w:name w:val="Heading"/>
    <w:basedOn w:val="Normal"/>
    <w:next w:val="TextBody"/>
    <w:qFormat/>
    <w:pPr>
      <w:jc w:val="center"/>
    </w:pPr>
    <w:rPr>
      <w:rFonts w:eastAsia="Times New Roman"/>
      <w:sz w:val="28"/>
      <w:szCs w:val="28"/>
    </w:rPr>
  </w:style>
  <w:style w:type="paragraph" w:styleId="TextBody">
    <w:name w:val="Body Text"/>
    <w:basedOn w:val="Normal"/>
    <w:pPr>
      <w:jc w:val="center"/>
    </w:pPr>
    <w:rPr>
      <w:rFonts w:eastAsia="Times New Roman"/>
      <w:b/>
      <w:bCs/>
    </w:rPr>
  </w:style>
  <w:style w:type="paragraph" w:styleId="List">
    <w:name w:val="List"/>
    <w:basedOn w:val="Normal"/>
    <w:pPr>
      <w:spacing w:before="0" w:after="0"/>
      <w:ind w:left="283" w:hanging="283"/>
      <w:contextualSpacing/>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Normal1">
    <w:name w:val="ConsNormal"/>
    <w:qFormat/>
    <w:pPr>
      <w:widowControl w:val="false"/>
      <w:autoSpaceDE w:val="false"/>
      <w:ind w:right="19772" w:firstLine="720"/>
    </w:pPr>
    <w:rPr>
      <w:rFonts w:ascii="Arial" w:hAnsi="Arial" w:eastAsia="SimSun;宋体" w:cs="Arial"/>
      <w:color w:val="auto"/>
      <w:sz w:val="20"/>
      <w:szCs w:val="20"/>
      <w:lang w:val="ru-RU" w:eastAsia="zh-CN" w:bidi="ar-SA"/>
    </w:rPr>
  </w:style>
  <w:style w:type="paragraph" w:styleId="ConsNonformat">
    <w:name w:val="ConsNonformat"/>
    <w:qFormat/>
    <w:pPr>
      <w:widowControl w:val="false"/>
      <w:autoSpaceDE w:val="false"/>
      <w:ind w:right="19772" w:hanging="0"/>
    </w:pPr>
    <w:rPr>
      <w:rFonts w:ascii="Courier New" w:hAnsi="Courier New" w:eastAsia="SimSun;宋体" w:cs="Courier New"/>
      <w:color w:val="auto"/>
      <w:sz w:val="20"/>
      <w:szCs w:val="20"/>
      <w:lang w:val="ru-RU" w:eastAsia="zh-CN" w:bidi="ar-SA"/>
    </w:rPr>
  </w:style>
  <w:style w:type="paragraph" w:styleId="ConsTitle">
    <w:name w:val="ConsTitle"/>
    <w:qFormat/>
    <w:pPr>
      <w:widowControl w:val="false"/>
      <w:autoSpaceDE w:val="false"/>
      <w:ind w:right="19772" w:hanging="0"/>
    </w:pPr>
    <w:rPr>
      <w:rFonts w:ascii="Arial" w:hAnsi="Arial" w:eastAsia="SimSun;宋体" w:cs="Arial"/>
      <w:b/>
      <w:bCs/>
      <w:color w:val="auto"/>
      <w:sz w:val="16"/>
      <w:szCs w:val="16"/>
      <w:lang w:val="ru-RU" w:eastAsia="zh-CN" w:bidi="ar-SA"/>
    </w:rPr>
  </w:style>
  <w:style w:type="paragraph" w:styleId="ConsCell">
    <w:name w:val="ConsCell"/>
    <w:qFormat/>
    <w:pPr>
      <w:widowControl w:val="false"/>
      <w:autoSpaceDE w:val="false"/>
      <w:ind w:right="19772" w:hanging="0"/>
    </w:pPr>
    <w:rPr>
      <w:rFonts w:ascii="Arial" w:hAnsi="Arial" w:eastAsia="SimSun;宋体" w:cs="Arial"/>
      <w:color w:val="auto"/>
      <w:sz w:val="20"/>
      <w:szCs w:val="20"/>
      <w:lang w:val="ru-RU" w:eastAsia="zh-CN" w:bidi="ar-SA"/>
    </w:rPr>
  </w:style>
  <w:style w:type="paragraph" w:styleId="ConsDocList">
    <w:name w:val="ConsDocList"/>
    <w:qFormat/>
    <w:pPr>
      <w:widowControl w:val="false"/>
      <w:autoSpaceDE w:val="false"/>
      <w:ind w:right="19772" w:hanging="0"/>
    </w:pPr>
    <w:rPr>
      <w:rFonts w:ascii="Courier New" w:hAnsi="Courier New" w:eastAsia="SimSun;宋体" w:cs="Courier New"/>
      <w:color w:val="auto"/>
      <w:sz w:val="20"/>
      <w:szCs w:val="20"/>
      <w:lang w:val="ru-RU" w:eastAsia="zh-CN" w:bidi="ar-SA"/>
    </w:rPr>
  </w:style>
  <w:style w:type="paragraph" w:styleId="Style32">
    <w:name w:val="Обычный (веб)"/>
    <w:basedOn w:val="Normal"/>
    <w:qFormat/>
    <w:pPr>
      <w:spacing w:before="75" w:after="75"/>
      <w:ind w:left="75" w:right="75" w:firstLine="225"/>
      <w:jc w:val="both"/>
    </w:pPr>
    <w:rPr>
      <w:rFonts w:ascii="Verdana" w:hAnsi="Verdana" w:eastAsia="Times New Roman" w:cs="Verdana"/>
      <w:color w:val="000000"/>
      <w:sz w:val="18"/>
      <w:szCs w:val="18"/>
    </w:rPr>
  </w:style>
  <w:style w:type="paragraph" w:styleId="Style33">
    <w:name w:val="- СТРАНИЦА -"/>
    <w:qFormat/>
    <w:pPr>
      <w:widowControl/>
    </w:pPr>
    <w:rPr>
      <w:rFonts w:ascii="Times New Roman" w:hAnsi="Times New Roman" w:eastAsia="Times New Roman" w:cs="Times New Roman"/>
      <w:color w:val="auto"/>
      <w:sz w:val="20"/>
      <w:szCs w:val="20"/>
      <w:lang w:val="ru-RU" w:bidi="ar-SA" w:eastAsia="zh-CN"/>
    </w:rPr>
  </w:style>
  <w:style w:type="paragraph" w:styleId="Footer">
    <w:name w:val="Footer"/>
    <w:basedOn w:val="Normal"/>
    <w:pPr>
      <w:tabs>
        <w:tab w:val="clear" w:pos="708"/>
        <w:tab w:val="center" w:pos="4677" w:leader="none"/>
        <w:tab w:val="right" w:pos="9355" w:leader="none"/>
      </w:tabs>
    </w:pPr>
    <w:rPr/>
  </w:style>
  <w:style w:type="paragraph" w:styleId="Style34">
    <w:name w:val="Îáû÷íûé"/>
    <w:qFormat/>
    <w:pPr>
      <w:widowControl/>
    </w:pPr>
    <w:rPr>
      <w:rFonts w:ascii="Times New Roman" w:hAnsi="Times New Roman" w:eastAsia="Times New Roman" w:cs="Times New Roman"/>
      <w:color w:val="auto"/>
      <w:sz w:val="20"/>
      <w:szCs w:val="20"/>
      <w:lang w:val="en-US" w:bidi="ar-SA" w:eastAsia="zh-CN"/>
    </w:rPr>
  </w:style>
  <w:style w:type="paragraph" w:styleId="Style35">
    <w:name w:val="Цитата"/>
    <w:basedOn w:val="Normal"/>
    <w:qFormat/>
    <w:pPr>
      <w:tabs>
        <w:tab w:val="clear" w:pos="708"/>
        <w:tab w:val="left" w:pos="10440" w:leader="none"/>
      </w:tabs>
      <w:spacing w:before="120" w:after="0"/>
      <w:ind w:left="360" w:right="333" w:hanging="0"/>
      <w:jc w:val="both"/>
    </w:pPr>
    <w:rPr>
      <w:rFonts w:eastAsia="Times New Roman"/>
      <w:b/>
      <w:bCs/>
    </w:rPr>
  </w:style>
  <w:style w:type="paragraph" w:styleId="TextBodyIndent">
    <w:name w:val="Body Text Indent"/>
    <w:basedOn w:val="Normal"/>
    <w:pPr>
      <w:spacing w:before="0" w:after="120"/>
      <w:ind w:left="283" w:hanging="0"/>
    </w:pPr>
    <w:rPr>
      <w:rFonts w:eastAsia="Times New Roman"/>
    </w:rPr>
  </w:style>
  <w:style w:type="paragraph" w:styleId="23">
    <w:name w:val="Основной текст с отступом 2"/>
    <w:basedOn w:val="Normal"/>
    <w:qFormat/>
    <w:pPr>
      <w:spacing w:lineRule="auto" w:line="480" w:before="0" w:after="120"/>
      <w:ind w:left="283" w:hanging="0"/>
    </w:pPr>
    <w:rPr>
      <w:rFonts w:eastAsia="Times New Roman"/>
    </w:rPr>
  </w:style>
  <w:style w:type="paragraph" w:styleId="24">
    <w:name w:val="Основной текст 2"/>
    <w:basedOn w:val="Normal"/>
    <w:qFormat/>
    <w:pPr>
      <w:widowControl w:val="false"/>
      <w:autoSpaceDE w:val="false"/>
      <w:ind w:left="540" w:firstLine="720"/>
      <w:jc w:val="both"/>
    </w:pPr>
    <w:rPr>
      <w:rFonts w:eastAsia="Times New Roman"/>
      <w:color w:val="FF0000"/>
      <w:sz w:val="22"/>
      <w:szCs w:val="22"/>
    </w:rPr>
  </w:style>
  <w:style w:type="paragraph" w:styleId="34">
    <w:name w:val="Основной текст с отступом 3"/>
    <w:basedOn w:val="Normal"/>
    <w:qFormat/>
    <w:pPr>
      <w:ind w:left="540" w:firstLine="720"/>
      <w:jc w:val="both"/>
    </w:pPr>
    <w:rPr>
      <w:rFonts w:eastAsia="Times New Roman"/>
      <w:sz w:val="22"/>
      <w:szCs w:val="22"/>
    </w:rPr>
  </w:style>
  <w:style w:type="paragraph" w:styleId="Header">
    <w:name w:val="Header"/>
    <w:basedOn w:val="Normal"/>
    <w:pPr>
      <w:tabs>
        <w:tab w:val="clear" w:pos="708"/>
        <w:tab w:val="center" w:pos="4677" w:leader="none"/>
        <w:tab w:val="right" w:pos="9355" w:leader="none"/>
      </w:tabs>
    </w:pPr>
    <w:rPr>
      <w:rFonts w:eastAsia="Times New Roman"/>
    </w:rPr>
  </w:style>
  <w:style w:type="paragraph" w:styleId="ConsPlusNormal">
    <w:name w:val="ConsPlusNormal"/>
    <w:qFormat/>
    <w:pPr>
      <w:widowControl/>
      <w:autoSpaceDE w:val="false"/>
      <w:ind w:firstLine="720"/>
    </w:pPr>
    <w:rPr>
      <w:rFonts w:ascii="Arial" w:hAnsi="Arial" w:eastAsia="Times New Roman" w:cs="Arial"/>
      <w:color w:val="auto"/>
      <w:sz w:val="20"/>
      <w:szCs w:val="20"/>
      <w:lang w:val="ru-RU" w:bidi="ar-SA" w:eastAsia="zh-CN"/>
    </w:rPr>
  </w:style>
  <w:style w:type="paragraph" w:styleId="ConsPlusNonformat">
    <w:name w:val="ConsPlusNonformat"/>
    <w:qFormat/>
    <w:pPr>
      <w:widowControl/>
      <w:autoSpaceDE w:val="false"/>
    </w:pPr>
    <w:rPr>
      <w:rFonts w:ascii="Courier New" w:hAnsi="Courier New" w:eastAsia="Times New Roman" w:cs="Courier New"/>
      <w:color w:val="auto"/>
      <w:sz w:val="20"/>
      <w:szCs w:val="20"/>
      <w:lang w:val="ru-RU" w:bidi="ar-SA" w:eastAsia="zh-CN"/>
    </w:rPr>
  </w:style>
  <w:style w:type="paragraph" w:styleId="ConsPlusTitle">
    <w:name w:val="ConsPlusTitle"/>
    <w:qFormat/>
    <w:pPr>
      <w:widowControl/>
      <w:autoSpaceDE w:val="false"/>
    </w:pPr>
    <w:rPr>
      <w:rFonts w:ascii="Arial" w:hAnsi="Arial" w:eastAsia="Times New Roman" w:cs="Arial"/>
      <w:b/>
      <w:bCs/>
      <w:color w:val="auto"/>
      <w:sz w:val="20"/>
      <w:szCs w:val="20"/>
      <w:lang w:val="ru-RU" w:bidi="ar-SA" w:eastAsia="zh-CN"/>
    </w:rPr>
  </w:style>
  <w:style w:type="paragraph" w:styleId="14">
    <w:name w:val="текст 1"/>
    <w:basedOn w:val="Normal"/>
    <w:next w:val="Normal"/>
    <w:qFormat/>
    <w:pPr>
      <w:ind w:firstLine="540"/>
      <w:jc w:val="both"/>
    </w:pPr>
    <w:rPr>
      <w:rFonts w:eastAsia="Times New Roman"/>
      <w:sz w:val="20"/>
    </w:rPr>
  </w:style>
  <w:style w:type="paragraph" w:styleId="S">
    <w:name w:val="S_Титульный"/>
    <w:basedOn w:val="Normal"/>
    <w:qFormat/>
    <w:pPr>
      <w:spacing w:lineRule="auto" w:line="360"/>
      <w:ind w:left="3060" w:hanging="0"/>
      <w:jc w:val="right"/>
    </w:pPr>
    <w:rPr>
      <w:rFonts w:eastAsia="Times New Roman"/>
      <w:b/>
      <w:caps/>
    </w:rPr>
  </w:style>
  <w:style w:type="paragraph" w:styleId="Style36">
    <w:name w:val="Таблица"/>
    <w:basedOn w:val="Normal"/>
    <w:qFormat/>
    <w:pPr>
      <w:jc w:val="both"/>
    </w:pPr>
    <w:rPr>
      <w:rFonts w:eastAsia="Times New Roman"/>
    </w:rPr>
  </w:style>
  <w:style w:type="paragraph" w:styleId="Footnote">
    <w:name w:val="Footnote Text"/>
    <w:basedOn w:val="Normal"/>
    <w:pPr/>
    <w:rPr>
      <w:rFonts w:eastAsia="Times New Roman"/>
      <w:sz w:val="20"/>
      <w:szCs w:val="20"/>
    </w:rPr>
  </w:style>
  <w:style w:type="paragraph" w:styleId="Style37">
    <w:name w:val="Текст"/>
    <w:basedOn w:val="Normal"/>
    <w:qFormat/>
    <w:pPr/>
    <w:rPr>
      <w:rFonts w:ascii="Courier New" w:hAnsi="Courier New" w:eastAsia="Times New Roman" w:cs="Courier New"/>
      <w:sz w:val="20"/>
      <w:szCs w:val="20"/>
    </w:rPr>
  </w:style>
  <w:style w:type="paragraph" w:styleId="Style38">
    <w:name w:val="Текст выноски"/>
    <w:basedOn w:val="Normal"/>
    <w:qFormat/>
    <w:pPr/>
    <w:rPr>
      <w:rFonts w:ascii="Tahoma" w:hAnsi="Tahoma" w:cs="Tahoma"/>
      <w:sz w:val="16"/>
      <w:szCs w:val="16"/>
    </w:rPr>
  </w:style>
  <w:style w:type="paragraph" w:styleId="Style39">
    <w:name w:val="Без интервала"/>
    <w:qFormat/>
    <w:pPr>
      <w:widowControl/>
    </w:pPr>
    <w:rPr>
      <w:rFonts w:ascii="Times New Roman" w:hAnsi="Times New Roman" w:eastAsia="Calibri" w:cs="Times New Roman"/>
      <w:color w:val="auto"/>
      <w:sz w:val="24"/>
      <w:szCs w:val="20"/>
      <w:lang w:val="ru-RU" w:bidi="ar-SA" w:eastAsia="zh-CN"/>
    </w:rPr>
  </w:style>
  <w:style w:type="paragraph" w:styleId="Style40">
    <w:name w:val="Абзац списка"/>
    <w:basedOn w:val="Normal"/>
    <w:qFormat/>
    <w:pPr>
      <w:spacing w:lineRule="auto" w:line="276" w:before="0" w:after="200"/>
      <w:ind w:left="708" w:hanging="0"/>
    </w:pPr>
    <w:rPr>
      <w:rFonts w:ascii="Calibri" w:hAnsi="Calibri" w:eastAsia="Calibri" w:cs="Calibri"/>
      <w:sz w:val="22"/>
      <w:szCs w:val="22"/>
    </w:rPr>
  </w:style>
  <w:style w:type="paragraph" w:styleId="35">
    <w:name w:val="Стиль Заголовок 3 + Черный"/>
    <w:basedOn w:val="Heading3"/>
    <w:qFormat/>
    <w:pPr>
      <w:numPr>
        <w:ilvl w:val="0"/>
        <w:numId w:val="0"/>
      </w:numPr>
      <w:ind w:firstLine="709"/>
      <w:jc w:val="center"/>
    </w:pPr>
    <w:rPr>
      <w:rFonts w:cs="Times New Roman"/>
      <w:caps/>
      <w:color w:val="000000"/>
      <w:u w:val="single"/>
    </w:rPr>
  </w:style>
  <w:style w:type="paragraph" w:styleId="Contents1">
    <w:name w:val="TOC 1"/>
    <w:basedOn w:val="Normal"/>
    <w:next w:val="Normal"/>
    <w:pPr>
      <w:spacing w:before="120" w:after="120"/>
    </w:pPr>
    <w:rPr>
      <w:b/>
      <w:bCs/>
      <w:caps/>
      <w:sz w:val="20"/>
      <w:szCs w:val="20"/>
    </w:rPr>
  </w:style>
  <w:style w:type="paragraph" w:styleId="Contents2">
    <w:name w:val="TOC 2"/>
    <w:basedOn w:val="Normal"/>
    <w:next w:val="Normal"/>
    <w:pPr>
      <w:ind w:left="240" w:hanging="0"/>
    </w:pPr>
    <w:rPr>
      <w:smallCaps/>
      <w:sz w:val="20"/>
      <w:szCs w:val="20"/>
    </w:rPr>
  </w:style>
  <w:style w:type="paragraph" w:styleId="Contents3">
    <w:name w:val="TOC 3"/>
    <w:basedOn w:val="Normal"/>
    <w:next w:val="Normal"/>
    <w:pPr>
      <w:ind w:left="480" w:hanging="0"/>
    </w:pPr>
    <w:rPr>
      <w:i/>
      <w:iCs/>
      <w:sz w:val="20"/>
      <w:szCs w:val="20"/>
    </w:rPr>
  </w:style>
  <w:style w:type="paragraph" w:styleId="Normal1">
    <w:name w:val="LO-Normal"/>
    <w:qFormat/>
    <w:pPr>
      <w:widowControl w:val="false"/>
      <w:suppressAutoHyphens w:val="true"/>
      <w:overflowPunct w:val="false"/>
      <w:autoSpaceDE w:val="false"/>
    </w:pPr>
    <w:rPr>
      <w:rFonts w:ascii="Times New Roman" w:hAnsi="Times New Roman" w:eastAsia="Times New Roman" w:cs="Times New Roman"/>
      <w:color w:val="auto"/>
      <w:sz w:val="20"/>
      <w:szCs w:val="20"/>
      <w:lang w:val="ru-RU" w:bidi="ar-SA" w:eastAsia="zh-CN"/>
    </w:rPr>
  </w:style>
  <w:style w:type="paragraph" w:styleId="BodyTextIndent">
    <w:name w:val="Body Text Indent"/>
    <w:basedOn w:val="Normal"/>
    <w:qFormat/>
    <w:pPr>
      <w:widowControl w:val="false"/>
      <w:tabs>
        <w:tab w:val="clear" w:pos="708"/>
        <w:tab w:val="left" w:pos="3600" w:leader="none"/>
      </w:tabs>
      <w:suppressAutoHyphens w:val="true"/>
      <w:overflowPunct w:val="false"/>
      <w:autoSpaceDE w:val="false"/>
      <w:ind w:left="3600" w:hanging="2700"/>
    </w:pPr>
    <w:rPr>
      <w:rFonts w:eastAsia="Times New Roman"/>
      <w:sz w:val="28"/>
      <w:szCs w:val="20"/>
    </w:rPr>
  </w:style>
  <w:style w:type="paragraph" w:styleId="Contents4">
    <w:name w:val="TOC 4"/>
    <w:basedOn w:val="Normal"/>
    <w:next w:val="Normal"/>
    <w:pPr>
      <w:ind w:left="720" w:hanging="0"/>
    </w:pPr>
    <w:rPr>
      <w:sz w:val="18"/>
      <w:szCs w:val="18"/>
    </w:rPr>
  </w:style>
  <w:style w:type="paragraph" w:styleId="Contents5">
    <w:name w:val="TOC 5"/>
    <w:basedOn w:val="Normal"/>
    <w:next w:val="Normal"/>
    <w:pPr>
      <w:ind w:left="960" w:hanging="0"/>
    </w:pPr>
    <w:rPr>
      <w:sz w:val="18"/>
      <w:szCs w:val="18"/>
    </w:rPr>
  </w:style>
  <w:style w:type="paragraph" w:styleId="Contents6">
    <w:name w:val="TOC 6"/>
    <w:basedOn w:val="Normal"/>
    <w:next w:val="Normal"/>
    <w:pPr>
      <w:ind w:left="1200" w:hanging="0"/>
    </w:pPr>
    <w:rPr>
      <w:sz w:val="18"/>
      <w:szCs w:val="18"/>
    </w:rPr>
  </w:style>
  <w:style w:type="paragraph" w:styleId="Contents7">
    <w:name w:val="TOC 7"/>
    <w:basedOn w:val="Normal"/>
    <w:next w:val="Normal"/>
    <w:pPr>
      <w:ind w:left="1440" w:hanging="0"/>
    </w:pPr>
    <w:rPr>
      <w:sz w:val="18"/>
      <w:szCs w:val="18"/>
    </w:rPr>
  </w:style>
  <w:style w:type="paragraph" w:styleId="Contents8">
    <w:name w:val="TOC 8"/>
    <w:basedOn w:val="Normal"/>
    <w:next w:val="Normal"/>
    <w:pPr>
      <w:ind w:left="1680" w:hanging="0"/>
    </w:pPr>
    <w:rPr>
      <w:sz w:val="18"/>
      <w:szCs w:val="18"/>
    </w:rPr>
  </w:style>
  <w:style w:type="paragraph" w:styleId="Contents9">
    <w:name w:val="TOC 9"/>
    <w:basedOn w:val="Normal"/>
    <w:next w:val="Normal"/>
    <w:pPr>
      <w:ind w:left="1920" w:hanging="0"/>
    </w:pPr>
    <w:rPr>
      <w:sz w:val="18"/>
      <w:szCs w:val="18"/>
    </w:rPr>
  </w:style>
  <w:style w:type="paragraph" w:styleId="36">
    <w:name w:val="Стиль Заголовок 3 + подчеркивание"/>
    <w:basedOn w:val="Heading3"/>
    <w:qFormat/>
    <w:pPr>
      <w:numPr>
        <w:ilvl w:val="0"/>
        <w:numId w:val="0"/>
      </w:numPr>
      <w:ind w:firstLine="709"/>
      <w:jc w:val="center"/>
    </w:pPr>
    <w:rPr>
      <w:u w:val="single"/>
    </w:rPr>
  </w:style>
  <w:style w:type="paragraph" w:styleId="25">
    <w:name w:val="Основной текст2"/>
    <w:basedOn w:val="Normal"/>
    <w:qFormat/>
    <w:pPr>
      <w:widowControl w:val="false"/>
      <w:shd w:fill="FFFFFF" w:val="clear"/>
      <w:spacing w:lineRule="exact" w:line="283" w:before="540" w:after="240"/>
      <w:jc w:val="both"/>
    </w:pPr>
    <w:rPr>
      <w:rFonts w:eastAsia="Times New Roman"/>
      <w:sz w:val="20"/>
      <w:szCs w:val="20"/>
    </w:rPr>
  </w:style>
  <w:style w:type="paragraph" w:styleId="15">
    <w:name w:val="Абзац списка1"/>
    <w:basedOn w:val="Normal"/>
    <w:qFormat/>
    <w:pPr>
      <w:spacing w:lineRule="auto" w:line="276" w:before="0" w:after="200"/>
      <w:ind w:left="720" w:hanging="0"/>
    </w:pPr>
    <w:rPr>
      <w:rFonts w:ascii="Calibri" w:hAnsi="Calibri" w:eastAsia="Calibri" w:cs="Calibri"/>
      <w:sz w:val="22"/>
      <w:szCs w:val="22"/>
    </w:rPr>
  </w:style>
  <w:style w:type="paragraph" w:styleId="16">
    <w:name w:val="Обычный1"/>
    <w:qFormat/>
    <w:pPr>
      <w:widowControl w:val="false"/>
      <w:suppressAutoHyphens w:val="true"/>
      <w:overflowPunct w:val="false"/>
      <w:autoSpaceDE w:val="false"/>
    </w:pPr>
    <w:rPr>
      <w:rFonts w:ascii="Times New Roman" w:hAnsi="Times New Roman" w:eastAsia="Times New Roman" w:cs="Times New Roman"/>
      <w:color w:val="auto"/>
      <w:sz w:val="20"/>
      <w:szCs w:val="20"/>
      <w:lang w:val="ru-RU" w:bidi="ar-SA" w:eastAsia="zh-CN"/>
    </w:rPr>
  </w:style>
  <w:style w:type="paragraph" w:styleId="Style41">
    <w:name w:val="ОСНОВНОЙ !!!"/>
    <w:basedOn w:val="TextBody"/>
    <w:qFormat/>
    <w:pPr>
      <w:spacing w:before="120" w:after="0"/>
      <w:ind w:firstLine="900"/>
      <w:jc w:val="both"/>
    </w:pPr>
    <w:rPr>
      <w:rFonts w:ascii="Arial" w:hAnsi="Arial" w:cs="Arial"/>
      <w:b w:val="false"/>
      <w:bCs w:val="false"/>
    </w:rPr>
  </w:style>
  <w:style w:type="paragraph" w:styleId="Standard">
    <w:name w:val="Standard"/>
    <w:qFormat/>
    <w:pPr>
      <w:widowControl/>
      <w:suppressAutoHyphens w:val="true"/>
      <w:spacing w:lineRule="auto" w:line="276" w:before="200" w:after="200"/>
      <w:textAlignment w:val="baseline"/>
    </w:pPr>
    <w:rPr>
      <w:rFonts w:ascii="Calibri" w:hAnsi="Calibri" w:eastAsia="Segoe UI" w:cs="Tahoma"/>
      <w:color w:val="auto"/>
      <w:sz w:val="20"/>
      <w:szCs w:val="20"/>
      <w:lang w:val="ru-RU" w:bidi="ar-SA" w:eastAsia="zh-CN"/>
    </w:rPr>
  </w:style>
  <w:style w:type="paragraph" w:styleId="Style42">
    <w:name w:val="Абзац"/>
    <w:basedOn w:val="Normal"/>
    <w:qFormat/>
    <w:pPr>
      <w:spacing w:before="120" w:after="60"/>
      <w:ind w:firstLine="567"/>
      <w:jc w:val="both"/>
    </w:pPr>
    <w:rPr>
      <w:rFonts w:ascii="Calibri" w:hAnsi="Calibri" w:eastAsia="Calibri" w:cs="Calibri"/>
    </w:rPr>
  </w:style>
  <w:style w:type="paragraph" w:styleId="Style43">
    <w:name w:val="Список а)"/>
    <w:basedOn w:val="List"/>
    <w:qFormat/>
    <w:pPr>
      <w:snapToGrid w:val="false"/>
      <w:spacing w:before="0" w:after="0"/>
      <w:ind w:left="0" w:firstLine="709"/>
      <w:jc w:val="both"/>
    </w:pPr>
    <w:rPr>
      <w:rFonts w:eastAsia="Times New Roman"/>
      <w:lang w:val="en-US"/>
    </w:rPr>
  </w:style>
  <w:style w:type="paragraph" w:styleId="S3">
    <w:name w:val="s_3"/>
    <w:basedOn w:val="Normal"/>
    <w:qFormat/>
    <w:pPr>
      <w:spacing w:before="280" w:after="280"/>
    </w:pPr>
    <w:rPr>
      <w:rFonts w:eastAsia="Times New Roman"/>
    </w:rPr>
  </w:style>
  <w:style w:type="paragraph" w:styleId="Style44">
    <w:name w:val="Заголовок оглавления"/>
    <w:basedOn w:val="Heading1"/>
    <w:next w:val="Normal"/>
    <w:qFormat/>
    <w:pPr>
      <w:keepLines/>
      <w:numPr>
        <w:ilvl w:val="0"/>
        <w:numId w:val="0"/>
      </w:numPr>
      <w:tabs>
        <w:tab w:val="clear" w:pos="4710"/>
      </w:tabs>
      <w:spacing w:lineRule="auto" w:line="256" w:before="240" w:after="0"/>
      <w:ind w:left="0" w:hanging="0"/>
    </w:pPr>
    <w:rPr>
      <w:rFonts w:ascii="Calibri Light" w:hAnsi="Calibri Light" w:eastAsia="Times New Roman" w:cs="Times New Roman"/>
      <w:bCs w:val="false"/>
      <w:color w:val="2E74B5"/>
      <w:sz w:val="32"/>
      <w:szCs w:val="32"/>
    </w:rPr>
  </w:style>
  <w:style w:type="paragraph" w:styleId="Style45">
    <w:name w:val="Прижатый влево"/>
    <w:basedOn w:val="Normal"/>
    <w:next w:val="Normal"/>
    <w:qFormat/>
    <w:pPr>
      <w:widowControl w:val="false"/>
      <w:autoSpaceDE w:val="false"/>
    </w:pPr>
    <w:rPr>
      <w:rFonts w:ascii="Arial" w:hAnsi="Arial" w:eastAsia="Times New Roman" w:cs="Arial"/>
    </w:rPr>
  </w:style>
  <w:style w:type="paragraph" w:styleId="ConsPlusDocList">
    <w:name w:val="ConsPlusDocList"/>
    <w:qFormat/>
    <w:pPr>
      <w:widowControl w:val="false"/>
      <w:autoSpaceDE w:val="false"/>
    </w:pPr>
    <w:rPr>
      <w:rFonts w:ascii="Tahoma" w:hAnsi="Tahoma" w:eastAsia="Times New Roman" w:cs="Tahoma"/>
      <w:color w:val="auto"/>
      <w:sz w:val="18"/>
      <w:szCs w:val="18"/>
      <w:lang w:val="ru-RU" w:bidi="ar-SA" w:eastAsia="zh-CN"/>
    </w:rPr>
  </w:style>
  <w:style w:type="paragraph" w:styleId="Default">
    <w:name w:val="Default"/>
    <w:qFormat/>
    <w:pPr>
      <w:widowControl/>
      <w:autoSpaceDE w:val="false"/>
    </w:pPr>
    <w:rPr>
      <w:rFonts w:ascii="Calibri" w:hAnsi="Calibri" w:eastAsia="Times New Roman" w:cs="Calibri"/>
      <w:color w:val="000000"/>
      <w:sz w:val="24"/>
      <w:szCs w:val="24"/>
      <w:lang w:val="ru-RU" w:bidi="ar-SA" w:eastAsia="zh-CN"/>
    </w:rPr>
  </w:style>
  <w:style w:type="paragraph" w:styleId="Msonormalbullet2gif">
    <w:name w:val="msonormalbullet2.gif"/>
    <w:basedOn w:val="Normal"/>
    <w:qFormat/>
    <w:pPr>
      <w:spacing w:before="280" w:after="280"/>
    </w:pPr>
    <w:rPr>
      <w:rFonts w:ascii="Calibri" w:hAnsi="Calibri" w:eastAsia="Times New Roman" w:cs="Calibri"/>
    </w:rPr>
  </w:style>
  <w:style w:type="paragraph" w:styleId="Endnote">
    <w:name w:val="Endnote Text"/>
    <w:basedOn w:val="Normal"/>
    <w:pPr/>
    <w:rPr>
      <w:rFonts w:eastAsia="Times New Roman"/>
      <w:sz w:val="20"/>
      <w:szCs w:val="20"/>
    </w:rPr>
  </w:style>
  <w:style w:type="paragraph" w:styleId="Style46">
    <w:name w:val="Нормальный (таблица)"/>
    <w:basedOn w:val="Normal"/>
    <w:next w:val="Normal"/>
    <w:qFormat/>
    <w:pPr>
      <w:widowControl w:val="false"/>
      <w:autoSpaceDE w:val="false"/>
      <w:jc w:val="both"/>
    </w:pPr>
    <w:rPr>
      <w:rFonts w:ascii="Arial" w:hAnsi="Arial" w:eastAsia="Times New Roman" w:cs="Arial"/>
    </w:rPr>
  </w:style>
  <w:style w:type="paragraph" w:styleId="Style47">
    <w:name w:val="таблица"/>
    <w:basedOn w:val="Normal"/>
    <w:qFormat/>
    <w:pPr>
      <w:spacing w:before="60" w:after="60"/>
      <w:jc w:val="both"/>
    </w:pPr>
    <w:rPr>
      <w:rFonts w:eastAsia="Calibri"/>
      <w:sz w:val="20"/>
      <w:szCs w:val="20"/>
      <w:lang w:val="en-US"/>
    </w:rPr>
  </w:style>
  <w:style w:type="paragraph" w:styleId="Style48">
    <w:name w:val="Основной стиль"/>
    <w:basedOn w:val="Normal"/>
    <w:qFormat/>
    <w:pPr>
      <w:ind w:firstLine="680"/>
      <w:jc w:val="both"/>
    </w:pPr>
    <w:rPr>
      <w:rFonts w:ascii="Arial" w:hAnsi="Arial" w:eastAsia="Times New Roman" w:cs="Arial"/>
    </w:rPr>
  </w:style>
  <w:style w:type="paragraph" w:styleId="G1">
    <w:name w:val="_G_Обычный"/>
    <w:basedOn w:val="Normal"/>
    <w:qFormat/>
    <w:pPr>
      <w:spacing w:lineRule="auto" w:line="276" w:before="0" w:after="0"/>
      <w:ind w:firstLine="709"/>
      <w:contextualSpacing/>
      <w:jc w:val="both"/>
    </w:pPr>
    <w:rPr>
      <w:rFonts w:eastAsia="Calibri"/>
      <w:iCs/>
      <w:szCs w:val="26"/>
      <w:lang w:val="en-US"/>
    </w:rPr>
  </w:style>
  <w:style w:type="paragraph" w:styleId="Headertext">
    <w:name w:val="headertext"/>
    <w:basedOn w:val="Normal"/>
    <w:qFormat/>
    <w:pPr>
      <w:spacing w:before="280" w:after="280"/>
    </w:pPr>
    <w:rPr>
      <w:rFonts w:eastAsia="Times New Roman"/>
    </w:rPr>
  </w:style>
  <w:style w:type="paragraph" w:styleId="G2">
    <w:name w:val="_G_пзз_Статья"/>
    <w:basedOn w:val="G1"/>
    <w:next w:val="G1"/>
    <w:qFormat/>
    <w:pPr>
      <w:numPr>
        <w:ilvl w:val="0"/>
        <w:numId w:val="7"/>
      </w:numPr>
      <w:tabs>
        <w:tab w:val="clear" w:pos="708"/>
        <w:tab w:val="left" w:pos="227" w:leader="none"/>
        <w:tab w:val="left" w:pos="1843" w:leader="none"/>
      </w:tabs>
      <w:spacing w:before="120" w:after="120"/>
      <w:ind w:left="0" w:firstLine="709"/>
      <w:contextualSpacing/>
    </w:pPr>
    <w:rPr>
      <w:b/>
    </w:rPr>
  </w:style>
  <w:style w:type="paragraph" w:styleId="26">
    <w:name w:val="Абзац списка2"/>
    <w:basedOn w:val="Normal"/>
    <w:qFormat/>
    <w:pPr>
      <w:spacing w:lineRule="auto" w:line="276" w:before="0" w:after="200"/>
      <w:ind w:left="720" w:hanging="0"/>
    </w:pPr>
    <w:rPr>
      <w:rFonts w:ascii="Calibri" w:hAnsi="Calibri" w:eastAsia="Calibri" w:cs="Calibri"/>
      <w:sz w:val="22"/>
      <w:szCs w:val="22"/>
    </w:rPr>
  </w:style>
  <w:style w:type="paragraph" w:styleId="Textn">
    <w:name w:val="textn"/>
    <w:basedOn w:val="Normal"/>
    <w:qFormat/>
    <w:pPr>
      <w:spacing w:before="280" w:after="280"/>
    </w:pPr>
    <w:rPr>
      <w:rFonts w:eastAsia="Times New Roman"/>
    </w:rPr>
  </w:style>
  <w:style w:type="paragraph" w:styleId="Style49">
    <w:name w:val="Таблица_Текст_Лево"/>
    <w:basedOn w:val="Normal"/>
    <w:qFormat/>
    <w:pPr>
      <w:ind w:left="57" w:hanging="0"/>
    </w:pPr>
    <w:rPr>
      <w:rFonts w:eastAsia="Lucida Sans Unicode"/>
      <w:kern w:val="2"/>
    </w:rPr>
  </w:style>
  <w:style w:type="paragraph" w:styleId="Formattext">
    <w:name w:val="formattext"/>
    <w:basedOn w:val="Normal"/>
    <w:qFormat/>
    <w:pPr>
      <w:spacing w:before="280" w:after="280"/>
    </w:pPr>
    <w:rPr>
      <w:rFonts w:eastAsia="Times New Roman"/>
    </w:rPr>
  </w:style>
  <w:style w:type="paragraph" w:styleId="Unformattext">
    <w:name w:val="unformattext"/>
    <w:basedOn w:val="Normal"/>
    <w:qFormat/>
    <w:pPr>
      <w:spacing w:before="280" w:after="280"/>
    </w:pPr>
    <w:rPr>
      <w:rFonts w:eastAsia="Times New Roman"/>
    </w:rPr>
  </w:style>
  <w:style w:type="paragraph" w:styleId="ConsPlusJurTerm">
    <w:name w:val="ConsPlusJurTerm"/>
    <w:qFormat/>
    <w:pPr>
      <w:widowControl w:val="false"/>
      <w:autoSpaceDE w:val="false"/>
    </w:pPr>
    <w:rPr>
      <w:rFonts w:ascii="Times New Roman" w:hAnsi="Times New Roman" w:eastAsia="Times New Roman" w:cs="Times New Roman"/>
      <w:color w:val="auto"/>
      <w:sz w:val="24"/>
      <w:szCs w:val="24"/>
      <w:lang w:val="ru-RU" w:bidi="ar-SA" w:eastAsia="zh-CN"/>
    </w:rPr>
  </w:style>
  <w:style w:type="paragraph" w:styleId="Caaieiaie2">
    <w:name w:val="caaieiaie 2"/>
    <w:basedOn w:val="Normal"/>
    <w:next w:val="Normal"/>
    <w:qFormat/>
    <w:pPr>
      <w:keepNext w:val="true"/>
      <w:keepLines/>
      <w:widowControl w:val="false"/>
      <w:suppressAutoHyphens w:val="true"/>
      <w:spacing w:before="240" w:after="60"/>
      <w:jc w:val="center"/>
    </w:pPr>
    <w:rPr>
      <w:rFonts w:ascii="Peterburg;Times New Roman" w:hAnsi="Peterburg;Times New Roman" w:eastAsia="Arial" w:cs="Peterburg;Times New Roman"/>
      <w:b/>
      <w:szCs w:val="20"/>
    </w:rPr>
  </w:style>
  <w:style w:type="paragraph" w:styleId="17">
    <w:name w:val="çàãîëîâîê 1"/>
    <w:basedOn w:val="Style34"/>
    <w:next w:val="Style34"/>
    <w:qFormat/>
    <w:pPr>
      <w:keepNext w:val="true"/>
      <w:widowControl w:val="false"/>
      <w:suppressAutoHyphens w:val="true"/>
    </w:pPr>
    <w:rPr>
      <w:rFonts w:eastAsia="Arial"/>
      <w:sz w:val="28"/>
      <w:lang w:val="ru-RU"/>
    </w:rPr>
  </w:style>
  <w:style w:type="paragraph" w:styleId="ConsPlusCell">
    <w:name w:val="ConsPlusCell"/>
    <w:qFormat/>
    <w:pPr>
      <w:widowControl w:val="false"/>
      <w:autoSpaceDE w:val="false"/>
    </w:pPr>
    <w:rPr>
      <w:rFonts w:ascii="Courier New" w:hAnsi="Courier New" w:eastAsia="Times New Roman" w:cs="Courier New"/>
      <w:color w:val="auto"/>
      <w:sz w:val="20"/>
      <w:szCs w:val="20"/>
      <w:lang w:val="ru-RU" w:bidi="ar-SA" w:eastAsia="zh-CN"/>
    </w:rPr>
  </w:style>
  <w:style w:type="paragraph" w:styleId="ConsPlusTitlePage">
    <w:name w:val="ConsPlusTitlePage"/>
    <w:qFormat/>
    <w:pPr>
      <w:widowControl w:val="false"/>
      <w:autoSpaceDE w:val="false"/>
    </w:pPr>
    <w:rPr>
      <w:rFonts w:ascii="Tahoma" w:hAnsi="Tahoma" w:eastAsia="Times New Roman" w:cs="Tahoma"/>
      <w:color w:val="auto"/>
      <w:sz w:val="20"/>
      <w:szCs w:val="20"/>
      <w:lang w:val="ru-RU" w:bidi="ar-SA" w:eastAsia="zh-CN"/>
    </w:rPr>
  </w:style>
  <w:style w:type="paragraph" w:styleId="ConsPlusTextList">
    <w:name w:val="ConsPlusTextList"/>
    <w:qFormat/>
    <w:pPr>
      <w:widowControl w:val="false"/>
      <w:autoSpaceDE w:val="false"/>
    </w:pPr>
    <w:rPr>
      <w:rFonts w:ascii="Arial" w:hAnsi="Arial" w:eastAsia="Times New Roman" w:cs="Arial"/>
      <w:color w:val="auto"/>
      <w:sz w:val="20"/>
      <w:szCs w:val="20"/>
      <w:lang w:val="ru-RU" w:bidi="ar-SA" w:eastAsia="zh-CN"/>
    </w:rPr>
  </w:style>
  <w:style w:type="paragraph" w:styleId="Tabl">
    <w:name w:val="Tabl"/>
    <w:basedOn w:val="Normal"/>
    <w:qFormat/>
    <w:pPr>
      <w:keepNext w:val="true"/>
      <w:spacing w:before="120" w:after="0"/>
      <w:jc w:val="right"/>
    </w:pPr>
    <w:rPr>
      <w:rFonts w:ascii="Trebuchet MS" w:hAnsi="Trebuchet MS" w:eastAsia="Times New Roman" w:cs="Trebuchet MS"/>
      <w:i/>
    </w:rPr>
  </w:style>
  <w:style w:type="paragraph" w:styleId="S1">
    <w:name w:val="s_1"/>
    <w:basedOn w:val="Normal"/>
    <w:qFormat/>
    <w:pPr>
      <w:spacing w:before="280" w:after="280"/>
    </w:pPr>
    <w:rPr>
      <w:rFonts w:eastAsia="Times New Roman"/>
    </w:rPr>
  </w:style>
  <w:style w:type="paragraph" w:styleId="Style50">
    <w:name w:val="Текст примечания"/>
    <w:basedOn w:val="Normal"/>
    <w:qFormat/>
    <w:pPr>
      <w:spacing w:before="0" w:after="0"/>
      <w:ind w:firstLine="567"/>
      <w:contextualSpacing/>
      <w:jc w:val="both"/>
    </w:pPr>
    <w:rPr>
      <w:rFonts w:eastAsia="Times New Roman"/>
      <w:sz w:val="20"/>
      <w:szCs w:val="20"/>
    </w:rPr>
  </w:style>
  <w:style w:type="paragraph" w:styleId="01">
    <w:name w:val="01 Основной текст"/>
    <w:basedOn w:val="Normal"/>
    <w:qFormat/>
    <w:pPr>
      <w:autoSpaceDE w:val="false"/>
      <w:ind w:firstLine="709"/>
      <w:jc w:val="both"/>
    </w:pPr>
    <w:rPr>
      <w:rFonts w:eastAsia="Times New Roman"/>
      <w:sz w:val="28"/>
      <w:szCs w:val="28"/>
    </w:rPr>
  </w:style>
  <w:style w:type="paragraph" w:styleId="37">
    <w:name w:val="Абзац списка3"/>
    <w:basedOn w:val="Normal"/>
    <w:qFormat/>
    <w:pPr>
      <w:spacing w:lineRule="auto" w:line="276" w:before="0" w:after="200"/>
      <w:ind w:left="720" w:hanging="0"/>
    </w:pPr>
    <w:rPr>
      <w:rFonts w:ascii="Calibri" w:hAnsi="Calibri" w:eastAsia="Calibri" w:cs="Calibri"/>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spbtochka.ru"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hyperlink" Target="mailto:info@spbtochka.ru" TargetMode="External"/><Relationship Id="rId7" Type="http://schemas.openxmlformats.org/officeDocument/2006/relationships/image" Target="media/image4.png"/><Relationship Id="rId8" Type="http://schemas.openxmlformats.org/officeDocument/2006/relationships/hyperlink" Target="consultantplus://offline/ref=9C8282B096C4DFD53116CE66B808FE79DF4EEE565DB0E4144DDDE6143942AE002A1DA2315D141BFE09YDH" TargetMode="External"/><Relationship Id="rId9" Type="http://schemas.openxmlformats.org/officeDocument/2006/relationships/hyperlink" Target="consultantplus://offline/ref=02CE67D742F60283E03C608C0DC583BD3F0FDF559AEB15224A01FD517359C58040AC4389B618uDXAH" TargetMode="External"/><Relationship Id="rId10" Type="http://schemas.openxmlformats.org/officeDocument/2006/relationships/hyperlink" Target="http://www.consultant.ru/cons/cgi/online.cgi?rnd=74C03C031451D163D6F01ADB1CFAD1EE&amp;req=doc&amp;base=LAW&amp;n=322585&amp;dst=100095&amp;fld=134&amp;REFFIELD=134&amp;REFDST=2873&amp;REFDOC=342030&amp;REFBASE=LAW&amp;stat=refcode%3D16876%3Bdstident%3D100095%3Bindex%3D2103" TargetMode="External"/><Relationship Id="rId11" Type="http://schemas.openxmlformats.org/officeDocument/2006/relationships/hyperlink" Target="consultantplus://offline/ref=B937EA57974C3202BAC7D42401400517D601178189517C654574D5760C63B24F71E3A083E3A31BB0AF02EC65F79A1405AA5C9604FC91L4r0T" TargetMode="External"/><Relationship Id="rId12" Type="http://schemas.openxmlformats.org/officeDocument/2006/relationships/hyperlink" Target="consultantplus://offline/ref=B937EA57974C3202BAC7D42401400517D601178189517C654574D5760C63B24F71E3A083E3A312B0AF02EC65F79A1405AA5C9604FC91L4r0T" TargetMode="External"/><Relationship Id="rId13" Type="http://schemas.openxmlformats.org/officeDocument/2006/relationships/hyperlink" Target="consultantplus://offline/ref=4A36FBB353D51B9673D3A2FF7BEEEEB9D1894E0495529FC48252FCE1F131479C73AC94D47F06A78F210CFCBAB420365DA15F77CA49E5Z606T" TargetMode="External"/><Relationship Id="rId14" Type="http://schemas.openxmlformats.org/officeDocument/2006/relationships/hyperlink" Target="consultantplus://offline/ref=4A36FBB353D51B9673D3A2FF7BEEEEB9D1894E0495529FC48252FCE1F131479C73AC94D47F07AD8F210CFCBAB420365DA15F77CA49E5Z606T" TargetMode="External"/><Relationship Id="rId15" Type="http://schemas.openxmlformats.org/officeDocument/2006/relationships/hyperlink" Target="consultantplus://offline/ref=D4C58EECD800F992E2462A4DABED9B575FBB519D3361C8B959DB56047AE2E78B0982A1E1884F66D66532D274257451DF08F74497A0AD2B23B04ET" TargetMode="External"/><Relationship Id="rId16" Type="http://schemas.openxmlformats.org/officeDocument/2006/relationships/hyperlink" Target="consultantplus://offline/ref=437A97494C594AD0E1F1E10B1A440CC4DE8C00651FA7194DF48BBD903FD3BC4E6137AF76C55CD3B3B718EA60D8AA18F7FA07FE587C84d5A4U" TargetMode="External"/><Relationship Id="rId17" Type="http://schemas.openxmlformats.org/officeDocument/2006/relationships/hyperlink" Target="consultantplus://offline/ref=437A97494C594AD0E1F1E10B1A440CC4DE8C00651FA7194DF48BBD903FD3BC4E6137AF76C55CD1B3B718EA60D8AA18F7FA07FE587C84d5A4U" TargetMode="External"/><Relationship Id="rId18" Type="http://schemas.openxmlformats.org/officeDocument/2006/relationships/hyperlink" Target="consultantplus://offline/ref=437A97494C594AD0E1F1E10B1A440CC4DE8C00651FA7194DF48BBD903FD3BC4E6137AF76C45DD7B3B718EA60D8AA18F7FA07FE587C84d5A4U" TargetMode="Externa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header" Target="header1.xml"/><Relationship Id="rId22" Type="http://schemas.openxmlformats.org/officeDocument/2006/relationships/footer" Target="footer3.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2021-09-21T23:37:00Z</dcterms:created>
  <dc:creator>Евгений Бутаков</dc:creator>
  <dc:description/>
  <cp:keywords/>
  <dc:language>en-US</dc:language>
  <cp:lastModifiedBy>Мафа</cp:lastModifiedBy>
  <cp:lastPrinted>2013-04-05T08:32:00Z</cp:lastPrinted>
  <dcterms:modified xsi:type="dcterms:W3CDTF">2021-10-04T22:12:00Z</dcterms:modified>
  <cp:revision>3</cp:revision>
  <dc:subject/>
  <dc:title>Проект</dc:title>
</cp:coreProperties>
</file>