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6"/>
        <w:ind w:right="1683"/>
      </w:pPr>
      <w:bookmarkStart w:name="Описание местоположения границ д. Голян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pStyle w:val="BodyText"/>
        <w:spacing w:line="229" w:lineRule="exact" w:before="1"/>
        <w:ind w:left="1991" w:right="1683"/>
        <w:jc w:val="center"/>
      </w:pPr>
      <w:r>
        <w:rPr>
          <w:u w:val="single"/>
        </w:rPr>
        <w:t>Граница</w:t>
      </w:r>
      <w:r>
        <w:rPr>
          <w:spacing w:val="-5"/>
          <w:u w:val="single"/>
        </w:rPr>
        <w:t> </w:t>
      </w:r>
      <w:r>
        <w:rPr>
          <w:u w:val="single"/>
        </w:rPr>
        <w:t>деревни</w:t>
      </w:r>
      <w:r>
        <w:rPr>
          <w:spacing w:val="-5"/>
          <w:u w:val="single"/>
        </w:rPr>
        <w:t> </w:t>
      </w:r>
      <w:r>
        <w:rPr>
          <w:u w:val="single"/>
        </w:rPr>
        <w:t>Голянищево</w:t>
      </w:r>
    </w:p>
    <w:p>
      <w:pPr>
        <w:pStyle w:val="BodyText"/>
        <w:spacing w:line="229" w:lineRule="exact"/>
        <w:ind w:left="1994" w:right="16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объекта,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4"/>
        </w:rPr>
        <w:t> </w:t>
      </w:r>
      <w:r>
        <w:rPr/>
        <w:t>границ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3"/>
        </w:rPr>
        <w:t> </w:t>
      </w:r>
      <w:r>
        <w:rPr/>
        <w:t>(далее -</w:t>
      </w:r>
      <w:r>
        <w:rPr>
          <w:spacing w:val="-3"/>
        </w:rPr>
        <w:t> </w:t>
      </w:r>
      <w:r>
        <w:rPr/>
        <w:t>объект))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ind w:left="1994"/>
      </w:pPr>
      <w:r>
        <w:rPr/>
        <w:t>Раздел</w:t>
      </w:r>
      <w:r>
        <w:rPr>
          <w:spacing w:val="-2"/>
        </w:rPr>
        <w:t> </w:t>
      </w:r>
      <w:r>
        <w:rPr/>
        <w:t>1</w:t>
      </w: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4678"/>
        <w:gridCol w:w="4819"/>
      </w:tblGrid>
      <w:tr>
        <w:trPr>
          <w:trHeight w:val="388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 w:before="79"/>
              <w:ind w:left="4264" w:right="425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объекте</w:t>
            </w:r>
          </w:p>
        </w:tc>
      </w:tr>
      <w:tr>
        <w:trPr>
          <w:trHeight w:val="386" w:hRule="atLeast"/>
        </w:trPr>
        <w:tc>
          <w:tcPr>
            <w:tcW w:w="10349" w:type="dxa"/>
            <w:gridSpan w:val="3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246" w:hRule="atLeast"/>
        </w:trPr>
        <w:tc>
          <w:tcPr>
            <w:tcW w:w="852" w:type="dxa"/>
          </w:tcPr>
          <w:p>
            <w:pPr>
              <w:pStyle w:val="TableParagraph"/>
              <w:spacing w:line="217" w:lineRule="exact" w:before="10"/>
              <w:ind w:left="150" w:right="143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п/п</w:t>
            </w:r>
          </w:p>
        </w:tc>
        <w:tc>
          <w:tcPr>
            <w:tcW w:w="4678" w:type="dxa"/>
          </w:tcPr>
          <w:p>
            <w:pPr>
              <w:pStyle w:val="TableParagraph"/>
              <w:spacing w:line="217" w:lineRule="exact" w:before="10"/>
              <w:ind w:left="1284"/>
              <w:jc w:val="left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17" w:lineRule="exact" w:before="10"/>
              <w:ind w:left="1347"/>
              <w:jc w:val="left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характеристик</w:t>
            </w:r>
          </w:p>
        </w:tc>
      </w:tr>
      <w:tr>
        <w:trPr>
          <w:trHeight w:val="242" w:hRule="atLeast"/>
        </w:trPr>
        <w:tc>
          <w:tcPr>
            <w:tcW w:w="852" w:type="dxa"/>
          </w:tcPr>
          <w:p>
            <w:pPr>
              <w:pStyle w:val="TableParagraph"/>
              <w:spacing w:line="215" w:lineRule="exact" w:before="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15" w:lineRule="exact" w:before="7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19" w:type="dxa"/>
          </w:tcPr>
          <w:p>
            <w:pPr>
              <w:pStyle w:val="TableParagraph"/>
              <w:spacing w:line="215" w:lineRule="exact" w:before="7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460" w:hRule="atLeast"/>
        </w:trPr>
        <w:tc>
          <w:tcPr>
            <w:tcW w:w="852" w:type="dxa"/>
          </w:tcPr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30" w:lineRule="atLeast"/>
              <w:ind w:left="108" w:right="1100"/>
              <w:jc w:val="left"/>
              <w:rPr>
                <w:sz w:val="20"/>
              </w:rPr>
            </w:pPr>
            <w:r>
              <w:rPr>
                <w:sz w:val="20"/>
              </w:rPr>
              <w:t>155044, Ивановская обл., Тейковский р-н,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Голянищево д</w:t>
            </w:r>
          </w:p>
        </w:tc>
      </w:tr>
      <w:tr>
        <w:trPr>
          <w:trHeight w:val="690" w:hRule="atLeast"/>
        </w:trPr>
        <w:tc>
          <w:tcPr>
            <w:tcW w:w="852" w:type="dxa"/>
          </w:tcPr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78" w:type="dxa"/>
          </w:tcPr>
          <w:p>
            <w:pPr>
              <w:pStyle w:val="TableParagraph"/>
              <w:spacing w:line="240" w:lineRule="auto"/>
              <w:ind w:left="108" w:right="756"/>
              <w:jc w:val="left"/>
              <w:rPr>
                <w:sz w:val="20"/>
              </w:rPr>
            </w:pP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+/-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величина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погрешности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площади</w:t>
            </w:r>
          </w:p>
          <w:p>
            <w:pPr>
              <w:pStyle w:val="TableParagraph"/>
              <w:spacing w:line="210" w:lineRule="exact" w:before="1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Дельта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Р)</w:t>
            </w:r>
          </w:p>
        </w:tc>
        <w:tc>
          <w:tcPr>
            <w:tcW w:w="4819" w:type="dxa"/>
          </w:tcPr>
          <w:p>
            <w:pPr>
              <w:pStyle w:val="TableParagraph"/>
              <w:spacing w:line="240" w:lineRule="auto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70535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кв.м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кв.м</w:t>
            </w:r>
          </w:p>
        </w:tc>
      </w:tr>
      <w:tr>
        <w:trPr>
          <w:trHeight w:val="241" w:hRule="atLeast"/>
        </w:trPr>
        <w:tc>
          <w:tcPr>
            <w:tcW w:w="852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78" w:type="dxa"/>
          </w:tcPr>
          <w:p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  <w:tc>
          <w:tcPr>
            <w:tcW w:w="4819" w:type="dxa"/>
          </w:tcPr>
          <w:p>
            <w:pPr>
              <w:pStyle w:val="TableParagraph"/>
              <w:spacing w:line="222" w:lineRule="exact"/>
              <w:ind w:left="10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–</w:t>
            </w:r>
          </w:p>
        </w:tc>
      </w:tr>
    </w:tbl>
    <w:p>
      <w:pPr>
        <w:spacing w:after="0" w:line="222" w:lineRule="exact"/>
        <w:jc w:val="left"/>
        <w:rPr>
          <w:sz w:val="20"/>
        </w:rPr>
        <w:sectPr>
          <w:type w:val="continuous"/>
          <w:pgSz w:w="11910" w:h="16840"/>
          <w:pgMar w:top="1100" w:bottom="280" w:left="600" w:right="42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556"/>
        <w:gridCol w:w="1560"/>
        <w:gridCol w:w="2136"/>
        <w:gridCol w:w="1985"/>
        <w:gridCol w:w="1704"/>
      </w:tblGrid>
      <w:tr>
        <w:trPr>
          <w:trHeight w:val="420" w:hRule="atLeast"/>
        </w:trPr>
        <w:tc>
          <w:tcPr>
            <w:tcW w:w="10636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60" w:lineRule="exact"/>
              <w:ind w:left="4872" w:right="486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40" w:lineRule="auto" w:before="114"/>
              <w:ind w:left="3393" w:right="3389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местоположении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386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координат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СК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1963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г.</w:t>
            </w:r>
          </w:p>
        </w:tc>
      </w:tr>
      <w:tr>
        <w:trPr>
          <w:trHeight w:val="388" w:hRule="atLeast"/>
        </w:trPr>
        <w:tc>
          <w:tcPr>
            <w:tcW w:w="10636" w:type="dxa"/>
            <w:gridSpan w:val="6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5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290" w:right="278"/>
              <w:jc w:val="both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8"/>
                <w:sz w:val="20"/>
              </w:rPr>
              <w:t> </w:t>
            </w:r>
            <w:r>
              <w:rPr>
                <w:spacing w:val="-1"/>
                <w:sz w:val="20"/>
              </w:rPr>
              <w:t>точек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границ</w:t>
            </w:r>
          </w:p>
        </w:tc>
        <w:tc>
          <w:tcPr>
            <w:tcW w:w="3116" w:type="dxa"/>
            <w:gridSpan w:val="2"/>
          </w:tcPr>
          <w:p>
            <w:pPr>
              <w:pStyle w:val="TableParagraph"/>
              <w:spacing w:line="210" w:lineRule="exact"/>
              <w:ind w:left="916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4"/>
              <w:ind w:left="625" w:right="199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40" w:lineRule="auto" w:before="1"/>
              <w:ind w:left="268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40" w:lineRule="auto" w:before="54"/>
              <w:ind w:left="333" w:right="320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spacing w:line="240" w:lineRule="auto"/>
              <w:ind w:left="190" w:right="175"/>
              <w:rPr>
                <w:sz w:val="20"/>
              </w:rPr>
            </w:pPr>
            <w:r>
              <w:rPr>
                <w:spacing w:val="-1"/>
                <w:sz w:val="20"/>
              </w:rPr>
              <w:t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40" w:lineRule="auto" w:before="169"/>
              <w:ind w:left="316" w:right="305" w:firstLine="2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обозначения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</w:t>
            </w:r>
          </w:p>
          <w:p>
            <w:pPr>
              <w:pStyle w:val="TableParagraph"/>
              <w:spacing w:line="240" w:lineRule="auto"/>
              <w:ind w:left="196" w:right="184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6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0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5" w:type="dxa"/>
          </w:tcPr>
          <w:p>
            <w:pPr>
              <w:pStyle w:val="TableParagraph"/>
              <w:spacing w:line="210" w:lineRule="exact"/>
              <w:ind w:left="79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6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6295591.90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2196814.86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6295620.55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2196860.26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6295618.34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2196886.59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6295596.26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2196918.42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6295560.50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2197064.03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6295503.10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2197055.12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6295460.66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2197056.68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6295269.14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2196994.02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6295267.45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2196967.21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6295266.28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2196948.65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6295265.99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2196944.11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6295202.98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2196932.34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6295187.34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2196901.15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6295160.28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2196881.25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6295161.60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2196840.03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6295187.97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2196839.85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6295236.16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2196849.98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6295235.38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2196860.94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6295235.14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2196870.08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5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6295261.51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2196873.94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6295262.07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2196892.73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6295262.01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2196899.83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6295295.32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2196896.71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56" w:type="dxa"/>
          </w:tcPr>
          <w:p>
            <w:pPr>
              <w:pStyle w:val="TableParagraph"/>
              <w:ind w:left="329" w:right="321"/>
              <w:rPr>
                <w:sz w:val="18"/>
              </w:rPr>
            </w:pPr>
            <w:r>
              <w:rPr>
                <w:sz w:val="18"/>
              </w:rPr>
              <w:t>6295292.44</w:t>
            </w:r>
          </w:p>
        </w:tc>
        <w:tc>
          <w:tcPr>
            <w:tcW w:w="1560" w:type="dxa"/>
          </w:tcPr>
          <w:p>
            <w:pPr>
              <w:pStyle w:val="TableParagraph"/>
              <w:ind w:left="334" w:right="321"/>
              <w:rPr>
                <w:sz w:val="18"/>
              </w:rPr>
            </w:pPr>
            <w:r>
              <w:rPr>
                <w:sz w:val="18"/>
              </w:rPr>
              <w:t>2196868.14</w:t>
            </w:r>
          </w:p>
        </w:tc>
        <w:tc>
          <w:tcPr>
            <w:tcW w:w="2136" w:type="dxa"/>
          </w:tcPr>
          <w:p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5" w:type="dxa"/>
          </w:tcPr>
          <w:p>
            <w:pPr>
              <w:pStyle w:val="TableParagraph"/>
              <w:spacing w:line="203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56" w:type="dxa"/>
          </w:tcPr>
          <w:p>
            <w:pPr>
              <w:pStyle w:val="TableParagraph"/>
              <w:spacing w:line="203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6295307.36</w:t>
            </w:r>
          </w:p>
        </w:tc>
        <w:tc>
          <w:tcPr>
            <w:tcW w:w="1560" w:type="dxa"/>
          </w:tcPr>
          <w:p>
            <w:pPr>
              <w:pStyle w:val="TableParagraph"/>
              <w:spacing w:line="203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2196866.63</w:t>
            </w:r>
          </w:p>
        </w:tc>
        <w:tc>
          <w:tcPr>
            <w:tcW w:w="2136" w:type="dxa"/>
          </w:tcPr>
          <w:p>
            <w:pPr>
              <w:pStyle w:val="TableParagraph"/>
              <w:spacing w:line="203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right="309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03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203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208" w:hRule="atLeast"/>
        </w:trPr>
        <w:tc>
          <w:tcPr>
            <w:tcW w:w="1695" w:type="dxa"/>
          </w:tcPr>
          <w:p>
            <w:pPr>
              <w:pStyle w:val="TableParagraph"/>
              <w:spacing w:line="188" w:lineRule="exact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56" w:type="dxa"/>
          </w:tcPr>
          <w:p>
            <w:pPr>
              <w:pStyle w:val="TableParagraph"/>
              <w:spacing w:line="188" w:lineRule="exact"/>
              <w:ind w:left="329" w:right="321"/>
              <w:rPr>
                <w:sz w:val="18"/>
              </w:rPr>
            </w:pPr>
            <w:r>
              <w:rPr>
                <w:sz w:val="18"/>
              </w:rPr>
              <w:t>6295336.95</w:t>
            </w:r>
          </w:p>
        </w:tc>
        <w:tc>
          <w:tcPr>
            <w:tcW w:w="1560" w:type="dxa"/>
          </w:tcPr>
          <w:p>
            <w:pPr>
              <w:pStyle w:val="TableParagraph"/>
              <w:spacing w:line="188" w:lineRule="exact"/>
              <w:ind w:left="334" w:right="321"/>
              <w:rPr>
                <w:sz w:val="18"/>
              </w:rPr>
            </w:pPr>
            <w:r>
              <w:rPr>
                <w:sz w:val="18"/>
              </w:rPr>
              <w:t>2196868.96</w:t>
            </w:r>
          </w:p>
        </w:tc>
        <w:tc>
          <w:tcPr>
            <w:tcW w:w="2136" w:type="dxa"/>
          </w:tcPr>
          <w:p>
            <w:pPr>
              <w:pStyle w:val="TableParagraph"/>
              <w:spacing w:line="188" w:lineRule="exact"/>
              <w:ind w:right="311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</w:tc>
        <w:tc>
          <w:tcPr>
            <w:tcW w:w="1985" w:type="dxa"/>
          </w:tcPr>
          <w:p>
            <w:pPr>
              <w:pStyle w:val="TableParagraph"/>
              <w:spacing w:line="188" w:lineRule="exact"/>
              <w:ind w:left="189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188" w:lineRule="exact"/>
        <w:jc w:val="left"/>
        <w:rPr>
          <w:sz w:val="18"/>
        </w:rPr>
        <w:sectPr>
          <w:pgSz w:w="11910" w:h="16840"/>
          <w:pgMar w:top="1360" w:bottom="280" w:left="600" w:right="4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2"/>
        <w:gridCol w:w="1558"/>
        <w:gridCol w:w="1562"/>
        <w:gridCol w:w="2134"/>
        <w:gridCol w:w="1985"/>
        <w:gridCol w:w="1704"/>
      </w:tblGrid>
      <w:tr>
        <w:trPr>
          <w:trHeight w:val="208" w:hRule="atLeast"/>
        </w:trPr>
        <w:tc>
          <w:tcPr>
            <w:tcW w:w="169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5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spacing w:line="188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  <w:tc>
          <w:tcPr>
            <w:tcW w:w="1704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14"/>
              </w:rPr>
            </w:pPr>
          </w:p>
        </w:tc>
      </w:tr>
      <w:tr>
        <w:trPr>
          <w:trHeight w:val="415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6295366.24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2196862.09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2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6295480.49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2196813.08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ind w:left="758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6295510.41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2196833.52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2" w:lineRule="exact" w:before="2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414" w:hRule="atLeast"/>
        </w:trPr>
        <w:tc>
          <w:tcPr>
            <w:tcW w:w="1692" w:type="dxa"/>
          </w:tcPr>
          <w:p>
            <w:pPr>
              <w:pStyle w:val="TableParagraph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ind w:left="332" w:right="320"/>
              <w:rPr>
                <w:sz w:val="18"/>
              </w:rPr>
            </w:pPr>
            <w:r>
              <w:rPr>
                <w:sz w:val="18"/>
              </w:rPr>
              <w:t>6295591.90</w:t>
            </w:r>
          </w:p>
        </w:tc>
        <w:tc>
          <w:tcPr>
            <w:tcW w:w="1562" w:type="dxa"/>
          </w:tcPr>
          <w:p>
            <w:pPr>
              <w:pStyle w:val="TableParagraph"/>
              <w:ind w:left="335" w:right="322"/>
              <w:rPr>
                <w:sz w:val="18"/>
              </w:rPr>
            </w:pPr>
            <w:r>
              <w:rPr>
                <w:sz w:val="18"/>
              </w:rPr>
              <w:t>2196814.86</w:t>
            </w:r>
          </w:p>
        </w:tc>
        <w:tc>
          <w:tcPr>
            <w:tcW w:w="2134" w:type="dxa"/>
          </w:tcPr>
          <w:p>
            <w:pPr>
              <w:pStyle w:val="TableParagraph"/>
              <w:ind w:left="326" w:right="310"/>
              <w:rPr>
                <w:sz w:val="18"/>
              </w:rPr>
            </w:pPr>
            <w:r>
              <w:rPr>
                <w:sz w:val="18"/>
              </w:rPr>
              <w:t>Картометрический</w:t>
            </w:r>
          </w:p>
          <w:p>
            <w:pPr>
              <w:pStyle w:val="TableParagraph"/>
              <w:spacing w:line="194" w:lineRule="exact"/>
              <w:ind w:left="326" w:right="308"/>
              <w:rPr>
                <w:sz w:val="18"/>
              </w:rPr>
            </w:pPr>
            <w:r>
              <w:rPr>
                <w:sz w:val="18"/>
              </w:rPr>
              <w:t>метод</w:t>
            </w:r>
          </w:p>
        </w:tc>
        <w:tc>
          <w:tcPr>
            <w:tcW w:w="1985" w:type="dxa"/>
          </w:tcPr>
          <w:p>
            <w:pPr>
              <w:pStyle w:val="TableParagraph"/>
              <w:ind w:left="191" w:right="175"/>
              <w:rPr>
                <w:sz w:val="18"/>
              </w:rPr>
            </w:pPr>
            <w:r>
              <w:rPr>
                <w:sz w:val="18"/>
              </w:rPr>
              <w:t>0.10</w:t>
            </w:r>
          </w:p>
        </w:tc>
        <w:tc>
          <w:tcPr>
            <w:tcW w:w="1704" w:type="dxa"/>
          </w:tcPr>
          <w:p>
            <w:pPr>
              <w:pStyle w:val="TableParagraph"/>
              <w:ind w:left="11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  <w:tr>
        <w:trPr>
          <w:trHeight w:val="386" w:hRule="atLeast"/>
        </w:trPr>
        <w:tc>
          <w:tcPr>
            <w:tcW w:w="10635" w:type="dxa"/>
            <w:gridSpan w:val="6"/>
          </w:tcPr>
          <w:p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Сведения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(частей)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границы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30" w:hRule="atLeast"/>
        </w:trPr>
        <w:tc>
          <w:tcPr>
            <w:tcW w:w="1692" w:type="dxa"/>
            <w:vMerge w:val="restart"/>
          </w:tcPr>
          <w:p>
            <w:pPr>
              <w:pStyle w:val="TableParagraph"/>
              <w:spacing w:line="240" w:lineRule="auto" w:before="9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290" w:right="279"/>
              <w:rPr>
                <w:sz w:val="20"/>
              </w:rPr>
            </w:pPr>
            <w:r>
              <w:rPr>
                <w:spacing w:val="-1"/>
                <w:sz w:val="20"/>
              </w:rPr>
              <w:t>Обозначение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точек части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3120" w:type="dxa"/>
            <w:gridSpan w:val="2"/>
          </w:tcPr>
          <w:p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147"/>
              <w:ind w:left="624" w:right="198" w:hanging="39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Метод </w:t>
            </w:r>
            <w:r>
              <w:rPr>
                <w:sz w:val="20"/>
              </w:rPr>
              <w:t>определения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координат</w:t>
            </w:r>
          </w:p>
          <w:p>
            <w:pPr>
              <w:pStyle w:val="TableParagraph"/>
              <w:spacing w:line="228" w:lineRule="exact"/>
              <w:ind w:left="267"/>
              <w:jc w:val="left"/>
              <w:rPr>
                <w:sz w:val="20"/>
              </w:rPr>
            </w:pPr>
            <w:r>
              <w:rPr>
                <w:sz w:val="20"/>
              </w:rPr>
              <w:t>характерной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line="240" w:lineRule="auto" w:before="54"/>
              <w:ind w:left="334" w:right="319" w:firstLine="3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квадратическая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погрешность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положения</w:t>
            </w:r>
          </w:p>
          <w:p>
            <w:pPr>
              <w:pStyle w:val="TableParagraph"/>
              <w:spacing w:line="240" w:lineRule="auto"/>
              <w:ind w:left="191" w:right="174"/>
              <w:rPr>
                <w:sz w:val="20"/>
              </w:rPr>
            </w:pPr>
            <w:r>
              <w:rPr>
                <w:spacing w:val="-1"/>
                <w:sz w:val="20"/>
              </w:rPr>
              <w:t>характерной </w:t>
            </w:r>
            <w:r>
              <w:rPr>
                <w:sz w:val="20"/>
              </w:rPr>
              <w:t>точки</w:t>
            </w:r>
            <w:r>
              <w:rPr>
                <w:spacing w:val="-47"/>
                <w:sz w:val="20"/>
              </w:rPr>
              <w:t> </w:t>
            </w:r>
            <w:r>
              <w:rPr>
                <w:position w:val="2"/>
                <w:sz w:val="20"/>
              </w:rPr>
              <w:t>(М</w:t>
            </w:r>
            <w:r>
              <w:rPr>
                <w:sz w:val="13"/>
              </w:rPr>
              <w:t>t</w:t>
            </w:r>
            <w:r>
              <w:rPr>
                <w:position w:val="2"/>
                <w:sz w:val="20"/>
              </w:rPr>
              <w:t>),</w:t>
            </w:r>
            <w:r>
              <w:rPr>
                <w:spacing w:val="-1"/>
                <w:position w:val="2"/>
                <w:sz w:val="20"/>
              </w:rPr>
              <w:t> </w:t>
            </w:r>
            <w:r>
              <w:rPr>
                <w:position w:val="2"/>
                <w:sz w:val="20"/>
              </w:rPr>
              <w:t>м</w:t>
            </w:r>
          </w:p>
        </w:tc>
        <w:tc>
          <w:tcPr>
            <w:tcW w:w="1704" w:type="dxa"/>
            <w:vMerge w:val="restart"/>
          </w:tcPr>
          <w:p>
            <w:pPr>
              <w:pStyle w:val="TableParagraph"/>
              <w:spacing w:line="240" w:lineRule="auto" w:before="170"/>
              <w:ind w:left="318" w:right="304" w:firstLine="2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обозначения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точки на</w:t>
            </w:r>
          </w:p>
          <w:p>
            <w:pPr>
              <w:pStyle w:val="TableParagraph"/>
              <w:spacing w:line="240" w:lineRule="auto"/>
              <w:ind w:left="198" w:right="183"/>
              <w:rPr>
                <w:sz w:val="20"/>
              </w:rPr>
            </w:pPr>
            <w:r>
              <w:rPr>
                <w:spacing w:val="-1"/>
                <w:sz w:val="20"/>
              </w:rPr>
              <w:t>местности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наличии)</w:t>
            </w:r>
          </w:p>
        </w:tc>
      </w:tr>
      <w:tr>
        <w:trPr>
          <w:trHeight w:val="1259" w:hRule="atLeast"/>
        </w:trPr>
        <w:tc>
          <w:tcPr>
            <w:tcW w:w="16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 w:before="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40" w:lineRule="auto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692" w:type="dxa"/>
          </w:tcPr>
          <w:p>
            <w:pPr>
              <w:pStyle w:val="TableParagraph"/>
              <w:spacing w:line="210" w:lineRule="exact"/>
              <w:ind w:left="797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8" w:type="dxa"/>
          </w:tcPr>
          <w:p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2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4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5" w:type="dxa"/>
          </w:tcPr>
          <w:p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04" w:type="dxa"/>
          </w:tcPr>
          <w:p>
            <w:pPr>
              <w:pStyle w:val="TableParagraph"/>
              <w:spacing w:line="210" w:lineRule="exact"/>
              <w:ind w:left="0" w:right="78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44" w:hRule="atLeast"/>
        </w:trPr>
        <w:tc>
          <w:tcPr>
            <w:tcW w:w="1692" w:type="dxa"/>
          </w:tcPr>
          <w:p>
            <w:pPr>
              <w:pStyle w:val="TableParagraph"/>
              <w:spacing w:line="240" w:lineRule="auto" w:before="13"/>
              <w:ind w:left="801"/>
              <w:jc w:val="lef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58" w:type="dxa"/>
          </w:tcPr>
          <w:p>
            <w:pPr>
              <w:pStyle w:val="TableParagraph"/>
              <w:spacing w:line="240" w:lineRule="auto" w:before="13"/>
              <w:ind w:left="11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562" w:type="dxa"/>
          </w:tcPr>
          <w:p>
            <w:pPr>
              <w:pStyle w:val="TableParagraph"/>
              <w:spacing w:line="240" w:lineRule="auto" w:before="13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2134" w:type="dxa"/>
          </w:tcPr>
          <w:p>
            <w:pPr>
              <w:pStyle w:val="TableParagraph"/>
              <w:spacing w:line="240" w:lineRule="auto" w:before="13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985" w:type="dxa"/>
          </w:tcPr>
          <w:p>
            <w:pPr>
              <w:pStyle w:val="TableParagraph"/>
              <w:spacing w:line="240" w:lineRule="auto" w:before="13"/>
              <w:ind w:left="12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  <w:tc>
          <w:tcPr>
            <w:tcW w:w="1704" w:type="dxa"/>
          </w:tcPr>
          <w:p>
            <w:pPr>
              <w:pStyle w:val="TableParagraph"/>
              <w:spacing w:line="240" w:lineRule="auto" w:before="13"/>
              <w:ind w:left="0" w:right="794"/>
              <w:jc w:val="right"/>
              <w:rPr>
                <w:sz w:val="18"/>
              </w:rPr>
            </w:pPr>
            <w:r>
              <w:rPr>
                <w:sz w:val="18"/>
              </w:rPr>
              <w:t>–</w:t>
            </w:r>
          </w:p>
        </w:tc>
      </w:tr>
    </w:tbl>
    <w:p>
      <w:pPr>
        <w:spacing w:after="0" w:line="240" w:lineRule="auto"/>
        <w:jc w:val="right"/>
        <w:rPr>
          <w:sz w:val="18"/>
        </w:rPr>
        <w:sectPr>
          <w:pgSz w:w="11910" w:h="16840"/>
          <w:pgMar w:top="1120" w:bottom="280" w:left="600" w:right="420"/>
        </w:sectPr>
      </w:pPr>
    </w:p>
    <w:p>
      <w:pPr>
        <w:pStyle w:val="BodyText"/>
        <w:ind w:left="104"/>
      </w:pPr>
      <w:r>
        <w:rPr/>
        <w:drawing>
          <wp:inline distT="0" distB="0" distL="0" distR="0">
            <wp:extent cx="6939696" cy="1009269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20" w:h="16830"/>
          <w:pgMar w:top="360" w:bottom="0" w:left="280" w:right="320"/>
        </w:sect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1561"/>
        <w:gridCol w:w="7377"/>
      </w:tblGrid>
      <w:tr>
        <w:trPr>
          <w:trHeight w:val="244" w:hRule="atLeast"/>
        </w:trPr>
        <w:tc>
          <w:tcPr>
            <w:tcW w:w="10638" w:type="dxa"/>
            <w:gridSpan w:val="3"/>
          </w:tcPr>
          <w:p>
            <w:pPr>
              <w:pStyle w:val="TableParagraph"/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Текстовое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описание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местоположения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</w:t>
            </w:r>
          </w:p>
        </w:tc>
      </w:tr>
      <w:tr>
        <w:trPr>
          <w:trHeight w:val="242" w:hRule="atLeast"/>
        </w:trPr>
        <w:tc>
          <w:tcPr>
            <w:tcW w:w="3261" w:type="dxa"/>
            <w:gridSpan w:val="2"/>
          </w:tcPr>
          <w:p>
            <w:pPr>
              <w:pStyle w:val="TableParagraph"/>
              <w:spacing w:line="217" w:lineRule="exact" w:before="5"/>
              <w:ind w:left="655"/>
              <w:jc w:val="left"/>
              <w:rPr>
                <w:sz w:val="20"/>
              </w:rPr>
            </w:pPr>
            <w:r>
              <w:rPr>
                <w:sz w:val="20"/>
              </w:rPr>
              <w:t>Прохождение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  <w:tc>
          <w:tcPr>
            <w:tcW w:w="7377" w:type="dxa"/>
            <w:vMerge w:val="restart"/>
          </w:tcPr>
          <w:p>
            <w:pPr>
              <w:pStyle w:val="TableParagraph"/>
              <w:spacing w:line="240" w:lineRule="auto" w:before="132"/>
              <w:ind w:left="2264" w:right="2265"/>
              <w:rPr>
                <w:sz w:val="20"/>
              </w:rPr>
            </w:pPr>
            <w:r>
              <w:rPr>
                <w:sz w:val="20"/>
              </w:rPr>
              <w:t>Описание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прохождения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границы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17" w:lineRule="exact" w:before="7"/>
              <w:ind w:left="467" w:right="456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1561" w:type="dxa"/>
          </w:tcPr>
          <w:p>
            <w:pPr>
              <w:pStyle w:val="TableParagraph"/>
              <w:spacing w:line="217" w:lineRule="exact" w:before="7"/>
              <w:ind w:left="387" w:right="381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точки</w:t>
            </w:r>
          </w:p>
        </w:tc>
        <w:tc>
          <w:tcPr>
            <w:tcW w:w="73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22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22" w:lineRule="exact"/>
              <w:ind w:left="0" w:right="36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1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1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467" w:right="453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87" w:right="380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4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5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 w:before="2"/>
              <w:ind w:left="467" w:right="453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 w:before="2"/>
              <w:ind w:left="387" w:right="380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 w:before="2"/>
              <w:ind w:left="0" w:right="3666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2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387" w:right="380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4" w:hRule="atLeast"/>
        </w:trPr>
        <w:tc>
          <w:tcPr>
            <w:tcW w:w="1700" w:type="dxa"/>
          </w:tcPr>
          <w:p>
            <w:pPr>
              <w:pStyle w:val="TableParagraph"/>
              <w:spacing w:line="240" w:lineRule="auto"/>
              <w:ind w:left="467" w:right="453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561" w:type="dxa"/>
          </w:tcPr>
          <w:p>
            <w:pPr>
              <w:pStyle w:val="TableParagraph"/>
              <w:spacing w:line="240" w:lineRule="auto"/>
              <w:ind w:left="387" w:right="380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7377" w:type="dxa"/>
          </w:tcPr>
          <w:p>
            <w:pPr>
              <w:pStyle w:val="TableParagraph"/>
              <w:spacing w:line="240" w:lineRule="auto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  <w:tr>
        <w:trPr>
          <w:trHeight w:val="241" w:hRule="atLeast"/>
        </w:trPr>
        <w:tc>
          <w:tcPr>
            <w:tcW w:w="1700" w:type="dxa"/>
          </w:tcPr>
          <w:p>
            <w:pPr>
              <w:pStyle w:val="TableParagraph"/>
              <w:spacing w:line="207" w:lineRule="exact"/>
              <w:ind w:left="467" w:right="453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561" w:type="dxa"/>
          </w:tcPr>
          <w:p>
            <w:pPr>
              <w:pStyle w:val="TableParagraph"/>
              <w:spacing w:line="207" w:lineRule="exact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377" w:type="dxa"/>
          </w:tcPr>
          <w:p>
            <w:pPr>
              <w:pStyle w:val="TableParagraph"/>
              <w:spacing w:line="207" w:lineRule="exact"/>
              <w:ind w:left="0" w:right="3667"/>
              <w:jc w:val="righ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границе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населенного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пункта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Голянищево</w:t>
            </w:r>
          </w:p>
        </w:tc>
      </w:tr>
    </w:tbl>
    <w:p>
      <w:pPr>
        <w:spacing w:after="0" w:line="207" w:lineRule="exact"/>
        <w:jc w:val="right"/>
        <w:rPr>
          <w:sz w:val="18"/>
        </w:rPr>
        <w:sectPr>
          <w:pgSz w:w="11910" w:h="16840"/>
          <w:pgMar w:top="1340" w:bottom="280" w:left="600" w:right="440"/>
        </w:sectPr>
      </w:pPr>
    </w:p>
    <w:p>
      <w:pPr>
        <w:pStyle w:val="BodyText"/>
        <w:ind w:left="104"/>
      </w:pPr>
      <w:bookmarkStart w:name="План границ объекта д. Голянищево" w:id="2"/>
      <w:bookmarkEnd w:id="2"/>
      <w:r>
        <w:rPr/>
      </w:r>
      <w:r>
        <w:rPr/>
        <w:drawing>
          <wp:inline distT="0" distB="0" distL="0" distR="0">
            <wp:extent cx="6939696" cy="10092690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9696" cy="1009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20" w:h="16830"/>
      <w:pgMar w:top="360" w:bottom="0" w:left="28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993" w:right="1681"/>
      <w:jc w:val="center"/>
      <w:outlineLvl w:val="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01" w:lineRule="exact"/>
      <w:ind w:left="327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terms:created xsi:type="dcterms:W3CDTF">2022-01-25T11:25:26Z</dcterms:created>
  <dcterms:modified xsi:type="dcterms:W3CDTF">2022-01-25T11:25:26Z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Acrobat Pro DC (32-bit) 21.5.20054</vt:lpwstr>
  </property>
  <property fmtid="{D5CDD505-2E9C-101B-9397-08002B2CF9AE}" pid="4" name="LastSaved">
    <vt:filetime>2022-01-25T00:00:00Z</vt:filetime>
  </property>
</Properties>
</file>